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CC750">
      <w:pPr>
        <w:spacing w:line="360" w:lineRule="auto"/>
        <w:ind w:firstLine="420"/>
        <w:jc w:val="right"/>
        <w:rPr>
          <w:rFonts w:hint="eastAsia" w:eastAsia="宋体"/>
          <w:sz w:val="28"/>
          <w:szCs w:val="28"/>
          <w:lang w:val="en-US" w:eastAsia="zh-CN"/>
        </w:rPr>
      </w:pPr>
    </w:p>
    <w:p w14:paraId="6CC6F012">
      <w:pPr>
        <w:spacing w:before="156" w:beforeLines="50" w:after="312" w:afterLines="100" w:line="360" w:lineRule="auto"/>
        <w:jc w:val="center"/>
        <w:rPr>
          <w:rFonts w:hint="eastAsia" w:ascii="黑体" w:hAnsi="黑体" w:eastAsia="黑体"/>
          <w:sz w:val="56"/>
          <w:szCs w:val="32"/>
        </w:rPr>
      </w:pPr>
    </w:p>
    <w:p w14:paraId="4C57D678">
      <w:pPr>
        <w:spacing w:before="156" w:beforeLines="50" w:after="312" w:afterLines="100" w:line="360" w:lineRule="auto"/>
        <w:jc w:val="both"/>
        <w:rPr>
          <w:rFonts w:hint="eastAsia" w:ascii="黑体" w:hAnsi="黑体" w:eastAsia="黑体"/>
          <w:sz w:val="56"/>
          <w:szCs w:val="32"/>
        </w:rPr>
      </w:pPr>
    </w:p>
    <w:p w14:paraId="301C6868">
      <w:pPr>
        <w:spacing w:line="560" w:lineRule="exact"/>
        <w:jc w:val="center"/>
        <w:rPr>
          <w:rFonts w:hint="eastAsia" w:ascii="方正小标宋简体" w:hAnsi="方正小标宋简体" w:eastAsia="方正小标宋简体" w:cs="方正小标宋简体"/>
          <w:b/>
          <w:color w:val="0000FF"/>
          <w:spacing w:val="20"/>
          <w:sz w:val="44"/>
          <w:szCs w:val="44"/>
          <w:lang w:eastAsia="zh-CN"/>
        </w:rPr>
      </w:pPr>
      <w:r>
        <w:rPr>
          <w:rFonts w:hint="eastAsia" w:ascii="方正小标宋简体" w:hAnsi="方正小标宋简体" w:eastAsia="方正小标宋简体" w:cs="方正小标宋简体"/>
          <w:b w:val="0"/>
          <w:bCs/>
          <w:color w:val="FF0000"/>
          <w:spacing w:val="20"/>
          <w:sz w:val="44"/>
          <w:szCs w:val="44"/>
          <w:lang w:val="en-US" w:eastAsia="zh-CN"/>
        </w:rPr>
        <w:t>深圳市坪山区妇幼保健院医用试剂、耗材采购协议</w:t>
      </w:r>
    </w:p>
    <w:p w14:paraId="1BA5A508">
      <w:pPr>
        <w:tabs>
          <w:tab w:val="left" w:pos="7680"/>
        </w:tabs>
        <w:spacing w:line="360" w:lineRule="auto"/>
        <w:ind w:firstLine="562" w:firstLineChars="200"/>
        <w:rPr>
          <w:rFonts w:hint="eastAsia"/>
          <w:b/>
          <w:sz w:val="28"/>
          <w:szCs w:val="28"/>
        </w:rPr>
      </w:pPr>
      <w:r>
        <w:rPr>
          <w:b/>
          <w:sz w:val="28"/>
          <w:szCs w:val="28"/>
        </w:rPr>
        <w:tab/>
      </w:r>
    </w:p>
    <w:p w14:paraId="3CB8E625">
      <w:pPr>
        <w:spacing w:line="360" w:lineRule="auto"/>
        <w:ind w:firstLine="562" w:firstLineChars="200"/>
        <w:rPr>
          <w:rFonts w:hint="eastAsia"/>
          <w:b/>
          <w:sz w:val="28"/>
          <w:szCs w:val="28"/>
        </w:rPr>
      </w:pPr>
    </w:p>
    <w:p w14:paraId="1C61E2CC">
      <w:pPr>
        <w:spacing w:line="360" w:lineRule="auto"/>
        <w:ind w:firstLine="562" w:firstLineChars="200"/>
        <w:rPr>
          <w:rFonts w:hint="eastAsia"/>
          <w:b/>
          <w:sz w:val="28"/>
          <w:szCs w:val="28"/>
        </w:rPr>
      </w:pPr>
    </w:p>
    <w:p w14:paraId="72467F47">
      <w:pPr>
        <w:spacing w:line="360" w:lineRule="auto"/>
        <w:rPr>
          <w:rFonts w:hint="eastAsia"/>
          <w:b/>
          <w:sz w:val="28"/>
          <w:szCs w:val="28"/>
        </w:rPr>
      </w:pPr>
    </w:p>
    <w:p w14:paraId="158DB876">
      <w:pPr>
        <w:spacing w:line="360" w:lineRule="auto"/>
        <w:ind w:firstLine="562" w:firstLineChars="200"/>
        <w:rPr>
          <w:rFonts w:hint="eastAsia"/>
          <w:b/>
          <w:sz w:val="28"/>
          <w:szCs w:val="28"/>
        </w:rPr>
      </w:pPr>
    </w:p>
    <w:p w14:paraId="4FF7AF2C">
      <w:pPr>
        <w:spacing w:line="360" w:lineRule="auto"/>
        <w:rPr>
          <w:rFonts w:hint="eastAsia"/>
          <w:b/>
          <w:sz w:val="28"/>
          <w:szCs w:val="28"/>
        </w:rPr>
      </w:pPr>
    </w:p>
    <w:p w14:paraId="6C07F922">
      <w:pPr>
        <w:spacing w:before="312" w:beforeLines="100" w:line="560" w:lineRule="exact"/>
        <w:ind w:left="630" w:leftChars="300"/>
        <w:jc w:val="left"/>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sz w:val="32"/>
          <w:szCs w:val="32"/>
          <w:lang w:val="en-US" w:eastAsia="zh-CN"/>
        </w:rPr>
        <w:t>发包</w:t>
      </w:r>
      <w:r>
        <w:rPr>
          <w:rFonts w:hint="eastAsia" w:ascii="仿宋_GB2312" w:hAnsi="仿宋_GB2312" w:eastAsia="仿宋_GB2312" w:cs="仿宋_GB2312"/>
          <w:b/>
          <w:sz w:val="32"/>
          <w:szCs w:val="32"/>
        </w:rPr>
        <w:t>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深圳市坪山区妇幼保健院</w:t>
      </w:r>
      <w:r>
        <w:rPr>
          <w:rFonts w:hint="eastAsia" w:ascii="仿宋_GB2312" w:hAnsi="仿宋_GB2312" w:eastAsia="仿宋_GB2312" w:cs="仿宋_GB2312"/>
          <w:bCs/>
          <w:sz w:val="32"/>
          <w:szCs w:val="32"/>
          <w:u w:val="single"/>
        </w:rPr>
        <w:t xml:space="preserve">                </w:t>
      </w:r>
    </w:p>
    <w:p w14:paraId="08ED7881">
      <w:pPr>
        <w:spacing w:before="312" w:beforeLines="100" w:line="560" w:lineRule="exact"/>
        <w:ind w:left="630" w:leftChars="3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lang w:val="en-US" w:eastAsia="zh-CN"/>
        </w:rPr>
        <w:t>承包</w:t>
      </w:r>
      <w:r>
        <w:rPr>
          <w:rFonts w:hint="eastAsia" w:ascii="仿宋_GB2312" w:hAnsi="仿宋_GB2312" w:eastAsia="仿宋_GB2312" w:cs="仿宋_GB2312"/>
          <w:b/>
          <w:sz w:val="32"/>
          <w:szCs w:val="32"/>
        </w:rPr>
        <w:t>方）：</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u w:val="single"/>
          <w:lang w:val="en-US" w:eastAsia="zh-CN"/>
        </w:rPr>
        <w:t xml:space="preserve">                               </w:t>
      </w:r>
      <w:r>
        <w:rPr>
          <w:rFonts w:hint="eastAsia" w:ascii="仿宋_GB2312" w:hAnsi="仿宋_GB2312" w:eastAsia="仿宋_GB2312" w:cs="仿宋_GB2312"/>
          <w:bCs/>
          <w:sz w:val="32"/>
          <w:szCs w:val="32"/>
          <w:u w:val="single"/>
        </w:rPr>
        <w:t xml:space="preserve">   </w:t>
      </w:r>
    </w:p>
    <w:p w14:paraId="193496C0">
      <w:pPr>
        <w:spacing w:line="560" w:lineRule="exact"/>
        <w:ind w:firstLine="562" w:firstLineChars="200"/>
        <w:rPr>
          <w:rFonts w:ascii="Times New Roman" w:hAnsi="Times New Roman" w:cs="Times New Roman"/>
          <w:b/>
          <w:sz w:val="28"/>
          <w:szCs w:val="28"/>
        </w:rPr>
      </w:pPr>
    </w:p>
    <w:p w14:paraId="11880BD6">
      <w:pPr>
        <w:spacing w:line="560" w:lineRule="exact"/>
        <w:jc w:val="both"/>
        <w:rPr>
          <w:rFonts w:ascii="Times New Roman" w:hAnsi="Times New Roman" w:cs="Times New Roman"/>
          <w:b/>
          <w:sz w:val="28"/>
          <w:szCs w:val="28"/>
        </w:rPr>
      </w:pPr>
    </w:p>
    <w:p w14:paraId="2B3ABA2E">
      <w:pPr>
        <w:spacing w:line="560" w:lineRule="exact"/>
        <w:ind w:firstLine="562" w:firstLineChars="200"/>
        <w:jc w:val="center"/>
        <w:rPr>
          <w:rFonts w:ascii="Times New Roman" w:hAnsi="Times New Roman" w:cs="Times New Roman"/>
          <w:b/>
          <w:sz w:val="28"/>
          <w:szCs w:val="28"/>
        </w:rPr>
      </w:pPr>
    </w:p>
    <w:p w14:paraId="2466BDF5">
      <w:pPr>
        <w:pageBreakBefore w:val="0"/>
        <w:widowControl/>
        <w:kinsoku/>
        <w:wordWrap/>
        <w:overflowPunct/>
        <w:topLinePunct w:val="0"/>
        <w:autoSpaceDE/>
        <w:autoSpaceDN/>
        <w:bidi w:val="0"/>
        <w:spacing w:line="560" w:lineRule="exact"/>
        <w:jc w:val="center"/>
        <w:rPr>
          <w:rFonts w:hint="eastAsia" w:ascii="仿宋_GB2312" w:hAnsi="仿宋_GB2312" w:eastAsia="仿宋_GB2312" w:cs="仿宋_GB2312"/>
          <w:b/>
          <w:bCs/>
          <w:kern w:val="0"/>
          <w:sz w:val="32"/>
          <w:szCs w:val="32"/>
          <w:highlight w:val="none"/>
        </w:rPr>
        <w:sectPr>
          <w:headerReference r:id="rId3" w:type="default"/>
          <w:footerReference r:id="rId4" w:type="default"/>
          <w:type w:val="oddPage"/>
          <w:pgSz w:w="11906" w:h="16838"/>
          <w:pgMar w:top="2098" w:right="1474" w:bottom="1984" w:left="1587" w:header="851" w:footer="992" w:gutter="0"/>
          <w:pgNumType w:fmt="decimal" w:start="1"/>
          <w:cols w:space="720" w:num="1"/>
          <w:docGrid w:type="lines" w:linePitch="312" w:charSpace="0"/>
        </w:sectPr>
      </w:pPr>
      <w:r>
        <w:rPr>
          <w:rFonts w:hint="eastAsia" w:ascii="仿宋_GB2312" w:hAnsi="仿宋_GB2312" w:eastAsia="仿宋_GB2312" w:cs="仿宋_GB2312"/>
          <w:b/>
          <w:bCs/>
          <w:kern w:val="0"/>
          <w:sz w:val="32"/>
          <w:szCs w:val="32"/>
          <w:highlight w:val="none"/>
        </w:rPr>
        <w:t>二〇二</w:t>
      </w:r>
      <w:r>
        <w:rPr>
          <w:rFonts w:hint="eastAsia" w:ascii="仿宋_GB2312" w:hAnsi="仿宋_GB2312" w:eastAsia="仿宋_GB2312" w:cs="仿宋_GB2312"/>
          <w:b/>
          <w:bCs/>
          <w:kern w:val="0"/>
          <w:sz w:val="32"/>
          <w:szCs w:val="32"/>
          <w:highlight w:val="none"/>
          <w:lang w:val="en-US" w:eastAsia="zh-CN"/>
        </w:rPr>
        <w:t xml:space="preserve"> </w:t>
      </w:r>
      <w:r>
        <w:rPr>
          <w:rFonts w:hint="eastAsia" w:ascii="仿宋_GB2312" w:hAnsi="仿宋_GB2312" w:eastAsia="仿宋_GB2312" w:cs="仿宋_GB2312"/>
          <w:b/>
          <w:bCs/>
          <w:kern w:val="0"/>
          <w:sz w:val="32"/>
          <w:szCs w:val="32"/>
          <w:highlight w:val="none"/>
        </w:rPr>
        <w:t>年   月</w:t>
      </w:r>
    </w:p>
    <w:p w14:paraId="461411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b/>
          <w:sz w:val="32"/>
          <w:szCs w:val="28"/>
        </w:rPr>
      </w:pPr>
      <w:r>
        <w:rPr>
          <w:rFonts w:hint="eastAsia" w:ascii="方正小标宋简体" w:hAnsi="方正小标宋简体" w:eastAsia="方正小标宋简体" w:cs="方正小标宋简体"/>
          <w:b w:val="0"/>
          <w:bCs/>
          <w:color w:val="FF0000"/>
          <w:spacing w:val="20"/>
          <w:sz w:val="44"/>
          <w:szCs w:val="44"/>
          <w:lang w:val="en-US" w:eastAsia="zh-CN"/>
        </w:rPr>
        <w:t>深圳市坪山区妇幼保健院医用试剂、耗材采购协议</w:t>
      </w:r>
    </w:p>
    <w:p w14:paraId="5E8727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14:paraId="22014A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rPr>
        <w:t>甲</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方（</w:t>
      </w:r>
      <w:r>
        <w:rPr>
          <w:rFonts w:hint="eastAsia" w:ascii="仿宋_GB2312" w:hAnsi="仿宋_GB2312" w:eastAsia="仿宋_GB2312" w:cs="仿宋_GB2312"/>
          <w:b/>
          <w:bCs/>
          <w:sz w:val="32"/>
          <w:szCs w:val="32"/>
          <w:lang w:val="en-US" w:eastAsia="zh-CN"/>
        </w:rPr>
        <w:t>发包</w:t>
      </w:r>
      <w:r>
        <w:rPr>
          <w:rFonts w:hint="eastAsia" w:ascii="仿宋_GB2312" w:hAnsi="仿宋_GB2312" w:eastAsia="仿宋_GB2312" w:cs="仿宋_GB2312"/>
          <w:b/>
          <w:bCs/>
          <w:sz w:val="32"/>
          <w:szCs w:val="32"/>
        </w:rPr>
        <w:t>方）：</w:t>
      </w:r>
      <w:r>
        <w:rPr>
          <w:rFonts w:hint="eastAsia" w:ascii="仿宋_GB2312" w:hAnsi="仿宋_GB2312" w:eastAsia="仿宋_GB2312" w:cs="仿宋_GB2312"/>
          <w:sz w:val="32"/>
          <w:szCs w:val="32"/>
          <w:u w:val="single"/>
          <w:lang w:val="en-US" w:eastAsia="zh-CN"/>
        </w:rPr>
        <w:t xml:space="preserve">深圳市坪山区妇幼保健院          </w:t>
      </w:r>
    </w:p>
    <w:p w14:paraId="0D07B3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统一社会信用代码：</w:t>
      </w:r>
      <w:r>
        <w:rPr>
          <w:rFonts w:hint="eastAsia" w:ascii="仿宋_GB2312" w:hAnsi="仿宋_GB2312" w:eastAsia="仿宋_GB2312" w:cs="仿宋_GB2312"/>
          <w:sz w:val="32"/>
          <w:szCs w:val="32"/>
          <w:u w:val="single"/>
          <w:lang w:val="en-US" w:eastAsia="zh-CN"/>
        </w:rPr>
        <w:t xml:space="preserve">124403004558352824              </w:t>
      </w:r>
    </w:p>
    <w:p w14:paraId="0BFCDD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法  定  代 表 人：</w:t>
      </w:r>
      <w:r>
        <w:rPr>
          <w:rFonts w:hint="eastAsia" w:ascii="仿宋_GB2312" w:hAnsi="仿宋_GB2312" w:eastAsia="仿宋_GB2312" w:cs="仿宋_GB2312"/>
          <w:sz w:val="32"/>
          <w:szCs w:val="32"/>
          <w:u w:val="single"/>
          <w:lang w:val="en-US" w:eastAsia="zh-CN"/>
        </w:rPr>
        <w:t xml:space="preserve">赵颖                          </w:t>
      </w:r>
    </w:p>
    <w:p w14:paraId="3E423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办  公   地   址：</w:t>
      </w:r>
      <w:r>
        <w:rPr>
          <w:rFonts w:hint="eastAsia" w:ascii="仿宋_GB2312" w:hAnsi="仿宋_GB2312" w:eastAsia="仿宋_GB2312" w:cs="仿宋_GB2312"/>
          <w:sz w:val="32"/>
          <w:szCs w:val="32"/>
          <w:u w:val="single"/>
          <w:lang w:val="en-US" w:eastAsia="zh-CN"/>
        </w:rPr>
        <w:t>深圳市坪山区龙田街道龙田南路6号</w:t>
      </w:r>
    </w:p>
    <w:p w14:paraId="4D142A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联  系   电   话：</w:t>
      </w:r>
      <w:r>
        <w:rPr>
          <w:rFonts w:hint="eastAsia" w:ascii="仿宋_GB2312" w:hAnsi="仿宋_GB2312" w:eastAsia="仿宋_GB2312" w:cs="仿宋_GB2312"/>
          <w:sz w:val="32"/>
          <w:szCs w:val="32"/>
          <w:u w:val="single"/>
          <w:lang w:val="en-US" w:eastAsia="zh-CN"/>
        </w:rPr>
        <w:t xml:space="preserve">0755-84134902                   </w:t>
      </w:r>
    </w:p>
    <w:p w14:paraId="27E472F8">
      <w:pPr>
        <w:pStyle w:val="32"/>
        <w:keepNext w:val="0"/>
        <w:keepLines w:val="0"/>
        <w:pageBreakBefore w:val="0"/>
        <w:widowControl w:val="0"/>
        <w:kinsoku/>
        <w:wordWrap/>
        <w:overflowPunct/>
        <w:topLinePunct w:val="0"/>
        <w:bidi w:val="0"/>
        <w:snapToGrid/>
        <w:spacing w:line="560" w:lineRule="exact"/>
        <w:textAlignment w:val="auto"/>
        <w:rPr>
          <w:rFonts w:hint="default"/>
          <w:lang w:val="en-US" w:eastAsia="zh-CN"/>
        </w:rPr>
      </w:pPr>
    </w:p>
    <w:p w14:paraId="0C64C4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11901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 xml:space="preserve">乙  </w:t>
      </w:r>
      <w:r>
        <w:rPr>
          <w:rFonts w:hint="eastAsia" w:ascii="仿宋_GB2312" w:hAnsi="仿宋_GB2312" w:eastAsia="仿宋_GB2312" w:cs="仿宋_GB2312"/>
          <w:b/>
          <w:bCs/>
          <w:sz w:val="32"/>
          <w:szCs w:val="32"/>
        </w:rPr>
        <w:t>方（</w:t>
      </w:r>
      <w:r>
        <w:rPr>
          <w:rFonts w:hint="eastAsia" w:ascii="仿宋_GB2312" w:hAnsi="仿宋_GB2312" w:eastAsia="仿宋_GB2312" w:cs="仿宋_GB2312"/>
          <w:b/>
          <w:bCs/>
          <w:sz w:val="32"/>
          <w:szCs w:val="32"/>
          <w:lang w:val="en-US" w:eastAsia="zh-CN"/>
        </w:rPr>
        <w:t>承包</w:t>
      </w:r>
      <w:r>
        <w:rPr>
          <w:rFonts w:hint="eastAsia" w:ascii="仿宋_GB2312" w:hAnsi="仿宋_GB2312" w:eastAsia="仿宋_GB2312" w:cs="仿宋_GB2312"/>
          <w:b/>
          <w:bCs/>
          <w:sz w:val="32"/>
          <w:szCs w:val="32"/>
        </w:rPr>
        <w:t>方）：</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EC890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 xml:space="preserve">统一社会信用代码： </w:t>
      </w:r>
      <w:r>
        <w:rPr>
          <w:rFonts w:hint="eastAsia" w:ascii="仿宋_GB2312" w:hAnsi="仿宋_GB2312" w:eastAsia="仿宋_GB2312" w:cs="仿宋_GB2312"/>
          <w:sz w:val="32"/>
          <w:szCs w:val="32"/>
          <w:u w:val="single"/>
          <w:lang w:val="en-US" w:eastAsia="zh-CN"/>
        </w:rPr>
        <w:t xml:space="preserve">                               </w:t>
      </w:r>
    </w:p>
    <w:p w14:paraId="07CCCF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 xml:space="preserve">法  定  代 表 人： </w:t>
      </w:r>
      <w:r>
        <w:rPr>
          <w:rFonts w:hint="eastAsia" w:ascii="仿宋_GB2312" w:hAnsi="仿宋_GB2312" w:eastAsia="仿宋_GB2312" w:cs="仿宋_GB2312"/>
          <w:sz w:val="32"/>
          <w:szCs w:val="32"/>
          <w:u w:val="single"/>
          <w:lang w:val="en-US" w:eastAsia="zh-CN"/>
        </w:rPr>
        <w:t xml:space="preserve">                               </w:t>
      </w:r>
    </w:p>
    <w:p w14:paraId="7150BE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 xml:space="preserve">办  公   地   址： </w:t>
      </w:r>
      <w:r>
        <w:rPr>
          <w:rFonts w:hint="eastAsia" w:ascii="仿宋_GB2312" w:hAnsi="仿宋_GB2312" w:eastAsia="仿宋_GB2312" w:cs="仿宋_GB2312"/>
          <w:sz w:val="32"/>
          <w:szCs w:val="32"/>
          <w:u w:val="single"/>
          <w:lang w:val="en-US" w:eastAsia="zh-CN"/>
        </w:rPr>
        <w:t xml:space="preserve">                               </w:t>
      </w:r>
    </w:p>
    <w:p w14:paraId="68D886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lang w:val="en-US" w:eastAsia="zh-CN"/>
        </w:rPr>
        <w:t xml:space="preserve">联  系   电   话： </w:t>
      </w:r>
      <w:r>
        <w:rPr>
          <w:rFonts w:hint="eastAsia" w:ascii="仿宋_GB2312" w:hAnsi="仿宋_GB2312" w:eastAsia="仿宋_GB2312" w:cs="仿宋_GB2312"/>
          <w:sz w:val="32"/>
          <w:szCs w:val="32"/>
          <w:u w:val="single"/>
          <w:lang w:val="en-US" w:eastAsia="zh-CN"/>
        </w:rPr>
        <w:t xml:space="preserve">                               </w:t>
      </w:r>
    </w:p>
    <w:p w14:paraId="7A39E3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14:paraId="757E23FF">
      <w:pPr>
        <w:spacing w:before="156" w:beforeLines="50" w:line="360" w:lineRule="auto"/>
        <w:ind w:left="105" w:leftChars="50"/>
        <w:jc w:val="both"/>
        <w:rPr>
          <w:rFonts w:hint="eastAsia" w:ascii="黑体" w:hAnsi="黑体" w:eastAsia="黑体"/>
          <w:b/>
          <w:sz w:val="32"/>
          <w:szCs w:val="28"/>
        </w:rPr>
      </w:pPr>
    </w:p>
    <w:p w14:paraId="7A446C07">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712CC3B2">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52DF28B4">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109F085B">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564DC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FF0000"/>
          <w:sz w:val="32"/>
          <w:szCs w:val="32"/>
          <w:lang w:val="en-US" w:eastAsia="zh-CN"/>
        </w:rPr>
      </w:pPr>
      <w:r>
        <w:rPr>
          <w:rFonts w:hint="eastAsia" w:ascii="楷体" w:hAnsi="楷体" w:eastAsia="楷体" w:cs="楷体"/>
          <w:color w:val="FF0000"/>
          <w:sz w:val="32"/>
          <w:szCs w:val="32"/>
          <w:lang w:val="en-US" w:eastAsia="zh-CN"/>
        </w:rPr>
        <w:t>（一）纸张和行距要求（按照格式要求填写后删除标红内容）</w:t>
      </w:r>
    </w:p>
    <w:p w14:paraId="3E101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纸张A4（210mm*297mm），固定行距值：28磅。</w:t>
      </w:r>
    </w:p>
    <w:p w14:paraId="5B778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FF0000"/>
          <w:sz w:val="32"/>
          <w:szCs w:val="32"/>
          <w:lang w:val="en-US" w:eastAsia="zh-CN"/>
        </w:rPr>
      </w:pPr>
      <w:r>
        <w:rPr>
          <w:rFonts w:hint="eastAsia" w:ascii="楷体" w:hAnsi="楷体" w:eastAsia="楷体" w:cs="楷体"/>
          <w:color w:val="FF0000"/>
          <w:sz w:val="32"/>
          <w:szCs w:val="32"/>
          <w:lang w:val="en-US" w:eastAsia="zh-CN"/>
        </w:rPr>
        <w:t>（二）页面边距要求</w:t>
      </w:r>
    </w:p>
    <w:p w14:paraId="783FE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上：37mm，下：35mm，左：28mm，右：26mm</w:t>
      </w:r>
    </w:p>
    <w:p w14:paraId="459E5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FF0000"/>
          <w:sz w:val="32"/>
          <w:szCs w:val="32"/>
          <w:lang w:val="en-US" w:eastAsia="zh-CN"/>
        </w:rPr>
      </w:pPr>
      <w:r>
        <w:rPr>
          <w:rFonts w:hint="eastAsia" w:ascii="楷体" w:hAnsi="楷体" w:eastAsia="楷体" w:cs="楷体"/>
          <w:color w:val="FF0000"/>
          <w:sz w:val="32"/>
          <w:szCs w:val="32"/>
          <w:lang w:val="en-US" w:eastAsia="zh-CN"/>
        </w:rPr>
        <w:t>（三）字体要求</w:t>
      </w:r>
    </w:p>
    <w:p w14:paraId="783906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标    题：        方正小标宋     二号</w:t>
      </w:r>
    </w:p>
    <w:p w14:paraId="7E1C9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一级标题：</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一、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黑</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体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三号  </w:t>
      </w:r>
    </w:p>
    <w:p w14:paraId="336FC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二级标题：（一）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楷体GB2312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三号</w:t>
      </w:r>
    </w:p>
    <w:p w14:paraId="15A97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三级标题：1．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仿宋GB2312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三号</w:t>
      </w:r>
    </w:p>
    <w:p w14:paraId="23ED4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四级标题：（1）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仿宋GB2312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三号</w:t>
      </w:r>
    </w:p>
    <w:p w14:paraId="6BBF0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其</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余：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仿宋GB2312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三号</w:t>
      </w:r>
    </w:p>
    <w:p w14:paraId="67B90FEC">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258C7234">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330384B3">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34D0560C">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0B6A60B7">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20AFDCEB">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0929C9CA">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387D4CB5">
      <w:pPr>
        <w:adjustRightInd w:val="0"/>
        <w:snapToGrid w:val="0"/>
        <w:spacing w:before="156" w:beforeLines="50" w:after="156" w:afterLines="50" w:line="560" w:lineRule="exact"/>
        <w:rPr>
          <w:rFonts w:hint="eastAsia" w:ascii="楷体_GB2312" w:hAnsi="楷体_GB2312" w:eastAsia="楷体_GB2312" w:cs="楷体_GB2312"/>
          <w:b/>
          <w:sz w:val="32"/>
          <w:szCs w:val="32"/>
        </w:rPr>
      </w:pPr>
    </w:p>
    <w:p w14:paraId="5A3D3DF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甲、乙双方根据</w:t>
      </w:r>
      <w:r>
        <w:rPr>
          <w:rFonts w:hint="eastAsia" w:ascii="仿宋" w:hAnsi="仿宋" w:eastAsia="仿宋" w:cs="仿宋"/>
          <w:kern w:val="0"/>
          <w:sz w:val="32"/>
          <w:szCs w:val="32"/>
          <w:highlight w:val="none"/>
          <w:u w:val="single"/>
          <w:lang w:val="en-US" w:eastAsia="zh-CN"/>
        </w:rPr>
        <w:t xml:space="preserve">  项目名称：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的采购结果，按照《中华人民共和国民法典》《深圳经济特区政府采购条例》等相关法律法规的规定，达成</w:t>
      </w:r>
      <w:r>
        <w:rPr>
          <w:rFonts w:hint="eastAsia" w:ascii="仿宋" w:hAnsi="仿宋" w:eastAsia="仿宋" w:cs="仿宋"/>
          <w:kern w:val="0"/>
          <w:sz w:val="32"/>
          <w:szCs w:val="32"/>
          <w:highlight w:val="none"/>
          <w:lang w:val="en-US" w:eastAsia="zh-CN"/>
        </w:rPr>
        <w:t>本</w:t>
      </w:r>
      <w:r>
        <w:rPr>
          <w:rFonts w:hint="eastAsia" w:ascii="仿宋" w:hAnsi="仿宋" w:eastAsia="仿宋" w:cs="仿宋"/>
          <w:kern w:val="0"/>
          <w:sz w:val="32"/>
          <w:szCs w:val="32"/>
          <w:highlight w:val="none"/>
        </w:rPr>
        <w:t>购销协议：</w:t>
      </w:r>
    </w:p>
    <w:p w14:paraId="3C5A320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一、甲方采购的医用耗材</w:t>
      </w:r>
    </w:p>
    <w:p w14:paraId="240E0A0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名称：见</w:t>
      </w:r>
      <w:r>
        <w:rPr>
          <w:rFonts w:hint="eastAsia" w:ascii="仿宋" w:hAnsi="仿宋" w:eastAsia="仿宋" w:cs="仿宋"/>
          <w:kern w:val="0"/>
          <w:sz w:val="32"/>
          <w:szCs w:val="32"/>
          <w:highlight w:val="none"/>
          <w:lang w:val="en-US" w:eastAsia="zh-CN"/>
        </w:rPr>
        <w:t>附件二：</w:t>
      </w:r>
      <w:r>
        <w:rPr>
          <w:rFonts w:hint="eastAsia" w:ascii="仿宋" w:hAnsi="仿宋" w:eastAsia="仿宋" w:cs="仿宋"/>
          <w:kern w:val="0"/>
          <w:sz w:val="32"/>
          <w:szCs w:val="32"/>
          <w:highlight w:val="none"/>
        </w:rPr>
        <w:t>产品价格表</w:t>
      </w:r>
    </w:p>
    <w:p w14:paraId="023356F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品牌：见</w:t>
      </w:r>
      <w:r>
        <w:rPr>
          <w:rFonts w:hint="eastAsia" w:ascii="仿宋" w:hAnsi="仿宋" w:eastAsia="仿宋" w:cs="仿宋"/>
          <w:kern w:val="0"/>
          <w:sz w:val="32"/>
          <w:szCs w:val="32"/>
          <w:highlight w:val="none"/>
          <w:lang w:val="en-US" w:eastAsia="zh-CN"/>
        </w:rPr>
        <w:t>附件二：</w:t>
      </w:r>
      <w:r>
        <w:rPr>
          <w:rFonts w:hint="eastAsia" w:ascii="仿宋" w:hAnsi="仿宋" w:eastAsia="仿宋" w:cs="仿宋"/>
          <w:kern w:val="0"/>
          <w:sz w:val="32"/>
          <w:szCs w:val="32"/>
          <w:highlight w:val="none"/>
        </w:rPr>
        <w:t>产品价格表</w:t>
      </w:r>
    </w:p>
    <w:p w14:paraId="3700413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规格：见</w:t>
      </w:r>
      <w:r>
        <w:rPr>
          <w:rFonts w:hint="eastAsia" w:ascii="仿宋" w:hAnsi="仿宋" w:eastAsia="仿宋" w:cs="仿宋"/>
          <w:kern w:val="0"/>
          <w:sz w:val="32"/>
          <w:szCs w:val="32"/>
          <w:highlight w:val="none"/>
          <w:lang w:val="en-US" w:eastAsia="zh-CN"/>
        </w:rPr>
        <w:t>附件二：</w:t>
      </w:r>
      <w:r>
        <w:rPr>
          <w:rFonts w:hint="eastAsia" w:ascii="仿宋" w:hAnsi="仿宋" w:eastAsia="仿宋" w:cs="仿宋"/>
          <w:kern w:val="0"/>
          <w:sz w:val="32"/>
          <w:szCs w:val="32"/>
          <w:highlight w:val="none"/>
        </w:rPr>
        <w:t>产品价格表</w:t>
      </w:r>
    </w:p>
    <w:p w14:paraId="010FE74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价格：见</w:t>
      </w:r>
      <w:r>
        <w:rPr>
          <w:rFonts w:hint="eastAsia" w:ascii="仿宋" w:hAnsi="仿宋" w:eastAsia="仿宋" w:cs="仿宋"/>
          <w:kern w:val="0"/>
          <w:sz w:val="32"/>
          <w:szCs w:val="32"/>
          <w:highlight w:val="none"/>
          <w:lang w:val="en-US" w:eastAsia="zh-CN"/>
        </w:rPr>
        <w:t>附件二：</w:t>
      </w:r>
      <w:r>
        <w:rPr>
          <w:rFonts w:hint="eastAsia" w:ascii="仿宋" w:hAnsi="仿宋" w:eastAsia="仿宋" w:cs="仿宋"/>
          <w:kern w:val="0"/>
          <w:sz w:val="32"/>
          <w:szCs w:val="32"/>
          <w:highlight w:val="none"/>
        </w:rPr>
        <w:t>产品价格表</w:t>
      </w:r>
    </w:p>
    <w:p w14:paraId="6B37609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二、质量保证</w:t>
      </w:r>
    </w:p>
    <w:p w14:paraId="3ABF68D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1、乙方保证协议期内公司和产品资质的合法性，按照甲方要求提供完备的资质证件。合同期内证件到期前3个月提交至甲方备案。</w:t>
      </w:r>
    </w:p>
    <w:p w14:paraId="0B4CB80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乙方按协议交付的产品质量必须符合国家有关质量标准或具有有关质检部门出具的产品检验合格证明；必须满足招标文件及技术参数要求，以确保临床使用安全有效。并随货附带生产许可证、产品合格证、化验报告、进口物品消毒等文件资料。若乙方提供进口产品，则须提供合法的进口手续和商检证明等。乙方保证提供的产品为未拆封、未使用的全新</w:t>
      </w:r>
      <w:r>
        <w:rPr>
          <w:rFonts w:hint="eastAsia" w:ascii="仿宋" w:hAnsi="仿宋" w:eastAsia="仿宋" w:cs="仿宋"/>
          <w:kern w:val="0"/>
          <w:sz w:val="32"/>
          <w:szCs w:val="32"/>
          <w:highlight w:val="none"/>
          <w:lang w:val="en-US" w:eastAsia="zh-CN"/>
        </w:rPr>
        <w:t>产</w:t>
      </w:r>
      <w:r>
        <w:rPr>
          <w:rFonts w:hint="eastAsia" w:ascii="仿宋" w:hAnsi="仿宋" w:eastAsia="仿宋" w:cs="仿宋"/>
          <w:kern w:val="0"/>
          <w:sz w:val="32"/>
          <w:szCs w:val="32"/>
          <w:highlight w:val="none"/>
        </w:rPr>
        <w:t>品。</w:t>
      </w:r>
    </w:p>
    <w:p w14:paraId="58CFDF9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3、有效期内出现质量问题或在临床使用过程中出现因质量问题引起的纠纷，由乙方承担</w:t>
      </w:r>
      <w:r>
        <w:rPr>
          <w:rFonts w:hint="eastAsia" w:ascii="仿宋" w:hAnsi="仿宋" w:eastAsia="仿宋" w:cs="仿宋"/>
          <w:kern w:val="0"/>
          <w:sz w:val="32"/>
          <w:szCs w:val="32"/>
          <w:highlight w:val="none"/>
          <w:lang w:val="en-US" w:eastAsia="zh-CN"/>
        </w:rPr>
        <w:t>赔偿</w:t>
      </w:r>
      <w:r>
        <w:rPr>
          <w:rFonts w:hint="eastAsia" w:ascii="仿宋" w:hAnsi="仿宋" w:eastAsia="仿宋" w:cs="仿宋"/>
          <w:kern w:val="0"/>
          <w:sz w:val="32"/>
          <w:szCs w:val="32"/>
          <w:highlight w:val="none"/>
        </w:rPr>
        <w:t>责任，并无条件退货</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退款或换货</w:t>
      </w:r>
      <w:r>
        <w:rPr>
          <w:rFonts w:hint="eastAsia" w:ascii="仿宋" w:hAnsi="仿宋" w:eastAsia="仿宋" w:cs="仿宋"/>
          <w:kern w:val="0"/>
          <w:sz w:val="32"/>
          <w:szCs w:val="32"/>
          <w:highlight w:val="none"/>
        </w:rPr>
        <w:t>。</w:t>
      </w:r>
    </w:p>
    <w:p w14:paraId="39DB552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甲方如怀疑产品存在质量问题，由乙方负责到质量认定部门进行鉴定，并在一个月内向甲方提供鉴定报告，如不能按时提交鉴定报告，或鉴定结果存在质量问题，或成交产品与申报时所作的承诺不一致时，甲方有权选择替代产品或</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协议。</w:t>
      </w:r>
    </w:p>
    <w:p w14:paraId="01B7142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黑体" w:hAnsi="黑体" w:eastAsia="黑体" w:cs="黑体"/>
          <w:kern w:val="0"/>
          <w:sz w:val="32"/>
          <w:szCs w:val="32"/>
          <w:highlight w:val="none"/>
        </w:rPr>
        <w:t>三、</w:t>
      </w:r>
      <w:r>
        <w:rPr>
          <w:rFonts w:hint="eastAsia" w:ascii="黑体" w:hAnsi="黑体" w:eastAsia="黑体" w:cs="黑体"/>
          <w:kern w:val="0"/>
          <w:sz w:val="32"/>
          <w:szCs w:val="32"/>
          <w:highlight w:val="none"/>
          <w:lang w:val="en-US" w:eastAsia="zh-CN"/>
        </w:rPr>
        <w:t>知识产权</w:t>
      </w:r>
    </w:p>
    <w:p w14:paraId="7B60D08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乙方原因导致提供的产品存在侵犯第三方知识产权或</w:t>
      </w:r>
      <w:r>
        <w:rPr>
          <w:rFonts w:hint="eastAsia" w:ascii="仿宋" w:hAnsi="仿宋" w:eastAsia="仿宋" w:cs="仿宋"/>
          <w:kern w:val="0"/>
          <w:sz w:val="32"/>
          <w:szCs w:val="32"/>
          <w:highlight w:val="none"/>
          <w:lang w:val="en-US" w:eastAsia="zh-CN"/>
        </w:rPr>
        <w:t>其他</w:t>
      </w:r>
      <w:r>
        <w:rPr>
          <w:rFonts w:hint="eastAsia" w:ascii="仿宋" w:hAnsi="仿宋" w:eastAsia="仿宋" w:cs="仿宋"/>
          <w:kern w:val="0"/>
          <w:sz w:val="32"/>
          <w:szCs w:val="32"/>
          <w:highlight w:val="none"/>
        </w:rPr>
        <w:t>合法权益的情形，乙方承担全部赔偿责任。</w:t>
      </w:r>
    </w:p>
    <w:p w14:paraId="3173F09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四、包装</w:t>
      </w:r>
    </w:p>
    <w:p w14:paraId="754F7C9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1、除非对包装另有规定，乙方提供的全部产品均应按标准保护措施进行包装，以防止产品在转运中损坏或变质，确保产品安全无损运抵指定地点。</w:t>
      </w:r>
      <w:r>
        <w:rPr>
          <w:rFonts w:hint="eastAsia" w:ascii="仿宋" w:hAnsi="仿宋" w:eastAsia="仿宋" w:cs="仿宋"/>
          <w:kern w:val="0"/>
          <w:sz w:val="32"/>
          <w:szCs w:val="32"/>
          <w:highlight w:val="none"/>
          <w:lang w:val="en-US" w:eastAsia="zh-CN"/>
        </w:rPr>
        <w:t>因包装不善导致的损失由乙方承担。</w:t>
      </w:r>
    </w:p>
    <w:p w14:paraId="4878305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2、每一个包装箱内应附一份详细装箱单和质量检验报告书、产品合格证</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包装、标记和包装箱内外的单据应符合协议的要求，包括甲方提出的特殊要求。</w:t>
      </w:r>
    </w:p>
    <w:p w14:paraId="559EB5B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3、产品包装上（包括大包装、小包装等），必须严格按照《医疗器械说明书和标签管理规定》</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国家食品药品监督管理总局令第6号</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文件规定要求执行。验收过程发现存在问题的产品由乙方负责更换。</w:t>
      </w:r>
    </w:p>
    <w:p w14:paraId="2912B3E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耗材运输温度须符合耗材使用说明书的要求，使用低温、冷藏设施设备运输和贮存，并提供运输冷链监控温度记录。</w:t>
      </w:r>
    </w:p>
    <w:p w14:paraId="4D9C367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乙方供货的包装标准，应满足运输要求并能有效保护货物，乙方应确保运抵甲方处货物的完好性，乙方负责货物运输，并承担包装、运输、保险、装卸、关税、增值税和进口代理等费用。</w:t>
      </w:r>
    </w:p>
    <w:p w14:paraId="275343C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五、发票</w:t>
      </w:r>
    </w:p>
    <w:p w14:paraId="28BB2DC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乙方在提供成交产品的同时应提供</w:t>
      </w:r>
      <w:r>
        <w:rPr>
          <w:rFonts w:hint="eastAsia" w:ascii="仿宋" w:hAnsi="仿宋" w:eastAsia="仿宋" w:cs="仿宋"/>
          <w:kern w:val="0"/>
          <w:sz w:val="32"/>
          <w:szCs w:val="32"/>
          <w:highlight w:val="none"/>
          <w:lang w:val="en-US" w:eastAsia="zh-CN"/>
        </w:rPr>
        <w:t>合法等额的</w:t>
      </w:r>
      <w:r>
        <w:rPr>
          <w:rFonts w:hint="eastAsia" w:ascii="仿宋" w:hAnsi="仿宋" w:eastAsia="仿宋" w:cs="仿宋"/>
          <w:kern w:val="0"/>
          <w:sz w:val="32"/>
          <w:szCs w:val="32"/>
          <w:highlight w:val="none"/>
        </w:rPr>
        <w:t>正式发票，发票需盖发票专用章、银行账号、公司名称、地址等，如注明具体产品名称时需与送货清单一致。</w:t>
      </w:r>
      <w:r>
        <w:rPr>
          <w:rFonts w:hint="eastAsia" w:ascii="仿宋" w:hAnsi="仿宋" w:eastAsia="仿宋" w:cs="仿宋"/>
          <w:kern w:val="0"/>
          <w:sz w:val="32"/>
          <w:szCs w:val="32"/>
          <w:highlight w:val="none"/>
          <w:lang w:val="en-US" w:eastAsia="zh-CN"/>
        </w:rPr>
        <w:t>乙方未提供发票的，甲方有权拒绝付款，乙方不得以此为由拒绝履行合同义务。</w:t>
      </w:r>
    </w:p>
    <w:p w14:paraId="1D3F37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六、价格与数量</w:t>
      </w:r>
    </w:p>
    <w:p w14:paraId="4918A54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1、乙方应严格按照招标目录内的产品品牌、规格、价格供货。</w:t>
      </w:r>
    </w:p>
    <w:p w14:paraId="696D902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2、甲方在协议期限内向乙方按需购买成交产品。</w:t>
      </w:r>
    </w:p>
    <w:p w14:paraId="35A2228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rPr>
        <w:t>3、乙方产品价格</w:t>
      </w:r>
      <w:r>
        <w:rPr>
          <w:rFonts w:hint="eastAsia" w:ascii="仿宋" w:hAnsi="仿宋" w:eastAsia="仿宋" w:cs="仿宋"/>
          <w:kern w:val="0"/>
          <w:sz w:val="32"/>
          <w:szCs w:val="32"/>
          <w:highlight w:val="none"/>
          <w:lang w:val="en-US" w:eastAsia="zh-CN"/>
        </w:rPr>
        <w:t>应适时调整，必须以医用耗材阳光平台</w:t>
      </w:r>
      <w:r>
        <w:rPr>
          <w:rFonts w:hint="eastAsia" w:ascii="仿宋" w:hAnsi="仿宋" w:eastAsia="仿宋" w:cs="仿宋"/>
          <w:kern w:val="0"/>
          <w:sz w:val="32"/>
          <w:szCs w:val="32"/>
          <w:highlight w:val="none"/>
        </w:rPr>
        <w:t>的</w:t>
      </w:r>
      <w:r>
        <w:rPr>
          <w:rFonts w:hint="eastAsia" w:ascii="仿宋" w:hAnsi="仿宋" w:eastAsia="仿宋" w:cs="仿宋"/>
          <w:kern w:val="0"/>
          <w:sz w:val="32"/>
          <w:szCs w:val="32"/>
          <w:highlight w:val="none"/>
          <w:lang w:val="en-US" w:eastAsia="zh-CN"/>
        </w:rPr>
        <w:t>最低采购</w:t>
      </w:r>
      <w:r>
        <w:rPr>
          <w:rFonts w:hint="eastAsia" w:ascii="仿宋" w:hAnsi="仿宋" w:eastAsia="仿宋" w:cs="仿宋"/>
          <w:kern w:val="0"/>
          <w:sz w:val="32"/>
          <w:szCs w:val="32"/>
          <w:highlight w:val="none"/>
        </w:rPr>
        <w:t>价</w:t>
      </w:r>
      <w:r>
        <w:rPr>
          <w:rFonts w:hint="eastAsia" w:ascii="仿宋" w:hAnsi="仿宋" w:eastAsia="仿宋" w:cs="仿宋"/>
          <w:kern w:val="0"/>
          <w:sz w:val="32"/>
          <w:szCs w:val="32"/>
          <w:highlight w:val="none"/>
          <w:lang w:val="en-US" w:eastAsia="zh-CN"/>
        </w:rPr>
        <w:t>为准。</w:t>
      </w:r>
    </w:p>
    <w:p w14:paraId="5AFD859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rPr>
        <w:t>双方结算币种为人民币，本条约定的产品单价已经包含运输费、包装费、装卸费、技术培训费、安装费、调试费、售后服务费、国家规定的各项税费等全部费用，甲方无需向乙方支付其他任何费用。</w:t>
      </w:r>
    </w:p>
    <w:p w14:paraId="12F8FF5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七、付款</w:t>
      </w:r>
    </w:p>
    <w:p w14:paraId="3AA6991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rPr>
        <w:t>甲方在收到产品和</w:t>
      </w:r>
      <w:r>
        <w:rPr>
          <w:rFonts w:hint="eastAsia" w:ascii="仿宋" w:hAnsi="仿宋" w:eastAsia="仿宋" w:cs="仿宋"/>
          <w:kern w:val="0"/>
          <w:sz w:val="32"/>
          <w:szCs w:val="32"/>
          <w:highlight w:val="none"/>
          <w:lang w:val="en-US" w:eastAsia="zh-CN"/>
        </w:rPr>
        <w:t>合法等额</w:t>
      </w:r>
      <w:r>
        <w:rPr>
          <w:rFonts w:hint="eastAsia" w:ascii="仿宋" w:hAnsi="仿宋" w:eastAsia="仿宋" w:cs="仿宋"/>
          <w:kern w:val="0"/>
          <w:sz w:val="32"/>
          <w:szCs w:val="32"/>
          <w:highlight w:val="none"/>
        </w:rPr>
        <w:t>发票，验收入库后90个</w:t>
      </w:r>
      <w:r>
        <w:rPr>
          <w:rFonts w:hint="eastAsia" w:ascii="仿宋" w:hAnsi="仿宋" w:eastAsia="仿宋" w:cs="仿宋"/>
          <w:kern w:val="0"/>
          <w:sz w:val="32"/>
          <w:szCs w:val="32"/>
          <w:highlight w:val="none"/>
          <w:lang w:val="en-US" w:eastAsia="zh-CN"/>
        </w:rPr>
        <w:t>自然日</w:t>
      </w:r>
      <w:r>
        <w:rPr>
          <w:rFonts w:hint="eastAsia" w:ascii="仿宋" w:hAnsi="仿宋" w:eastAsia="仿宋" w:cs="仿宋"/>
          <w:kern w:val="0"/>
          <w:sz w:val="32"/>
          <w:szCs w:val="32"/>
          <w:highlight w:val="none"/>
        </w:rPr>
        <w:t>内以转账方式支付乙方全额货款。乙方指定的收款银行账户信息如下：</w:t>
      </w:r>
    </w:p>
    <w:p w14:paraId="0200C29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开户名称：  </w:t>
      </w:r>
    </w:p>
    <w:p w14:paraId="3F3CCC6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开户银行：</w:t>
      </w:r>
    </w:p>
    <w:p w14:paraId="5184F87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银行账号</w:t>
      </w:r>
      <w:r>
        <w:rPr>
          <w:rFonts w:hint="eastAsia" w:ascii="仿宋" w:hAnsi="仿宋" w:eastAsia="仿宋" w:cs="仿宋"/>
          <w:kern w:val="0"/>
          <w:sz w:val="32"/>
          <w:szCs w:val="32"/>
          <w:highlight w:val="none"/>
          <w:lang w:eastAsia="zh-CN"/>
        </w:rPr>
        <w:t>：</w:t>
      </w:r>
    </w:p>
    <w:p w14:paraId="3DDB28A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如果甲方对乙方提供的产品有质量异议的，可以视具体情况暂时中止支付争议款项或其他相关款项，直到争议解除。</w:t>
      </w:r>
    </w:p>
    <w:p w14:paraId="7B8BBE7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乙方应在甲方付款前开具合法有效的发票，甲方收到乙方合法的增值税发票后，根据双方约定时间支付货款。由于乙方逾期未提供合法有效的增值税发票，甲方有权拒绝付款，直至票据齐全，且不视为甲方违约。</w:t>
      </w:r>
    </w:p>
    <w:p w14:paraId="18901C3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4、因甲方财政审批程序导致付款迟延的，甲方不构成违约，无须承担逾期付款责任。</w:t>
      </w:r>
    </w:p>
    <w:p w14:paraId="2EF59E4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八、成交产品配送</w:t>
      </w:r>
    </w:p>
    <w:p w14:paraId="6B6A0DC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1、成交候选产品首次供货日期：成交通知书发出后</w:t>
      </w:r>
      <w:r>
        <w:rPr>
          <w:rFonts w:hint="eastAsia" w:ascii="仿宋" w:hAnsi="仿宋" w:eastAsia="仿宋" w:cs="仿宋"/>
          <w:kern w:val="0"/>
          <w:sz w:val="32"/>
          <w:szCs w:val="32"/>
          <w:highlight w:val="none"/>
          <w:lang w:val="en-US" w:eastAsia="zh-CN"/>
        </w:rPr>
        <w:t>15</w:t>
      </w:r>
      <w:r>
        <w:rPr>
          <w:rFonts w:hint="eastAsia" w:ascii="仿宋" w:hAnsi="仿宋" w:eastAsia="仿宋" w:cs="仿宋"/>
          <w:kern w:val="0"/>
          <w:sz w:val="32"/>
          <w:szCs w:val="32"/>
          <w:highlight w:val="none"/>
        </w:rPr>
        <w:t>日内</w:t>
      </w:r>
      <w:r>
        <w:rPr>
          <w:rFonts w:hint="eastAsia" w:ascii="仿宋" w:hAnsi="仿宋" w:eastAsia="仿宋" w:cs="仿宋"/>
          <w:kern w:val="0"/>
          <w:sz w:val="32"/>
          <w:szCs w:val="32"/>
          <w:highlight w:val="none"/>
          <w:lang w:val="en-US" w:eastAsia="zh-CN"/>
        </w:rPr>
        <w:t>配送至甲方指定地点</w:t>
      </w:r>
      <w:r>
        <w:rPr>
          <w:rFonts w:hint="eastAsia" w:ascii="仿宋" w:hAnsi="仿宋" w:eastAsia="仿宋" w:cs="仿宋"/>
          <w:kern w:val="0"/>
          <w:sz w:val="32"/>
          <w:szCs w:val="32"/>
          <w:highlight w:val="none"/>
        </w:rPr>
        <w:t>。</w:t>
      </w:r>
    </w:p>
    <w:p w14:paraId="3E6CB7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2、配送要求：均须按有关规定实行成交产品的配送。</w:t>
      </w:r>
    </w:p>
    <w:p w14:paraId="6955600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3、配送期限要求：1）一般产品配送不超过72小时送达；2）紧急配送，</w:t>
      </w:r>
      <w:r>
        <w:rPr>
          <w:rFonts w:hint="eastAsia" w:ascii="仿宋" w:hAnsi="仿宋" w:eastAsia="仿宋" w:cs="仿宋"/>
          <w:kern w:val="0"/>
          <w:sz w:val="32"/>
          <w:szCs w:val="32"/>
          <w:highlight w:val="none"/>
          <w:lang w:val="en-US" w:eastAsia="zh-CN"/>
        </w:rPr>
        <w:t>乙方</w:t>
      </w:r>
      <w:r>
        <w:rPr>
          <w:rFonts w:hint="eastAsia" w:ascii="仿宋" w:hAnsi="仿宋" w:eastAsia="仿宋" w:cs="仿宋"/>
          <w:kern w:val="0"/>
          <w:sz w:val="32"/>
          <w:szCs w:val="32"/>
          <w:highlight w:val="none"/>
        </w:rPr>
        <w:t>应保证所有产品在八小时内送达；</w:t>
      </w: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甲方要求隔夜送达的（在当天下午六点之前发出订单），乙方保证在次日早上08:00之前送达。</w:t>
      </w:r>
      <w:r>
        <w:rPr>
          <w:rFonts w:hint="eastAsia" w:ascii="仿宋" w:hAnsi="仿宋" w:eastAsia="仿宋" w:cs="仿宋"/>
          <w:kern w:val="0"/>
          <w:sz w:val="32"/>
          <w:szCs w:val="32"/>
          <w:highlight w:val="none"/>
        </w:rPr>
        <w:t>甲方发出订单，将不分节假日。乙方应留值班人员以满足甲方订货需求。如果上述</w:t>
      </w:r>
      <w:r>
        <w:rPr>
          <w:rFonts w:hint="eastAsia" w:ascii="仿宋" w:hAnsi="仿宋" w:eastAsia="仿宋" w:cs="仿宋"/>
          <w:kern w:val="0"/>
          <w:sz w:val="32"/>
          <w:szCs w:val="32"/>
          <w:highlight w:val="none"/>
          <w:lang w:val="en-US" w:eastAsia="zh-CN"/>
        </w:rPr>
        <w:t>三</w:t>
      </w:r>
      <w:r>
        <w:rPr>
          <w:rFonts w:hint="eastAsia" w:ascii="仿宋" w:hAnsi="仿宋" w:eastAsia="仿宋" w:cs="仿宋"/>
          <w:kern w:val="0"/>
          <w:sz w:val="32"/>
          <w:szCs w:val="32"/>
          <w:highlight w:val="none"/>
        </w:rPr>
        <w:t>种情况没有按照甲方要求及时送达，</w:t>
      </w:r>
      <w:r>
        <w:rPr>
          <w:rFonts w:hint="eastAsia" w:ascii="仿宋" w:hAnsi="仿宋" w:eastAsia="仿宋" w:cs="仿宋"/>
          <w:kern w:val="0"/>
          <w:sz w:val="32"/>
          <w:szCs w:val="32"/>
          <w:highlight w:val="none"/>
          <w:lang w:val="en-US" w:eastAsia="zh-CN"/>
        </w:rPr>
        <w:t>乙方应当承担相应违约责任并赔偿损失</w:t>
      </w:r>
      <w:r>
        <w:rPr>
          <w:rFonts w:hint="eastAsia" w:ascii="仿宋" w:hAnsi="仿宋" w:eastAsia="仿宋" w:cs="仿宋"/>
          <w:kern w:val="0"/>
          <w:sz w:val="32"/>
          <w:szCs w:val="32"/>
          <w:highlight w:val="none"/>
        </w:rPr>
        <w:t>。</w:t>
      </w:r>
    </w:p>
    <w:p w14:paraId="7C791E0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4、甲方在接收产品时，应对产品进行验货确认，对不符合协议质量、数量、包装、标识等要求的，有权拒绝接受。乙方应及时</w:t>
      </w:r>
      <w:r>
        <w:rPr>
          <w:rFonts w:hint="eastAsia" w:ascii="仿宋" w:hAnsi="仿宋" w:eastAsia="仿宋" w:cs="仿宋"/>
          <w:kern w:val="0"/>
          <w:sz w:val="32"/>
          <w:szCs w:val="32"/>
          <w:highlight w:val="none"/>
          <w:lang w:val="en-US" w:eastAsia="zh-CN"/>
        </w:rPr>
        <w:t>更换</w:t>
      </w:r>
      <w:r>
        <w:rPr>
          <w:rFonts w:hint="eastAsia" w:ascii="仿宋" w:hAnsi="仿宋" w:eastAsia="仿宋" w:cs="仿宋"/>
          <w:kern w:val="0"/>
          <w:sz w:val="32"/>
          <w:szCs w:val="32"/>
          <w:highlight w:val="none"/>
        </w:rPr>
        <w:t>合格的产品，并不得影响临床使用。因甲方未及时通知乙方供应而造成的损失由甲方负责，因乙方供应不及时而造成的损失，由乙方承担责任。</w:t>
      </w:r>
    </w:p>
    <w:p w14:paraId="69109B6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5、未按照采购员定单送货，甲方将不予验收及付款，或未经仓管员验收入库的货物，甲方将不予付款，乙方承担全部责任。</w:t>
      </w:r>
    </w:p>
    <w:p w14:paraId="5FD3C18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6、随货同行清单必须严格按照注册证附件目录及产品包装上的名称、规格填写，如名称不一致时需标明；医院给出编码后需注明医院编码，否则甲方有权拒绝验收。</w:t>
      </w:r>
    </w:p>
    <w:p w14:paraId="319F94E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7、随货同行必须有一式三份（或以上）的合格证（进口产品需有中英文双证）。</w:t>
      </w:r>
    </w:p>
    <w:p w14:paraId="7BA1CDB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8、乙方必须提供业务员的法人委托书原件和身份证副本，变更业务员应提前通知甲方并重新委托。</w:t>
      </w:r>
    </w:p>
    <w:p w14:paraId="0CA491F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9、产品</w:t>
      </w:r>
      <w:r>
        <w:rPr>
          <w:rFonts w:hint="eastAsia" w:ascii="仿宋" w:hAnsi="仿宋" w:eastAsia="仿宋" w:cs="仿宋"/>
          <w:kern w:val="0"/>
          <w:sz w:val="32"/>
          <w:szCs w:val="32"/>
          <w:highlight w:val="none"/>
        </w:rPr>
        <w:t>有效期须符合订货周期需要，</w:t>
      </w:r>
      <w:r>
        <w:rPr>
          <w:rFonts w:hint="eastAsia" w:ascii="仿宋" w:hAnsi="仿宋" w:eastAsia="仿宋" w:cs="仿宋"/>
          <w:kern w:val="0"/>
          <w:sz w:val="32"/>
          <w:szCs w:val="32"/>
          <w:highlight w:val="none"/>
          <w:lang w:val="en-US" w:eastAsia="zh-CN"/>
        </w:rPr>
        <w:t>乙方必须保证所提供的产品有效期不少于产品自身有效期的三分之二，</w:t>
      </w:r>
      <w:r>
        <w:rPr>
          <w:rFonts w:hint="eastAsia" w:ascii="仿宋" w:hAnsi="仿宋" w:eastAsia="仿宋" w:cs="仿宋"/>
          <w:kern w:val="0"/>
          <w:sz w:val="32"/>
          <w:szCs w:val="32"/>
          <w:highlight w:val="none"/>
        </w:rPr>
        <w:t>如提供</w:t>
      </w:r>
      <w:r>
        <w:rPr>
          <w:rFonts w:hint="eastAsia" w:ascii="仿宋" w:hAnsi="仿宋" w:eastAsia="仿宋" w:cs="仿宋"/>
          <w:kern w:val="0"/>
          <w:sz w:val="32"/>
          <w:szCs w:val="32"/>
          <w:highlight w:val="none"/>
          <w:lang w:val="en-US" w:eastAsia="zh-CN"/>
        </w:rPr>
        <w:t>产品</w:t>
      </w:r>
      <w:r>
        <w:rPr>
          <w:rFonts w:hint="eastAsia" w:ascii="仿宋" w:hAnsi="仿宋" w:eastAsia="仿宋" w:cs="仿宋"/>
          <w:kern w:val="0"/>
          <w:sz w:val="32"/>
          <w:szCs w:val="32"/>
          <w:highlight w:val="none"/>
        </w:rPr>
        <w:t>有效期</w:t>
      </w:r>
      <w:r>
        <w:rPr>
          <w:rFonts w:hint="eastAsia" w:ascii="仿宋" w:hAnsi="仿宋" w:eastAsia="仿宋" w:cs="仿宋"/>
          <w:kern w:val="0"/>
          <w:sz w:val="32"/>
          <w:szCs w:val="32"/>
          <w:highlight w:val="none"/>
          <w:lang w:val="en-US" w:eastAsia="zh-CN"/>
        </w:rPr>
        <w:t>少于自身有效期的三分之二</w:t>
      </w:r>
      <w:r>
        <w:rPr>
          <w:rFonts w:hint="eastAsia" w:ascii="仿宋" w:hAnsi="仿宋" w:eastAsia="仿宋" w:cs="仿宋"/>
          <w:kern w:val="0"/>
          <w:sz w:val="32"/>
          <w:szCs w:val="32"/>
          <w:highlight w:val="none"/>
        </w:rPr>
        <w:t>，则甲方可根据情况提出退货或换货，乙方必须按甲方要求给与退货或换货。</w:t>
      </w:r>
    </w:p>
    <w:p w14:paraId="5F848CC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10、</w:t>
      </w:r>
      <w:r>
        <w:rPr>
          <w:rFonts w:hint="eastAsia" w:ascii="仿宋" w:hAnsi="仿宋" w:eastAsia="仿宋" w:cs="仿宋"/>
          <w:kern w:val="0"/>
          <w:sz w:val="32"/>
          <w:szCs w:val="32"/>
          <w:highlight w:val="none"/>
        </w:rPr>
        <w:t>乙方或乙方委托第三方承运人向甲方交货的，自甲方</w:t>
      </w:r>
      <w:r>
        <w:rPr>
          <w:rFonts w:hint="eastAsia" w:ascii="仿宋" w:hAnsi="仿宋" w:eastAsia="仿宋" w:cs="仿宋"/>
          <w:kern w:val="0"/>
          <w:sz w:val="32"/>
          <w:szCs w:val="32"/>
          <w:highlight w:val="none"/>
          <w:lang w:val="en-US" w:eastAsia="zh-CN"/>
        </w:rPr>
        <w:t>验收入库</w:t>
      </w:r>
      <w:r>
        <w:rPr>
          <w:rFonts w:hint="eastAsia" w:ascii="仿宋" w:hAnsi="仿宋" w:eastAsia="仿宋" w:cs="仿宋"/>
          <w:kern w:val="0"/>
          <w:sz w:val="32"/>
          <w:szCs w:val="32"/>
          <w:highlight w:val="none"/>
        </w:rPr>
        <w:t>前，产品的损坏、灭失风险由乙方承担；自甲方</w:t>
      </w:r>
      <w:r>
        <w:rPr>
          <w:rFonts w:hint="eastAsia" w:ascii="仿宋" w:hAnsi="仿宋" w:eastAsia="仿宋" w:cs="仿宋"/>
          <w:kern w:val="0"/>
          <w:sz w:val="32"/>
          <w:szCs w:val="32"/>
          <w:highlight w:val="none"/>
          <w:lang w:val="en-US" w:eastAsia="zh-CN"/>
        </w:rPr>
        <w:t>验收入库</w:t>
      </w:r>
      <w:r>
        <w:rPr>
          <w:rFonts w:hint="eastAsia" w:ascii="仿宋" w:hAnsi="仿宋" w:eastAsia="仿宋" w:cs="仿宋"/>
          <w:kern w:val="0"/>
          <w:sz w:val="32"/>
          <w:szCs w:val="32"/>
          <w:highlight w:val="none"/>
        </w:rPr>
        <w:t>后，产品的损坏、灭失风险（产品质量风险除外）由甲方承担。自甲方</w:t>
      </w:r>
      <w:r>
        <w:rPr>
          <w:rFonts w:hint="eastAsia" w:ascii="仿宋" w:hAnsi="仿宋" w:eastAsia="仿宋" w:cs="仿宋"/>
          <w:kern w:val="0"/>
          <w:sz w:val="32"/>
          <w:szCs w:val="32"/>
          <w:highlight w:val="none"/>
          <w:lang w:val="en-US" w:eastAsia="zh-CN"/>
        </w:rPr>
        <w:t>验收入库</w:t>
      </w:r>
      <w:r>
        <w:rPr>
          <w:rFonts w:hint="eastAsia" w:ascii="仿宋" w:hAnsi="仿宋" w:eastAsia="仿宋" w:cs="仿宋"/>
          <w:kern w:val="0"/>
          <w:sz w:val="32"/>
          <w:szCs w:val="32"/>
          <w:highlight w:val="none"/>
        </w:rPr>
        <w:t>后，产品的所有权归甲方所有。</w:t>
      </w:r>
    </w:p>
    <w:p w14:paraId="0F8F6D5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11、</w:t>
      </w:r>
      <w:r>
        <w:rPr>
          <w:rFonts w:hint="eastAsia" w:ascii="仿宋" w:hAnsi="仿宋" w:eastAsia="仿宋" w:cs="仿宋"/>
          <w:kern w:val="0"/>
          <w:sz w:val="32"/>
          <w:szCs w:val="32"/>
          <w:highlight w:val="none"/>
        </w:rPr>
        <w:t>如乙方在合同期内，主动提出更换配送商，须向甲方提出书面申请，征得甲方同意，乙方供应的产品品牌规格应保持不变，其他服务条款不变。</w:t>
      </w:r>
    </w:p>
    <w:p w14:paraId="261ECD7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九、伴随服务</w:t>
      </w:r>
    </w:p>
    <w:p w14:paraId="4FC052D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1、乙方</w:t>
      </w:r>
      <w:r>
        <w:rPr>
          <w:rFonts w:hint="eastAsia" w:ascii="仿宋" w:hAnsi="仿宋" w:eastAsia="仿宋" w:cs="仿宋"/>
          <w:kern w:val="0"/>
          <w:sz w:val="32"/>
          <w:szCs w:val="32"/>
          <w:highlight w:val="none"/>
          <w:lang w:val="en-US" w:eastAsia="zh-CN"/>
        </w:rPr>
        <w:t>应当应甲方要求</w:t>
      </w:r>
      <w:r>
        <w:rPr>
          <w:rFonts w:hint="eastAsia" w:ascii="仿宋" w:hAnsi="仿宋" w:eastAsia="仿宋" w:cs="仿宋"/>
          <w:kern w:val="0"/>
          <w:sz w:val="32"/>
          <w:szCs w:val="32"/>
          <w:highlight w:val="none"/>
        </w:rPr>
        <w:t>提供下列服务</w:t>
      </w:r>
      <w:r>
        <w:rPr>
          <w:rFonts w:hint="eastAsia" w:ascii="仿宋" w:hAnsi="仿宋" w:eastAsia="仿宋" w:cs="仿宋"/>
          <w:kern w:val="0"/>
          <w:sz w:val="32"/>
          <w:szCs w:val="32"/>
          <w:highlight w:val="none"/>
          <w:lang w:eastAsia="zh-CN"/>
        </w:rPr>
        <w:t>：</w:t>
      </w:r>
    </w:p>
    <w:p w14:paraId="3BB0992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1）产品的现场搬运或入库；</w:t>
      </w:r>
    </w:p>
    <w:p w14:paraId="2FE8CB1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2）提供产品开箱或分装的用具;</w:t>
      </w:r>
    </w:p>
    <w:p w14:paraId="5CFE506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3）对开箱时发现的破损、近效期产品或其它不合格产品无条件及时更换；</w:t>
      </w:r>
    </w:p>
    <w:p w14:paraId="6E80F19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4）在甲方指定地点为所供产品的临床应用进行现场讲解或培训；</w:t>
      </w:r>
    </w:p>
    <w:p w14:paraId="359A919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5）其它乙方应提供的相关服务项目。</w:t>
      </w:r>
    </w:p>
    <w:p w14:paraId="18E70E8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2、乙方应具备解决紧急问题的能力，如甲方在使用货物的过程中发现问题，乙方应及时到甲方现场解决。乙方在</w:t>
      </w:r>
      <w:r>
        <w:rPr>
          <w:rFonts w:hint="eastAsia" w:ascii="仿宋" w:hAnsi="仿宋" w:eastAsia="仿宋" w:cs="仿宋"/>
          <w:kern w:val="0"/>
          <w:sz w:val="32"/>
          <w:szCs w:val="32"/>
          <w:highlight w:val="none"/>
          <w:lang w:val="en-US" w:eastAsia="zh-CN"/>
        </w:rPr>
        <w:t>甲方</w:t>
      </w:r>
      <w:r>
        <w:rPr>
          <w:rFonts w:hint="eastAsia" w:ascii="仿宋" w:hAnsi="仿宋" w:eastAsia="仿宋" w:cs="仿宋"/>
          <w:kern w:val="0"/>
          <w:sz w:val="32"/>
          <w:szCs w:val="32"/>
          <w:highlight w:val="none"/>
        </w:rPr>
        <w:t>下单后需及时送货，不得无故推迟。</w:t>
      </w:r>
    </w:p>
    <w:p w14:paraId="356D4AC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十、违约责任</w:t>
      </w:r>
    </w:p>
    <w:p w14:paraId="7AEC729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1、乙方应按照其承诺的时间和协议规定的时间，配送产品并提供伴随服务。</w:t>
      </w:r>
    </w:p>
    <w:p w14:paraId="230EC46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rPr>
        <w:t>、如乙方无正当理由拖延交货，按逾期交货部分货款计算，应向甲方偿付每日千分之三的违约金，乙方逾期交货超过5日，甲方有权解除合同，</w:t>
      </w:r>
      <w:r>
        <w:rPr>
          <w:rFonts w:hint="eastAsia" w:ascii="仿宋" w:hAnsi="仿宋" w:eastAsia="仿宋" w:cs="仿宋"/>
          <w:kern w:val="0"/>
          <w:sz w:val="32"/>
          <w:szCs w:val="32"/>
          <w:highlight w:val="none"/>
          <w:lang w:val="en-US" w:eastAsia="zh-CN"/>
        </w:rPr>
        <w:t>乙方应当支付逾期交货部分货款10%的违约金</w:t>
      </w:r>
      <w:r>
        <w:rPr>
          <w:rFonts w:hint="eastAsia" w:ascii="仿宋" w:hAnsi="仿宋" w:eastAsia="仿宋" w:cs="仿宋"/>
          <w:kern w:val="0"/>
          <w:sz w:val="32"/>
          <w:szCs w:val="32"/>
          <w:highlight w:val="none"/>
        </w:rPr>
        <w:t>并承担甲方因此所受的损失费用。</w:t>
      </w:r>
    </w:p>
    <w:p w14:paraId="732EE87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rPr>
        <w:t>、乙方所提供的</w:t>
      </w:r>
      <w:r>
        <w:rPr>
          <w:rFonts w:hint="eastAsia" w:ascii="仿宋" w:hAnsi="仿宋" w:eastAsia="仿宋" w:cs="仿宋"/>
          <w:kern w:val="0"/>
          <w:sz w:val="32"/>
          <w:szCs w:val="32"/>
          <w:highlight w:val="none"/>
          <w:lang w:val="en-US" w:eastAsia="zh-CN"/>
        </w:rPr>
        <w:t>产品</w:t>
      </w:r>
      <w:r>
        <w:rPr>
          <w:rFonts w:hint="eastAsia" w:ascii="仿宋" w:hAnsi="仿宋" w:eastAsia="仿宋" w:cs="仿宋"/>
          <w:kern w:val="0"/>
          <w:sz w:val="32"/>
          <w:szCs w:val="32"/>
          <w:highlight w:val="none"/>
        </w:rPr>
        <w:t>在有效期内出现质量问题或在临床使用过程中出现因质量问题引起的纠纷，由乙方承担因此而产生的全部责任，并无条件退货</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退款或换货</w:t>
      </w:r>
      <w:r>
        <w:rPr>
          <w:rFonts w:hint="eastAsia" w:ascii="仿宋" w:hAnsi="仿宋" w:eastAsia="仿宋" w:cs="仿宋"/>
          <w:kern w:val="0"/>
          <w:sz w:val="32"/>
          <w:szCs w:val="32"/>
          <w:highlight w:val="none"/>
        </w:rPr>
        <w:t>。因产品质量问题造成甲方或第三方直接和间接损失的，乙方应在损失确定之日起7个工作日内赔付给甲方</w:t>
      </w:r>
      <w:r>
        <w:rPr>
          <w:rFonts w:hint="eastAsia" w:ascii="仿宋" w:hAnsi="仿宋" w:eastAsia="仿宋" w:cs="仿宋"/>
          <w:kern w:val="0"/>
          <w:sz w:val="32"/>
          <w:szCs w:val="32"/>
          <w:highlight w:val="none"/>
          <w:lang w:val="en-US" w:eastAsia="zh-CN"/>
        </w:rPr>
        <w:t>或第三方</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甲方未支付货款的，有权不予支付，已支付货款的，由乙方退还全部货款。</w:t>
      </w:r>
    </w:p>
    <w:p w14:paraId="0DFB366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4、违约方应当承担守约方为维护权益支出的诉讼费、律师费、保全费、保全担保费、调查取证费、鉴定费、差旅费等一切费用</w:t>
      </w:r>
      <w:r>
        <w:rPr>
          <w:rFonts w:hint="eastAsia" w:ascii="仿宋" w:hAnsi="仿宋" w:eastAsia="仿宋" w:cs="仿宋"/>
          <w:kern w:val="0"/>
          <w:sz w:val="32"/>
          <w:szCs w:val="32"/>
          <w:highlight w:val="none"/>
        </w:rPr>
        <w:t>。</w:t>
      </w:r>
    </w:p>
    <w:p w14:paraId="360DE29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十一、不可抗力</w:t>
      </w:r>
    </w:p>
    <w:p w14:paraId="047E8C7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lang w:val="en-US" w:eastAsia="zh-CN"/>
        </w:rPr>
        <w:t>双方</w:t>
      </w:r>
      <w:r>
        <w:rPr>
          <w:rFonts w:hint="eastAsia" w:ascii="仿宋" w:hAnsi="仿宋" w:eastAsia="仿宋" w:cs="仿宋"/>
          <w:kern w:val="0"/>
          <w:sz w:val="32"/>
          <w:szCs w:val="32"/>
          <w:highlight w:val="none"/>
        </w:rPr>
        <w:t>因不可抗力而导致协议实施延误或不能履行协议义务，</w:t>
      </w:r>
      <w:r>
        <w:rPr>
          <w:rFonts w:hint="eastAsia" w:ascii="仿宋" w:hAnsi="仿宋" w:eastAsia="仿宋" w:cs="仿宋"/>
          <w:kern w:val="0"/>
          <w:sz w:val="32"/>
          <w:szCs w:val="32"/>
          <w:highlight w:val="none"/>
          <w:lang w:val="en-US" w:eastAsia="zh-CN"/>
        </w:rPr>
        <w:t>可以视情况减轻或免除相应的违约责任</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但不可抗力发生于一方迟延履行合同义务后的，不能免除该方应承担的责任。</w:t>
      </w:r>
    </w:p>
    <w:p w14:paraId="7D1F762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2、所述的“不可抗力”指</w:t>
      </w:r>
      <w:r>
        <w:rPr>
          <w:rFonts w:hint="eastAsia" w:ascii="仿宋" w:hAnsi="仿宋" w:eastAsia="仿宋" w:cs="仿宋"/>
          <w:kern w:val="0"/>
          <w:sz w:val="32"/>
          <w:szCs w:val="32"/>
          <w:highlight w:val="none"/>
          <w:lang w:val="en-US" w:eastAsia="zh-CN"/>
        </w:rPr>
        <w:t>双</w:t>
      </w:r>
      <w:r>
        <w:rPr>
          <w:rFonts w:hint="eastAsia" w:ascii="仿宋" w:hAnsi="仿宋" w:eastAsia="仿宋" w:cs="仿宋"/>
          <w:kern w:val="0"/>
          <w:sz w:val="32"/>
          <w:szCs w:val="32"/>
          <w:highlight w:val="none"/>
        </w:rPr>
        <w:t>方不能控制、不能克服、不可预见的事件。这些事件包括但不限于：战争、严重火灾、洪水、台风、地震及其它双方约定的事件。</w:t>
      </w:r>
    </w:p>
    <w:p w14:paraId="2A07085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3、不可抗力事件发生后，</w:t>
      </w:r>
      <w:r>
        <w:rPr>
          <w:rFonts w:hint="eastAsia" w:ascii="仿宋" w:hAnsi="仿宋" w:eastAsia="仿宋" w:cs="仿宋"/>
          <w:kern w:val="0"/>
          <w:sz w:val="32"/>
          <w:szCs w:val="32"/>
          <w:highlight w:val="none"/>
          <w:lang w:val="en-US" w:eastAsia="zh-CN"/>
        </w:rPr>
        <w:t>遭受不可抗力的一方</w:t>
      </w:r>
      <w:r>
        <w:rPr>
          <w:rFonts w:hint="eastAsia" w:ascii="仿宋" w:hAnsi="仿宋" w:eastAsia="仿宋" w:cs="仿宋"/>
          <w:kern w:val="0"/>
          <w:sz w:val="32"/>
          <w:szCs w:val="32"/>
          <w:highlight w:val="none"/>
        </w:rPr>
        <w:t>应尽快以书面形式将不可抗力的情况和原因通知</w:t>
      </w:r>
      <w:r>
        <w:rPr>
          <w:rFonts w:hint="eastAsia" w:ascii="仿宋" w:hAnsi="仿宋" w:eastAsia="仿宋" w:cs="仿宋"/>
          <w:kern w:val="0"/>
          <w:sz w:val="32"/>
          <w:szCs w:val="32"/>
          <w:highlight w:val="none"/>
          <w:lang w:val="en-US" w:eastAsia="zh-CN"/>
        </w:rPr>
        <w:t>对方，并</w:t>
      </w:r>
      <w:r>
        <w:rPr>
          <w:rFonts w:hint="eastAsia" w:ascii="仿宋" w:hAnsi="仿宋" w:eastAsia="仿宋" w:cs="仿宋"/>
          <w:kern w:val="0"/>
          <w:sz w:val="32"/>
          <w:szCs w:val="32"/>
          <w:highlight w:val="none"/>
        </w:rPr>
        <w:t>应尽实际可能继续履行协议义务，以及寻求采取合理的方案履行不受不可抗力影响的其它事项。不可抗力事件影响消除后，双方可通过协商在合理的时间内达成进一步履行的协议。</w:t>
      </w:r>
    </w:p>
    <w:p w14:paraId="5B9E576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十二、协议</w:t>
      </w:r>
      <w:r>
        <w:rPr>
          <w:rFonts w:hint="eastAsia" w:ascii="黑体" w:hAnsi="黑体" w:eastAsia="黑体" w:cs="黑体"/>
          <w:kern w:val="0"/>
          <w:sz w:val="32"/>
          <w:szCs w:val="32"/>
          <w:highlight w:val="none"/>
          <w:lang w:val="en-US" w:eastAsia="zh-CN"/>
        </w:rPr>
        <w:t>有</w:t>
      </w:r>
      <w:r>
        <w:rPr>
          <w:rFonts w:hint="eastAsia" w:ascii="黑体" w:hAnsi="黑体" w:eastAsia="黑体" w:cs="黑体"/>
          <w:kern w:val="0"/>
          <w:sz w:val="32"/>
          <w:szCs w:val="32"/>
          <w:highlight w:val="none"/>
        </w:rPr>
        <w:t>效期</w:t>
      </w:r>
    </w:p>
    <w:p w14:paraId="0EAD884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1、本</w:t>
      </w:r>
      <w:r>
        <w:rPr>
          <w:rFonts w:hint="eastAsia" w:ascii="仿宋" w:hAnsi="仿宋" w:eastAsia="仿宋" w:cs="仿宋"/>
          <w:kern w:val="0"/>
          <w:sz w:val="32"/>
          <w:szCs w:val="32"/>
          <w:highlight w:val="none"/>
        </w:rPr>
        <w:t>协议有效期1</w:t>
      </w:r>
      <w:r>
        <w:rPr>
          <w:rFonts w:hint="eastAsia" w:ascii="仿宋" w:hAnsi="仿宋" w:eastAsia="仿宋" w:cs="仿宋"/>
          <w:kern w:val="0"/>
          <w:sz w:val="32"/>
          <w:szCs w:val="32"/>
          <w:highlight w:val="none"/>
          <w:lang w:val="en-US" w:eastAsia="zh-CN"/>
        </w:rPr>
        <w:t>8</w:t>
      </w:r>
      <w:r>
        <w:rPr>
          <w:rFonts w:hint="eastAsia" w:ascii="仿宋" w:hAnsi="仿宋" w:eastAsia="仿宋" w:cs="仿宋"/>
          <w:kern w:val="0"/>
          <w:sz w:val="32"/>
          <w:szCs w:val="32"/>
          <w:highlight w:val="none"/>
        </w:rPr>
        <w:t>个月：</w:t>
      </w:r>
      <w:r>
        <w:rPr>
          <w:rFonts w:hint="eastAsia" w:ascii="仿宋" w:hAnsi="仿宋" w:eastAsia="仿宋" w:cs="仿宋"/>
          <w:kern w:val="0"/>
          <w:sz w:val="32"/>
          <w:szCs w:val="32"/>
          <w:highlight w:val="none"/>
          <w:lang w:val="en-US" w:eastAsia="zh-CN"/>
        </w:rPr>
        <w:t>自</w:t>
      </w:r>
      <w:r>
        <w:rPr>
          <w:rFonts w:hint="eastAsia" w:ascii="仿宋" w:hAnsi="仿宋" w:eastAsia="仿宋" w:cs="仿宋"/>
          <w:kern w:val="0"/>
          <w:sz w:val="32"/>
          <w:szCs w:val="32"/>
          <w:highlight w:val="none"/>
          <w:u w:val="single"/>
          <w:lang w:val="en-US" w:eastAsia="zh-CN"/>
        </w:rPr>
        <w:t xml:space="preserve"> 2025 </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起至</w:t>
      </w:r>
      <w:r>
        <w:rPr>
          <w:rFonts w:hint="eastAsia" w:ascii="仿宋" w:hAnsi="仿宋" w:eastAsia="仿宋" w:cs="仿宋"/>
          <w:kern w:val="0"/>
          <w:sz w:val="32"/>
          <w:szCs w:val="32"/>
          <w:highlight w:val="none"/>
          <w:u w:val="single"/>
          <w:lang w:val="en-US" w:eastAsia="zh-CN"/>
        </w:rPr>
        <w:t xml:space="preserve"> 2026 </w:t>
      </w:r>
      <w:r>
        <w:rPr>
          <w:rFonts w:hint="eastAsia" w:ascii="仿宋" w:hAnsi="仿宋" w:eastAsia="仿宋" w:cs="仿宋"/>
          <w:kern w:val="0"/>
          <w:sz w:val="32"/>
          <w:szCs w:val="32"/>
          <w:highlight w:val="none"/>
        </w:rPr>
        <w:t>年</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月</w:t>
      </w:r>
      <w:r>
        <w:rPr>
          <w:rFonts w:hint="eastAsia" w:ascii="仿宋" w:hAnsi="仿宋" w:eastAsia="仿宋" w:cs="仿宋"/>
          <w:kern w:val="0"/>
          <w:sz w:val="32"/>
          <w:szCs w:val="32"/>
          <w:highlight w:val="none"/>
          <w:u w:val="single"/>
          <w:lang w:val="en-US" w:eastAsia="zh-CN"/>
        </w:rPr>
        <w:t xml:space="preserve">     </w:t>
      </w:r>
      <w:r>
        <w:rPr>
          <w:rFonts w:hint="eastAsia" w:ascii="仿宋" w:hAnsi="仿宋" w:eastAsia="仿宋" w:cs="仿宋"/>
          <w:kern w:val="0"/>
          <w:sz w:val="32"/>
          <w:szCs w:val="32"/>
          <w:highlight w:val="none"/>
        </w:rPr>
        <w:t>日</w:t>
      </w:r>
      <w:r>
        <w:rPr>
          <w:rFonts w:hint="eastAsia" w:ascii="仿宋" w:hAnsi="仿宋" w:eastAsia="仿宋" w:cs="仿宋"/>
          <w:kern w:val="0"/>
          <w:sz w:val="32"/>
          <w:szCs w:val="32"/>
          <w:highlight w:val="none"/>
          <w:lang w:val="en-US" w:eastAsia="zh-CN"/>
        </w:rPr>
        <w:t>止</w:t>
      </w:r>
      <w:r>
        <w:rPr>
          <w:rFonts w:hint="eastAsia" w:ascii="仿宋" w:hAnsi="仿宋" w:eastAsia="仿宋" w:cs="仿宋"/>
          <w:kern w:val="0"/>
          <w:sz w:val="32"/>
          <w:szCs w:val="32"/>
          <w:highlight w:val="none"/>
        </w:rPr>
        <w:t>。</w:t>
      </w:r>
    </w:p>
    <w:p w14:paraId="1EBF4FA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2、协议期满后，甲方</w:t>
      </w:r>
      <w:r>
        <w:rPr>
          <w:rFonts w:hint="eastAsia" w:ascii="仿宋" w:hAnsi="仿宋" w:eastAsia="仿宋" w:cs="仿宋"/>
          <w:kern w:val="0"/>
          <w:sz w:val="32"/>
          <w:szCs w:val="32"/>
          <w:highlight w:val="none"/>
        </w:rPr>
        <w:t>根据</w:t>
      </w:r>
      <w:r>
        <w:rPr>
          <w:rFonts w:hint="eastAsia" w:ascii="仿宋" w:hAnsi="仿宋" w:eastAsia="仿宋" w:cs="仿宋"/>
          <w:kern w:val="0"/>
          <w:sz w:val="32"/>
          <w:szCs w:val="32"/>
          <w:highlight w:val="none"/>
          <w:lang w:val="en-US" w:eastAsia="zh-CN"/>
        </w:rPr>
        <w:t>乙方</w:t>
      </w:r>
      <w:r>
        <w:rPr>
          <w:rFonts w:hint="eastAsia" w:ascii="仿宋" w:hAnsi="仿宋" w:eastAsia="仿宋" w:cs="仿宋"/>
          <w:kern w:val="0"/>
          <w:sz w:val="32"/>
          <w:szCs w:val="32"/>
          <w:highlight w:val="none"/>
        </w:rPr>
        <w:t>在上</w:t>
      </w:r>
      <w:r>
        <w:rPr>
          <w:rFonts w:hint="eastAsia" w:ascii="仿宋" w:hAnsi="仿宋" w:eastAsia="仿宋" w:cs="仿宋"/>
          <w:kern w:val="0"/>
          <w:sz w:val="32"/>
          <w:szCs w:val="32"/>
          <w:highlight w:val="none"/>
          <w:lang w:val="en-US" w:eastAsia="zh-CN"/>
        </w:rPr>
        <w:t>一协议期内</w:t>
      </w:r>
      <w:r>
        <w:rPr>
          <w:rFonts w:hint="eastAsia" w:ascii="仿宋" w:hAnsi="仿宋" w:eastAsia="仿宋" w:cs="仿宋"/>
          <w:kern w:val="0"/>
          <w:sz w:val="32"/>
          <w:szCs w:val="32"/>
          <w:highlight w:val="none"/>
        </w:rPr>
        <w:t>的履约</w:t>
      </w:r>
      <w:r>
        <w:rPr>
          <w:rFonts w:hint="eastAsia" w:ascii="仿宋" w:hAnsi="仿宋" w:eastAsia="仿宋" w:cs="仿宋"/>
          <w:kern w:val="0"/>
          <w:sz w:val="32"/>
          <w:szCs w:val="32"/>
          <w:highlight w:val="none"/>
          <w:lang w:val="en-US" w:eastAsia="zh-CN"/>
        </w:rPr>
        <w:t>情况</w:t>
      </w:r>
      <w:r>
        <w:rPr>
          <w:rFonts w:hint="eastAsia" w:ascii="仿宋" w:hAnsi="仿宋" w:eastAsia="仿宋" w:cs="仿宋"/>
          <w:kern w:val="0"/>
          <w:sz w:val="32"/>
          <w:szCs w:val="32"/>
          <w:highlight w:val="none"/>
        </w:rPr>
        <w:t>决定是否续签，但整个</w:t>
      </w:r>
      <w:r>
        <w:rPr>
          <w:rFonts w:hint="eastAsia" w:ascii="仿宋" w:hAnsi="仿宋" w:eastAsia="仿宋" w:cs="仿宋"/>
          <w:kern w:val="0"/>
          <w:sz w:val="32"/>
          <w:szCs w:val="32"/>
          <w:highlight w:val="none"/>
          <w:lang w:val="en-US" w:eastAsia="zh-CN"/>
        </w:rPr>
        <w:t>协议</w:t>
      </w:r>
      <w:r>
        <w:rPr>
          <w:rFonts w:hint="eastAsia" w:ascii="仿宋" w:hAnsi="仿宋" w:eastAsia="仿宋" w:cs="仿宋"/>
          <w:kern w:val="0"/>
          <w:sz w:val="32"/>
          <w:szCs w:val="32"/>
          <w:highlight w:val="none"/>
        </w:rPr>
        <w:t>的履行期限不得超过36个月，</w:t>
      </w:r>
      <w:r>
        <w:rPr>
          <w:rFonts w:hint="eastAsia" w:ascii="仿宋" w:hAnsi="仿宋" w:eastAsia="仿宋" w:cs="仿宋"/>
          <w:kern w:val="0"/>
          <w:sz w:val="32"/>
          <w:szCs w:val="32"/>
          <w:highlight w:val="none"/>
          <w:lang w:val="en-US" w:eastAsia="zh-CN"/>
        </w:rPr>
        <w:t>协议十八个月</w:t>
      </w:r>
      <w:r>
        <w:rPr>
          <w:rFonts w:hint="eastAsia" w:ascii="仿宋" w:hAnsi="仿宋" w:eastAsia="仿宋" w:cs="仿宋"/>
          <w:kern w:val="0"/>
          <w:sz w:val="32"/>
          <w:szCs w:val="32"/>
          <w:highlight w:val="none"/>
        </w:rPr>
        <w:t>一签，协议期内所有合同实质性条款不得改变。</w:t>
      </w:r>
    </w:p>
    <w:p w14:paraId="10D49B1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十三、</w:t>
      </w:r>
      <w:r>
        <w:rPr>
          <w:rFonts w:hint="eastAsia" w:ascii="黑体" w:hAnsi="黑体" w:eastAsia="黑体" w:cs="黑体"/>
          <w:kern w:val="0"/>
          <w:sz w:val="32"/>
          <w:szCs w:val="32"/>
          <w:highlight w:val="none"/>
          <w:lang w:val="en-US" w:eastAsia="zh-CN"/>
        </w:rPr>
        <w:t>解除和</w:t>
      </w:r>
      <w:r>
        <w:rPr>
          <w:rFonts w:hint="eastAsia" w:ascii="黑体" w:hAnsi="黑体" w:eastAsia="黑体" w:cs="黑体"/>
          <w:kern w:val="0"/>
          <w:sz w:val="32"/>
          <w:szCs w:val="32"/>
          <w:highlight w:val="none"/>
        </w:rPr>
        <w:t>终止协议</w:t>
      </w:r>
    </w:p>
    <w:p w14:paraId="65AEDC1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1、如果乙方未能在规定期限内或甲方准许的任何延期内交付部分或全部成交产品，或者乙方未能履行协议中规定的其它义务，甲方有权</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协议，并有权采购替代产品。乙方应对购买替代产品所超出的部分费用负责。</w:t>
      </w:r>
    </w:p>
    <w:p w14:paraId="6CAA7CA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2、协议执行过程中，产品出现质量问题</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影响临床工作的正常进行，甲方有权</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协议。</w:t>
      </w:r>
    </w:p>
    <w:p w14:paraId="31ECAED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3、乙方资质不再完备，如经营范围变更、丧失产品代理权等情况，甲方有权终止协议。</w:t>
      </w:r>
    </w:p>
    <w:p w14:paraId="7608B59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4、乙方服务不到位，经</w:t>
      </w:r>
      <w:r>
        <w:rPr>
          <w:rFonts w:hint="eastAsia" w:ascii="仿宋" w:hAnsi="仿宋" w:eastAsia="仿宋" w:cs="仿宋"/>
          <w:kern w:val="0"/>
          <w:sz w:val="32"/>
          <w:szCs w:val="32"/>
          <w:highlight w:val="none"/>
          <w:lang w:val="en-US" w:eastAsia="zh-CN"/>
        </w:rPr>
        <w:t>整改后</w:t>
      </w:r>
      <w:r>
        <w:rPr>
          <w:rFonts w:hint="eastAsia" w:ascii="仿宋" w:hAnsi="仿宋" w:eastAsia="仿宋" w:cs="仿宋"/>
          <w:kern w:val="0"/>
          <w:sz w:val="32"/>
          <w:szCs w:val="32"/>
          <w:highlight w:val="none"/>
        </w:rPr>
        <w:t>仍达不到甲方要求</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甲方有权</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协议。</w:t>
      </w:r>
    </w:p>
    <w:p w14:paraId="214ADC8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5、如果乙方破产或无</w:t>
      </w:r>
      <w:r>
        <w:rPr>
          <w:rFonts w:hint="eastAsia" w:ascii="仿宋" w:hAnsi="仿宋" w:eastAsia="仿宋" w:cs="仿宋"/>
          <w:kern w:val="0"/>
          <w:sz w:val="32"/>
          <w:szCs w:val="32"/>
          <w:highlight w:val="none"/>
          <w:lang w:val="en-US" w:eastAsia="zh-CN"/>
        </w:rPr>
        <w:t>履约</w:t>
      </w:r>
      <w:r>
        <w:rPr>
          <w:rFonts w:hint="eastAsia" w:ascii="仿宋" w:hAnsi="仿宋" w:eastAsia="仿宋" w:cs="仿宋"/>
          <w:kern w:val="0"/>
          <w:sz w:val="32"/>
          <w:szCs w:val="32"/>
          <w:highlight w:val="none"/>
        </w:rPr>
        <w:t>能力，甲方可在任何时候以书面形式通知乙方，提出终止协议而不给乙方补偿。该终止协议将不损害或影响甲方已经采取或将要采取的任何行动或补救措施的权利。</w:t>
      </w:r>
    </w:p>
    <w:p w14:paraId="674D31C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6、如乙方不供货、单方面撤标，将取消其同品牌的产品成交资格</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并在今后集中采购中记录其履约不良记录。</w:t>
      </w:r>
    </w:p>
    <w:p w14:paraId="5E44102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7、协议有效期内，如政府调价、市政府统一招标或深圳医用耗材阳光交易和监管平台限价下调，双方应无条件按上级文件或以不高于平台限价执行，并相应修改协议的有关条款，甲方不向乙方作任何补偿与解释，否则，甲方有权终止协议。</w:t>
      </w:r>
    </w:p>
    <w:p w14:paraId="29AF637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8、自协议生效之日起5个工作日内，乙方产品必须在深圳医用耗材阳光交易和监管平台上设置可选配送商及以产品价格表中的报价同意议价并线上采购；如因平台延误或其他不可抗力因素造成无法在规定时间内备案的，自可在平台正常备案之日起</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个工作日内完成</w:t>
      </w:r>
      <w:r>
        <w:rPr>
          <w:rFonts w:hint="eastAsia" w:ascii="仿宋" w:hAnsi="仿宋" w:eastAsia="仿宋" w:cs="仿宋"/>
          <w:kern w:val="0"/>
          <w:sz w:val="32"/>
          <w:szCs w:val="32"/>
          <w:highlight w:val="none"/>
          <w:lang w:eastAsia="zh-CN"/>
        </w:rPr>
        <w:t>上述</w:t>
      </w:r>
      <w:r>
        <w:rPr>
          <w:rFonts w:hint="eastAsia" w:ascii="仿宋" w:hAnsi="仿宋" w:eastAsia="仿宋" w:cs="仿宋"/>
          <w:kern w:val="0"/>
          <w:sz w:val="32"/>
          <w:szCs w:val="32"/>
          <w:highlight w:val="none"/>
        </w:rPr>
        <w:t>要求，否则甲方有权终止协议。</w:t>
      </w:r>
    </w:p>
    <w:p w14:paraId="5872238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kern w:val="0"/>
          <w:sz w:val="32"/>
          <w:szCs w:val="32"/>
          <w:highlight w:val="none"/>
        </w:rPr>
      </w:pPr>
      <w:r>
        <w:rPr>
          <w:rFonts w:hint="eastAsia" w:ascii="仿宋" w:hAnsi="仿宋" w:eastAsia="仿宋" w:cs="仿宋"/>
          <w:kern w:val="0"/>
          <w:sz w:val="32"/>
          <w:szCs w:val="32"/>
          <w:highlight w:val="none"/>
        </w:rPr>
        <w:t>9、乙方应保证中标产品的报价为深圳市医用耗材阳光交易和监管平台最低供货价格，甲方一经发现投标报价不是最低供应价，有权要求乙方</w:t>
      </w:r>
      <w:r>
        <w:rPr>
          <w:rFonts w:hint="eastAsia" w:ascii="仿宋" w:hAnsi="仿宋" w:eastAsia="仿宋" w:cs="仿宋"/>
          <w:kern w:val="0"/>
          <w:sz w:val="32"/>
          <w:szCs w:val="32"/>
          <w:highlight w:val="none"/>
          <w:lang w:val="en-US" w:eastAsia="zh-CN"/>
        </w:rPr>
        <w:t>退还</w:t>
      </w:r>
      <w:r>
        <w:rPr>
          <w:rFonts w:hint="eastAsia" w:ascii="仿宋" w:hAnsi="仿宋" w:eastAsia="仿宋" w:cs="仿宋"/>
          <w:kern w:val="0"/>
          <w:sz w:val="32"/>
          <w:szCs w:val="32"/>
          <w:highlight w:val="none"/>
        </w:rPr>
        <w:t>差价或</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协议。</w:t>
      </w:r>
    </w:p>
    <w:p w14:paraId="56EF0EA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十四、</w:t>
      </w:r>
      <w:r>
        <w:rPr>
          <w:rFonts w:hint="eastAsia" w:ascii="黑体" w:hAnsi="黑体" w:eastAsia="黑体" w:cs="黑体"/>
          <w:kern w:val="0"/>
          <w:sz w:val="32"/>
          <w:szCs w:val="32"/>
          <w:highlight w:val="none"/>
        </w:rPr>
        <w:t>保证与承诺</w:t>
      </w:r>
    </w:p>
    <w:p w14:paraId="7F415F9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1</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甲乙双方保证对在本次合作中知悉对方的商业秘密履行保密义务，</w:t>
      </w:r>
      <w:r>
        <w:rPr>
          <w:rFonts w:hint="eastAsia" w:ascii="仿宋" w:hAnsi="仿宋" w:eastAsia="仿宋" w:cs="仿宋"/>
          <w:kern w:val="0"/>
          <w:sz w:val="32"/>
          <w:szCs w:val="32"/>
          <w:highlight w:val="none"/>
          <w:lang w:val="en-US" w:eastAsia="zh-CN"/>
        </w:rPr>
        <w:t>非因履行本合同需要，</w:t>
      </w:r>
      <w:r>
        <w:rPr>
          <w:rFonts w:hint="eastAsia" w:ascii="仿宋" w:hAnsi="仿宋" w:eastAsia="仿宋" w:cs="仿宋"/>
          <w:kern w:val="0"/>
          <w:sz w:val="32"/>
          <w:szCs w:val="32"/>
          <w:highlight w:val="none"/>
        </w:rPr>
        <w:t>不</w:t>
      </w:r>
      <w:r>
        <w:rPr>
          <w:rFonts w:hint="eastAsia" w:ascii="仿宋" w:hAnsi="仿宋" w:eastAsia="仿宋" w:cs="仿宋"/>
          <w:kern w:val="0"/>
          <w:sz w:val="32"/>
          <w:szCs w:val="32"/>
          <w:highlight w:val="none"/>
          <w:lang w:val="en-US" w:eastAsia="zh-CN"/>
        </w:rPr>
        <w:t>得</w:t>
      </w:r>
      <w:r>
        <w:rPr>
          <w:rFonts w:hint="eastAsia" w:ascii="仿宋" w:hAnsi="仿宋" w:eastAsia="仿宋" w:cs="仿宋"/>
          <w:kern w:val="0"/>
          <w:sz w:val="32"/>
          <w:szCs w:val="32"/>
          <w:highlight w:val="none"/>
        </w:rPr>
        <w:t>泄露、使用</w:t>
      </w:r>
      <w:r>
        <w:rPr>
          <w:rFonts w:hint="eastAsia" w:ascii="仿宋" w:hAnsi="仿宋" w:eastAsia="仿宋" w:cs="仿宋"/>
          <w:kern w:val="0"/>
          <w:sz w:val="32"/>
          <w:szCs w:val="32"/>
          <w:highlight w:val="none"/>
          <w:lang w:val="en-US" w:eastAsia="zh-CN"/>
        </w:rPr>
        <w:t>或允许他方使用</w:t>
      </w:r>
      <w:r>
        <w:rPr>
          <w:rFonts w:hint="eastAsia" w:ascii="仿宋" w:hAnsi="仿宋" w:eastAsia="仿宋" w:cs="仿宋"/>
          <w:kern w:val="0"/>
          <w:sz w:val="32"/>
          <w:szCs w:val="32"/>
          <w:highlight w:val="none"/>
        </w:rPr>
        <w:t>相关的合同、数据、资料与信息等。</w:t>
      </w:r>
    </w:p>
    <w:p w14:paraId="3790271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2</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保密义务应同样适用于甲乙双方的员工、辅助人员和三方合作者。本条款的效力长期有效，不因合同履行完毕、终止</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解除</w:t>
      </w:r>
      <w:r>
        <w:rPr>
          <w:rFonts w:hint="eastAsia" w:ascii="仿宋" w:hAnsi="仿宋" w:eastAsia="仿宋" w:cs="仿宋"/>
          <w:kern w:val="0"/>
          <w:sz w:val="32"/>
          <w:szCs w:val="32"/>
          <w:highlight w:val="none"/>
        </w:rPr>
        <w:t>而失效。如因司法机关或政府部门要求，甲方上级检查及同级单位学习</w:t>
      </w:r>
      <w:r>
        <w:rPr>
          <w:rFonts w:hint="eastAsia" w:ascii="仿宋" w:hAnsi="仿宋" w:eastAsia="仿宋" w:cs="仿宋"/>
          <w:kern w:val="0"/>
          <w:sz w:val="32"/>
          <w:szCs w:val="32"/>
          <w:highlight w:val="none"/>
          <w:lang w:val="en-US" w:eastAsia="zh-CN"/>
        </w:rPr>
        <w:t>等业务需要</w:t>
      </w:r>
      <w:r>
        <w:rPr>
          <w:rFonts w:hint="eastAsia" w:ascii="仿宋" w:hAnsi="仿宋" w:eastAsia="仿宋" w:cs="仿宋"/>
          <w:kern w:val="0"/>
          <w:sz w:val="32"/>
          <w:szCs w:val="32"/>
          <w:highlight w:val="none"/>
        </w:rPr>
        <w:t>而对外披露商业秘密的，不视为违反保密义务。</w:t>
      </w:r>
    </w:p>
    <w:p w14:paraId="00A85E8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3</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合同履行期间，乙方应主动维护甲方的名誉与利益，不作出任何损害甲方名誉与利益的行为。</w:t>
      </w:r>
    </w:p>
    <w:p w14:paraId="51F79B2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4</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未经甲方事先书面同意，乙方不得使用甲方名义等对外进行宣传。</w:t>
      </w:r>
    </w:p>
    <w:p w14:paraId="45FCFBA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w:t>
      </w:r>
      <w:r>
        <w:rPr>
          <w:rFonts w:hint="eastAsia" w:ascii="黑体" w:hAnsi="黑体" w:eastAsia="黑体" w:cs="黑体"/>
          <w:kern w:val="0"/>
          <w:sz w:val="32"/>
          <w:szCs w:val="32"/>
          <w:highlight w:val="none"/>
          <w:lang w:val="en-US" w:eastAsia="zh-CN"/>
        </w:rPr>
        <w:t>五</w:t>
      </w:r>
      <w:r>
        <w:rPr>
          <w:rFonts w:hint="eastAsia" w:ascii="黑体" w:hAnsi="黑体" w:eastAsia="黑体" w:cs="黑体"/>
          <w:kern w:val="0"/>
          <w:sz w:val="32"/>
          <w:szCs w:val="32"/>
          <w:highlight w:val="none"/>
        </w:rPr>
        <w:t>、争议的解决</w:t>
      </w:r>
    </w:p>
    <w:p w14:paraId="2EBDB69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与本协议有关的争议，双方应本着友好协商的方式解决，无法达成一致的，</w:t>
      </w:r>
      <w:r>
        <w:rPr>
          <w:rFonts w:hint="eastAsia" w:ascii="仿宋" w:hAnsi="仿宋" w:eastAsia="仿宋" w:cs="仿宋"/>
          <w:kern w:val="0"/>
          <w:sz w:val="32"/>
          <w:szCs w:val="32"/>
          <w:highlight w:val="none"/>
          <w:lang w:val="en-US" w:eastAsia="zh-CN"/>
        </w:rPr>
        <w:t>双方</w:t>
      </w:r>
      <w:r>
        <w:rPr>
          <w:rFonts w:hint="eastAsia" w:ascii="仿宋" w:hAnsi="仿宋" w:eastAsia="仿宋" w:cs="仿宋"/>
          <w:kern w:val="0"/>
          <w:sz w:val="32"/>
          <w:szCs w:val="32"/>
          <w:highlight w:val="none"/>
        </w:rPr>
        <w:t>可向甲方所在地人民法院起诉。</w:t>
      </w:r>
    </w:p>
    <w:p w14:paraId="7B183DB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w:t>
      </w:r>
      <w:r>
        <w:rPr>
          <w:rFonts w:hint="eastAsia" w:ascii="黑体" w:hAnsi="黑体" w:eastAsia="黑体" w:cs="黑体"/>
          <w:kern w:val="0"/>
          <w:sz w:val="32"/>
          <w:szCs w:val="32"/>
          <w:highlight w:val="none"/>
          <w:lang w:val="en-US" w:eastAsia="zh-CN"/>
        </w:rPr>
        <w:t>六</w:t>
      </w:r>
      <w:r>
        <w:rPr>
          <w:rFonts w:hint="eastAsia" w:ascii="黑体" w:hAnsi="黑体" w:eastAsia="黑体" w:cs="黑体"/>
          <w:kern w:val="0"/>
          <w:sz w:val="32"/>
          <w:szCs w:val="32"/>
          <w:highlight w:val="none"/>
        </w:rPr>
        <w:t>、协议修改</w:t>
      </w:r>
    </w:p>
    <w:p w14:paraId="05ABF9B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协议条款</w:t>
      </w:r>
      <w:r>
        <w:rPr>
          <w:rFonts w:hint="eastAsia" w:ascii="仿宋" w:hAnsi="仿宋" w:eastAsia="仿宋" w:cs="仿宋"/>
          <w:kern w:val="0"/>
          <w:sz w:val="32"/>
          <w:szCs w:val="32"/>
          <w:highlight w:val="none"/>
          <w:lang w:val="en-US" w:eastAsia="zh-CN"/>
        </w:rPr>
        <w:t>的</w:t>
      </w:r>
      <w:r>
        <w:rPr>
          <w:rFonts w:hint="eastAsia" w:ascii="仿宋" w:hAnsi="仿宋" w:eastAsia="仿宋" w:cs="仿宋"/>
          <w:kern w:val="0"/>
          <w:sz w:val="32"/>
          <w:szCs w:val="32"/>
          <w:highlight w:val="none"/>
        </w:rPr>
        <w:t>修改，须经双方协商同意，并由双方签署书面</w:t>
      </w:r>
      <w:r>
        <w:rPr>
          <w:rFonts w:hint="eastAsia" w:ascii="仿宋" w:hAnsi="仿宋" w:eastAsia="仿宋" w:cs="仿宋"/>
          <w:kern w:val="0"/>
          <w:sz w:val="32"/>
          <w:szCs w:val="32"/>
          <w:highlight w:val="none"/>
          <w:lang w:val="en-US" w:eastAsia="zh-CN"/>
        </w:rPr>
        <w:t>文件</w:t>
      </w:r>
      <w:r>
        <w:rPr>
          <w:rFonts w:hint="eastAsia" w:ascii="仿宋" w:hAnsi="仿宋" w:eastAsia="仿宋" w:cs="仿宋"/>
          <w:kern w:val="0"/>
          <w:sz w:val="32"/>
          <w:szCs w:val="32"/>
          <w:highlight w:val="none"/>
        </w:rPr>
        <w:t>。</w:t>
      </w:r>
    </w:p>
    <w:p w14:paraId="0727F85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十</w:t>
      </w:r>
      <w:r>
        <w:rPr>
          <w:rFonts w:hint="eastAsia" w:ascii="黑体" w:hAnsi="黑体" w:eastAsia="黑体" w:cs="黑体"/>
          <w:kern w:val="0"/>
          <w:sz w:val="32"/>
          <w:szCs w:val="32"/>
          <w:highlight w:val="none"/>
          <w:lang w:val="en-US" w:eastAsia="zh-CN"/>
        </w:rPr>
        <w:t>七</w:t>
      </w:r>
      <w:r>
        <w:rPr>
          <w:rFonts w:hint="eastAsia" w:ascii="黑体" w:hAnsi="黑体" w:eastAsia="黑体" w:cs="黑体"/>
          <w:kern w:val="0"/>
          <w:sz w:val="32"/>
          <w:szCs w:val="32"/>
          <w:highlight w:val="none"/>
        </w:rPr>
        <w:t>、</w:t>
      </w:r>
      <w:r>
        <w:rPr>
          <w:rFonts w:hint="eastAsia" w:ascii="仿宋" w:hAnsi="仿宋" w:eastAsia="仿宋" w:cs="仿宋"/>
          <w:kern w:val="0"/>
          <w:sz w:val="32"/>
          <w:szCs w:val="32"/>
          <w:highlight w:val="none"/>
        </w:rPr>
        <w:t>本协议一式四份，甲方</w:t>
      </w:r>
      <w:r>
        <w:rPr>
          <w:rFonts w:hint="eastAsia" w:ascii="仿宋" w:hAnsi="仿宋" w:eastAsia="仿宋" w:cs="仿宋"/>
          <w:kern w:val="0"/>
          <w:sz w:val="32"/>
          <w:szCs w:val="32"/>
          <w:highlight w:val="none"/>
          <w:lang w:val="en-US" w:eastAsia="zh-CN"/>
        </w:rPr>
        <w:t>执</w:t>
      </w:r>
      <w:r>
        <w:rPr>
          <w:rFonts w:hint="eastAsia" w:ascii="仿宋" w:hAnsi="仿宋" w:eastAsia="仿宋" w:cs="仿宋"/>
          <w:kern w:val="0"/>
          <w:sz w:val="32"/>
          <w:szCs w:val="32"/>
          <w:highlight w:val="none"/>
        </w:rPr>
        <w:t>三份，乙方</w:t>
      </w:r>
      <w:r>
        <w:rPr>
          <w:rFonts w:hint="eastAsia" w:ascii="仿宋" w:hAnsi="仿宋" w:eastAsia="仿宋" w:cs="仿宋"/>
          <w:kern w:val="0"/>
          <w:sz w:val="32"/>
          <w:szCs w:val="32"/>
          <w:highlight w:val="none"/>
          <w:lang w:val="en-US" w:eastAsia="zh-CN"/>
        </w:rPr>
        <w:t>执</w:t>
      </w:r>
      <w:r>
        <w:rPr>
          <w:rFonts w:hint="eastAsia" w:ascii="仿宋" w:hAnsi="仿宋" w:eastAsia="仿宋" w:cs="仿宋"/>
          <w:kern w:val="0"/>
          <w:sz w:val="32"/>
          <w:szCs w:val="32"/>
          <w:highlight w:val="none"/>
        </w:rPr>
        <w:t>一份，均具有同等法律效力</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自双方签字盖章之日起生效</w:t>
      </w:r>
      <w:r>
        <w:rPr>
          <w:rFonts w:hint="eastAsia" w:ascii="仿宋_GB2312" w:hAnsi="仿宋_GB2312" w:eastAsia="仿宋_GB2312" w:cs="仿宋_GB2312"/>
          <w:kern w:val="0"/>
          <w:sz w:val="32"/>
          <w:szCs w:val="32"/>
          <w:highlight w:val="none"/>
        </w:rPr>
        <w:t>。</w:t>
      </w:r>
    </w:p>
    <w:p w14:paraId="31DFD8B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十</w:t>
      </w:r>
      <w:r>
        <w:rPr>
          <w:rFonts w:hint="eastAsia" w:ascii="黑体" w:hAnsi="黑体" w:eastAsia="黑体" w:cs="黑体"/>
          <w:kern w:val="0"/>
          <w:sz w:val="32"/>
          <w:szCs w:val="32"/>
          <w:highlight w:val="none"/>
          <w:lang w:val="en-US" w:eastAsia="zh-CN"/>
        </w:rPr>
        <w:t>八</w:t>
      </w:r>
      <w:r>
        <w:rPr>
          <w:rFonts w:hint="eastAsia" w:ascii="黑体" w:hAnsi="黑体" w:eastAsia="黑体" w:cs="黑体"/>
          <w:kern w:val="0"/>
          <w:sz w:val="32"/>
          <w:szCs w:val="32"/>
          <w:highlight w:val="none"/>
        </w:rPr>
        <w:t>、</w:t>
      </w:r>
      <w:r>
        <w:rPr>
          <w:rFonts w:hint="eastAsia" w:ascii="仿宋" w:hAnsi="仿宋" w:eastAsia="仿宋" w:cs="仿宋"/>
          <w:kern w:val="0"/>
          <w:sz w:val="32"/>
          <w:szCs w:val="32"/>
          <w:highlight w:val="none"/>
        </w:rPr>
        <w:t>协议未尽事宜，双方协商解决</w:t>
      </w:r>
      <w:r>
        <w:rPr>
          <w:rFonts w:hint="eastAsia" w:ascii="仿宋" w:hAnsi="仿宋" w:eastAsia="仿宋" w:cs="仿宋"/>
          <w:kern w:val="0"/>
          <w:sz w:val="32"/>
          <w:szCs w:val="32"/>
          <w:highlight w:val="none"/>
          <w:lang w:val="en-US" w:eastAsia="zh-CN"/>
        </w:rPr>
        <w:t>并签订书面补充协议</w:t>
      </w:r>
      <w:r>
        <w:rPr>
          <w:rFonts w:hint="eastAsia" w:ascii="仿宋" w:hAnsi="仿宋" w:eastAsia="仿宋" w:cs="仿宋"/>
          <w:kern w:val="0"/>
          <w:sz w:val="32"/>
          <w:szCs w:val="32"/>
          <w:highlight w:val="none"/>
        </w:rPr>
        <w:t>。</w:t>
      </w:r>
    </w:p>
    <w:p w14:paraId="081E9D6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十</w:t>
      </w:r>
      <w:r>
        <w:rPr>
          <w:rFonts w:hint="eastAsia" w:ascii="黑体" w:hAnsi="黑体" w:eastAsia="黑体" w:cs="黑体"/>
          <w:kern w:val="0"/>
          <w:sz w:val="32"/>
          <w:szCs w:val="32"/>
          <w:highlight w:val="none"/>
          <w:lang w:val="en-US" w:eastAsia="zh-CN"/>
        </w:rPr>
        <w:t>九</w:t>
      </w:r>
      <w:r>
        <w:rPr>
          <w:rFonts w:hint="eastAsia" w:ascii="黑体" w:hAnsi="黑体" w:eastAsia="黑体" w:cs="黑体"/>
          <w:kern w:val="0"/>
          <w:sz w:val="32"/>
          <w:szCs w:val="32"/>
          <w:highlight w:val="none"/>
        </w:rPr>
        <w:t>、</w:t>
      </w:r>
      <w:r>
        <w:rPr>
          <w:rFonts w:hint="eastAsia" w:ascii="仿宋" w:hAnsi="仿宋" w:eastAsia="仿宋" w:cs="仿宋"/>
          <w:kern w:val="0"/>
          <w:sz w:val="32"/>
          <w:szCs w:val="32"/>
          <w:highlight w:val="none"/>
        </w:rPr>
        <w:t>以下附件作为本协议的补充内容，具有同等法律效力：</w:t>
      </w:r>
    </w:p>
    <w:p w14:paraId="099FD5C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附件一：售后服务承诺</w:t>
      </w:r>
    </w:p>
    <w:p w14:paraId="64957F5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附件二：产品价格表</w:t>
      </w:r>
    </w:p>
    <w:p w14:paraId="409F5A8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lang w:val="en-US" w:eastAsia="zh-CN"/>
        </w:rPr>
        <w:t>附件三：</w:t>
      </w:r>
      <w:r>
        <w:rPr>
          <w:rFonts w:hint="eastAsia" w:ascii="仿宋" w:hAnsi="仿宋" w:eastAsia="仿宋" w:cs="仿宋"/>
          <w:kern w:val="0"/>
          <w:sz w:val="32"/>
          <w:szCs w:val="32"/>
          <w:highlight w:val="none"/>
        </w:rPr>
        <w:t>诚信经营保证书</w:t>
      </w:r>
    </w:p>
    <w:p w14:paraId="7A5A58A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（以下无正文）</w:t>
      </w:r>
    </w:p>
    <w:p w14:paraId="11222EE5">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kern w:val="0"/>
          <w:sz w:val="32"/>
          <w:szCs w:val="32"/>
          <w:highlight w:val="none"/>
        </w:rPr>
      </w:pPr>
    </w:p>
    <w:p w14:paraId="624DCE8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p>
    <w:tbl>
      <w:tblPr>
        <w:tblStyle w:val="17"/>
        <w:tblpPr w:leftFromText="180" w:rightFromText="180" w:vertAnchor="text" w:horzAnchor="page" w:tblpX="1730" w:tblpY="304"/>
        <w:tblOverlap w:val="never"/>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57"/>
        <w:gridCol w:w="686"/>
        <w:gridCol w:w="4197"/>
      </w:tblGrid>
      <w:tr w14:paraId="2C4F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3957" w:type="dxa"/>
          </w:tcPr>
          <w:p w14:paraId="3068D9A6">
            <w:pPr>
              <w:adjustRightInd w:val="0"/>
              <w:snapToGrid w:val="0"/>
              <w:ind w:left="2240" w:hanging="2240" w:hangingChars="700"/>
              <w:rPr>
                <w:rFonts w:hint="eastAsia" w:ascii="仿宋" w:hAnsi="仿宋" w:eastAsia="仿宋" w:cs="仿宋"/>
                <w:sz w:val="32"/>
                <w:szCs w:val="32"/>
              </w:rPr>
            </w:pPr>
          </w:p>
          <w:p w14:paraId="5BF966EE">
            <w:pPr>
              <w:adjustRightInd w:val="0"/>
              <w:snapToGrid w:val="0"/>
              <w:ind w:left="2240" w:hanging="2240" w:hangingChars="700"/>
              <w:rPr>
                <w:rFonts w:hint="eastAsia" w:ascii="仿宋" w:hAnsi="仿宋" w:eastAsia="仿宋" w:cs="仿宋"/>
                <w:sz w:val="32"/>
                <w:szCs w:val="32"/>
              </w:rPr>
            </w:pPr>
            <w:r>
              <w:rPr>
                <w:rFonts w:hint="eastAsia" w:ascii="仿宋" w:hAnsi="仿宋" w:eastAsia="仿宋" w:cs="仿宋"/>
                <w:sz w:val="32"/>
                <w:szCs w:val="32"/>
              </w:rPr>
              <w:t>甲方（盖章）：深圳市坪山区妇幼保健院</w:t>
            </w:r>
          </w:p>
          <w:p w14:paraId="3B02F264">
            <w:pPr>
              <w:snapToGrid w:val="0"/>
              <w:rPr>
                <w:rFonts w:hint="eastAsia" w:ascii="仿宋" w:hAnsi="仿宋" w:eastAsia="仿宋" w:cs="仿宋"/>
                <w:sz w:val="32"/>
                <w:szCs w:val="32"/>
              </w:rPr>
            </w:pPr>
          </w:p>
        </w:tc>
        <w:tc>
          <w:tcPr>
            <w:tcW w:w="686" w:type="dxa"/>
          </w:tcPr>
          <w:p w14:paraId="5D9E0F08">
            <w:pPr>
              <w:snapToGrid w:val="0"/>
              <w:rPr>
                <w:rFonts w:hint="eastAsia" w:ascii="仿宋" w:hAnsi="仿宋" w:eastAsia="仿宋" w:cs="仿宋"/>
                <w:sz w:val="32"/>
                <w:szCs w:val="32"/>
              </w:rPr>
            </w:pPr>
          </w:p>
        </w:tc>
        <w:tc>
          <w:tcPr>
            <w:tcW w:w="4197" w:type="dxa"/>
          </w:tcPr>
          <w:p w14:paraId="4A7F253A">
            <w:pPr>
              <w:adjustRightInd w:val="0"/>
              <w:snapToGrid w:val="0"/>
              <w:ind w:left="1680" w:hanging="1920" w:hangingChars="600"/>
              <w:rPr>
                <w:rFonts w:hint="eastAsia" w:ascii="仿宋" w:hAnsi="仿宋" w:eastAsia="仿宋" w:cs="仿宋"/>
                <w:sz w:val="32"/>
                <w:szCs w:val="32"/>
                <w:highlight w:val="none"/>
              </w:rPr>
            </w:pPr>
          </w:p>
          <w:p w14:paraId="0F868A46">
            <w:pPr>
              <w:adjustRightInd w:val="0"/>
              <w:snapToGrid w:val="0"/>
              <w:ind w:left="2559" w:leftChars="152" w:hanging="2240" w:hangingChars="7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乙方（盖章）：</w:t>
            </w:r>
          </w:p>
          <w:p w14:paraId="3D2F212C">
            <w:pPr>
              <w:snapToGrid w:val="0"/>
              <w:rPr>
                <w:rFonts w:hint="eastAsia" w:ascii="仿宋" w:hAnsi="仿宋" w:eastAsia="仿宋" w:cs="仿宋"/>
                <w:sz w:val="32"/>
                <w:szCs w:val="32"/>
                <w:highlight w:val="none"/>
              </w:rPr>
            </w:pPr>
          </w:p>
        </w:tc>
      </w:tr>
      <w:tr w14:paraId="5AB2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3957" w:type="dxa"/>
          </w:tcPr>
          <w:p w14:paraId="27FDDC5A">
            <w:pPr>
              <w:snapToGrid w:val="0"/>
              <w:rPr>
                <w:rFonts w:hint="eastAsia" w:ascii="仿宋" w:hAnsi="仿宋" w:eastAsia="仿宋" w:cs="仿宋"/>
                <w:sz w:val="32"/>
                <w:szCs w:val="32"/>
              </w:rPr>
            </w:pPr>
            <w:r>
              <w:rPr>
                <w:rFonts w:hint="eastAsia" w:ascii="仿宋" w:hAnsi="仿宋" w:eastAsia="仿宋" w:cs="仿宋"/>
                <w:sz w:val="32"/>
                <w:szCs w:val="32"/>
                <w:lang w:val="en-US" w:eastAsia="zh-CN"/>
              </w:rPr>
              <w:t>法人或授权代表</w:t>
            </w:r>
            <w:r>
              <w:rPr>
                <w:rFonts w:hint="eastAsia" w:ascii="仿宋" w:hAnsi="仿宋" w:eastAsia="仿宋" w:cs="仿宋"/>
                <w:sz w:val="32"/>
                <w:szCs w:val="32"/>
              </w:rPr>
              <w:t>（签字）：</w:t>
            </w:r>
          </w:p>
        </w:tc>
        <w:tc>
          <w:tcPr>
            <w:tcW w:w="686" w:type="dxa"/>
          </w:tcPr>
          <w:p w14:paraId="18C5737A">
            <w:pPr>
              <w:snapToGrid w:val="0"/>
              <w:rPr>
                <w:rFonts w:hint="eastAsia" w:ascii="仿宋" w:hAnsi="仿宋" w:eastAsia="仿宋" w:cs="仿宋"/>
                <w:sz w:val="32"/>
                <w:szCs w:val="32"/>
              </w:rPr>
            </w:pPr>
          </w:p>
        </w:tc>
        <w:tc>
          <w:tcPr>
            <w:tcW w:w="4197" w:type="dxa"/>
          </w:tcPr>
          <w:p w14:paraId="09E950DD">
            <w:pPr>
              <w:snapToGrid w:val="0"/>
              <w:ind w:firstLine="320" w:firstLineChars="1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法人或授权代表</w:t>
            </w:r>
            <w:r>
              <w:rPr>
                <w:rFonts w:hint="eastAsia" w:ascii="仿宋" w:hAnsi="仿宋" w:eastAsia="仿宋" w:cs="仿宋"/>
                <w:sz w:val="32"/>
                <w:szCs w:val="32"/>
                <w:highlight w:val="none"/>
              </w:rPr>
              <w:t>（签字）：</w:t>
            </w:r>
          </w:p>
        </w:tc>
      </w:tr>
      <w:tr w14:paraId="6F73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3957" w:type="dxa"/>
          </w:tcPr>
          <w:p w14:paraId="348EE528">
            <w:pPr>
              <w:snapToGrid w:val="0"/>
              <w:rPr>
                <w:rFonts w:hint="eastAsia" w:ascii="仿宋" w:hAnsi="仿宋" w:eastAsia="仿宋" w:cs="仿宋"/>
                <w:sz w:val="32"/>
                <w:szCs w:val="32"/>
              </w:rPr>
            </w:pPr>
            <w:r>
              <w:rPr>
                <w:rFonts w:hint="eastAsia" w:ascii="仿宋" w:hAnsi="仿宋" w:eastAsia="仿宋" w:cs="仿宋"/>
                <w:sz w:val="32"/>
                <w:szCs w:val="32"/>
              </w:rPr>
              <w:t>签订日期：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tc>
        <w:tc>
          <w:tcPr>
            <w:tcW w:w="686" w:type="dxa"/>
          </w:tcPr>
          <w:p w14:paraId="7A9220A7">
            <w:pPr>
              <w:snapToGrid w:val="0"/>
              <w:rPr>
                <w:rFonts w:hint="eastAsia" w:ascii="仿宋" w:hAnsi="仿宋" w:eastAsia="仿宋" w:cs="仿宋"/>
                <w:sz w:val="32"/>
                <w:szCs w:val="32"/>
              </w:rPr>
            </w:pPr>
          </w:p>
        </w:tc>
        <w:tc>
          <w:tcPr>
            <w:tcW w:w="4197" w:type="dxa"/>
          </w:tcPr>
          <w:p w14:paraId="51C547D2">
            <w:pPr>
              <w:snapToGrid w:val="0"/>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签订日期：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tc>
      </w:tr>
    </w:tbl>
    <w:p w14:paraId="27C94D99">
      <w:pP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br w:type="page"/>
      </w:r>
    </w:p>
    <w:p w14:paraId="40B94006">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附件一</w:t>
      </w:r>
    </w:p>
    <w:p w14:paraId="7935E8A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售后服务承诺</w:t>
      </w:r>
    </w:p>
    <w:p w14:paraId="6FF52D5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1、我司有专门的配送中心，在接到用户采购计划通知后，一般产品配送不超过72小时送到用户指定地点。若紧急要货，则8小时内到位。</w:t>
      </w:r>
    </w:p>
    <w:p w14:paraId="18F4AB8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2、供货时提供货物清单、使用说明书和其他的技术资料。承诺无条件破损退换，近效期退换，定期随访，提供相应技术服务和学术支持。</w:t>
      </w:r>
    </w:p>
    <w:p w14:paraId="14B576A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3、保证所提供产品均为合格的、有效的原厂原装</w:t>
      </w:r>
      <w:r>
        <w:rPr>
          <w:rFonts w:hint="eastAsia" w:ascii="仿宋" w:hAnsi="仿宋" w:eastAsia="仿宋" w:cs="仿宋"/>
          <w:kern w:val="0"/>
          <w:sz w:val="32"/>
          <w:szCs w:val="32"/>
          <w:highlight w:val="none"/>
          <w:lang w:val="en-US" w:eastAsia="zh-CN"/>
        </w:rPr>
        <w:t>全新</w:t>
      </w:r>
      <w:r>
        <w:rPr>
          <w:rFonts w:hint="eastAsia" w:ascii="仿宋" w:hAnsi="仿宋" w:eastAsia="仿宋" w:cs="仿宋"/>
          <w:kern w:val="0"/>
          <w:sz w:val="32"/>
          <w:szCs w:val="32"/>
          <w:highlight w:val="none"/>
        </w:rPr>
        <w:t>产品，若用户有要求，交货时将提供相应的产品合格证明。</w:t>
      </w:r>
    </w:p>
    <w:p w14:paraId="1DF08C1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4、负责产品的使用培训工作，使用户真正掌握正确的使用方法。</w:t>
      </w:r>
    </w:p>
    <w:p w14:paraId="762B8C6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5、跟踪用户使用产品的全过程，如发现产品质量存在问题，经相关部门确认后，可以退换。</w:t>
      </w:r>
    </w:p>
    <w:p w14:paraId="574012C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6、我们同原厂家制定了比较完善的技术服务计划，厂家会定期派销售人员前去医院对用户进行寻访。</w:t>
      </w:r>
    </w:p>
    <w:p w14:paraId="7CBF5F1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p>
    <w:p w14:paraId="77AB3FB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承诺单位：</w:t>
      </w:r>
    </w:p>
    <w:p w14:paraId="4F7C1E2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yellow"/>
        </w:rPr>
      </w:pPr>
      <w:r>
        <w:rPr>
          <w:rFonts w:hint="eastAsia" w:ascii="仿宋" w:hAnsi="仿宋" w:eastAsia="仿宋" w:cs="仿宋"/>
          <w:kern w:val="0"/>
          <w:sz w:val="32"/>
          <w:szCs w:val="32"/>
          <w:highlight w:val="none"/>
        </w:rPr>
        <w:t>承诺人：</w:t>
      </w:r>
    </w:p>
    <w:p w14:paraId="4A9D3AC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5760" w:firstLineChars="18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202</w:t>
      </w:r>
      <w:r>
        <w:rPr>
          <w:rFonts w:hint="eastAsia" w:ascii="仿宋" w:hAnsi="仿宋" w:eastAsia="仿宋" w:cs="仿宋"/>
          <w:kern w:val="0"/>
          <w:sz w:val="32"/>
          <w:szCs w:val="32"/>
          <w:highlight w:val="none"/>
          <w:lang w:val="en-US" w:eastAsia="zh-CN"/>
        </w:rPr>
        <w:t>5</w:t>
      </w:r>
      <w:r>
        <w:rPr>
          <w:rFonts w:hint="eastAsia" w:ascii="仿宋" w:hAnsi="仿宋" w:eastAsia="仿宋" w:cs="仿宋"/>
          <w:kern w:val="0"/>
          <w:sz w:val="32"/>
          <w:szCs w:val="32"/>
          <w:highlight w:val="none"/>
        </w:rPr>
        <w:t>年    月    日</w:t>
      </w:r>
    </w:p>
    <w:p w14:paraId="3F8C9FB2">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 w:hAnsi="仿宋" w:eastAsia="仿宋" w:cs="仿宋"/>
          <w:kern w:val="0"/>
          <w:sz w:val="32"/>
          <w:szCs w:val="32"/>
          <w:highlight w:val="none"/>
        </w:rPr>
      </w:pPr>
      <w:r>
        <w:rPr>
          <w:rFonts w:hint="eastAsia" w:ascii="仿宋_GB2312" w:hAnsi="仿宋_GB2312" w:eastAsia="仿宋_GB2312" w:cs="仿宋_GB2312"/>
          <w:kern w:val="0"/>
          <w:sz w:val="32"/>
          <w:szCs w:val="32"/>
          <w:highlight w:val="none"/>
        </w:rPr>
        <w:br w:type="page"/>
      </w:r>
      <w:r>
        <w:rPr>
          <w:rFonts w:hint="eastAsia" w:ascii="仿宋" w:hAnsi="仿宋" w:eastAsia="仿宋" w:cs="仿宋"/>
          <w:kern w:val="0"/>
          <w:sz w:val="32"/>
          <w:szCs w:val="32"/>
          <w:highlight w:val="none"/>
        </w:rPr>
        <w:t>附件二</w:t>
      </w:r>
    </w:p>
    <w:p w14:paraId="12F3CE0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r>
        <w:rPr>
          <w:rFonts w:hint="eastAsia" w:ascii="仿宋" w:hAnsi="仿宋" w:eastAsia="仿宋" w:cs="仿宋"/>
          <w:kern w:val="0"/>
          <w:sz w:val="32"/>
          <w:szCs w:val="32"/>
          <w:highlight w:val="none"/>
        </w:rPr>
        <w:t>产品价格表</w:t>
      </w:r>
    </w:p>
    <w:p w14:paraId="302B712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3BB3854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601BF00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54CBAEE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42424A4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2BB2EE5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08BFEAA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2BC1DE9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325995D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13EBB0E2">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6C64992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5F0FD17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05809AFB">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highlight w:val="none"/>
        </w:rPr>
      </w:pPr>
    </w:p>
    <w:p w14:paraId="7041E58B">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highlight w:val="none"/>
        </w:rPr>
      </w:pPr>
    </w:p>
    <w:p w14:paraId="703B31D6">
      <w:pPr>
        <w:keepNext w:val="0"/>
        <w:keepLines w:val="0"/>
        <w:pageBreakBefore w:val="0"/>
        <w:widowControl/>
        <w:numPr>
          <w:ilvl w:val="0"/>
          <w:numId w:val="0"/>
        </w:numPr>
        <w:kinsoku/>
        <w:wordWrap w:val="0"/>
        <w:overflowPunct/>
        <w:topLinePunct w:val="0"/>
        <w:autoSpaceDE/>
        <w:autoSpaceDN/>
        <w:bidi w:val="0"/>
        <w:adjustRightInd/>
        <w:snapToGrid w:val="0"/>
        <w:spacing w:line="560" w:lineRule="exact"/>
        <w:ind w:leftChars="200"/>
        <w:jc w:val="right"/>
        <w:textAlignment w:val="auto"/>
        <w:rPr>
          <w:rFonts w:hint="default" w:ascii="仿宋_GB2312" w:hAnsi="仿宋_GB2312" w:eastAsia="仿宋" w:cs="仿宋_GB2312"/>
          <w:kern w:val="0"/>
          <w:sz w:val="32"/>
          <w:szCs w:val="32"/>
          <w:highlight w:val="none"/>
          <w:lang w:val="en-US" w:eastAsia="zh-CN"/>
        </w:rPr>
      </w:pPr>
      <w:r>
        <w:rPr>
          <w:rFonts w:hint="eastAsia" w:ascii="仿宋" w:hAnsi="仿宋" w:eastAsia="仿宋" w:cs="仿宋"/>
          <w:kern w:val="0"/>
          <w:sz w:val="32"/>
          <w:szCs w:val="32"/>
          <w:highlight w:val="none"/>
        </w:rPr>
        <w:t>供应商（盖章）：</w:t>
      </w:r>
      <w:r>
        <w:rPr>
          <w:rFonts w:hint="eastAsia" w:ascii="仿宋" w:hAnsi="仿宋" w:eastAsia="仿宋" w:cs="仿宋"/>
          <w:kern w:val="0"/>
          <w:sz w:val="32"/>
          <w:szCs w:val="32"/>
          <w:highlight w:val="none"/>
          <w:lang w:val="en-US" w:eastAsia="zh-CN"/>
        </w:rPr>
        <w:t xml:space="preserve">                </w:t>
      </w:r>
    </w:p>
    <w:p w14:paraId="5DF8F96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1FB801D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rPr>
      </w:pPr>
    </w:p>
    <w:p w14:paraId="3997655A">
      <w:pPr>
        <w:keepNext w:val="0"/>
        <w:keepLines w:val="0"/>
        <w:pageBreakBefore w:val="0"/>
        <w:widowControl/>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kern w:val="0"/>
          <w:sz w:val="32"/>
          <w:szCs w:val="32"/>
          <w:highlight w:val="none"/>
        </w:rPr>
      </w:pPr>
    </w:p>
    <w:p w14:paraId="094C9B1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lang w:val="en-US" w:eastAsia="zh-CN"/>
        </w:rPr>
      </w:pPr>
    </w:p>
    <w:p w14:paraId="10A8498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kern w:val="0"/>
          <w:sz w:val="32"/>
          <w:szCs w:val="32"/>
          <w:highlight w:val="none"/>
          <w:lang w:val="en-US" w:eastAsia="zh-CN"/>
        </w:rPr>
      </w:pPr>
    </w:p>
    <w:p w14:paraId="760AB8BA">
      <w:pPr>
        <w:keepNext w:val="0"/>
        <w:keepLines w:val="0"/>
        <w:pageBreakBefore w:val="0"/>
        <w:widowControl/>
        <w:numPr>
          <w:ilvl w:val="-1"/>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附件三</w:t>
      </w:r>
    </w:p>
    <w:p w14:paraId="7E5F31E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jc w:val="center"/>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诚信经营保证书</w:t>
      </w:r>
    </w:p>
    <w:p w14:paraId="2510368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 w:hAnsi="仿宋" w:eastAsia="仿宋" w:cs="仿宋"/>
          <w:kern w:val="0"/>
          <w:sz w:val="32"/>
          <w:szCs w:val="32"/>
          <w:highlight w:val="none"/>
        </w:rPr>
      </w:pPr>
    </w:p>
    <w:p w14:paraId="10C9D78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为构建坪山区亲清政商关系，营造廉洁高效营商环境，护航经济高质量发展，经营主体（乙方）应当积极践行社会主义核心价值观，遵守法律法规，恪守社会公德和商业道德，诚实守信、公平竞争，不得有不良行为。</w:t>
      </w:r>
    </w:p>
    <w:p w14:paraId="0EB5BA9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请经营主体（乙方）认真阅读下面内容，清楚不良行为的范围界定、影响期限、惩戒措施等，保证杜绝不良行为，否则愿意接受相应惩戒。</w:t>
      </w:r>
    </w:p>
    <w:p w14:paraId="0F47681F">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一、不良行为的范围界定</w:t>
      </w:r>
    </w:p>
    <w:p w14:paraId="08880525">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rPr>
        <w:t>1.向公职人员行贿，以谋取不正当利益</w:t>
      </w:r>
      <w:r>
        <w:rPr>
          <w:rFonts w:hint="eastAsia" w:ascii="仿宋" w:hAnsi="仿宋" w:eastAsia="仿宋" w:cs="仿宋"/>
          <w:kern w:val="0"/>
          <w:sz w:val="32"/>
          <w:szCs w:val="32"/>
          <w:highlight w:val="none"/>
          <w:lang w:eastAsia="zh-CN"/>
        </w:rPr>
        <w:t>。</w:t>
      </w:r>
    </w:p>
    <w:p w14:paraId="1D5AE25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2.向公职人员赠送明显超出正常礼尚往来的礼品、礼金、消费卡和有价证券、股权、其他金融产品等财物，可能影响公正执行公务的。</w:t>
      </w:r>
    </w:p>
    <w:p w14:paraId="0AF6680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3.向公职人员的配偶、子女及其配偶等亲属和其他特定关系人行贿或者赠送明显超出正常礼尚往来的礼品、礼金、消费卡和有价证券、股权、其他金融产品等财物，可能影响公职人员公正执行公务的。</w:t>
      </w:r>
    </w:p>
    <w:p w14:paraId="0808944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二、不良行为的影响期限</w:t>
      </w:r>
    </w:p>
    <w:p w14:paraId="203BC61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1.六个月。因行贿（送礼）行为导致涉案公职人员受到警告（党内）、严重警告（党内）、警告、记过、记大过、降级处分的经营主体记入灰名单，影响期为六个月。</w:t>
      </w:r>
    </w:p>
    <w:p w14:paraId="6F49743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2.一年。因行贿（送礼）行为导致涉案公职人员受到撤销党内职务、留党察看、开除党籍、撤职、开除、解除人事关系或者劳动关系等处分处理的经营主体记入灰名单，影响期为一年。</w:t>
      </w:r>
    </w:p>
    <w:p w14:paraId="4616099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3.二年。虽未构成行贿犯罪，但在生效判决书中被审判机关认定为行贿行为的，或者在相对不起诉决定书中被检察机关认定为行贿行为的经营主体记入黑名单，影响期为二年。</w:t>
      </w:r>
    </w:p>
    <w:p w14:paraId="267E485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4.三年。因行贿犯罪被人民法院判决的经营主体记入黑名单，影响期为三年。</w:t>
      </w:r>
    </w:p>
    <w:p w14:paraId="38B98DF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影响期的生效时间从文书生效时起算。经营主体在影响期内又因新的不良行为受到处理的，影响期以较晚结束的为准。影响期重叠的，记入名单类型以较重的为准。第三次出现应记入灰名单情形的，记入相应黑名单。第三次出现应记入黑名单的，影响期限为长期。</w:t>
      </w:r>
    </w:p>
    <w:p w14:paraId="3E42713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行贿（送礼）行为情节轻微的，或影响期满的，将归入警示名单类型管理，将会对其进行需口头或书面提醒，但不采取惩戒措施。</w:t>
      </w:r>
    </w:p>
    <w:p w14:paraId="34804D8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三、不良行为的联合惩戒</w:t>
      </w:r>
    </w:p>
    <w:p w14:paraId="1110460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（一）不良行为的惩戒措施</w:t>
      </w:r>
    </w:p>
    <w:p w14:paraId="476157B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1.降低评分。降低采购和招投标项目诚信评分值。</w:t>
      </w:r>
    </w:p>
    <w:p w14:paraId="6B6E9C0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2.限制优惠。按照影响期生效年份起算,取消经营主体申报下一年度坪山区产业用房租赁、产业扶持、保障房申请等优惠政策资格。</w:t>
      </w:r>
    </w:p>
    <w:p w14:paraId="1EE1697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3.变更合同。根据原合同约定内容，降低合同标的额或缩短服务期限等。</w:t>
      </w:r>
    </w:p>
    <w:p w14:paraId="63D4F438">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4.限制或者取消资格。限制或者取消参与坪山区政府采购和招投标项目的资格。</w:t>
      </w:r>
    </w:p>
    <w:p w14:paraId="390164E1">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5.法规政策规定的其他方式。</w:t>
      </w:r>
    </w:p>
    <w:p w14:paraId="60904D4B">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以上惩戒措施，可以单一使用，也可以合并使用。</w:t>
      </w:r>
    </w:p>
    <w:p w14:paraId="7BFA6BE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(二)对灰名单经营主体的惩戒措施</w:t>
      </w:r>
    </w:p>
    <w:p w14:paraId="5D40C59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对于记入灰名单的经营主体，采购单位在影响期内可以采取降低评分、限制优惠的惩戒方式。</w:t>
      </w:r>
    </w:p>
    <w:p w14:paraId="4BA9F8D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(三)对黑名单经营主体的惩戒措施</w:t>
      </w:r>
    </w:p>
    <w:p w14:paraId="6E5F03D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对于记入黑名单的经营主体，影响期内可以采取降低评分、限制优惠、变更合同、限制或者取消资格等惩戒方式。</w:t>
      </w:r>
    </w:p>
    <w:p w14:paraId="73B63279">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对于记入黑名单的经营主体，采购单位可根据下列情形变更合同：</w:t>
      </w:r>
    </w:p>
    <w:p w14:paraId="4426E5E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1.未签订采购合同的，不得签订采购合同，并撤销中标或者成交通知书；</w:t>
      </w:r>
    </w:p>
    <w:p w14:paraId="28D82A3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2.已签订采购合同尚未履行或者正在履行的，依照合同约定，不得履行或者终止履行；</w:t>
      </w:r>
    </w:p>
    <w:p w14:paraId="1C57F1E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3.采购合同履行完毕或者无法终止的，在继续采取限制优惠、取消资格惩戒方式的同时，可根据合同约定，采取降低合同标的额、缩短服务期限、解除合同等方式。</w:t>
      </w:r>
    </w:p>
    <w:p w14:paraId="14086A7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四、不良行为的联惩机制</w:t>
      </w:r>
    </w:p>
    <w:p w14:paraId="376F0B57">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坪山区建立健全“坪山区行贿（送礼）联合惩戒信息查询系统”，全面、及时录入纪检监察机关、审判机关、检察机关提供的行贿（送礼）信息。对于使用财政性资金、国有资金采购货物、工程或者服务的采购单位，以及区属优惠扶持政策的审核单位须通过查询系统对所有参与项目的经营主体进行查询，对不良经营主体适用相应惩戒措施。坪山区监察机关加强日常监督检查，确保联合惩戒措施落实到位。</w:t>
      </w:r>
    </w:p>
    <w:p w14:paraId="4B184820">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 xml:space="preserve">乙方法定代表人在阅读和清楚上述内容后，请在下面横线抄写以下声明：本人已阅读并清楚上述内容，将保证包括本人在内的公司所有人员在履约过程中杜绝不良行为，否则愿意接受惩戒。                                                                                                             </w:t>
      </w:r>
    </w:p>
    <w:p w14:paraId="7ADFC1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spacing w:val="8"/>
          <w:sz w:val="32"/>
          <w:szCs w:val="32"/>
          <w:u w:val="single"/>
        </w:rPr>
      </w:pPr>
      <w:r>
        <w:rPr>
          <w:rFonts w:hint="eastAsia" w:ascii="仿宋" w:hAnsi="仿宋" w:eastAsia="仿宋" w:cs="仿宋"/>
          <w:kern w:val="0"/>
          <w:sz w:val="32"/>
          <w:szCs w:val="32"/>
          <w:highlight w:val="none"/>
        </w:rPr>
        <w:t xml:space="preserve"> </w:t>
      </w:r>
      <w:r>
        <w:rPr>
          <w:rFonts w:hint="eastAsia" w:ascii="仿宋" w:hAnsi="仿宋" w:eastAsia="仿宋" w:cs="仿宋"/>
          <w:b/>
          <w:color w:val="auto"/>
          <w:spacing w:val="8"/>
          <w:sz w:val="32"/>
          <w:szCs w:val="32"/>
        </w:rPr>
        <w:t xml:space="preserve"> </w:t>
      </w:r>
      <w:r>
        <w:rPr>
          <w:rFonts w:hint="eastAsia" w:ascii="仿宋" w:hAnsi="仿宋" w:eastAsia="仿宋" w:cs="仿宋"/>
          <w:b/>
          <w:color w:val="auto"/>
          <w:spacing w:val="8"/>
          <w:sz w:val="32"/>
          <w:szCs w:val="32"/>
          <w:u w:val="single"/>
        </w:rPr>
        <w:t xml:space="preserve">                                                          </w:t>
      </w:r>
    </w:p>
    <w:p w14:paraId="25373A1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spacing w:val="8"/>
          <w:sz w:val="32"/>
          <w:szCs w:val="32"/>
          <w:u w:val="single"/>
        </w:rPr>
      </w:pPr>
      <w:r>
        <w:rPr>
          <w:rFonts w:hint="eastAsia" w:ascii="仿宋" w:hAnsi="仿宋" w:eastAsia="仿宋" w:cs="仿宋"/>
          <w:b/>
          <w:color w:val="auto"/>
          <w:spacing w:val="8"/>
          <w:sz w:val="32"/>
          <w:szCs w:val="32"/>
          <w:u w:val="single"/>
        </w:rPr>
        <w:t xml:space="preserve">                                                  </w:t>
      </w:r>
    </w:p>
    <w:p w14:paraId="3AFBF4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u w:val="single"/>
        </w:rPr>
        <w:t xml:space="preserve">                                                  </w:t>
      </w:r>
      <w:r>
        <w:rPr>
          <w:rFonts w:hint="eastAsia" w:ascii="仿宋" w:hAnsi="仿宋" w:eastAsia="仿宋" w:cs="仿宋"/>
          <w:bCs/>
          <w:color w:val="auto"/>
          <w:spacing w:val="8"/>
          <w:sz w:val="32"/>
          <w:szCs w:val="32"/>
        </w:rPr>
        <w:t>。</w:t>
      </w:r>
    </w:p>
    <w:p w14:paraId="2D6435E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spacing w:val="8"/>
          <w:sz w:val="32"/>
          <w:szCs w:val="32"/>
        </w:rPr>
      </w:pPr>
      <w:r>
        <w:rPr>
          <w:rFonts w:hint="eastAsia" w:ascii="仿宋" w:hAnsi="仿宋" w:eastAsia="仿宋" w:cs="仿宋"/>
          <w:b/>
          <w:color w:val="auto"/>
          <w:spacing w:val="8"/>
          <w:sz w:val="32"/>
          <w:szCs w:val="32"/>
        </w:rPr>
        <w:t xml:space="preserve">               </w:t>
      </w:r>
    </w:p>
    <w:p w14:paraId="097796AB">
      <w:pPr>
        <w:keepNext w:val="0"/>
        <w:keepLines w:val="0"/>
        <w:pageBreakBefore w:val="0"/>
        <w:widowControl w:val="0"/>
        <w:kinsoku/>
        <w:wordWrap/>
        <w:overflowPunct/>
        <w:topLinePunct w:val="0"/>
        <w:autoSpaceDE/>
        <w:autoSpaceDN/>
        <w:bidi w:val="0"/>
        <w:adjustRightInd/>
        <w:snapToGrid/>
        <w:spacing w:line="500" w:lineRule="exact"/>
        <w:ind w:firstLine="1680" w:firstLineChars="500"/>
        <w:textAlignment w:val="auto"/>
        <w:rPr>
          <w:rFonts w:hint="eastAsia" w:ascii="仿宋" w:hAnsi="仿宋" w:eastAsia="仿宋" w:cs="仿宋"/>
          <w:bCs/>
          <w:color w:val="auto"/>
          <w:spacing w:val="8"/>
          <w:sz w:val="32"/>
          <w:szCs w:val="32"/>
          <w:highlight w:val="none"/>
        </w:rPr>
      </w:pPr>
      <w:r>
        <w:rPr>
          <w:rFonts w:hint="eastAsia" w:ascii="仿宋" w:hAnsi="仿宋" w:eastAsia="仿宋" w:cs="仿宋"/>
          <w:bCs/>
          <w:color w:val="auto"/>
          <w:spacing w:val="8"/>
          <w:sz w:val="32"/>
          <w:szCs w:val="32"/>
          <w:highlight w:val="none"/>
        </w:rPr>
        <w:t>乙方法定代表人（签名）：</w:t>
      </w:r>
    </w:p>
    <w:p w14:paraId="4A7D0106">
      <w:pPr>
        <w:keepNext w:val="0"/>
        <w:keepLines w:val="0"/>
        <w:pageBreakBefore w:val="0"/>
        <w:widowControl w:val="0"/>
        <w:kinsoku/>
        <w:wordWrap/>
        <w:overflowPunct/>
        <w:topLinePunct w:val="0"/>
        <w:autoSpaceDE/>
        <w:autoSpaceDN/>
        <w:bidi w:val="0"/>
        <w:adjustRightInd/>
        <w:snapToGrid/>
        <w:spacing w:line="500" w:lineRule="exact"/>
        <w:ind w:firstLine="1680" w:firstLineChars="500"/>
        <w:textAlignment w:val="auto"/>
        <w:rPr>
          <w:rFonts w:hint="eastAsia" w:ascii="仿宋" w:hAnsi="仿宋" w:eastAsia="仿宋" w:cs="仿宋"/>
          <w:bCs/>
          <w:color w:val="auto"/>
          <w:spacing w:val="8"/>
          <w:sz w:val="32"/>
          <w:szCs w:val="32"/>
          <w:highlight w:val="yellow"/>
        </w:rPr>
      </w:pPr>
      <w:r>
        <w:rPr>
          <w:rFonts w:hint="eastAsia" w:ascii="仿宋" w:hAnsi="仿宋" w:eastAsia="仿宋" w:cs="仿宋"/>
          <w:bCs/>
          <w:color w:val="auto"/>
          <w:spacing w:val="8"/>
          <w:sz w:val="32"/>
          <w:szCs w:val="32"/>
          <w:highlight w:val="none"/>
        </w:rPr>
        <w:t>乙方（单位盖章）：</w:t>
      </w:r>
    </w:p>
    <w:p w14:paraId="17243643">
      <w:pPr>
        <w:keepNext w:val="0"/>
        <w:keepLines w:val="0"/>
        <w:pageBreakBefore w:val="0"/>
        <w:widowControl w:val="0"/>
        <w:kinsoku/>
        <w:wordWrap/>
        <w:overflowPunct/>
        <w:topLinePunct w:val="0"/>
        <w:autoSpaceDE/>
        <w:autoSpaceDN/>
        <w:bidi w:val="0"/>
        <w:adjustRightInd/>
        <w:snapToGrid/>
        <w:spacing w:line="500" w:lineRule="exact"/>
        <w:ind w:firstLine="3360" w:firstLineChars="1000"/>
        <w:textAlignment w:val="auto"/>
        <w:rPr>
          <w:rFonts w:hint="eastAsia" w:ascii="仿宋" w:hAnsi="仿宋" w:eastAsia="仿宋" w:cs="仿宋"/>
          <w:bCs/>
          <w:color w:val="auto"/>
          <w:spacing w:val="8"/>
          <w:sz w:val="32"/>
          <w:szCs w:val="32"/>
        </w:rPr>
      </w:pPr>
      <w:r>
        <w:rPr>
          <w:rFonts w:hint="eastAsia" w:ascii="仿宋" w:hAnsi="仿宋" w:eastAsia="仿宋" w:cs="仿宋"/>
          <w:bCs/>
          <w:color w:val="auto"/>
          <w:spacing w:val="8"/>
          <w:sz w:val="32"/>
          <w:szCs w:val="32"/>
        </w:rPr>
        <w:t xml:space="preserve">                          </w:t>
      </w:r>
    </w:p>
    <w:p w14:paraId="42BB78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pacing w:val="8"/>
          <w:sz w:val="32"/>
          <w:szCs w:val="32"/>
        </w:rPr>
      </w:pPr>
      <w:r>
        <w:rPr>
          <w:rFonts w:hint="eastAsia" w:ascii="仿宋" w:hAnsi="仿宋" w:eastAsia="仿宋" w:cs="仿宋"/>
          <w:bCs/>
          <w:color w:val="auto"/>
          <w:spacing w:val="8"/>
          <w:sz w:val="32"/>
          <w:szCs w:val="32"/>
        </w:rPr>
        <w:t xml:space="preserve">                    年   月    日</w:t>
      </w:r>
    </w:p>
    <w:p w14:paraId="59DE98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pacing w:val="8"/>
          <w:sz w:val="32"/>
          <w:szCs w:val="32"/>
        </w:rPr>
      </w:pPr>
    </w:p>
    <w:p w14:paraId="4BFC14E4">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附件四</w:t>
      </w:r>
    </w:p>
    <w:p w14:paraId="4BD1E246">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lang w:eastAsia="zh-CN"/>
        </w:rPr>
      </w:pPr>
      <w:r>
        <w:rPr>
          <w:rFonts w:hint="eastAsia" w:ascii="仿宋" w:hAnsi="仿宋" w:eastAsia="仿宋" w:cs="仿宋"/>
          <w:kern w:val="0"/>
          <w:sz w:val="32"/>
          <w:szCs w:val="32"/>
          <w:highlight w:val="none"/>
          <w:lang w:val="en-US" w:eastAsia="zh-CN"/>
        </w:rPr>
        <w:t>坪山区进一步规范政商交往行为倡议书</w:t>
      </w:r>
    </w:p>
    <w:p w14:paraId="09D8BF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构建亲清政商关系，打造良好营商环境，坪山区制定了《公职人员政商交往“十严禁”》，严明我区公职人员在政商交往中的纪律要求。请参与坪山建设的经营主体及从业人员严格监督，并坚持诚信为本、诚实经营、诚恳建言、坚守底线、固守红线，在与我区公职人员交往中切实做到“十不得”：</w:t>
      </w:r>
    </w:p>
    <w:p w14:paraId="440EAB1E">
      <w:pPr>
        <w:keepNext w:val="0"/>
        <w:keepLines w:val="0"/>
        <w:pageBreakBefore w:val="0"/>
        <w:widowControl w:val="0"/>
        <w:kinsoku/>
        <w:wordWrap/>
        <w:overflowPunct/>
        <w:topLinePunct w:val="0"/>
        <w:autoSpaceDE/>
        <w:autoSpaceDN/>
        <w:bidi w:val="0"/>
        <w:adjustRightInd/>
        <w:snapToGrid/>
        <w:spacing w:line="520" w:lineRule="exact"/>
        <w:ind w:firstLine="572" w:firstLineChars="200"/>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一、不得向公职人员赠送礼品礼金、消费卡、高档酒水等财物。</w:t>
      </w:r>
    </w:p>
    <w:p w14:paraId="551DB19B">
      <w:pPr>
        <w:keepNext w:val="0"/>
        <w:keepLines w:val="0"/>
        <w:pageBreakBefore w:val="0"/>
        <w:widowControl w:val="0"/>
        <w:kinsoku/>
        <w:wordWrap/>
        <w:overflowPunct/>
        <w:topLinePunct w:val="0"/>
        <w:autoSpaceDE/>
        <w:autoSpaceDN/>
        <w:bidi w:val="0"/>
        <w:adjustRightInd/>
        <w:snapToGrid/>
        <w:spacing w:line="520" w:lineRule="exact"/>
        <w:ind w:firstLine="572" w:firstLineChars="200"/>
        <w:textAlignment w:val="auto"/>
        <w:rPr>
          <w:rFonts w:hint="eastAsia" w:ascii="仿宋_GB2312" w:hAnsi="仿宋_GB2312" w:eastAsia="仿宋_GB2312" w:cs="仿宋_GB2312"/>
          <w:spacing w:val="-17"/>
          <w:sz w:val="32"/>
          <w:szCs w:val="32"/>
          <w:lang w:eastAsia="zh-CN"/>
        </w:rPr>
      </w:pPr>
      <w:r>
        <w:rPr>
          <w:rFonts w:hint="eastAsia" w:ascii="仿宋_GB2312" w:hAnsi="仿宋_GB2312" w:eastAsia="仿宋_GB2312" w:cs="仿宋_GB2312"/>
          <w:spacing w:val="-17"/>
          <w:sz w:val="32"/>
          <w:szCs w:val="32"/>
          <w:lang w:eastAsia="zh-CN"/>
        </w:rPr>
        <w:t>二、不得违规向公职人员提供宴请、旅游、健身、娱乐等安排。</w:t>
      </w:r>
    </w:p>
    <w:p w14:paraId="40E58A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三、不得违规将车辆、住房等借给公职人员使用。</w:t>
      </w:r>
    </w:p>
    <w:p w14:paraId="69A1F1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四、不得为公职人员报销应由个人负担的费用。</w:t>
      </w:r>
    </w:p>
    <w:p w14:paraId="2562C4A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五、不得让公职人员在企业违规兼职取酬。</w:t>
      </w:r>
    </w:p>
    <w:p w14:paraId="4AF5B6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六、不得通过打麻将等形式向公职人员输送利益。</w:t>
      </w:r>
    </w:p>
    <w:p w14:paraId="1F7CA8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七、不得在招投标中与公职人员搞暗箱操作、围标串标。</w:t>
      </w:r>
    </w:p>
    <w:p w14:paraId="46107D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八、不得违规向公职人员及其亲友借贷款。</w:t>
      </w:r>
    </w:p>
    <w:p w14:paraId="388D98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九、不得为公职人员亲友违规承揽业务提供便利。</w:t>
      </w:r>
    </w:p>
    <w:p w14:paraId="56C077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十、不得为利益相关人与公职人员牵线搭桥请托办事。</w:t>
      </w:r>
    </w:p>
    <w:p w14:paraId="525AFF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请您严格遵守。同时交往中发现我区公职人员存在违反“十严禁”问题，请通过网络举报平台、12388举报电话等及时向纪检监察机关反映举报，我们将严格保密、优先处置、严肃查处。</w:t>
      </w:r>
    </w:p>
    <w:p w14:paraId="33769E18">
      <w:pPr>
        <w:pStyle w:val="1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lang w:val="en-US" w:eastAsia="zh-CN"/>
        </w:rPr>
      </w:pPr>
    </w:p>
    <w:p w14:paraId="008B0B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本人已知晓上述告知，并愿意遵照执行（签名）：                                   </w:t>
      </w:r>
    </w:p>
    <w:p w14:paraId="3347C0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CESI楷体-GB2312" w:hAnsi="CESI楷体-GB2312" w:eastAsia="CESI楷体-GB2312" w:cs="CESI楷体-GB2312"/>
          <w:sz w:val="28"/>
          <w:szCs w:val="28"/>
          <w:lang w:val="en-US" w:eastAsia="zh-CN"/>
        </w:rPr>
      </w:pPr>
      <w:r>
        <w:rPr>
          <w:rFonts w:hint="eastAsia" w:ascii="仿宋_GB2312" w:hAnsi="仿宋_GB2312" w:eastAsia="仿宋_GB2312" w:cs="仿宋_GB2312"/>
          <w:sz w:val="32"/>
          <w:szCs w:val="32"/>
          <w:lang w:val="en-US" w:eastAsia="zh-CN"/>
        </w:rPr>
        <w:t xml:space="preserve">                                      年   月   日</w:t>
      </w:r>
    </w:p>
    <w:p w14:paraId="6E9FBDEC">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kern w:val="0"/>
          <w:sz w:val="32"/>
          <w:szCs w:val="32"/>
          <w:highlight w:val="none"/>
          <w:lang w:val="en-US" w:eastAsia="zh-CN"/>
        </w:rPr>
      </w:pPr>
      <w:r>
        <w:rPr>
          <w:rFonts w:hint="eastAsia" w:ascii="CESI楷体-GB2312" w:hAnsi="CESI楷体-GB2312" w:eastAsia="CESI楷体-GB2312" w:cs="CESI楷体-GB2312"/>
          <w:sz w:val="28"/>
          <w:szCs w:val="28"/>
          <w:lang w:val="en-US" w:eastAsia="zh-CN"/>
        </w:rPr>
        <w:t>(本告知书一式两份,一份由被告知人保存,一份由告知人所在单位留存。</w:t>
      </w:r>
    </w:p>
    <w:p w14:paraId="118B81BA">
      <w:pPr>
        <w:keepNext w:val="0"/>
        <w:keepLines w:val="0"/>
        <w:pageBreakBefore w:val="0"/>
        <w:widowControl/>
        <w:numPr>
          <w:ilvl w:val="-1"/>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附件五：</w:t>
      </w:r>
    </w:p>
    <w:p w14:paraId="6778CED9">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报价承诺函</w:t>
      </w:r>
    </w:p>
    <w:p w14:paraId="7721A806">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 w:hAnsi="仿宋" w:eastAsia="仿宋" w:cs="仿宋"/>
          <w:kern w:val="0"/>
          <w:sz w:val="32"/>
          <w:szCs w:val="32"/>
          <w:highlight w:val="none"/>
          <w:lang w:val="en-US" w:eastAsia="zh-CN"/>
        </w:rPr>
      </w:pPr>
    </w:p>
    <w:p w14:paraId="451DF50B">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0" w:firstLineChars="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致：深圳市坪山区妇幼保健院</w:t>
      </w:r>
    </w:p>
    <w:p w14:paraId="3488E08E">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u w:val="none"/>
          <w:lang w:val="en-US" w:eastAsia="zh-CN"/>
        </w:rPr>
        <w:t>_____________</w:t>
      </w:r>
      <w:r>
        <w:rPr>
          <w:rFonts w:hint="eastAsia" w:ascii="仿宋" w:hAnsi="仿宋" w:eastAsia="仿宋" w:cs="仿宋"/>
          <w:kern w:val="0"/>
          <w:sz w:val="32"/>
          <w:szCs w:val="32"/>
          <w:highlight w:val="none"/>
          <w:lang w:val="en-US" w:eastAsia="zh-CN"/>
        </w:rPr>
        <w:t>（公司名称）参与深圳市坪山区妇幼保健院，项目名称：______________投标报价为深圳市最低报价承诺，并保证：</w:t>
      </w:r>
    </w:p>
    <w:p w14:paraId="47A7871A">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本产品报价符合深圳市坪山区妇幼保健院的相关规定及要求。</w:t>
      </w:r>
    </w:p>
    <w:p w14:paraId="5DEAA4D2">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本产品报价是同等品牌、同等款型在深圳市场销售的最低价格。</w:t>
      </w:r>
    </w:p>
    <w:p w14:paraId="7A700455">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本产品报价不高于其他代理商同等品牌、同等款型价格。</w:t>
      </w:r>
    </w:p>
    <w:p w14:paraId="3C0D2DC8">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交货期和质量按照合同要求完成。</w:t>
      </w:r>
    </w:p>
    <w:p w14:paraId="16E46EB4">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贵院知晓并证实我司有违此承诺，我司将不再参与贵院的招标项目。</w:t>
      </w:r>
    </w:p>
    <w:p w14:paraId="073F56BF">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此承诺函有效期：自提交证件之日起至合同有效期结束止。</w:t>
      </w:r>
    </w:p>
    <w:p w14:paraId="53889495">
      <w:pPr>
        <w:spacing w:line="360" w:lineRule="auto"/>
        <w:rPr>
          <w:rFonts w:ascii="宋体" w:hAnsi="宋体" w:eastAsia="宋体"/>
          <w:sz w:val="24"/>
          <w:szCs w:val="24"/>
        </w:rPr>
      </w:pPr>
    </w:p>
    <w:p w14:paraId="24E0AD54">
      <w:pPr>
        <w:spacing w:line="360" w:lineRule="auto"/>
        <w:rPr>
          <w:rFonts w:ascii="宋体" w:hAnsi="宋体" w:eastAsia="宋体"/>
          <w:sz w:val="24"/>
          <w:szCs w:val="24"/>
        </w:rPr>
      </w:pPr>
    </w:p>
    <w:p w14:paraId="17690D98">
      <w:pPr>
        <w:spacing w:line="360" w:lineRule="auto"/>
        <w:rPr>
          <w:rFonts w:ascii="宋体" w:hAnsi="宋体" w:eastAsia="宋体"/>
          <w:sz w:val="24"/>
          <w:szCs w:val="24"/>
        </w:rPr>
      </w:pPr>
    </w:p>
    <w:p w14:paraId="5ACC15B1">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both"/>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公 司（盖章）：</w:t>
      </w:r>
    </w:p>
    <w:p w14:paraId="5DF33537">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center"/>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法定代表人或被授权人（签字）：</w:t>
      </w:r>
    </w:p>
    <w:p w14:paraId="0776F2D3">
      <w:pPr>
        <w:keepNext w:val="0"/>
        <w:keepLines w:val="0"/>
        <w:pageBreakBefore w:val="0"/>
        <w:widowControl/>
        <w:numPr>
          <w:ilvl w:val="-1"/>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32"/>
          <w:szCs w:val="32"/>
          <w:highlight w:val="none"/>
          <w:lang w:val="en-US" w:eastAsia="zh-CN"/>
        </w:rPr>
      </w:pPr>
    </w:p>
    <w:p w14:paraId="6572952A">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right"/>
        <w:textAlignment w:val="auto"/>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 xml:space="preserve"> 日 期：     年   月   日</w:t>
      </w:r>
    </w:p>
    <w:p w14:paraId="1972DD29">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firstLine="640" w:firstLineChars="200"/>
        <w:jc w:val="right"/>
        <w:textAlignment w:val="auto"/>
        <w:rPr>
          <w:rFonts w:hint="default" w:ascii="仿宋" w:hAnsi="仿宋" w:eastAsia="仿宋" w:cs="仿宋"/>
          <w:kern w:val="0"/>
          <w:sz w:val="32"/>
          <w:szCs w:val="32"/>
          <w:highlight w:val="none"/>
          <w:lang w:val="en-US" w:eastAsia="zh-CN"/>
        </w:rPr>
      </w:pPr>
    </w:p>
    <w:p w14:paraId="1524B09C">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highlight w:val="none"/>
        </w:rPr>
        <w:t xml:space="preserve">                          </w:t>
      </w:r>
    </w:p>
    <w:sectPr>
      <w:headerReference r:id="rId5" w:type="default"/>
      <w:footerReference r:id="rId6" w:type="default"/>
      <w:type w:val="oddPage"/>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089A0C-A4A6-451E-AA52-7A180245D7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9F88E8B1-1573-4E4A-BD74-C8C8D3FDDACD}"/>
  </w:font>
  <w:font w:name="仿宋_GB2312">
    <w:panose1 w:val="02010609030101010101"/>
    <w:charset w:val="86"/>
    <w:family w:val="auto"/>
    <w:pitch w:val="default"/>
    <w:sig w:usb0="00000001" w:usb1="080E0000" w:usb2="00000000" w:usb3="00000000" w:csb0="00040000" w:csb1="00000000"/>
    <w:embedRegular r:id="rId3" w:fontKey="{B6F60C30-7ADA-46DA-BB04-56DF3335A7E0}"/>
  </w:font>
  <w:font w:name="楷体_GB2312">
    <w:panose1 w:val="02010609030101010101"/>
    <w:charset w:val="86"/>
    <w:family w:val="auto"/>
    <w:pitch w:val="default"/>
    <w:sig w:usb0="00000001" w:usb1="080E0000" w:usb2="00000000" w:usb3="00000000" w:csb0="00040000" w:csb1="00000000"/>
    <w:embedRegular r:id="rId4" w:fontKey="{4FCA0FE7-7677-47D2-81F5-703AA39A8D97}"/>
  </w:font>
  <w:font w:name="楷体">
    <w:panose1 w:val="02010609060101010101"/>
    <w:charset w:val="86"/>
    <w:family w:val="auto"/>
    <w:pitch w:val="default"/>
    <w:sig w:usb0="800002BF" w:usb1="38CF7CFA" w:usb2="00000016" w:usb3="00000000" w:csb0="00040001" w:csb1="00000000"/>
    <w:embedRegular r:id="rId5" w:fontKey="{91D1ED69-B7C8-41FA-9168-5451D58FD62D}"/>
  </w:font>
  <w:font w:name="仿宋">
    <w:panose1 w:val="02010609060101010101"/>
    <w:charset w:val="86"/>
    <w:family w:val="auto"/>
    <w:pitch w:val="default"/>
    <w:sig w:usb0="800002BF" w:usb1="38CF7CFA" w:usb2="00000016" w:usb3="00000000" w:csb0="00040001" w:csb1="00000000"/>
    <w:embedRegular r:id="rId6" w:fontKey="{07B8BE4C-4B80-4CD9-9882-641BA8F5483B}"/>
  </w:font>
  <w:font w:name="CESI楷体-GB2312">
    <w:altName w:val="楷体_GB2312"/>
    <w:panose1 w:val="02000500000000000000"/>
    <w:charset w:val="86"/>
    <w:family w:val="auto"/>
    <w:pitch w:val="default"/>
    <w:sig w:usb0="00000000" w:usb1="00000000" w:usb2="00000012" w:usb3="00000000" w:csb0="0004000F" w:csb1="00000000"/>
    <w:embedRegular r:id="rId7" w:fontKey="{4E1DFB14-B899-42FD-B7D3-0637942DB2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54FC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4876F">
    <w:pPr>
      <w:pStyle w:val="10"/>
      <w:jc w:val="center"/>
      <w:rPr>
        <w:rFonts w:hint="eastAsia" w:asciiTheme="minorEastAsia" w:hAnsiTheme="minorEastAsia" w:eastAsiaTheme="minorEastAsia" w:cstheme="minorEastAsia"/>
        <w:sz w:val="20"/>
        <w:szCs w:val="20"/>
      </w:rPr>
    </w:pPr>
    <w:bookmarkStart w:id="0" w:name="_GoBack"/>
    <w:bookmarkEnd w:id="0"/>
  </w:p>
  <w:p w14:paraId="73EC8A62">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2972">
    <w:pPr>
      <w:pStyle w:val="11"/>
      <w:pBdr>
        <w:bottom w:val="none" w:color="auto" w:sz="0" w:space="1"/>
      </w:pBdr>
      <w:tabs>
        <w:tab w:val="left" w:pos="5390"/>
        <w:tab w:val="clear" w:pos="4153"/>
      </w:tabs>
      <w:ind w:left="6240" w:hanging="4680" w:hangingChars="2600"/>
      <w:jc w:val="both"/>
      <w:rPr>
        <w:rFonts w:hint="eastAsia" w:ascii="黑体" w:hAnsi="黑体" w:eastAsia="黑体" w:cs="黑体"/>
        <w:b/>
        <w:bCs/>
        <w:color w:val="00B0F0"/>
        <w:sz w:val="24"/>
        <w:szCs w:val="24"/>
        <w:lang w:val="en-US" w:eastAsia="zh-CN"/>
      </w:rPr>
    </w:pPr>
    <w:r>
      <w:rPr>
        <w:rFonts w:hint="eastAsia" w:eastAsia="宋体"/>
        <w:lang w:eastAsia="zh-CN"/>
      </w:rPr>
      <w:drawing>
        <wp:inline distT="0" distB="0" distL="114300" distR="114300">
          <wp:extent cx="2184400" cy="381000"/>
          <wp:effectExtent l="0" t="0" r="6350" b="0"/>
          <wp:docPr id="2" name="图片 2" descr="微信图片_2023022410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24101340"/>
                  <pic:cNvPicPr>
                    <a:picLocks noChangeAspect="1"/>
                  </pic:cNvPicPr>
                </pic:nvPicPr>
                <pic:blipFill>
                  <a:blip r:embed="rId1"/>
                  <a:stretch>
                    <a:fillRect/>
                  </a:stretch>
                </pic:blipFill>
                <pic:spPr>
                  <a:xfrm>
                    <a:off x="0" y="0"/>
                    <a:ext cx="2184400" cy="381000"/>
                  </a:xfrm>
                  <a:prstGeom prst="rect">
                    <a:avLst/>
                  </a:prstGeom>
                </pic:spPr>
              </pic:pic>
            </a:graphicData>
          </a:graphic>
        </wp:inline>
      </w:drawing>
    </w:r>
    <w:r>
      <w:rPr>
        <w:rFonts w:hint="eastAsia"/>
        <w:lang w:eastAsia="zh-CN"/>
      </w:rPr>
      <w:tab/>
    </w:r>
    <w:r>
      <w:rPr>
        <w:rFonts w:hint="eastAsia"/>
        <w:lang w:val="en-US" w:eastAsia="zh-CN"/>
      </w:rPr>
      <w:t xml:space="preserve">  </w:t>
    </w:r>
    <w:r>
      <w:rPr>
        <w:rFonts w:hint="eastAsia" w:ascii="黑体" w:hAnsi="黑体" w:eastAsia="黑体" w:cs="黑体"/>
        <w:b/>
        <w:bCs/>
        <w:color w:val="00B0F0"/>
        <w:sz w:val="24"/>
        <w:szCs w:val="24"/>
        <w:lang w:val="en-US" w:eastAsia="zh-CN"/>
      </w:rPr>
      <w:t>合同编号：PSFY2024SBK第00001号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D224">
    <w:pPr>
      <w:pStyle w:val="11"/>
      <w:pBdr>
        <w:bottom w:val="none" w:color="auto" w:sz="0" w:space="0"/>
      </w:pBdr>
      <w:jc w:val="left"/>
      <w:rPr>
        <w:rFonts w:hint="eastAsia"/>
      </w:rPr>
    </w:pPr>
    <w:r>
      <mc:AlternateContent>
        <mc:Choice Requires="wps">
          <w:drawing>
            <wp:anchor distT="45720" distB="45720" distL="114300" distR="114300" simplePos="0" relativeHeight="251659264" behindDoc="0" locked="0" layoutInCell="1" allowOverlap="1">
              <wp:simplePos x="0" y="0"/>
              <wp:positionH relativeFrom="column">
                <wp:posOffset>2900680</wp:posOffset>
              </wp:positionH>
              <wp:positionV relativeFrom="paragraph">
                <wp:posOffset>92075</wp:posOffset>
              </wp:positionV>
              <wp:extent cx="2621280" cy="509270"/>
              <wp:effectExtent l="4445" t="4445" r="22225" b="19685"/>
              <wp:wrapSquare wrapText="bothSides"/>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2621280" cy="509270"/>
                      </a:xfrm>
                      <a:prstGeom prst="rect">
                        <a:avLst/>
                      </a:prstGeom>
                      <a:solidFill>
                        <a:srgbClr val="FFFFFF"/>
                      </a:solidFill>
                      <a:ln w="9525">
                        <a:solidFill>
                          <a:srgbClr val="FFFFFF"/>
                        </a:solidFill>
                        <a:miter lim="800000"/>
                      </a:ln>
                      <a:effectLst/>
                    </wps:spPr>
                    <wps:txbx>
                      <w:txbxContent>
                        <w:p w14:paraId="73889FF9">
                          <w:pPr>
                            <w:pStyle w:val="11"/>
                            <w:pBdr>
                              <w:bottom w:val="none" w:color="auto" w:sz="0" w:space="1"/>
                            </w:pBdr>
                            <w:tabs>
                              <w:tab w:val="left" w:pos="5390"/>
                              <w:tab w:val="clear" w:pos="4153"/>
                            </w:tabs>
                            <w:ind w:left="6240" w:hanging="6264" w:hangingChars="2600"/>
                            <w:jc w:val="both"/>
                            <w:rPr>
                              <w:rFonts w:hint="eastAsia"/>
                              <w:lang w:val="en-US" w:eastAsia="zh-CN"/>
                            </w:rPr>
                          </w:pPr>
                          <w:r>
                            <w:rPr>
                              <w:rFonts w:hint="eastAsia" w:ascii="黑体" w:hAnsi="黑体" w:eastAsia="黑体" w:cs="黑体"/>
                              <w:b/>
                              <w:bCs/>
                              <w:color w:val="00B0F0"/>
                              <w:sz w:val="24"/>
                              <w:szCs w:val="24"/>
                              <w:lang w:val="en-US" w:eastAsia="zh-CN"/>
                            </w:rPr>
                            <w:t>合同编号：PSFY2024SBK第00001号</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228.4pt;margin-top:7.25pt;height:40.1pt;width:206.4pt;mso-wrap-distance-bottom:3.6pt;mso-wrap-distance-left:9pt;mso-wrap-distance-right:9pt;mso-wrap-distance-top:3.6pt;z-index:251659264;mso-width-relative:page;mso-height-relative:page;" fillcolor="#FFFFFF" filled="t" stroked="t" coordsize="21600,21600" o:gfxdata="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cP44tgAAAAJAQAADwAAAAAAAAABACAAAAAiAAAAZHJzL2Rvd25yZXYu&#10;eG1sUEsBAhQAFAAAAAgAh07iQHVtI9Y0AgAAlwQAAA4AAAAAAAAAAQAgAAAAJwEAAGRycy9lMm9E&#10;b2MueG1sUEsFBgAAAAAGAAYAWQEAAM0FAAAAAA==&#10;">
              <v:fill on="t" focussize="0,0"/>
              <v:stroke color="#FFFFFF" miterlimit="8" joinstyle="miter"/>
              <v:imagedata o:title=""/>
              <o:lock v:ext="edit" aspectratio="f"/>
              <v:textbox>
                <w:txbxContent>
                  <w:p w14:paraId="73889FF9">
                    <w:pPr>
                      <w:pStyle w:val="11"/>
                      <w:pBdr>
                        <w:bottom w:val="none" w:color="auto" w:sz="0" w:space="1"/>
                      </w:pBdr>
                      <w:tabs>
                        <w:tab w:val="left" w:pos="5390"/>
                        <w:tab w:val="clear" w:pos="4153"/>
                      </w:tabs>
                      <w:ind w:left="6240" w:hanging="6264" w:hangingChars="2600"/>
                      <w:jc w:val="both"/>
                      <w:rPr>
                        <w:rFonts w:hint="eastAsia"/>
                        <w:lang w:val="en-US" w:eastAsia="zh-CN"/>
                      </w:rPr>
                    </w:pPr>
                    <w:r>
                      <w:rPr>
                        <w:rFonts w:hint="eastAsia" w:ascii="黑体" w:hAnsi="黑体" w:eastAsia="黑体" w:cs="黑体"/>
                        <w:b/>
                        <w:bCs/>
                        <w:color w:val="00B0F0"/>
                        <w:sz w:val="24"/>
                        <w:szCs w:val="24"/>
                        <w:lang w:val="en-US" w:eastAsia="zh-CN"/>
                      </w:rPr>
                      <w:t>合同编号：PSFY2024SBK第00001号</w:t>
                    </w:r>
                  </w:p>
                </w:txbxContent>
              </v:textbox>
              <w10:wrap type="square"/>
            </v:shape>
          </w:pict>
        </mc:Fallback>
      </mc:AlternateContent>
    </w:r>
    <w:r>
      <w:rPr>
        <w:rFonts w:hint="eastAsia" w:eastAsia="宋体"/>
        <w:b/>
        <w:sz w:val="22"/>
        <w:lang w:eastAsia="zh-CN"/>
      </w:rPr>
      <w:drawing>
        <wp:inline distT="0" distB="0" distL="114300" distR="114300">
          <wp:extent cx="2477770" cy="405765"/>
          <wp:effectExtent l="0" t="0" r="17780" b="13335"/>
          <wp:docPr id="1" name="图片 1" descr="微信图片_2023022410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24101340"/>
                  <pic:cNvPicPr>
                    <a:picLocks noChangeAspect="1"/>
                  </pic:cNvPicPr>
                </pic:nvPicPr>
                <pic:blipFill>
                  <a:blip r:embed="rId1"/>
                  <a:stretch>
                    <a:fillRect/>
                  </a:stretch>
                </pic:blipFill>
                <pic:spPr>
                  <a:xfrm>
                    <a:off x="0" y="0"/>
                    <a:ext cx="2477770" cy="4057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OTA2ZTM4ODEwMDE5MTQwZjJhZDEzOGE0YmI5Y2IifQ=="/>
    <w:docVar w:name="KSO_WPS_MARK_KEY" w:val="46018c00-71a2-4eef-b219-b7ec97a7c815"/>
  </w:docVars>
  <w:rsids>
    <w:rsidRoot w:val="005C054E"/>
    <w:rsid w:val="00003C08"/>
    <w:rsid w:val="000120E5"/>
    <w:rsid w:val="000208E0"/>
    <w:rsid w:val="000248E1"/>
    <w:rsid w:val="00050422"/>
    <w:rsid w:val="00061DC9"/>
    <w:rsid w:val="00065094"/>
    <w:rsid w:val="00075B24"/>
    <w:rsid w:val="000766E6"/>
    <w:rsid w:val="000A24B8"/>
    <w:rsid w:val="000A3535"/>
    <w:rsid w:val="000C688F"/>
    <w:rsid w:val="000E07D2"/>
    <w:rsid w:val="000E1EE4"/>
    <w:rsid w:val="000E5E3E"/>
    <w:rsid w:val="000F0840"/>
    <w:rsid w:val="000F490F"/>
    <w:rsid w:val="00103044"/>
    <w:rsid w:val="0016035C"/>
    <w:rsid w:val="00175879"/>
    <w:rsid w:val="00182DA6"/>
    <w:rsid w:val="001A54AB"/>
    <w:rsid w:val="001B775C"/>
    <w:rsid w:val="001E03FA"/>
    <w:rsid w:val="001E0640"/>
    <w:rsid w:val="001F2864"/>
    <w:rsid w:val="001F4873"/>
    <w:rsid w:val="002008C5"/>
    <w:rsid w:val="002127A7"/>
    <w:rsid w:val="002174C9"/>
    <w:rsid w:val="00240F30"/>
    <w:rsid w:val="002559D6"/>
    <w:rsid w:val="002617BB"/>
    <w:rsid w:val="00272659"/>
    <w:rsid w:val="002751F4"/>
    <w:rsid w:val="002752A1"/>
    <w:rsid w:val="002757A9"/>
    <w:rsid w:val="00277344"/>
    <w:rsid w:val="00281285"/>
    <w:rsid w:val="002931AE"/>
    <w:rsid w:val="002C1DCC"/>
    <w:rsid w:val="002C4ABE"/>
    <w:rsid w:val="002C5730"/>
    <w:rsid w:val="002D20C3"/>
    <w:rsid w:val="002D38FC"/>
    <w:rsid w:val="002D732A"/>
    <w:rsid w:val="002D7FE5"/>
    <w:rsid w:val="002F1524"/>
    <w:rsid w:val="00304743"/>
    <w:rsid w:val="00310BE8"/>
    <w:rsid w:val="00311083"/>
    <w:rsid w:val="003250EE"/>
    <w:rsid w:val="00336746"/>
    <w:rsid w:val="00342C5F"/>
    <w:rsid w:val="00347B1C"/>
    <w:rsid w:val="0035355F"/>
    <w:rsid w:val="00353682"/>
    <w:rsid w:val="00366660"/>
    <w:rsid w:val="00367B3B"/>
    <w:rsid w:val="00376BF3"/>
    <w:rsid w:val="0039580C"/>
    <w:rsid w:val="003A4560"/>
    <w:rsid w:val="003B1C97"/>
    <w:rsid w:val="003D141C"/>
    <w:rsid w:val="003E3E42"/>
    <w:rsid w:val="003E591F"/>
    <w:rsid w:val="003F511D"/>
    <w:rsid w:val="00402900"/>
    <w:rsid w:val="004073CA"/>
    <w:rsid w:val="00411723"/>
    <w:rsid w:val="00416FD9"/>
    <w:rsid w:val="0046423A"/>
    <w:rsid w:val="00465318"/>
    <w:rsid w:val="004848A7"/>
    <w:rsid w:val="00496D83"/>
    <w:rsid w:val="004A2788"/>
    <w:rsid w:val="004B2439"/>
    <w:rsid w:val="004B4ACC"/>
    <w:rsid w:val="004B6C11"/>
    <w:rsid w:val="004C41E1"/>
    <w:rsid w:val="004F0283"/>
    <w:rsid w:val="0050660D"/>
    <w:rsid w:val="00522BD9"/>
    <w:rsid w:val="00523AD9"/>
    <w:rsid w:val="0052483C"/>
    <w:rsid w:val="00524D9F"/>
    <w:rsid w:val="00540EB0"/>
    <w:rsid w:val="00545902"/>
    <w:rsid w:val="00550A3B"/>
    <w:rsid w:val="005542CB"/>
    <w:rsid w:val="005665F9"/>
    <w:rsid w:val="005840A3"/>
    <w:rsid w:val="00593377"/>
    <w:rsid w:val="00596F2D"/>
    <w:rsid w:val="005A27D4"/>
    <w:rsid w:val="005C054E"/>
    <w:rsid w:val="005C1482"/>
    <w:rsid w:val="005D4DBC"/>
    <w:rsid w:val="005D759A"/>
    <w:rsid w:val="005E3020"/>
    <w:rsid w:val="005F3C53"/>
    <w:rsid w:val="006219BE"/>
    <w:rsid w:val="006445BA"/>
    <w:rsid w:val="00661953"/>
    <w:rsid w:val="00675DC9"/>
    <w:rsid w:val="0068218E"/>
    <w:rsid w:val="006A310A"/>
    <w:rsid w:val="006A5D32"/>
    <w:rsid w:val="006B3941"/>
    <w:rsid w:val="006C31B9"/>
    <w:rsid w:val="006D16CC"/>
    <w:rsid w:val="006D43D9"/>
    <w:rsid w:val="006E54FD"/>
    <w:rsid w:val="00702471"/>
    <w:rsid w:val="00726770"/>
    <w:rsid w:val="00752B35"/>
    <w:rsid w:val="00757440"/>
    <w:rsid w:val="00763A56"/>
    <w:rsid w:val="00764CCC"/>
    <w:rsid w:val="007739CA"/>
    <w:rsid w:val="00776C89"/>
    <w:rsid w:val="00793042"/>
    <w:rsid w:val="00794EEB"/>
    <w:rsid w:val="007C3C93"/>
    <w:rsid w:val="007E3649"/>
    <w:rsid w:val="007F057D"/>
    <w:rsid w:val="00802D8E"/>
    <w:rsid w:val="00805753"/>
    <w:rsid w:val="00805C6D"/>
    <w:rsid w:val="00821D9E"/>
    <w:rsid w:val="00822F08"/>
    <w:rsid w:val="008418E2"/>
    <w:rsid w:val="00845105"/>
    <w:rsid w:val="00855657"/>
    <w:rsid w:val="008662F3"/>
    <w:rsid w:val="008716AC"/>
    <w:rsid w:val="0087409A"/>
    <w:rsid w:val="008924DD"/>
    <w:rsid w:val="008A4C9E"/>
    <w:rsid w:val="008B23B5"/>
    <w:rsid w:val="008C425C"/>
    <w:rsid w:val="008D06F4"/>
    <w:rsid w:val="008D6A56"/>
    <w:rsid w:val="00907502"/>
    <w:rsid w:val="00914EB5"/>
    <w:rsid w:val="009173C6"/>
    <w:rsid w:val="009205AC"/>
    <w:rsid w:val="009364A2"/>
    <w:rsid w:val="0095318E"/>
    <w:rsid w:val="0095382E"/>
    <w:rsid w:val="00964BD3"/>
    <w:rsid w:val="00964C48"/>
    <w:rsid w:val="00967168"/>
    <w:rsid w:val="00984E44"/>
    <w:rsid w:val="0099250F"/>
    <w:rsid w:val="009958D1"/>
    <w:rsid w:val="009B0675"/>
    <w:rsid w:val="009B5B51"/>
    <w:rsid w:val="009D7AAA"/>
    <w:rsid w:val="009F68BA"/>
    <w:rsid w:val="00A03C89"/>
    <w:rsid w:val="00A24BD6"/>
    <w:rsid w:val="00A30114"/>
    <w:rsid w:val="00A7422D"/>
    <w:rsid w:val="00A86534"/>
    <w:rsid w:val="00AC093A"/>
    <w:rsid w:val="00AC425B"/>
    <w:rsid w:val="00AC647D"/>
    <w:rsid w:val="00AD5125"/>
    <w:rsid w:val="00AD658B"/>
    <w:rsid w:val="00AF7CD9"/>
    <w:rsid w:val="00B06B19"/>
    <w:rsid w:val="00B1342F"/>
    <w:rsid w:val="00B15129"/>
    <w:rsid w:val="00B87164"/>
    <w:rsid w:val="00B927D0"/>
    <w:rsid w:val="00B96B18"/>
    <w:rsid w:val="00B97B2A"/>
    <w:rsid w:val="00BB3AE2"/>
    <w:rsid w:val="00BC7F1B"/>
    <w:rsid w:val="00BE2A7B"/>
    <w:rsid w:val="00BE6D43"/>
    <w:rsid w:val="00BF6FBC"/>
    <w:rsid w:val="00C13D7A"/>
    <w:rsid w:val="00C24C3D"/>
    <w:rsid w:val="00C3234F"/>
    <w:rsid w:val="00C47CB7"/>
    <w:rsid w:val="00C537B5"/>
    <w:rsid w:val="00C743DA"/>
    <w:rsid w:val="00C849DB"/>
    <w:rsid w:val="00CA328D"/>
    <w:rsid w:val="00CA3AD3"/>
    <w:rsid w:val="00CB35A7"/>
    <w:rsid w:val="00CE4AF7"/>
    <w:rsid w:val="00CF033A"/>
    <w:rsid w:val="00D078D5"/>
    <w:rsid w:val="00D10B72"/>
    <w:rsid w:val="00D157A1"/>
    <w:rsid w:val="00D17DF2"/>
    <w:rsid w:val="00D256FF"/>
    <w:rsid w:val="00D60B20"/>
    <w:rsid w:val="00DA7C71"/>
    <w:rsid w:val="00DB743D"/>
    <w:rsid w:val="00DD3135"/>
    <w:rsid w:val="00DD5BEB"/>
    <w:rsid w:val="00E0396A"/>
    <w:rsid w:val="00E16D2A"/>
    <w:rsid w:val="00E2438A"/>
    <w:rsid w:val="00E31939"/>
    <w:rsid w:val="00E56432"/>
    <w:rsid w:val="00E76CE3"/>
    <w:rsid w:val="00E8321C"/>
    <w:rsid w:val="00E9389C"/>
    <w:rsid w:val="00EA2A9F"/>
    <w:rsid w:val="00EB7036"/>
    <w:rsid w:val="00EC0064"/>
    <w:rsid w:val="00EC31DF"/>
    <w:rsid w:val="00EC5E67"/>
    <w:rsid w:val="00EC7EC2"/>
    <w:rsid w:val="00ED4ECD"/>
    <w:rsid w:val="00ED7FE4"/>
    <w:rsid w:val="00EE3F55"/>
    <w:rsid w:val="00F01D3D"/>
    <w:rsid w:val="00F31F0E"/>
    <w:rsid w:val="00F320BE"/>
    <w:rsid w:val="00F42354"/>
    <w:rsid w:val="00F4359C"/>
    <w:rsid w:val="00F57686"/>
    <w:rsid w:val="00F6115A"/>
    <w:rsid w:val="00F96072"/>
    <w:rsid w:val="00F968F8"/>
    <w:rsid w:val="00FA1F38"/>
    <w:rsid w:val="00FB0439"/>
    <w:rsid w:val="00FC0389"/>
    <w:rsid w:val="00FC1878"/>
    <w:rsid w:val="01356914"/>
    <w:rsid w:val="01654423"/>
    <w:rsid w:val="01656426"/>
    <w:rsid w:val="03521B0F"/>
    <w:rsid w:val="03556948"/>
    <w:rsid w:val="047C06DE"/>
    <w:rsid w:val="07727A36"/>
    <w:rsid w:val="0945048B"/>
    <w:rsid w:val="0A727C5F"/>
    <w:rsid w:val="0BE776C7"/>
    <w:rsid w:val="0C28784C"/>
    <w:rsid w:val="0D0E66C8"/>
    <w:rsid w:val="0D845765"/>
    <w:rsid w:val="0E036646"/>
    <w:rsid w:val="0E594102"/>
    <w:rsid w:val="0F6C5013"/>
    <w:rsid w:val="115A3E91"/>
    <w:rsid w:val="146849E3"/>
    <w:rsid w:val="14BE690A"/>
    <w:rsid w:val="153F3A87"/>
    <w:rsid w:val="156A6AFE"/>
    <w:rsid w:val="16414558"/>
    <w:rsid w:val="16DB118D"/>
    <w:rsid w:val="16F36B8A"/>
    <w:rsid w:val="17797BC4"/>
    <w:rsid w:val="18BA03EC"/>
    <w:rsid w:val="18DE5C75"/>
    <w:rsid w:val="191E55EF"/>
    <w:rsid w:val="19436102"/>
    <w:rsid w:val="198F4689"/>
    <w:rsid w:val="1A5C6634"/>
    <w:rsid w:val="1B6F3710"/>
    <w:rsid w:val="1BB54190"/>
    <w:rsid w:val="1C514F82"/>
    <w:rsid w:val="1D211DDB"/>
    <w:rsid w:val="1E6E49DF"/>
    <w:rsid w:val="1F1B4587"/>
    <w:rsid w:val="1F212F73"/>
    <w:rsid w:val="1FB45DA5"/>
    <w:rsid w:val="20F03FEA"/>
    <w:rsid w:val="21BB032C"/>
    <w:rsid w:val="21E97629"/>
    <w:rsid w:val="220C6CED"/>
    <w:rsid w:val="22E24891"/>
    <w:rsid w:val="22F36D1C"/>
    <w:rsid w:val="2302130E"/>
    <w:rsid w:val="24480FA2"/>
    <w:rsid w:val="2493372B"/>
    <w:rsid w:val="24DB775B"/>
    <w:rsid w:val="253F7F8F"/>
    <w:rsid w:val="2628351B"/>
    <w:rsid w:val="26641EA5"/>
    <w:rsid w:val="27DC212D"/>
    <w:rsid w:val="28924EE2"/>
    <w:rsid w:val="28DC0C29"/>
    <w:rsid w:val="29685314"/>
    <w:rsid w:val="29704D01"/>
    <w:rsid w:val="2E9705BA"/>
    <w:rsid w:val="2EC8039E"/>
    <w:rsid w:val="317B1BCD"/>
    <w:rsid w:val="31894175"/>
    <w:rsid w:val="32186458"/>
    <w:rsid w:val="34C97C66"/>
    <w:rsid w:val="359336F3"/>
    <w:rsid w:val="364307A9"/>
    <w:rsid w:val="36A04D7B"/>
    <w:rsid w:val="380F04FB"/>
    <w:rsid w:val="3A5A68D9"/>
    <w:rsid w:val="3C70494D"/>
    <w:rsid w:val="3FE55B23"/>
    <w:rsid w:val="413D1A37"/>
    <w:rsid w:val="418C7A88"/>
    <w:rsid w:val="41C03CFA"/>
    <w:rsid w:val="42047CB3"/>
    <w:rsid w:val="426F39D2"/>
    <w:rsid w:val="42835F2E"/>
    <w:rsid w:val="42D85FF0"/>
    <w:rsid w:val="443864E5"/>
    <w:rsid w:val="451842CE"/>
    <w:rsid w:val="46362EF9"/>
    <w:rsid w:val="47180040"/>
    <w:rsid w:val="47C80A30"/>
    <w:rsid w:val="49D83F86"/>
    <w:rsid w:val="4A900D25"/>
    <w:rsid w:val="4C72630D"/>
    <w:rsid w:val="4CA631A1"/>
    <w:rsid w:val="4CAA5AA7"/>
    <w:rsid w:val="4D310AA8"/>
    <w:rsid w:val="4D4F770D"/>
    <w:rsid w:val="4E2E713F"/>
    <w:rsid w:val="4EF50B68"/>
    <w:rsid w:val="4FD80B7D"/>
    <w:rsid w:val="5314011E"/>
    <w:rsid w:val="53C373F8"/>
    <w:rsid w:val="53E7596E"/>
    <w:rsid w:val="558B219B"/>
    <w:rsid w:val="57120E18"/>
    <w:rsid w:val="57246FBC"/>
    <w:rsid w:val="57D4431F"/>
    <w:rsid w:val="58C3123D"/>
    <w:rsid w:val="599A5BBD"/>
    <w:rsid w:val="5A573B6A"/>
    <w:rsid w:val="5ADB3C75"/>
    <w:rsid w:val="5B176506"/>
    <w:rsid w:val="5BAD4574"/>
    <w:rsid w:val="5C54129C"/>
    <w:rsid w:val="5CFF6D16"/>
    <w:rsid w:val="5D325D70"/>
    <w:rsid w:val="5D96566D"/>
    <w:rsid w:val="5DE84681"/>
    <w:rsid w:val="603B7571"/>
    <w:rsid w:val="62F82983"/>
    <w:rsid w:val="633D0B84"/>
    <w:rsid w:val="637979DA"/>
    <w:rsid w:val="63C416EF"/>
    <w:rsid w:val="6424218B"/>
    <w:rsid w:val="64406481"/>
    <w:rsid w:val="64435CB9"/>
    <w:rsid w:val="64721148"/>
    <w:rsid w:val="6540114A"/>
    <w:rsid w:val="65750EF0"/>
    <w:rsid w:val="66DD0B31"/>
    <w:rsid w:val="67EC15FC"/>
    <w:rsid w:val="68703BF0"/>
    <w:rsid w:val="69A52A71"/>
    <w:rsid w:val="6A2B4273"/>
    <w:rsid w:val="6BD97328"/>
    <w:rsid w:val="6C1A48DE"/>
    <w:rsid w:val="6CBC0378"/>
    <w:rsid w:val="6D1A6B3B"/>
    <w:rsid w:val="70BB05BD"/>
    <w:rsid w:val="71D70A15"/>
    <w:rsid w:val="71ED3788"/>
    <w:rsid w:val="736424D5"/>
    <w:rsid w:val="737E0376"/>
    <w:rsid w:val="740F40B8"/>
    <w:rsid w:val="74260055"/>
    <w:rsid w:val="74822CE1"/>
    <w:rsid w:val="756B7EA4"/>
    <w:rsid w:val="763F4479"/>
    <w:rsid w:val="76BC7A1D"/>
    <w:rsid w:val="76E12450"/>
    <w:rsid w:val="77A31E36"/>
    <w:rsid w:val="77CD424B"/>
    <w:rsid w:val="785340A4"/>
    <w:rsid w:val="7883283F"/>
    <w:rsid w:val="7A5F179A"/>
    <w:rsid w:val="7A9C2623"/>
    <w:rsid w:val="7ADA328B"/>
    <w:rsid w:val="7BAD4B12"/>
    <w:rsid w:val="7BC0508B"/>
    <w:rsid w:val="7BE6448C"/>
    <w:rsid w:val="7D174F20"/>
    <w:rsid w:val="7DCA0A73"/>
    <w:rsid w:val="7E8F002F"/>
    <w:rsid w:val="7FBB15E3"/>
    <w:rsid w:val="7FF17792"/>
    <w:rsid w:val="7FFF46A0"/>
    <w:rsid w:val="8F3364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 w:name="heading 4"/>
    <w:lsdException w:uiPriority="9"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宋体"/>
      <w:kern w:val="2"/>
      <w:sz w:val="21"/>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hint="eastAsia" w:cs="Times New Roman"/>
      <w:b/>
      <w:kern w:val="44"/>
      <w:sz w:val="44"/>
    </w:rPr>
  </w:style>
  <w:style w:type="paragraph" w:styleId="3">
    <w:name w:val="heading 2"/>
    <w:basedOn w:val="1"/>
    <w:next w:val="1"/>
    <w:link w:val="20"/>
    <w:qFormat/>
    <w:uiPriority w:val="0"/>
    <w:pPr>
      <w:keepNext/>
      <w:keepLines/>
      <w:spacing w:before="260" w:after="260" w:line="416" w:lineRule="auto"/>
      <w:outlineLvl w:val="1"/>
    </w:pPr>
    <w:rPr>
      <w:rFonts w:hint="eastAsia" w:ascii="Arial" w:hAnsi="Arial" w:eastAsia="黑体" w:cs="Times New Roman"/>
      <w:b/>
      <w:kern w:val="0"/>
      <w:sz w:val="32"/>
    </w:rPr>
  </w:style>
  <w:style w:type="paragraph" w:styleId="4">
    <w:name w:val="heading 3"/>
    <w:basedOn w:val="1"/>
    <w:next w:val="1"/>
    <w:link w:val="21"/>
    <w:qFormat/>
    <w:uiPriority w:val="0"/>
    <w:pPr>
      <w:keepNext/>
      <w:keepLines/>
      <w:spacing w:before="260" w:after="260" w:line="416" w:lineRule="auto"/>
      <w:outlineLvl w:val="2"/>
    </w:pPr>
    <w:rPr>
      <w:rFonts w:hint="eastAsia" w:cs="Times New Roman"/>
      <w:b/>
      <w:kern w:val="0"/>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7"/>
    <w:unhideWhenUsed/>
    <w:qFormat/>
    <w:uiPriority w:val="99"/>
    <w:rPr>
      <w:rFonts w:ascii="宋体"/>
      <w:sz w:val="18"/>
      <w:szCs w:val="18"/>
    </w:rPr>
  </w:style>
  <w:style w:type="paragraph" w:styleId="6">
    <w:name w:val="annotation text"/>
    <w:basedOn w:val="1"/>
    <w:semiHidden/>
    <w:unhideWhenUsed/>
    <w:qFormat/>
    <w:uiPriority w:val="99"/>
    <w:pPr>
      <w:jc w:val="left"/>
    </w:pPr>
  </w:style>
  <w:style w:type="paragraph" w:styleId="7">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8">
    <w:name w:val="Body Text Indent"/>
    <w:basedOn w:val="1"/>
    <w:unhideWhenUsed/>
    <w:qFormat/>
    <w:uiPriority w:val="99"/>
    <w:pPr>
      <w:spacing w:after="120"/>
      <w:ind w:left="420" w:leftChars="200"/>
    </w:pPr>
  </w:style>
  <w:style w:type="paragraph" w:styleId="9">
    <w:name w:val="Balloon Text"/>
    <w:basedOn w:val="1"/>
    <w:link w:val="26"/>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next w:val="1"/>
    <w:qFormat/>
    <w:uiPriority w:val="0"/>
    <w:pPr>
      <w:widowControl w:val="0"/>
      <w:jc w:val="both"/>
    </w:pPr>
    <w:rPr>
      <w:rFonts w:ascii="Calibri" w:hAnsi="Calibri" w:eastAsia="宋体" w:cs="Times New Roman"/>
      <w:kern w:val="2"/>
      <w:sz w:val="21"/>
      <w:szCs w:val="22"/>
      <w:lang w:val="en-US" w:eastAsia="zh-CN" w:bidi="ar-SA"/>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paragraph" w:styleId="14">
    <w:name w:val="Title"/>
    <w:basedOn w:val="1"/>
    <w:next w:val="1"/>
    <w:qFormat/>
    <w:uiPriority w:val="0"/>
    <w:pPr>
      <w:adjustRightInd/>
      <w:spacing w:before="240" w:after="60" w:line="240" w:lineRule="auto"/>
      <w:jc w:val="center"/>
      <w:outlineLvl w:val="0"/>
    </w:pPr>
    <w:rPr>
      <w:rFonts w:ascii="Cambria" w:hAnsi="Cambria"/>
      <w:b/>
      <w:bCs/>
      <w:sz w:val="32"/>
      <w:szCs w:val="32"/>
    </w:rPr>
  </w:style>
  <w:style w:type="paragraph" w:styleId="15">
    <w:name w:val="Body Text First Indent 2"/>
    <w:basedOn w:val="8"/>
    <w:unhideWhenUsed/>
    <w:qFormat/>
    <w:uiPriority w:val="0"/>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nhideWhenUsed/>
    <w:qFormat/>
    <w:uiPriority w:val="99"/>
    <w:rPr>
      <w:rFonts w:cs="Times New Roman"/>
    </w:rPr>
  </w:style>
  <w:style w:type="character" w:customStyle="1" w:styleId="20">
    <w:name w:val="标题 2 字符"/>
    <w:link w:val="3"/>
    <w:qFormat/>
    <w:uiPriority w:val="0"/>
    <w:rPr>
      <w:rFonts w:hint="eastAsia" w:ascii="Arial" w:hAnsi="Arial" w:eastAsia="黑体"/>
      <w:b/>
      <w:sz w:val="32"/>
    </w:rPr>
  </w:style>
  <w:style w:type="character" w:customStyle="1" w:styleId="21">
    <w:name w:val="标题 3 字符"/>
    <w:link w:val="4"/>
    <w:qFormat/>
    <w:uiPriority w:val="0"/>
    <w:rPr>
      <w:rFonts w:hint="eastAsia"/>
      <w:b/>
      <w:sz w:val="32"/>
    </w:rPr>
  </w:style>
  <w:style w:type="character" w:customStyle="1" w:styleId="22">
    <w:name w:val="标题 1 字符"/>
    <w:link w:val="2"/>
    <w:qFormat/>
    <w:uiPriority w:val="0"/>
    <w:rPr>
      <w:rFonts w:hint="eastAsia"/>
      <w:b/>
      <w:kern w:val="44"/>
      <w:sz w:val="44"/>
    </w:rPr>
  </w:style>
  <w:style w:type="paragraph" w:customStyle="1" w:styleId="23">
    <w:name w:val="TOC 标题1"/>
    <w:basedOn w:val="2"/>
    <w:next w:val="1"/>
    <w:unhideWhenUsed/>
    <w:qFormat/>
    <w:uiPriority w:val="39"/>
    <w:pPr>
      <w:widowControl/>
      <w:outlineLvl w:val="9"/>
    </w:pPr>
    <w:rPr>
      <w:rFonts w:hint="default" w:cs="微软雅黑"/>
      <w:bCs/>
      <w:color w:val="000000"/>
      <w:szCs w:val="44"/>
      <w:shd w:val="pct70" w:color="000000" w:fill="FFFFFF"/>
    </w:rPr>
  </w:style>
  <w:style w:type="character" w:customStyle="1" w:styleId="24">
    <w:name w:val="页眉 字符"/>
    <w:basedOn w:val="18"/>
    <w:link w:val="11"/>
    <w:qFormat/>
    <w:uiPriority w:val="99"/>
    <w:rPr>
      <w:rFonts w:cs="宋体"/>
      <w:kern w:val="2"/>
      <w:sz w:val="18"/>
      <w:szCs w:val="18"/>
    </w:rPr>
  </w:style>
  <w:style w:type="character" w:customStyle="1" w:styleId="25">
    <w:name w:val="页脚 字符"/>
    <w:basedOn w:val="18"/>
    <w:link w:val="10"/>
    <w:qFormat/>
    <w:uiPriority w:val="99"/>
    <w:rPr>
      <w:rFonts w:cs="宋体"/>
      <w:kern w:val="2"/>
      <w:sz w:val="18"/>
      <w:szCs w:val="18"/>
    </w:rPr>
  </w:style>
  <w:style w:type="character" w:customStyle="1" w:styleId="26">
    <w:name w:val="批注框文本 字符"/>
    <w:basedOn w:val="18"/>
    <w:link w:val="9"/>
    <w:semiHidden/>
    <w:qFormat/>
    <w:uiPriority w:val="99"/>
    <w:rPr>
      <w:rFonts w:cs="宋体"/>
      <w:kern w:val="2"/>
      <w:sz w:val="18"/>
      <w:szCs w:val="18"/>
    </w:rPr>
  </w:style>
  <w:style w:type="character" w:customStyle="1" w:styleId="27">
    <w:name w:val="文档结构图 字符"/>
    <w:basedOn w:val="18"/>
    <w:link w:val="5"/>
    <w:semiHidden/>
    <w:qFormat/>
    <w:uiPriority w:val="99"/>
    <w:rPr>
      <w:rFonts w:ascii="宋体" w:cs="宋体"/>
      <w:kern w:val="2"/>
      <w:sz w:val="18"/>
      <w:szCs w:val="18"/>
    </w:rPr>
  </w:style>
  <w:style w:type="paragraph" w:styleId="28">
    <w:name w:val="List Paragraph"/>
    <w:basedOn w:val="1"/>
    <w:qFormat/>
    <w:uiPriority w:val="34"/>
    <w:pPr>
      <w:ind w:firstLine="420" w:firstLineChars="200"/>
    </w:pPr>
  </w:style>
  <w:style w:type="paragraph" w:customStyle="1" w:styleId="29">
    <w:name w:val="修订1"/>
    <w:hidden/>
    <w:unhideWhenUsed/>
    <w:qFormat/>
    <w:uiPriority w:val="99"/>
    <w:rPr>
      <w:rFonts w:ascii="微软雅黑" w:hAnsi="微软雅黑" w:eastAsia="宋体" w:cs="宋体"/>
      <w:kern w:val="2"/>
      <w:sz w:val="21"/>
      <w:lang w:val="en-US" w:eastAsia="zh-CN" w:bidi="ar-SA"/>
    </w:rPr>
  </w:style>
  <w:style w:type="paragraph" w:customStyle="1" w:styleId="30">
    <w:name w:val="修订2"/>
    <w:hidden/>
    <w:unhideWhenUsed/>
    <w:qFormat/>
    <w:uiPriority w:val="99"/>
    <w:rPr>
      <w:rFonts w:ascii="微软雅黑" w:hAnsi="微软雅黑" w:eastAsia="宋体" w:cs="宋体"/>
      <w:kern w:val="2"/>
      <w:sz w:val="21"/>
      <w:lang w:val="en-US" w:eastAsia="zh-CN" w:bidi="ar-SA"/>
    </w:rPr>
  </w:style>
  <w:style w:type="paragraph" w:customStyle="1" w:styleId="31">
    <w:name w:val="Revision"/>
    <w:hidden/>
    <w:unhideWhenUsed/>
    <w:qFormat/>
    <w:uiPriority w:val="99"/>
    <w:rPr>
      <w:rFonts w:ascii="微软雅黑" w:hAnsi="微软雅黑" w:eastAsia="宋体" w:cs="宋体"/>
      <w:kern w:val="2"/>
      <w:sz w:val="21"/>
      <w:lang w:val="en-US" w:eastAsia="zh-CN" w:bidi="ar-SA"/>
    </w:rPr>
  </w:style>
  <w:style w:type="paragraph" w:customStyle="1" w:styleId="32">
    <w:name w:val="Default"/>
    <w:qFormat/>
    <w:uiPriority w:val="0"/>
    <w:pPr>
      <w:widowControl w:val="0"/>
      <w:autoSpaceDE w:val="0"/>
      <w:autoSpaceDN w:val="0"/>
      <w:adjustRightInd w:val="0"/>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3191</Words>
  <Characters>3275</Characters>
  <Lines>21</Lines>
  <Paragraphs>5</Paragraphs>
  <TotalTime>2</TotalTime>
  <ScaleCrop>false</ScaleCrop>
  <LinksUpToDate>false</LinksUpToDate>
  <CharactersWithSpaces>3709</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2018-12-05T22:11:00Z</dcterms:created>
  <dc:creator>CHEN</dc:creator>
  <cp:lastModifiedBy>Hao</cp:lastModifiedBy>
  <cp:lastPrinted>2016-10-19T03:05:00Z</cp:lastPrinted>
  <dcterms:modified xsi:type="dcterms:W3CDTF">2025-05-19T14:12:04Z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ICV">
    <vt:lpwstr>479673402C4F46F8914EA1DA350896B3_13</vt:lpwstr>
  </property>
  <property fmtid="{D5CDD505-2E9C-101B-9397-08002B2CF9AE}" pid="4" name="KSOTemplateDocerSaveRecord">
    <vt:lpwstr>eyJoZGlkIjoiNzdkNzU1NDRhNGZjMjM4NzAyZDg5MzEzYzIzZDRiNjMiLCJ1c2VySWQiOiIyNDE3MjQwNjAifQ==</vt:lpwstr>
  </property>
</Properties>
</file>