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B7506A2">
      <w:pPr>
        <w:jc w:val="center"/>
        <w:rPr>
          <w:rFonts w:eastAsia="方正小标宋简体"/>
          <w:bCs/>
          <w:sz w:val="44"/>
          <w:szCs w:val="44"/>
          <w:lang w:val="zh-CN"/>
        </w:rPr>
      </w:pPr>
      <w:r>
        <w:rPr>
          <w:rFonts w:eastAsia="方正小标宋简体"/>
          <w:bCs/>
          <w:sz w:val="44"/>
          <w:szCs w:val="44"/>
          <w:lang w:val="zh-CN"/>
        </w:rPr>
        <w:t>深圳市坪山区妇幼保健院医用耗材</w:t>
      </w:r>
    </w:p>
    <w:p w14:paraId="438C37EA">
      <w:pPr>
        <w:jc w:val="center"/>
        <w:rPr>
          <w:rFonts w:eastAsia="方正小标宋简体"/>
          <w:bCs/>
          <w:sz w:val="44"/>
          <w:szCs w:val="44"/>
          <w:lang w:val="zh-CN"/>
        </w:rPr>
      </w:pPr>
      <w:r>
        <w:rPr>
          <w:rFonts w:eastAsia="方正小标宋简体"/>
          <w:bCs/>
          <w:sz w:val="44"/>
          <w:szCs w:val="44"/>
          <w:lang w:val="zh-CN"/>
        </w:rPr>
        <w:t>公开</w:t>
      </w:r>
      <w:r>
        <w:rPr>
          <w:rFonts w:eastAsia="方正小标宋简体"/>
          <w:bCs/>
          <w:sz w:val="44"/>
          <w:szCs w:val="44"/>
        </w:rPr>
        <w:t>遴选</w:t>
      </w:r>
      <w:r>
        <w:rPr>
          <w:rFonts w:eastAsia="方正小标宋简体"/>
          <w:bCs/>
          <w:sz w:val="44"/>
          <w:szCs w:val="44"/>
          <w:lang w:val="zh-CN"/>
        </w:rPr>
        <w:t>文件</w:t>
      </w:r>
    </w:p>
    <w:p w14:paraId="7549D549">
      <w:pPr>
        <w:jc w:val="center"/>
        <w:rPr>
          <w:rFonts w:eastAsia="方正小标宋简体"/>
          <w:bCs/>
          <w:sz w:val="44"/>
          <w:szCs w:val="44"/>
          <w:lang w:val="zh-CN"/>
        </w:rPr>
      </w:pPr>
    </w:p>
    <w:p w14:paraId="2C884416">
      <w:pPr>
        <w:jc w:val="center"/>
        <w:rPr>
          <w:rFonts w:eastAsia="仿宋_GB2312"/>
          <w:bCs/>
          <w:sz w:val="32"/>
          <w:szCs w:val="32"/>
          <w:lang w:val="zh-CN"/>
        </w:rPr>
      </w:pPr>
      <w:r>
        <w:rPr>
          <w:rFonts w:eastAsia="仿宋_GB2312"/>
          <w:bCs/>
          <w:sz w:val="32"/>
          <w:szCs w:val="32"/>
          <w:lang w:val="zh-CN"/>
        </w:rPr>
        <w:t>（</w:t>
      </w:r>
      <w:r>
        <w:rPr>
          <w:rFonts w:eastAsia="仿宋_GB2312"/>
          <w:bCs/>
          <w:sz w:val="32"/>
          <w:szCs w:val="32"/>
        </w:rPr>
        <w:t>遴选</w:t>
      </w:r>
      <w:r>
        <w:rPr>
          <w:rFonts w:eastAsia="仿宋_GB2312"/>
          <w:bCs/>
          <w:sz w:val="32"/>
          <w:szCs w:val="32"/>
          <w:lang w:val="zh-CN"/>
        </w:rPr>
        <w:t>编号：</w:t>
      </w:r>
      <w:r>
        <w:rPr>
          <w:rFonts w:hint="eastAsia" w:eastAsia="仿宋_GB2312"/>
          <w:bCs/>
          <w:sz w:val="32"/>
          <w:szCs w:val="32"/>
          <w:lang w:eastAsia="zh-CN"/>
        </w:rPr>
        <w:t>深坪妇招-耗材-2025-1</w:t>
      </w:r>
      <w:r>
        <w:rPr>
          <w:rFonts w:hint="eastAsia" w:eastAsia="仿宋_GB2312"/>
          <w:bCs/>
          <w:sz w:val="32"/>
          <w:szCs w:val="32"/>
          <w:lang w:val="en-US" w:eastAsia="zh-CN"/>
        </w:rPr>
        <w:t>3</w:t>
      </w:r>
      <w:r>
        <w:rPr>
          <w:rFonts w:eastAsia="仿宋_GB2312"/>
          <w:bCs/>
          <w:sz w:val="32"/>
          <w:szCs w:val="32"/>
          <w:lang w:val="zh-CN"/>
        </w:rPr>
        <w:t>）</w:t>
      </w:r>
    </w:p>
    <w:p w14:paraId="02A8CF7F">
      <w:pPr>
        <w:jc w:val="center"/>
        <w:rPr>
          <w:b/>
          <w:sz w:val="52"/>
          <w:szCs w:val="52"/>
          <w:lang w:val="zh-CN"/>
        </w:rPr>
      </w:pPr>
    </w:p>
    <w:p w14:paraId="212CE3E6">
      <w:pPr>
        <w:jc w:val="center"/>
        <w:rPr>
          <w:b/>
          <w:sz w:val="52"/>
          <w:szCs w:val="52"/>
          <w:lang w:val="zh-CN"/>
        </w:rPr>
      </w:pPr>
    </w:p>
    <w:p w14:paraId="522FC134">
      <w:pPr>
        <w:jc w:val="center"/>
        <w:rPr>
          <w:b/>
          <w:sz w:val="52"/>
          <w:szCs w:val="52"/>
          <w:lang w:val="zh-CN"/>
        </w:rPr>
      </w:pPr>
    </w:p>
    <w:p w14:paraId="0D13BFC9">
      <w:pPr>
        <w:rPr>
          <w:b/>
          <w:sz w:val="52"/>
          <w:szCs w:val="52"/>
          <w:lang w:val="zh-CN"/>
        </w:rPr>
      </w:pPr>
    </w:p>
    <w:p w14:paraId="49B137F8">
      <w:pPr>
        <w:ind w:firstLine="1350" w:firstLineChars="450"/>
        <w:rPr>
          <w:rFonts w:eastAsia="仿宋_GB2312"/>
          <w:sz w:val="30"/>
          <w:szCs w:val="30"/>
        </w:rPr>
      </w:pPr>
      <w:r>
        <w:rPr>
          <w:rFonts w:eastAsia="仿宋_GB2312"/>
          <w:sz w:val="30"/>
          <w:szCs w:val="30"/>
        </w:rPr>
        <w:t>项目名称：</w:t>
      </w:r>
    </w:p>
    <w:p w14:paraId="2EBCF68B">
      <w:pPr>
        <w:ind w:firstLine="1350" w:firstLineChars="450"/>
        <w:rPr>
          <w:rFonts w:eastAsia="仿宋_GB2312"/>
          <w:sz w:val="30"/>
          <w:szCs w:val="30"/>
          <w:u w:val="single"/>
        </w:rPr>
      </w:pPr>
      <w:r>
        <w:rPr>
          <w:rFonts w:eastAsia="仿宋_GB2312"/>
          <w:sz w:val="30"/>
          <w:szCs w:val="30"/>
        </w:rPr>
        <w:t>单位名称：</w:t>
      </w:r>
    </w:p>
    <w:p w14:paraId="224AF6FC">
      <w:pPr>
        <w:ind w:firstLine="1350" w:firstLineChars="450"/>
        <w:rPr>
          <w:rFonts w:eastAsia="仿宋_GB2312"/>
          <w:sz w:val="30"/>
          <w:szCs w:val="30"/>
          <w:u w:val="single"/>
        </w:rPr>
      </w:pPr>
      <w:r>
        <w:rPr>
          <w:rFonts w:eastAsia="仿宋_GB2312"/>
          <w:sz w:val="30"/>
          <w:szCs w:val="30"/>
        </w:rPr>
        <w:t>地址：</w:t>
      </w:r>
    </w:p>
    <w:p w14:paraId="30F1D5C6">
      <w:pPr>
        <w:ind w:firstLine="1350" w:firstLineChars="450"/>
        <w:rPr>
          <w:rFonts w:eastAsia="仿宋_GB2312"/>
          <w:sz w:val="30"/>
          <w:szCs w:val="30"/>
          <w:u w:val="single"/>
        </w:rPr>
      </w:pPr>
      <w:r>
        <w:rPr>
          <w:rFonts w:eastAsia="仿宋_GB2312"/>
          <w:sz w:val="30"/>
          <w:szCs w:val="30"/>
        </w:rPr>
        <w:t>联系人姓名：</w:t>
      </w:r>
    </w:p>
    <w:p w14:paraId="48A2D78F">
      <w:pPr>
        <w:ind w:firstLine="1350" w:firstLineChars="450"/>
        <w:rPr>
          <w:rFonts w:eastAsia="仿宋_GB2312"/>
          <w:sz w:val="30"/>
          <w:szCs w:val="30"/>
        </w:rPr>
      </w:pPr>
      <w:r>
        <w:rPr>
          <w:rFonts w:eastAsia="仿宋_GB2312"/>
          <w:sz w:val="30"/>
          <w:szCs w:val="30"/>
        </w:rPr>
        <w:t>联系人电话：</w:t>
      </w:r>
    </w:p>
    <w:p w14:paraId="2A345F7E">
      <w:pPr>
        <w:ind w:firstLine="1350" w:firstLineChars="450"/>
        <w:rPr>
          <w:rFonts w:eastAsia="仿宋_GB2312"/>
          <w:sz w:val="30"/>
          <w:szCs w:val="30"/>
        </w:rPr>
      </w:pPr>
      <w:r>
        <w:rPr>
          <w:rFonts w:eastAsia="仿宋_GB2312"/>
          <w:sz w:val="30"/>
          <w:szCs w:val="30"/>
        </w:rPr>
        <w:t>电子邮箱：</w:t>
      </w:r>
    </w:p>
    <w:p w14:paraId="364036BF">
      <w:pPr>
        <w:ind w:firstLine="1350" w:firstLineChars="450"/>
        <w:rPr>
          <w:rFonts w:eastAsia="仿宋_GB2312"/>
          <w:b/>
          <w:sz w:val="30"/>
          <w:szCs w:val="30"/>
          <w:u w:val="single"/>
          <w:lang w:val="zh-CN"/>
        </w:rPr>
      </w:pPr>
      <w:r>
        <w:rPr>
          <w:rFonts w:eastAsia="仿宋_GB2312"/>
          <w:sz w:val="30"/>
          <w:szCs w:val="30"/>
        </w:rPr>
        <w:t>日期：</w:t>
      </w:r>
    </w:p>
    <w:p w14:paraId="200EF613">
      <w:pPr>
        <w:widowControl/>
        <w:rPr>
          <w:rFonts w:eastAsia="楷体_GB2312"/>
          <w:sz w:val="28"/>
          <w:szCs w:val="28"/>
        </w:rPr>
      </w:pPr>
      <w:r>
        <w:rPr>
          <w:b/>
          <w:sz w:val="52"/>
          <w:szCs w:val="52"/>
          <w:lang w:val="zh-CN"/>
        </w:rPr>
        <w:br w:type="page"/>
      </w:r>
    </w:p>
    <w:p w14:paraId="7902F264">
      <w:pPr>
        <w:widowControl/>
        <w:jc w:val="center"/>
        <w:rPr>
          <w:rFonts w:eastAsia="方正小标宋简体"/>
          <w:sz w:val="32"/>
          <w:szCs w:val="32"/>
        </w:rPr>
      </w:pPr>
      <w:r>
        <w:rPr>
          <w:rFonts w:eastAsia="方正小标宋简体"/>
          <w:sz w:val="32"/>
          <w:szCs w:val="32"/>
        </w:rPr>
        <w:t>第一部分 用户需求</w:t>
      </w:r>
    </w:p>
    <w:p w14:paraId="7539165B">
      <w:pPr>
        <w:pStyle w:val="18"/>
        <w:spacing w:line="300" w:lineRule="auto"/>
        <w:ind w:firstLine="520" w:firstLineChars="200"/>
        <w:rPr>
          <w:rFonts w:eastAsia="楷体_GB2312"/>
        </w:rPr>
      </w:pPr>
    </w:p>
    <w:p w14:paraId="677D8802">
      <w:pPr>
        <w:pStyle w:val="18"/>
        <w:spacing w:line="300" w:lineRule="auto"/>
        <w:ind w:firstLine="520" w:firstLineChars="200"/>
        <w:rPr>
          <w:rFonts w:eastAsia="楷体_GB2312"/>
        </w:rPr>
      </w:pPr>
      <w:r>
        <w:rPr>
          <w:rFonts w:eastAsia="楷体_GB2312"/>
        </w:rPr>
        <w:t>本次医用耗材公开遴选具体</w:t>
      </w:r>
      <w:r>
        <w:rPr>
          <w:rFonts w:hint="eastAsia" w:eastAsia="楷体_GB2312"/>
          <w:lang w:val="en-US" w:eastAsia="zh-CN"/>
        </w:rPr>
        <w:t>详见目录附件</w:t>
      </w:r>
    </w:p>
    <w:p w14:paraId="74A4467D">
      <w:pPr>
        <w:pStyle w:val="18"/>
        <w:spacing w:line="240" w:lineRule="auto"/>
        <w:jc w:val="center"/>
        <w:rPr>
          <w:b/>
          <w:color w:val="000000"/>
          <w:sz w:val="20"/>
          <w:szCs w:val="20"/>
          <w:lang w:bidi="ar"/>
        </w:rPr>
      </w:pPr>
    </w:p>
    <w:p w14:paraId="5D3111B5">
      <w:pPr>
        <w:pStyle w:val="18"/>
        <w:spacing w:before="0" w:after="0" w:line="440" w:lineRule="exact"/>
        <w:ind w:firstLine="482" w:firstLineChars="200"/>
        <w:rPr>
          <w:rFonts w:eastAsia="仿宋_GB2312"/>
          <w:b/>
          <w:spacing w:val="0"/>
        </w:rPr>
      </w:pPr>
      <w:r>
        <w:rPr>
          <w:rFonts w:eastAsia="仿宋_GB2312"/>
          <w:b/>
          <w:spacing w:val="0"/>
        </w:rPr>
        <w:t>说明：</w:t>
      </w:r>
    </w:p>
    <w:p w14:paraId="3E8146F6">
      <w:pPr>
        <w:pStyle w:val="18"/>
        <w:spacing w:before="0" w:after="0" w:line="440" w:lineRule="exact"/>
        <w:ind w:firstLine="482" w:firstLineChars="200"/>
        <w:rPr>
          <w:rFonts w:eastAsia="仿宋_GB2312"/>
          <w:b/>
          <w:spacing w:val="0"/>
        </w:rPr>
      </w:pPr>
      <w:r>
        <w:rPr>
          <w:rFonts w:eastAsia="仿宋_GB2312"/>
          <w:b/>
          <w:spacing w:val="0"/>
        </w:rPr>
        <w:t>1、每个序号一个包，须包含序号内所有产品方可报名（特别注明除外）。</w:t>
      </w:r>
    </w:p>
    <w:p w14:paraId="008C2F07">
      <w:pPr>
        <w:pStyle w:val="18"/>
        <w:spacing w:before="0" w:after="0" w:line="440" w:lineRule="exact"/>
        <w:ind w:firstLine="482" w:firstLineChars="200"/>
        <w:rPr>
          <w:rFonts w:eastAsia="仿宋_GB2312"/>
          <w:b/>
          <w:spacing w:val="0"/>
        </w:rPr>
      </w:pPr>
      <w:r>
        <w:rPr>
          <w:rFonts w:eastAsia="仿宋_GB2312"/>
          <w:b/>
          <w:spacing w:val="0"/>
        </w:rPr>
        <w:t>2、</w:t>
      </w:r>
      <w:r>
        <w:rPr>
          <w:rFonts w:eastAsia="仿宋_GB2312"/>
          <w:b/>
          <w:color w:val="FF0000"/>
          <w:spacing w:val="0"/>
        </w:rPr>
        <w:t>所有</w:t>
      </w:r>
      <w:r>
        <w:rPr>
          <w:rFonts w:hint="eastAsia" w:eastAsia="仿宋_GB2312"/>
          <w:b/>
          <w:color w:val="FF0000"/>
          <w:spacing w:val="0"/>
          <w:lang w:val="en-US" w:eastAsia="zh-CN"/>
        </w:rPr>
        <w:t>械字号</w:t>
      </w:r>
      <w:r>
        <w:rPr>
          <w:rFonts w:eastAsia="仿宋_GB2312"/>
          <w:b/>
          <w:color w:val="FF0000"/>
          <w:spacing w:val="0"/>
        </w:rPr>
        <w:t>产品必须在深圳阳光平台采购，报价不得高于深圳市平台价格或最高采购价。</w:t>
      </w:r>
    </w:p>
    <w:p w14:paraId="1CF4C2FD">
      <w:pPr>
        <w:pStyle w:val="18"/>
        <w:spacing w:before="0" w:after="0" w:line="440" w:lineRule="exact"/>
        <w:ind w:firstLine="482" w:firstLineChars="200"/>
        <w:rPr>
          <w:rFonts w:eastAsia="仿宋_GB2312"/>
          <w:b/>
          <w:spacing w:val="0"/>
        </w:rPr>
      </w:pPr>
      <w:r>
        <w:rPr>
          <w:rFonts w:eastAsia="仿宋_GB2312"/>
          <w:b/>
          <w:spacing w:val="0"/>
        </w:rPr>
        <w:t>3、目录内产品名称和规格仅作参考，欢迎各供应商提供能实现同等功能的产品。</w:t>
      </w:r>
    </w:p>
    <w:p w14:paraId="74E9142A">
      <w:pPr>
        <w:pStyle w:val="18"/>
        <w:spacing w:before="0" w:after="0" w:line="440" w:lineRule="exact"/>
        <w:ind w:firstLine="482" w:firstLineChars="200"/>
        <w:rPr>
          <w:rFonts w:eastAsia="仿宋_GB2312"/>
          <w:b/>
          <w:spacing w:val="0"/>
        </w:rPr>
      </w:pPr>
      <w:r>
        <w:rPr>
          <w:rFonts w:eastAsia="仿宋_GB2312"/>
          <w:b/>
          <w:spacing w:val="0"/>
        </w:rPr>
        <w:t>4、可拓展同类产品，以保障产品系列完整性，拓展产品价格不得高于平台价格。</w:t>
      </w:r>
    </w:p>
    <w:p w14:paraId="14DE7392">
      <w:pPr>
        <w:spacing w:line="440" w:lineRule="exact"/>
        <w:ind w:firstLine="482" w:firstLineChars="200"/>
        <w:rPr>
          <w:rFonts w:eastAsia="仿宋_GB2312"/>
          <w:b/>
          <w:bCs/>
          <w:sz w:val="24"/>
        </w:rPr>
      </w:pPr>
    </w:p>
    <w:p w14:paraId="35045DD7">
      <w:pPr>
        <w:spacing w:line="440" w:lineRule="exact"/>
        <w:ind w:firstLine="482" w:firstLineChars="200"/>
        <w:rPr>
          <w:rFonts w:eastAsia="仿宋_GB2312"/>
          <w:b/>
          <w:bCs/>
          <w:sz w:val="24"/>
        </w:rPr>
      </w:pPr>
      <w:r>
        <w:rPr>
          <w:rFonts w:eastAsia="仿宋_GB2312"/>
          <w:b/>
          <w:bCs/>
          <w:sz w:val="24"/>
        </w:rPr>
        <w:t>三、提交谈判文件截止时间、洽谈时间和地点：</w:t>
      </w:r>
    </w:p>
    <w:p w14:paraId="0390C49F">
      <w:pPr>
        <w:spacing w:line="440" w:lineRule="exact"/>
        <w:ind w:firstLine="482" w:firstLineChars="200"/>
        <w:jc w:val="left"/>
        <w:rPr>
          <w:rFonts w:eastAsia="仿宋_GB2312"/>
          <w:b/>
          <w:bCs/>
          <w:color w:val="FF0000"/>
          <w:kern w:val="0"/>
          <w:sz w:val="24"/>
        </w:rPr>
      </w:pPr>
      <w:r>
        <w:rPr>
          <w:rFonts w:eastAsia="仿宋_GB2312"/>
          <w:b/>
          <w:bCs/>
          <w:color w:val="FF0000"/>
          <w:kern w:val="0"/>
          <w:sz w:val="24"/>
        </w:rPr>
        <w:t>（一）提交谈判文件（邮寄）时间：</w:t>
      </w:r>
      <w:r>
        <w:rPr>
          <w:rFonts w:hint="eastAsia" w:eastAsia="仿宋_GB2312"/>
          <w:b/>
          <w:bCs/>
          <w:color w:val="FF0000"/>
          <w:kern w:val="0"/>
          <w:sz w:val="24"/>
        </w:rPr>
        <w:t>在洽谈通知时间前30分钟现场递交，所有谈判文件密封并加盖公章，提供一正</w:t>
      </w:r>
      <w:r>
        <w:rPr>
          <w:rFonts w:hint="eastAsia" w:eastAsia="仿宋_GB2312"/>
          <w:b/>
          <w:bCs/>
          <w:color w:val="FF0000"/>
          <w:kern w:val="0"/>
          <w:sz w:val="24"/>
          <w:lang w:val="en-US" w:eastAsia="zh-CN"/>
        </w:rPr>
        <w:t>一</w:t>
      </w:r>
      <w:r>
        <w:rPr>
          <w:rFonts w:hint="eastAsia" w:eastAsia="仿宋_GB2312"/>
          <w:b/>
          <w:bCs/>
          <w:color w:val="FF0000"/>
          <w:kern w:val="0"/>
          <w:sz w:val="24"/>
        </w:rPr>
        <w:t>副及扫描件，未递交视为放弃投标资格。</w:t>
      </w:r>
    </w:p>
    <w:p w14:paraId="63D3AE20">
      <w:pPr>
        <w:spacing w:line="440" w:lineRule="exact"/>
        <w:ind w:firstLine="482" w:firstLineChars="200"/>
        <w:jc w:val="left"/>
        <w:rPr>
          <w:rFonts w:eastAsia="仿宋_GB2312"/>
          <w:b/>
          <w:bCs/>
          <w:color w:val="FF0000"/>
          <w:kern w:val="0"/>
          <w:sz w:val="24"/>
        </w:rPr>
      </w:pPr>
      <w:r>
        <w:rPr>
          <w:rFonts w:eastAsia="仿宋_GB2312"/>
          <w:b/>
          <w:bCs/>
          <w:color w:val="FF0000"/>
          <w:kern w:val="0"/>
          <w:sz w:val="24"/>
        </w:rPr>
        <w:t>（二）地点：深圳市坪山区妇幼保健院招标采购办公室（深圳市坪山区坑梓街道梓兴路55号307办公室）。</w:t>
      </w:r>
    </w:p>
    <w:p w14:paraId="4ACBDB77">
      <w:pPr>
        <w:spacing w:line="440" w:lineRule="exact"/>
        <w:ind w:firstLine="482" w:firstLineChars="200"/>
        <w:rPr>
          <w:rFonts w:eastAsia="仿宋_GB2312"/>
          <w:b/>
          <w:bCs/>
          <w:color w:val="FF0000"/>
          <w:kern w:val="0"/>
          <w:sz w:val="24"/>
        </w:rPr>
      </w:pPr>
      <w:r>
        <w:rPr>
          <w:rFonts w:eastAsia="仿宋_GB2312"/>
          <w:b/>
          <w:bCs/>
          <w:color w:val="FF0000"/>
          <w:kern w:val="0"/>
          <w:sz w:val="24"/>
        </w:rPr>
        <w:t>（三）洽谈时间及地点：</w:t>
      </w:r>
      <w:r>
        <w:rPr>
          <w:rFonts w:hint="eastAsia" w:eastAsia="仿宋_GB2312"/>
          <w:b/>
          <w:bCs/>
          <w:color w:val="FF0000"/>
          <w:kern w:val="0"/>
          <w:sz w:val="24"/>
        </w:rPr>
        <w:t>本项目洽谈时间待定，我院将在洽谈前通知至各报名公司联系人</w:t>
      </w:r>
      <w:r>
        <w:rPr>
          <w:rFonts w:eastAsia="仿宋_GB2312"/>
          <w:b/>
          <w:bCs/>
          <w:color w:val="FF0000"/>
          <w:kern w:val="0"/>
          <w:sz w:val="24"/>
        </w:rPr>
        <w:t>。</w:t>
      </w:r>
      <w:bookmarkStart w:id="0" w:name="_Toc28359007"/>
      <w:bookmarkStart w:id="1" w:name="_Toc28359084"/>
      <w:bookmarkStart w:id="2" w:name="_Toc35393625"/>
      <w:bookmarkStart w:id="3" w:name="_Toc35393794"/>
    </w:p>
    <w:p w14:paraId="09AF35E8">
      <w:pPr>
        <w:pStyle w:val="18"/>
        <w:ind w:left="1820" w:firstLine="1144" w:firstLineChars="300"/>
        <w:jc w:val="both"/>
        <w:rPr>
          <w:b/>
          <w:bCs w:val="0"/>
          <w:sz w:val="36"/>
          <w:szCs w:val="36"/>
        </w:rPr>
      </w:pPr>
    </w:p>
    <w:p w14:paraId="21B3B84F">
      <w:pPr>
        <w:pStyle w:val="18"/>
        <w:ind w:left="1820" w:firstLine="1144" w:firstLineChars="300"/>
        <w:jc w:val="both"/>
        <w:rPr>
          <w:b/>
          <w:bCs w:val="0"/>
          <w:sz w:val="36"/>
          <w:szCs w:val="36"/>
        </w:rPr>
      </w:pPr>
    </w:p>
    <w:p w14:paraId="06B27CEE">
      <w:pPr>
        <w:pStyle w:val="18"/>
        <w:ind w:left="1820" w:firstLine="1144" w:firstLineChars="300"/>
        <w:jc w:val="both"/>
        <w:rPr>
          <w:b/>
          <w:bCs w:val="0"/>
          <w:sz w:val="36"/>
          <w:szCs w:val="36"/>
        </w:rPr>
      </w:pPr>
    </w:p>
    <w:p w14:paraId="086F5BDB">
      <w:pPr>
        <w:pStyle w:val="18"/>
        <w:ind w:left="1820" w:firstLine="1144" w:firstLineChars="300"/>
        <w:jc w:val="both"/>
        <w:rPr>
          <w:b/>
          <w:bCs w:val="0"/>
          <w:sz w:val="36"/>
          <w:szCs w:val="36"/>
        </w:rPr>
      </w:pPr>
    </w:p>
    <w:p w14:paraId="3323862C">
      <w:pPr>
        <w:pStyle w:val="18"/>
        <w:ind w:left="1820" w:firstLine="1144" w:firstLineChars="300"/>
        <w:jc w:val="both"/>
        <w:rPr>
          <w:b/>
          <w:bCs w:val="0"/>
          <w:sz w:val="36"/>
          <w:szCs w:val="36"/>
        </w:rPr>
      </w:pPr>
    </w:p>
    <w:p w14:paraId="74DF26DD">
      <w:pPr>
        <w:pStyle w:val="18"/>
        <w:ind w:left="1820" w:firstLine="1144" w:firstLineChars="300"/>
        <w:jc w:val="both"/>
        <w:rPr>
          <w:b/>
          <w:bCs w:val="0"/>
          <w:sz w:val="36"/>
          <w:szCs w:val="36"/>
        </w:rPr>
      </w:pPr>
    </w:p>
    <w:p w14:paraId="2FE2E72B">
      <w:pPr>
        <w:pStyle w:val="18"/>
        <w:jc w:val="both"/>
        <w:rPr>
          <w:b/>
          <w:bCs w:val="0"/>
          <w:sz w:val="36"/>
          <w:szCs w:val="36"/>
        </w:rPr>
        <w:sectPr>
          <w:footerReference r:id="rId3" w:type="default"/>
          <w:pgSz w:w="11906" w:h="16838"/>
          <w:pgMar w:top="850" w:right="1797" w:bottom="567" w:left="1797" w:header="851" w:footer="992" w:gutter="0"/>
          <w:cols w:space="0" w:num="1"/>
          <w:docGrid w:type="lines" w:linePitch="316" w:charSpace="0"/>
        </w:sectPr>
      </w:pPr>
    </w:p>
    <w:p w14:paraId="2ECB3244">
      <w:pPr>
        <w:pStyle w:val="18"/>
        <w:spacing w:before="0" w:after="0" w:line="440" w:lineRule="exact"/>
        <w:jc w:val="center"/>
        <w:rPr>
          <w:rFonts w:eastAsia="方正小标宋简体"/>
          <w:sz w:val="32"/>
          <w:szCs w:val="32"/>
        </w:rPr>
      </w:pPr>
      <w:r>
        <w:rPr>
          <w:rFonts w:eastAsia="方正小标宋简体"/>
          <w:sz w:val="32"/>
          <w:szCs w:val="32"/>
        </w:rPr>
        <w:t>参选单位须知</w:t>
      </w:r>
    </w:p>
    <w:p w14:paraId="445425C8">
      <w:pPr>
        <w:pStyle w:val="18"/>
        <w:spacing w:before="0" w:after="0" w:line="440" w:lineRule="exact"/>
        <w:jc w:val="both"/>
        <w:rPr>
          <w:sz w:val="44"/>
          <w:szCs w:val="44"/>
        </w:rPr>
      </w:pPr>
    </w:p>
    <w:p w14:paraId="6B3A43A5">
      <w:pPr>
        <w:pStyle w:val="18"/>
        <w:spacing w:before="0" w:after="0" w:line="440" w:lineRule="exact"/>
        <w:ind w:firstLine="480" w:firstLineChars="200"/>
        <w:rPr>
          <w:rFonts w:eastAsia="黑体"/>
          <w:bCs w:val="0"/>
        </w:rPr>
      </w:pPr>
      <w:r>
        <w:rPr>
          <w:rFonts w:eastAsia="黑体"/>
          <w:bCs w:val="0"/>
          <w:spacing w:val="0"/>
          <w:kern w:val="2"/>
        </w:rPr>
        <w:t>一、遴选当事人</w:t>
      </w:r>
    </w:p>
    <w:p w14:paraId="3541F08D">
      <w:pPr>
        <w:pStyle w:val="18"/>
        <w:spacing w:before="0" w:after="0" w:line="440" w:lineRule="exact"/>
        <w:ind w:firstLine="520" w:firstLineChars="200"/>
        <w:rPr>
          <w:rFonts w:eastAsia="仿宋_GB2312"/>
        </w:rPr>
      </w:pPr>
      <w:r>
        <w:rPr>
          <w:rFonts w:eastAsia="仿宋_GB2312"/>
        </w:rPr>
        <w:t>（一）参选企业/供应商</w:t>
      </w:r>
    </w:p>
    <w:p w14:paraId="3DB6225F">
      <w:pPr>
        <w:pStyle w:val="18"/>
        <w:spacing w:before="0" w:after="0" w:line="440" w:lineRule="exact"/>
        <w:ind w:firstLine="520" w:firstLineChars="200"/>
        <w:rPr>
          <w:rFonts w:eastAsia="仿宋_GB2312"/>
        </w:rPr>
      </w:pPr>
      <w:r>
        <w:rPr>
          <w:rFonts w:eastAsia="仿宋_GB2312"/>
        </w:rPr>
        <w:t>1、参选企业/供应商参加本次医用耗材公开遴选活动应当具备以下条件：</w:t>
      </w:r>
    </w:p>
    <w:p w14:paraId="0F51657D">
      <w:pPr>
        <w:pStyle w:val="18"/>
        <w:spacing w:before="0" w:after="0" w:line="440" w:lineRule="exact"/>
        <w:ind w:firstLine="520" w:firstLineChars="200"/>
        <w:rPr>
          <w:rFonts w:eastAsia="仿宋_GB2312"/>
        </w:rPr>
      </w:pPr>
      <w:r>
        <w:rPr>
          <w:rFonts w:eastAsia="仿宋_GB2312"/>
        </w:rPr>
        <w:t>（1）具有履行购销协议必须具备的能力；</w:t>
      </w:r>
    </w:p>
    <w:p w14:paraId="40AF311F">
      <w:pPr>
        <w:pStyle w:val="18"/>
        <w:spacing w:before="0" w:after="0" w:line="440" w:lineRule="exact"/>
        <w:ind w:firstLine="520" w:firstLineChars="200"/>
        <w:rPr>
          <w:rFonts w:eastAsia="仿宋_GB2312"/>
        </w:rPr>
      </w:pPr>
      <w:r>
        <w:rPr>
          <w:rFonts w:eastAsia="仿宋_GB2312"/>
        </w:rPr>
        <w:t>（2）遴选公告挂网公布之日起前两年内，在耗材生产及经营活动中无严重违法记录；</w:t>
      </w:r>
    </w:p>
    <w:p w14:paraId="1BFC3B65">
      <w:pPr>
        <w:pStyle w:val="18"/>
        <w:spacing w:before="0" w:after="0" w:line="440" w:lineRule="exact"/>
        <w:ind w:firstLine="520" w:firstLineChars="200"/>
        <w:rPr>
          <w:rFonts w:eastAsia="仿宋_GB2312"/>
        </w:rPr>
      </w:pPr>
      <w:r>
        <w:rPr>
          <w:rFonts w:eastAsia="仿宋_GB2312"/>
        </w:rPr>
        <w:t>（3）对中选产品的质量负责，一旦中选，作为供应保障的第一责任人，及时、足量按要求组织生产并配送，需满足医疗机构临床实际使用需求。</w:t>
      </w:r>
    </w:p>
    <w:p w14:paraId="367F4FF5">
      <w:pPr>
        <w:pStyle w:val="18"/>
        <w:spacing w:before="0" w:after="0" w:line="440" w:lineRule="exact"/>
        <w:ind w:firstLine="520" w:firstLineChars="200"/>
        <w:rPr>
          <w:rFonts w:eastAsia="仿宋_GB2312"/>
        </w:rPr>
      </w:pPr>
      <w:r>
        <w:rPr>
          <w:rFonts w:eastAsia="仿宋_GB2312"/>
        </w:rPr>
        <w:t>2、参选企业/供应商应按照采购文件的要求提交申报材料，洽谈材料应对采购文件提出的要求和条件做出响应。</w:t>
      </w:r>
    </w:p>
    <w:p w14:paraId="4D2B41AB">
      <w:pPr>
        <w:pStyle w:val="18"/>
        <w:spacing w:before="0" w:after="0" w:line="440" w:lineRule="exact"/>
        <w:ind w:firstLine="520" w:firstLineChars="200"/>
        <w:rPr>
          <w:rFonts w:eastAsia="黑体"/>
        </w:rPr>
      </w:pPr>
      <w:r>
        <w:rPr>
          <w:rFonts w:eastAsia="黑体"/>
        </w:rPr>
        <w:t>（二）其他要求</w:t>
      </w:r>
    </w:p>
    <w:p w14:paraId="0F832AE5">
      <w:pPr>
        <w:pStyle w:val="18"/>
        <w:spacing w:before="0" w:after="0" w:line="440" w:lineRule="exact"/>
        <w:ind w:firstLine="520" w:firstLineChars="200"/>
        <w:rPr>
          <w:rFonts w:eastAsia="仿宋_GB2312"/>
        </w:rPr>
      </w:pPr>
      <w:r>
        <w:rPr>
          <w:rFonts w:eastAsia="仿宋_GB2312"/>
        </w:rPr>
        <w:t>1、若参选企业/供应商明显不具备申报资格中规定必须满足的全部要求，一经确认，将不接受其申报；提供虚假证明材料的，取消该注册证涉及产品中选资格，两年内不得参与我院医用耗材公开采购相关工作。</w:t>
      </w:r>
    </w:p>
    <w:p w14:paraId="36114AA4">
      <w:pPr>
        <w:pStyle w:val="18"/>
        <w:spacing w:before="0" w:after="0" w:line="440" w:lineRule="exact"/>
        <w:ind w:firstLine="520" w:firstLineChars="200"/>
        <w:rPr>
          <w:rFonts w:eastAsia="仿宋_GB2312"/>
        </w:rPr>
      </w:pPr>
      <w:r>
        <w:rPr>
          <w:rFonts w:eastAsia="仿宋_GB2312"/>
        </w:rPr>
        <w:t>2、遴选公告公布之日起前两年内，参选企业/供应商不存在因申报品种质量等问题被省级（含）以上药品监督管理部门处罚过的情况以及不存在其他在经营活动中因严重违法被行政处罚或刑事处罚的情况；申报品种不存在省级（含）以上药品监督管理部门质量检验不合格情况。</w:t>
      </w:r>
    </w:p>
    <w:p w14:paraId="506938F0">
      <w:pPr>
        <w:pStyle w:val="18"/>
        <w:spacing w:before="0" w:after="0" w:line="440" w:lineRule="exact"/>
        <w:ind w:firstLine="520" w:firstLineChars="200"/>
        <w:rPr>
          <w:rFonts w:eastAsia="仿宋_GB2312"/>
        </w:rPr>
      </w:pPr>
      <w:r>
        <w:rPr>
          <w:rFonts w:eastAsia="仿宋_GB2312"/>
        </w:rPr>
        <w:t>3、</w:t>
      </w:r>
      <w:r>
        <w:rPr>
          <w:rFonts w:eastAsia="仿宋_GB2312"/>
          <w:b/>
          <w:bCs w:val="0"/>
          <w:color w:val="FF0000"/>
        </w:rPr>
        <w:t>参选企业/供应商中选后，除与我院签署购销合同外，亦须按要求在深圳医用耗材阳光交易和监管平台签订购销合同。</w:t>
      </w:r>
    </w:p>
    <w:p w14:paraId="6FBA3457">
      <w:pPr>
        <w:pStyle w:val="18"/>
        <w:spacing w:before="0" w:after="0" w:line="440" w:lineRule="exact"/>
        <w:ind w:firstLine="520" w:firstLineChars="200"/>
        <w:rPr>
          <w:rFonts w:eastAsia="仿宋_GB2312"/>
        </w:rPr>
      </w:pPr>
      <w:r>
        <w:rPr>
          <w:rFonts w:eastAsia="仿宋_GB2312"/>
        </w:rPr>
        <w:t>4、在履行合同中如遇不可抗力因素，致使直接影响合同履行的，由签订购销合同中的各方协商解决。</w:t>
      </w:r>
    </w:p>
    <w:p w14:paraId="5576CFB0">
      <w:pPr>
        <w:pStyle w:val="18"/>
        <w:spacing w:before="0" w:after="0" w:line="440" w:lineRule="exact"/>
        <w:ind w:firstLine="520" w:firstLineChars="200"/>
        <w:rPr>
          <w:rFonts w:eastAsia="仿宋_GB2312"/>
        </w:rPr>
      </w:pPr>
      <w:r>
        <w:rPr>
          <w:rFonts w:eastAsia="仿宋_GB2312"/>
        </w:rPr>
        <w:t>5、合同有效期内如遇政府部门、上级主管部门集中采购或其他政策调整，该合同自动失效。</w:t>
      </w:r>
    </w:p>
    <w:p w14:paraId="4A0A63EF">
      <w:pPr>
        <w:pStyle w:val="18"/>
        <w:spacing w:line="300" w:lineRule="auto"/>
        <w:rPr>
          <w:sz w:val="21"/>
          <w:szCs w:val="21"/>
        </w:rPr>
      </w:pPr>
    </w:p>
    <w:p w14:paraId="0BA8AF3B">
      <w:pPr>
        <w:pStyle w:val="18"/>
        <w:spacing w:line="300" w:lineRule="auto"/>
        <w:rPr>
          <w:rFonts w:eastAsia="楷体_GB2312"/>
          <w:b/>
          <w:spacing w:val="0"/>
          <w:kern w:val="2"/>
        </w:rPr>
      </w:pPr>
    </w:p>
    <w:p w14:paraId="61571105">
      <w:pPr>
        <w:pStyle w:val="18"/>
        <w:spacing w:line="300" w:lineRule="auto"/>
        <w:rPr>
          <w:rFonts w:eastAsia="楷体_GB2312"/>
          <w:b/>
          <w:spacing w:val="0"/>
          <w:kern w:val="2"/>
        </w:rPr>
      </w:pPr>
    </w:p>
    <w:p w14:paraId="6434DB8F">
      <w:pPr>
        <w:pStyle w:val="18"/>
        <w:spacing w:line="300" w:lineRule="auto"/>
        <w:rPr>
          <w:rFonts w:eastAsia="楷体"/>
        </w:rPr>
      </w:pPr>
    </w:p>
    <w:p w14:paraId="5AD7E89F">
      <w:pPr>
        <w:pStyle w:val="18"/>
        <w:spacing w:line="300" w:lineRule="auto"/>
        <w:rPr>
          <w:rFonts w:eastAsia="楷体"/>
        </w:rPr>
      </w:pPr>
    </w:p>
    <w:p w14:paraId="2803F647">
      <w:pPr>
        <w:pStyle w:val="18"/>
        <w:spacing w:line="300" w:lineRule="auto"/>
        <w:rPr>
          <w:rFonts w:eastAsia="楷体"/>
        </w:rPr>
        <w:sectPr>
          <w:pgSz w:w="11906" w:h="16838"/>
          <w:pgMar w:top="850" w:right="1797" w:bottom="567" w:left="1797" w:header="851" w:footer="992" w:gutter="0"/>
          <w:cols w:space="0" w:num="1"/>
          <w:docGrid w:type="lines" w:linePitch="316" w:charSpace="0"/>
        </w:sectPr>
      </w:pPr>
    </w:p>
    <w:p w14:paraId="3B0BC574">
      <w:pPr>
        <w:widowControl/>
        <w:tabs>
          <w:tab w:val="left" w:pos="709"/>
        </w:tabs>
        <w:ind w:right="120"/>
        <w:rPr>
          <w:rFonts w:eastAsia="黑体"/>
          <w:bCs/>
          <w:sz w:val="28"/>
          <w:szCs w:val="28"/>
        </w:rPr>
      </w:pPr>
      <w:r>
        <w:rPr>
          <w:rFonts w:eastAsia="黑体"/>
          <w:bCs/>
          <w:sz w:val="28"/>
          <w:szCs w:val="28"/>
        </w:rPr>
        <w:t>格式1：谈判文件封面</w:t>
      </w:r>
    </w:p>
    <w:p w14:paraId="4DA2CDCE">
      <w:pPr>
        <w:pStyle w:val="18"/>
        <w:rPr>
          <w:rFonts w:eastAsia="仿宋_GB2312"/>
        </w:rPr>
      </w:pPr>
    </w:p>
    <w:p w14:paraId="79BE296E">
      <w:pPr>
        <w:pStyle w:val="18"/>
        <w:rPr>
          <w:rFonts w:eastAsia="仿宋_GB2312"/>
          <w:lang w:val="zh-CN"/>
        </w:rPr>
      </w:pPr>
    </w:p>
    <w:p w14:paraId="0F4859C0">
      <w:pPr>
        <w:jc w:val="center"/>
        <w:rPr>
          <w:rFonts w:eastAsia="方正小标宋简体"/>
          <w:bCs/>
          <w:sz w:val="52"/>
          <w:szCs w:val="52"/>
          <w:lang w:val="zh-CN"/>
        </w:rPr>
      </w:pPr>
      <w:r>
        <w:rPr>
          <w:rFonts w:eastAsia="方正小标宋简体"/>
          <w:bCs/>
          <w:sz w:val="52"/>
          <w:szCs w:val="52"/>
          <w:lang w:val="zh-CN"/>
        </w:rPr>
        <w:t>深圳市坪山区妇幼保健院医用耗材</w:t>
      </w:r>
    </w:p>
    <w:p w14:paraId="65A7C6BB">
      <w:pPr>
        <w:jc w:val="center"/>
        <w:rPr>
          <w:rFonts w:eastAsia="方正小标宋简体"/>
          <w:bCs/>
          <w:sz w:val="52"/>
          <w:szCs w:val="52"/>
          <w:lang w:val="zh-CN"/>
        </w:rPr>
      </w:pPr>
      <w:r>
        <w:rPr>
          <w:rFonts w:eastAsia="方正小标宋简体"/>
          <w:bCs/>
          <w:sz w:val="52"/>
          <w:szCs w:val="52"/>
          <w:lang w:val="zh-CN"/>
        </w:rPr>
        <w:t>公开</w:t>
      </w:r>
      <w:r>
        <w:rPr>
          <w:rFonts w:eastAsia="方正小标宋简体"/>
          <w:bCs/>
          <w:sz w:val="52"/>
          <w:szCs w:val="52"/>
        </w:rPr>
        <w:t>遴选</w:t>
      </w:r>
      <w:r>
        <w:rPr>
          <w:rFonts w:eastAsia="方正小标宋简体"/>
          <w:bCs/>
          <w:sz w:val="52"/>
          <w:szCs w:val="52"/>
          <w:lang w:val="zh-CN"/>
        </w:rPr>
        <w:t>项目</w:t>
      </w:r>
    </w:p>
    <w:p w14:paraId="707FE5AC">
      <w:pPr>
        <w:autoSpaceDE w:val="0"/>
        <w:autoSpaceDN w:val="0"/>
        <w:adjustRightInd w:val="0"/>
        <w:outlineLvl w:val="0"/>
        <w:rPr>
          <w:rFonts w:eastAsia="方正小标宋简体"/>
          <w:bCs/>
          <w:sz w:val="44"/>
          <w:szCs w:val="44"/>
          <w:lang w:val="zh-CN"/>
        </w:rPr>
      </w:pPr>
    </w:p>
    <w:p w14:paraId="759AED58">
      <w:pPr>
        <w:autoSpaceDE w:val="0"/>
        <w:autoSpaceDN w:val="0"/>
        <w:adjustRightInd w:val="0"/>
        <w:jc w:val="center"/>
        <w:outlineLvl w:val="0"/>
        <w:rPr>
          <w:rFonts w:eastAsia="仿宋_GB2312"/>
          <w:b/>
          <w:bCs/>
          <w:sz w:val="84"/>
          <w:szCs w:val="84"/>
          <w:lang w:val="zh-CN"/>
        </w:rPr>
      </w:pPr>
      <w:r>
        <w:rPr>
          <w:rFonts w:eastAsia="仿宋_GB2312"/>
          <w:b/>
          <w:bCs/>
          <w:sz w:val="84"/>
          <w:szCs w:val="84"/>
          <w:lang w:val="zh-CN"/>
        </w:rPr>
        <w:t>谈判文件</w:t>
      </w:r>
    </w:p>
    <w:p w14:paraId="53903E88">
      <w:pPr>
        <w:autoSpaceDE w:val="0"/>
        <w:autoSpaceDN w:val="0"/>
        <w:adjustRightInd w:val="0"/>
        <w:jc w:val="center"/>
        <w:outlineLvl w:val="0"/>
        <w:rPr>
          <w:rFonts w:eastAsia="仿宋_GB2312"/>
          <w:b/>
          <w:bCs/>
          <w:sz w:val="52"/>
          <w:szCs w:val="52"/>
          <w:lang w:val="zh-CN"/>
        </w:rPr>
      </w:pPr>
      <w:r>
        <w:rPr>
          <w:rFonts w:eastAsia="仿宋_GB2312"/>
          <w:b/>
          <w:bCs/>
          <w:sz w:val="52"/>
          <w:szCs w:val="52"/>
          <w:lang w:val="zh-CN"/>
        </w:rPr>
        <w:t>（正本）</w:t>
      </w:r>
    </w:p>
    <w:p w14:paraId="5FBBC118">
      <w:pPr>
        <w:ind w:firstLine="1800" w:firstLineChars="500"/>
        <w:rPr>
          <w:rFonts w:eastAsia="仿宋_GB2312"/>
          <w:color w:val="111111"/>
          <w:kern w:val="0"/>
          <w:sz w:val="36"/>
          <w:szCs w:val="36"/>
        </w:rPr>
      </w:pPr>
    </w:p>
    <w:p w14:paraId="40EB9FD1">
      <w:pPr>
        <w:jc w:val="center"/>
        <w:rPr>
          <w:rFonts w:hint="default" w:eastAsia="仿宋_GB2312"/>
          <w:sz w:val="32"/>
          <w:szCs w:val="32"/>
          <w:lang w:val="en-US" w:eastAsia="zh-CN"/>
        </w:rPr>
      </w:pPr>
      <w:r>
        <w:rPr>
          <w:rFonts w:eastAsia="仿宋_GB2312"/>
          <w:color w:val="111111"/>
          <w:kern w:val="0"/>
          <w:sz w:val="36"/>
          <w:szCs w:val="36"/>
        </w:rPr>
        <w:t>采购编号：</w:t>
      </w:r>
      <w:r>
        <w:rPr>
          <w:rFonts w:hint="eastAsia" w:eastAsia="仿宋_GB2312"/>
          <w:color w:val="111111"/>
          <w:kern w:val="0"/>
          <w:sz w:val="36"/>
          <w:szCs w:val="36"/>
          <w:lang w:eastAsia="zh-CN"/>
        </w:rPr>
        <w:t>深坪妇招-耗材-2025-1</w:t>
      </w:r>
      <w:r>
        <w:rPr>
          <w:rFonts w:hint="eastAsia" w:eastAsia="仿宋_GB2312"/>
          <w:color w:val="111111"/>
          <w:kern w:val="0"/>
          <w:sz w:val="36"/>
          <w:szCs w:val="36"/>
          <w:lang w:val="en-US" w:eastAsia="zh-CN"/>
        </w:rPr>
        <w:t>3</w:t>
      </w:r>
    </w:p>
    <w:p w14:paraId="2A5EF68F">
      <w:pPr>
        <w:autoSpaceDE w:val="0"/>
        <w:autoSpaceDN w:val="0"/>
        <w:adjustRightInd w:val="0"/>
        <w:ind w:left="1800" w:hanging="1800" w:hangingChars="500"/>
        <w:jc w:val="center"/>
        <w:outlineLvl w:val="0"/>
        <w:rPr>
          <w:rFonts w:hint="eastAsia" w:eastAsia="仿宋_GB2312"/>
          <w:b/>
          <w:bCs/>
          <w:color w:val="111111"/>
          <w:kern w:val="0"/>
          <w:sz w:val="36"/>
          <w:szCs w:val="36"/>
          <w:lang w:eastAsia="zh-CN"/>
        </w:rPr>
      </w:pPr>
      <w:r>
        <w:rPr>
          <w:rFonts w:eastAsia="仿宋_GB2312"/>
          <w:color w:val="111111"/>
          <w:kern w:val="0"/>
          <w:sz w:val="36"/>
          <w:szCs w:val="36"/>
        </w:rPr>
        <w:t>谈判项目</w:t>
      </w:r>
      <w:r>
        <w:rPr>
          <w:rFonts w:eastAsia="仿宋_GB2312"/>
          <w:sz w:val="36"/>
          <w:szCs w:val="36"/>
        </w:rPr>
        <w:t>：例1：</w:t>
      </w:r>
      <w:r>
        <w:rPr>
          <w:rFonts w:hint="eastAsia" w:eastAsia="仿宋_GB2312"/>
          <w:sz w:val="36"/>
          <w:szCs w:val="36"/>
          <w:lang w:val="en-US" w:eastAsia="zh-CN"/>
        </w:rPr>
        <w:t>XX材料</w:t>
      </w:r>
    </w:p>
    <w:p w14:paraId="1825996E">
      <w:pPr>
        <w:pStyle w:val="18"/>
        <w:spacing w:before="0" w:after="0"/>
        <w:rPr>
          <w:b/>
          <w:kern w:val="2"/>
          <w:sz w:val="32"/>
          <w:szCs w:val="32"/>
        </w:rPr>
      </w:pPr>
    </w:p>
    <w:p w14:paraId="757BBD64">
      <w:pPr>
        <w:pStyle w:val="18"/>
        <w:spacing w:before="0" w:after="0"/>
        <w:rPr>
          <w:b/>
          <w:kern w:val="2"/>
          <w:sz w:val="32"/>
          <w:szCs w:val="32"/>
        </w:rPr>
      </w:pPr>
    </w:p>
    <w:p w14:paraId="271D9A85">
      <w:pPr>
        <w:pStyle w:val="18"/>
        <w:spacing w:before="0" w:after="0"/>
        <w:rPr>
          <w:b/>
          <w:kern w:val="2"/>
          <w:sz w:val="32"/>
          <w:szCs w:val="32"/>
          <w:lang w:val="zh-CN"/>
        </w:rPr>
      </w:pPr>
    </w:p>
    <w:p w14:paraId="35BD9717">
      <w:pPr>
        <w:ind w:firstLine="1120" w:firstLineChars="400"/>
        <w:rPr>
          <w:rFonts w:eastAsia="仿宋_GB2312"/>
          <w:sz w:val="28"/>
          <w:szCs w:val="28"/>
        </w:rPr>
      </w:pPr>
      <w:r>
        <w:rPr>
          <w:rFonts w:eastAsia="仿宋_GB2312"/>
          <w:sz w:val="28"/>
          <w:szCs w:val="28"/>
        </w:rPr>
        <w:t>公司名称：xxxxxxxxxx有限公司</w:t>
      </w:r>
    </w:p>
    <w:p w14:paraId="455A1EBA">
      <w:pPr>
        <w:ind w:firstLine="1120" w:firstLineChars="400"/>
        <w:rPr>
          <w:rFonts w:eastAsia="仿宋_GB2312"/>
          <w:sz w:val="28"/>
          <w:szCs w:val="28"/>
        </w:rPr>
      </w:pPr>
      <w:r>
        <w:rPr>
          <w:rFonts w:eastAsia="仿宋_GB2312"/>
          <w:sz w:val="28"/>
          <w:szCs w:val="28"/>
        </w:rPr>
        <w:t>地址：xxxxxxxxxxxxxxxxxxxxxxxxxx</w:t>
      </w:r>
    </w:p>
    <w:p w14:paraId="2D59A974">
      <w:pPr>
        <w:ind w:firstLine="1120" w:firstLineChars="400"/>
        <w:rPr>
          <w:rFonts w:eastAsia="仿宋_GB2312"/>
          <w:sz w:val="28"/>
          <w:szCs w:val="28"/>
        </w:rPr>
      </w:pPr>
      <w:r>
        <w:rPr>
          <w:rFonts w:eastAsia="仿宋_GB2312"/>
          <w:sz w:val="28"/>
          <w:szCs w:val="28"/>
        </w:rPr>
        <w:t>电话：xxxxxxxxxxxxx         联系人：xxx</w:t>
      </w:r>
    </w:p>
    <w:p w14:paraId="63C67F7C">
      <w:pPr>
        <w:ind w:firstLine="1120" w:firstLineChars="400"/>
        <w:rPr>
          <w:rFonts w:eastAsia="仿宋_GB2312"/>
          <w:sz w:val="28"/>
          <w:szCs w:val="28"/>
        </w:rPr>
      </w:pPr>
      <w:r>
        <w:rPr>
          <w:rFonts w:eastAsia="仿宋_GB2312"/>
          <w:sz w:val="28"/>
          <w:szCs w:val="28"/>
        </w:rPr>
        <w:t>邮箱：</w:t>
      </w:r>
      <w:r>
        <w:rPr>
          <w:rFonts w:eastAsia="仿宋_GB2312"/>
          <w:sz w:val="28"/>
          <w:szCs w:val="28"/>
        </w:rPr>
        <w:fldChar w:fldCharType="begin"/>
      </w:r>
      <w:r>
        <w:rPr>
          <w:rFonts w:eastAsia="仿宋_GB2312"/>
          <w:sz w:val="28"/>
          <w:szCs w:val="28"/>
        </w:rPr>
        <w:instrText xml:space="preserve"> HYPERLINK "mailto:xxxxxxxx@xxxx.com" </w:instrText>
      </w:r>
      <w:r>
        <w:rPr>
          <w:rFonts w:eastAsia="仿宋_GB2312"/>
          <w:sz w:val="28"/>
          <w:szCs w:val="28"/>
        </w:rPr>
        <w:fldChar w:fldCharType="separate"/>
      </w:r>
      <w:r>
        <w:rPr>
          <w:rStyle w:val="16"/>
          <w:rFonts w:eastAsia="仿宋_GB2312"/>
          <w:sz w:val="28"/>
          <w:szCs w:val="28"/>
        </w:rPr>
        <w:t>xxxxxxxx@xxxx.com</w:t>
      </w:r>
      <w:r>
        <w:rPr>
          <w:rFonts w:eastAsia="仿宋_GB2312"/>
          <w:sz w:val="28"/>
          <w:szCs w:val="28"/>
        </w:rPr>
        <w:fldChar w:fldCharType="end"/>
      </w:r>
      <w:r>
        <w:rPr>
          <w:rFonts w:eastAsia="仿宋_GB2312"/>
          <w:sz w:val="28"/>
          <w:szCs w:val="28"/>
        </w:rPr>
        <w:t xml:space="preserve">     传真：xxxxxxxxx</w:t>
      </w:r>
    </w:p>
    <w:p w14:paraId="5115A8AA">
      <w:pPr>
        <w:ind w:firstLine="1120" w:firstLineChars="400"/>
        <w:rPr>
          <w:rFonts w:eastAsia="仿宋_GB2312"/>
          <w:bCs/>
          <w:sz w:val="28"/>
          <w:szCs w:val="28"/>
          <w:lang w:val="zh-CN"/>
        </w:rPr>
      </w:pPr>
      <w:r>
        <w:rPr>
          <w:rFonts w:eastAsia="仿宋_GB2312"/>
          <w:sz w:val="28"/>
          <w:szCs w:val="28"/>
        </w:rPr>
        <w:t>公章：</w:t>
      </w:r>
    </w:p>
    <w:p w14:paraId="46F45BD2">
      <w:pPr>
        <w:adjustRightInd w:val="0"/>
        <w:ind w:firstLine="1265" w:firstLineChars="452"/>
        <w:rPr>
          <w:rFonts w:eastAsia="仿宋_GB2312"/>
          <w:sz w:val="28"/>
          <w:szCs w:val="28"/>
        </w:rPr>
      </w:pPr>
    </w:p>
    <w:p w14:paraId="27736DDE">
      <w:pPr>
        <w:adjustRightInd w:val="0"/>
        <w:jc w:val="center"/>
        <w:rPr>
          <w:rFonts w:eastAsia="仿宋_GB2312"/>
          <w:sz w:val="28"/>
          <w:szCs w:val="28"/>
        </w:rPr>
      </w:pPr>
      <w:r>
        <w:rPr>
          <w:rFonts w:eastAsia="仿宋_GB2312"/>
          <w:sz w:val="28"/>
          <w:szCs w:val="28"/>
        </w:rPr>
        <w:t>谈判企业类型：□ 生产厂家；□ 进口总代理；□ 一级代理。</w:t>
      </w:r>
    </w:p>
    <w:p w14:paraId="124AAAAE">
      <w:pPr>
        <w:widowControl/>
        <w:tabs>
          <w:tab w:val="left" w:pos="709"/>
        </w:tabs>
        <w:spacing w:line="440" w:lineRule="exact"/>
        <w:rPr>
          <w:rFonts w:eastAsia="黑体"/>
          <w:bCs/>
          <w:sz w:val="28"/>
          <w:szCs w:val="28"/>
        </w:rPr>
      </w:pPr>
    </w:p>
    <w:tbl>
      <w:tblPr>
        <w:tblStyle w:val="12"/>
        <w:tblpPr w:leftFromText="180" w:rightFromText="180" w:vertAnchor="text" w:horzAnchor="page" w:tblpX="617" w:tblpY="1073"/>
        <w:tblOverlap w:val="never"/>
        <w:tblW w:w="108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9"/>
        <w:gridCol w:w="7204"/>
        <w:gridCol w:w="1464"/>
        <w:gridCol w:w="1041"/>
      </w:tblGrid>
      <w:tr w14:paraId="3A92FC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5CB754EA">
            <w:pPr>
              <w:jc w:val="center"/>
              <w:rPr>
                <w:rFonts w:eastAsia="仿宋_GB2312"/>
                <w:sz w:val="24"/>
              </w:rPr>
            </w:pPr>
            <w:r>
              <w:rPr>
                <w:rFonts w:eastAsia="仿宋_GB2312"/>
                <w:sz w:val="24"/>
              </w:rPr>
              <w:t>装订顺序</w:t>
            </w:r>
          </w:p>
        </w:tc>
        <w:tc>
          <w:tcPr>
            <w:tcW w:w="7204" w:type="dxa"/>
            <w:vAlign w:val="center"/>
          </w:tcPr>
          <w:p w14:paraId="79D73EBE">
            <w:pPr>
              <w:jc w:val="center"/>
              <w:rPr>
                <w:rFonts w:eastAsia="仿宋_GB2312"/>
                <w:sz w:val="24"/>
              </w:rPr>
            </w:pPr>
            <w:r>
              <w:rPr>
                <w:rFonts w:eastAsia="仿宋_GB2312"/>
                <w:sz w:val="24"/>
              </w:rPr>
              <w:t>材料名称</w:t>
            </w:r>
          </w:p>
        </w:tc>
        <w:tc>
          <w:tcPr>
            <w:tcW w:w="1464" w:type="dxa"/>
            <w:vAlign w:val="center"/>
          </w:tcPr>
          <w:p w14:paraId="66116AC8">
            <w:pPr>
              <w:ind w:firstLine="120" w:firstLineChars="50"/>
              <w:jc w:val="center"/>
              <w:rPr>
                <w:rFonts w:eastAsia="仿宋_GB2312"/>
                <w:sz w:val="24"/>
              </w:rPr>
            </w:pPr>
            <w:r>
              <w:rPr>
                <w:rFonts w:eastAsia="仿宋_GB2312"/>
                <w:sz w:val="24"/>
              </w:rPr>
              <w:t>材料要求</w:t>
            </w:r>
          </w:p>
        </w:tc>
        <w:tc>
          <w:tcPr>
            <w:tcW w:w="1041" w:type="dxa"/>
            <w:vAlign w:val="center"/>
          </w:tcPr>
          <w:p w14:paraId="5E76E9CC">
            <w:pPr>
              <w:ind w:firstLine="120" w:firstLineChars="50"/>
              <w:jc w:val="center"/>
              <w:rPr>
                <w:rFonts w:eastAsia="仿宋_GB2312"/>
                <w:sz w:val="24"/>
              </w:rPr>
            </w:pPr>
            <w:r>
              <w:rPr>
                <w:rFonts w:eastAsia="仿宋_GB2312"/>
                <w:sz w:val="24"/>
              </w:rPr>
              <w:t>页码</w:t>
            </w:r>
          </w:p>
        </w:tc>
      </w:tr>
      <w:tr w14:paraId="0E673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5986184">
            <w:pPr>
              <w:jc w:val="center"/>
              <w:rPr>
                <w:rFonts w:eastAsia="仿宋_GB2312"/>
                <w:sz w:val="24"/>
              </w:rPr>
            </w:pPr>
            <w:r>
              <w:rPr>
                <w:rFonts w:eastAsia="仿宋_GB2312"/>
                <w:sz w:val="24"/>
              </w:rPr>
              <w:t>1</w:t>
            </w:r>
          </w:p>
        </w:tc>
        <w:tc>
          <w:tcPr>
            <w:tcW w:w="7204" w:type="dxa"/>
            <w:vAlign w:val="center"/>
          </w:tcPr>
          <w:p w14:paraId="2B2076B9">
            <w:pPr>
              <w:jc w:val="center"/>
              <w:rPr>
                <w:rFonts w:eastAsia="仿宋_GB2312"/>
                <w:sz w:val="24"/>
              </w:rPr>
            </w:pPr>
            <w:r>
              <w:rPr>
                <w:rFonts w:eastAsia="仿宋_GB2312"/>
                <w:sz w:val="24"/>
              </w:rPr>
              <w:t>谈判文件封面</w:t>
            </w:r>
          </w:p>
        </w:tc>
        <w:tc>
          <w:tcPr>
            <w:tcW w:w="1464" w:type="dxa"/>
            <w:vAlign w:val="center"/>
          </w:tcPr>
          <w:p w14:paraId="792113C4">
            <w:pPr>
              <w:jc w:val="center"/>
              <w:rPr>
                <w:rFonts w:eastAsia="仿宋_GB2312"/>
                <w:sz w:val="24"/>
              </w:rPr>
            </w:pPr>
            <w:r>
              <w:rPr>
                <w:rFonts w:eastAsia="仿宋_GB2312"/>
                <w:sz w:val="24"/>
              </w:rPr>
              <w:t>原件</w:t>
            </w:r>
          </w:p>
        </w:tc>
        <w:tc>
          <w:tcPr>
            <w:tcW w:w="1041" w:type="dxa"/>
            <w:vAlign w:val="center"/>
          </w:tcPr>
          <w:p w14:paraId="6C6EF7A3">
            <w:pPr>
              <w:jc w:val="center"/>
              <w:rPr>
                <w:rFonts w:eastAsia="仿宋_GB2312"/>
                <w:sz w:val="24"/>
              </w:rPr>
            </w:pPr>
          </w:p>
        </w:tc>
      </w:tr>
      <w:tr w14:paraId="67860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124E2F81">
            <w:pPr>
              <w:jc w:val="center"/>
              <w:rPr>
                <w:rFonts w:eastAsia="仿宋_GB2312"/>
                <w:sz w:val="24"/>
              </w:rPr>
            </w:pPr>
            <w:r>
              <w:rPr>
                <w:rFonts w:eastAsia="仿宋_GB2312"/>
                <w:sz w:val="24"/>
              </w:rPr>
              <w:t>2</w:t>
            </w:r>
          </w:p>
        </w:tc>
        <w:tc>
          <w:tcPr>
            <w:tcW w:w="7204" w:type="dxa"/>
            <w:vAlign w:val="center"/>
          </w:tcPr>
          <w:p w14:paraId="769B4135">
            <w:pPr>
              <w:jc w:val="center"/>
              <w:rPr>
                <w:rFonts w:eastAsia="仿宋_GB2312"/>
                <w:sz w:val="24"/>
              </w:rPr>
            </w:pPr>
            <w:r>
              <w:rPr>
                <w:rFonts w:eastAsia="仿宋_GB2312"/>
                <w:sz w:val="24"/>
              </w:rPr>
              <w:t>谈判文件目录</w:t>
            </w:r>
          </w:p>
        </w:tc>
        <w:tc>
          <w:tcPr>
            <w:tcW w:w="1464" w:type="dxa"/>
            <w:vAlign w:val="center"/>
          </w:tcPr>
          <w:p w14:paraId="5FA74480">
            <w:pPr>
              <w:jc w:val="center"/>
              <w:rPr>
                <w:rFonts w:eastAsia="仿宋_GB2312"/>
                <w:sz w:val="24"/>
              </w:rPr>
            </w:pPr>
            <w:r>
              <w:rPr>
                <w:rFonts w:eastAsia="仿宋_GB2312"/>
                <w:sz w:val="24"/>
              </w:rPr>
              <w:t>原件</w:t>
            </w:r>
          </w:p>
        </w:tc>
        <w:tc>
          <w:tcPr>
            <w:tcW w:w="1041" w:type="dxa"/>
            <w:vAlign w:val="center"/>
          </w:tcPr>
          <w:p w14:paraId="7AC0AB88">
            <w:pPr>
              <w:jc w:val="center"/>
              <w:rPr>
                <w:rFonts w:eastAsia="仿宋_GB2312"/>
                <w:sz w:val="24"/>
              </w:rPr>
            </w:pPr>
          </w:p>
        </w:tc>
      </w:tr>
      <w:tr w14:paraId="35D6B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035725E">
            <w:pPr>
              <w:jc w:val="center"/>
              <w:rPr>
                <w:rFonts w:eastAsia="仿宋_GB2312"/>
                <w:sz w:val="24"/>
              </w:rPr>
            </w:pPr>
            <w:r>
              <w:rPr>
                <w:rFonts w:eastAsia="仿宋_GB2312"/>
                <w:sz w:val="24"/>
              </w:rPr>
              <w:t>3</w:t>
            </w:r>
          </w:p>
        </w:tc>
        <w:tc>
          <w:tcPr>
            <w:tcW w:w="7204" w:type="dxa"/>
            <w:vAlign w:val="center"/>
          </w:tcPr>
          <w:p w14:paraId="56C107B3">
            <w:pPr>
              <w:jc w:val="center"/>
              <w:rPr>
                <w:rFonts w:eastAsia="仿宋_GB2312"/>
                <w:sz w:val="24"/>
              </w:rPr>
            </w:pPr>
            <w:r>
              <w:rPr>
                <w:rFonts w:eastAsia="仿宋_GB2312"/>
                <w:sz w:val="24"/>
              </w:rPr>
              <w:t>法定代表人授权书</w:t>
            </w:r>
          </w:p>
        </w:tc>
        <w:tc>
          <w:tcPr>
            <w:tcW w:w="1464" w:type="dxa"/>
            <w:vAlign w:val="center"/>
          </w:tcPr>
          <w:p w14:paraId="5EE4E667">
            <w:pPr>
              <w:jc w:val="center"/>
              <w:rPr>
                <w:rFonts w:eastAsia="仿宋_GB2312"/>
                <w:sz w:val="24"/>
              </w:rPr>
            </w:pPr>
            <w:r>
              <w:rPr>
                <w:rFonts w:eastAsia="仿宋_GB2312"/>
                <w:sz w:val="24"/>
              </w:rPr>
              <w:t>原件</w:t>
            </w:r>
          </w:p>
        </w:tc>
        <w:tc>
          <w:tcPr>
            <w:tcW w:w="1041" w:type="dxa"/>
            <w:vAlign w:val="center"/>
          </w:tcPr>
          <w:p w14:paraId="6F1224E5">
            <w:pPr>
              <w:jc w:val="center"/>
              <w:rPr>
                <w:rFonts w:eastAsia="仿宋_GB2312"/>
                <w:sz w:val="24"/>
              </w:rPr>
            </w:pPr>
          </w:p>
        </w:tc>
      </w:tr>
      <w:tr w14:paraId="19CCE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80032B1">
            <w:pPr>
              <w:jc w:val="center"/>
              <w:rPr>
                <w:rFonts w:eastAsia="仿宋_GB2312"/>
                <w:sz w:val="24"/>
              </w:rPr>
            </w:pPr>
            <w:r>
              <w:rPr>
                <w:rFonts w:eastAsia="仿宋_GB2312"/>
                <w:sz w:val="24"/>
              </w:rPr>
              <w:t>4</w:t>
            </w:r>
          </w:p>
        </w:tc>
        <w:tc>
          <w:tcPr>
            <w:tcW w:w="7204" w:type="dxa"/>
            <w:vAlign w:val="center"/>
          </w:tcPr>
          <w:p w14:paraId="3544A239">
            <w:pPr>
              <w:jc w:val="center"/>
              <w:rPr>
                <w:rFonts w:eastAsia="仿宋_GB2312"/>
                <w:sz w:val="24"/>
              </w:rPr>
            </w:pPr>
            <w:r>
              <w:rPr>
                <w:rFonts w:eastAsia="仿宋_GB2312"/>
                <w:sz w:val="24"/>
              </w:rPr>
              <w:t>谈判文件信息表</w:t>
            </w:r>
          </w:p>
        </w:tc>
        <w:tc>
          <w:tcPr>
            <w:tcW w:w="1464" w:type="dxa"/>
            <w:vAlign w:val="center"/>
          </w:tcPr>
          <w:p w14:paraId="35E2AF70">
            <w:pPr>
              <w:jc w:val="center"/>
              <w:rPr>
                <w:rFonts w:eastAsia="仿宋_GB2312"/>
                <w:sz w:val="24"/>
              </w:rPr>
            </w:pPr>
          </w:p>
        </w:tc>
        <w:tc>
          <w:tcPr>
            <w:tcW w:w="1041" w:type="dxa"/>
            <w:vAlign w:val="center"/>
          </w:tcPr>
          <w:p w14:paraId="551D476C">
            <w:pPr>
              <w:jc w:val="center"/>
              <w:rPr>
                <w:rFonts w:eastAsia="仿宋_GB2312"/>
                <w:sz w:val="24"/>
              </w:rPr>
            </w:pPr>
          </w:p>
        </w:tc>
      </w:tr>
      <w:tr w14:paraId="2A4A4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7366D39">
            <w:pPr>
              <w:jc w:val="center"/>
              <w:rPr>
                <w:rFonts w:eastAsia="仿宋_GB2312"/>
                <w:sz w:val="24"/>
              </w:rPr>
            </w:pPr>
            <w:r>
              <w:rPr>
                <w:rFonts w:eastAsia="仿宋_GB2312"/>
                <w:sz w:val="24"/>
              </w:rPr>
              <w:t>5</w:t>
            </w:r>
          </w:p>
        </w:tc>
        <w:tc>
          <w:tcPr>
            <w:tcW w:w="7204" w:type="dxa"/>
            <w:vAlign w:val="center"/>
          </w:tcPr>
          <w:p w14:paraId="18186C30">
            <w:pPr>
              <w:jc w:val="center"/>
              <w:rPr>
                <w:rFonts w:eastAsia="仿宋_GB2312"/>
                <w:sz w:val="24"/>
              </w:rPr>
            </w:pPr>
            <w:r>
              <w:rPr>
                <w:rFonts w:eastAsia="仿宋_GB2312"/>
                <w:bCs/>
                <w:sz w:val="24"/>
              </w:rPr>
              <w:t>产品报价表</w:t>
            </w:r>
          </w:p>
        </w:tc>
        <w:tc>
          <w:tcPr>
            <w:tcW w:w="1464" w:type="dxa"/>
            <w:vAlign w:val="center"/>
          </w:tcPr>
          <w:p w14:paraId="7AC910C0">
            <w:pPr>
              <w:jc w:val="center"/>
              <w:rPr>
                <w:rFonts w:eastAsia="仿宋_GB2312"/>
                <w:sz w:val="24"/>
              </w:rPr>
            </w:pPr>
            <w:r>
              <w:rPr>
                <w:rFonts w:eastAsia="仿宋_GB2312"/>
                <w:sz w:val="24"/>
              </w:rPr>
              <w:t>原件</w:t>
            </w:r>
          </w:p>
        </w:tc>
        <w:tc>
          <w:tcPr>
            <w:tcW w:w="1041" w:type="dxa"/>
            <w:vAlign w:val="center"/>
          </w:tcPr>
          <w:p w14:paraId="1EE3D85C">
            <w:pPr>
              <w:jc w:val="center"/>
              <w:rPr>
                <w:rFonts w:eastAsia="仿宋_GB2312"/>
                <w:sz w:val="24"/>
              </w:rPr>
            </w:pPr>
          </w:p>
        </w:tc>
      </w:tr>
      <w:tr w14:paraId="54F71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14AA67A">
            <w:pPr>
              <w:jc w:val="center"/>
              <w:rPr>
                <w:rFonts w:eastAsia="仿宋_GB2312"/>
                <w:sz w:val="24"/>
              </w:rPr>
            </w:pPr>
            <w:r>
              <w:rPr>
                <w:rFonts w:eastAsia="仿宋_GB2312"/>
                <w:sz w:val="24"/>
              </w:rPr>
              <w:t>6</w:t>
            </w:r>
          </w:p>
        </w:tc>
        <w:tc>
          <w:tcPr>
            <w:tcW w:w="7204" w:type="dxa"/>
            <w:vAlign w:val="center"/>
          </w:tcPr>
          <w:p w14:paraId="73683384">
            <w:pPr>
              <w:jc w:val="left"/>
              <w:rPr>
                <w:rFonts w:eastAsia="仿宋_GB2312"/>
                <w:sz w:val="24"/>
              </w:rPr>
            </w:pPr>
            <w:r>
              <w:rPr>
                <w:rFonts w:eastAsia="仿宋_GB2312"/>
                <w:sz w:val="24"/>
              </w:rPr>
              <w:t>报名公司企业三证（营业执照后附国家企业信用信息公示系统的基础信息（网页打印）,</w:t>
            </w:r>
            <w:r>
              <w:rPr>
                <w:rFonts w:eastAsia="仿宋_GB2312"/>
                <w:color w:val="FF0000"/>
                <w:sz w:val="24"/>
              </w:rPr>
              <w:t>只需包含企业经营期限及年报信息，无需全部打印）</w:t>
            </w:r>
            <w:r>
              <w:rPr>
                <w:rFonts w:eastAsia="仿宋_GB2312"/>
                <w:sz w:val="24"/>
              </w:rPr>
              <w:t>；</w:t>
            </w:r>
            <w:r>
              <w:rPr>
                <w:rFonts w:eastAsia="仿宋_GB2312"/>
                <w:color w:val="5B9BD5" w:themeColor="accent1"/>
                <w:sz w:val="24"/>
                <w14:textFill>
                  <w14:solidFill>
                    <w14:schemeClr w14:val="accent1"/>
                  </w14:solidFill>
                </w14:textFill>
              </w:rPr>
              <w:t>医疗器械经营许可证或备案凭证</w:t>
            </w:r>
            <w:r>
              <w:rPr>
                <w:rFonts w:eastAsia="仿宋_GB2312"/>
                <w:color w:val="FF0000"/>
                <w:sz w:val="24"/>
              </w:rPr>
              <w:t>（经营范围必须与所投产品一致，否则报名无效）</w:t>
            </w:r>
            <w:r>
              <w:rPr>
                <w:rFonts w:eastAsia="仿宋_GB2312"/>
                <w:sz w:val="24"/>
              </w:rPr>
              <w:t>；</w:t>
            </w:r>
            <w:r>
              <w:rPr>
                <w:rFonts w:eastAsia="仿宋_GB2312"/>
                <w:color w:val="5B9BD5" w:themeColor="accent1"/>
                <w:sz w:val="24"/>
                <w14:textFill>
                  <w14:solidFill>
                    <w14:schemeClr w14:val="accent1"/>
                  </w14:solidFill>
                </w14:textFill>
              </w:rPr>
              <w:t>国产产品提供医疗器械生产许可证。</w:t>
            </w:r>
          </w:p>
        </w:tc>
        <w:tc>
          <w:tcPr>
            <w:tcW w:w="1464" w:type="dxa"/>
            <w:vAlign w:val="center"/>
          </w:tcPr>
          <w:p w14:paraId="5708FDF2">
            <w:pPr>
              <w:jc w:val="center"/>
              <w:rPr>
                <w:rFonts w:eastAsia="仿宋_GB2312"/>
                <w:sz w:val="24"/>
              </w:rPr>
            </w:pPr>
            <w:r>
              <w:rPr>
                <w:rFonts w:eastAsia="仿宋_GB2312"/>
                <w:sz w:val="24"/>
              </w:rPr>
              <w:t>清晰复印件</w:t>
            </w:r>
          </w:p>
        </w:tc>
        <w:tc>
          <w:tcPr>
            <w:tcW w:w="1041" w:type="dxa"/>
            <w:vAlign w:val="center"/>
          </w:tcPr>
          <w:p w14:paraId="6E876440">
            <w:pPr>
              <w:jc w:val="center"/>
              <w:rPr>
                <w:rFonts w:eastAsia="仿宋_GB2312"/>
                <w:sz w:val="24"/>
              </w:rPr>
            </w:pPr>
          </w:p>
        </w:tc>
      </w:tr>
      <w:tr w14:paraId="5C237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3DE4B16">
            <w:pPr>
              <w:jc w:val="center"/>
              <w:rPr>
                <w:rFonts w:eastAsia="仿宋_GB2312"/>
                <w:sz w:val="24"/>
              </w:rPr>
            </w:pPr>
            <w:r>
              <w:rPr>
                <w:rFonts w:eastAsia="仿宋_GB2312"/>
                <w:sz w:val="24"/>
              </w:rPr>
              <w:t>7</w:t>
            </w:r>
          </w:p>
        </w:tc>
        <w:tc>
          <w:tcPr>
            <w:tcW w:w="7204" w:type="dxa"/>
            <w:vAlign w:val="center"/>
          </w:tcPr>
          <w:p w14:paraId="7FA096B3">
            <w:pPr>
              <w:jc w:val="center"/>
              <w:rPr>
                <w:rFonts w:eastAsia="仿宋_GB2312"/>
                <w:sz w:val="24"/>
              </w:rPr>
            </w:pPr>
            <w:r>
              <w:rPr>
                <w:rFonts w:eastAsia="仿宋_GB2312"/>
                <w:sz w:val="24"/>
              </w:rPr>
              <w:t>所投产品有效期内的企业授权书系列(须折起右下角)</w:t>
            </w:r>
          </w:p>
          <w:p w14:paraId="48FAEF6F">
            <w:pPr>
              <w:jc w:val="center"/>
              <w:rPr>
                <w:rFonts w:eastAsia="仿宋_GB2312"/>
                <w:sz w:val="24"/>
              </w:rPr>
            </w:pPr>
            <w:r>
              <w:rPr>
                <w:rFonts w:eastAsia="仿宋_GB2312"/>
                <w:sz w:val="24"/>
              </w:rPr>
              <w:t>必须含本次洽谈产品的授权内容(有效期内的授权原件备查)</w:t>
            </w:r>
          </w:p>
        </w:tc>
        <w:tc>
          <w:tcPr>
            <w:tcW w:w="1464" w:type="dxa"/>
            <w:vAlign w:val="center"/>
          </w:tcPr>
          <w:p w14:paraId="1C453B0A">
            <w:pPr>
              <w:jc w:val="center"/>
              <w:rPr>
                <w:rFonts w:eastAsia="仿宋_GB2312"/>
                <w:sz w:val="24"/>
              </w:rPr>
            </w:pPr>
            <w:r>
              <w:rPr>
                <w:rFonts w:eastAsia="仿宋_GB2312"/>
                <w:sz w:val="24"/>
              </w:rPr>
              <w:t>清晰复印件</w:t>
            </w:r>
          </w:p>
        </w:tc>
        <w:tc>
          <w:tcPr>
            <w:tcW w:w="1041" w:type="dxa"/>
            <w:vAlign w:val="center"/>
          </w:tcPr>
          <w:p w14:paraId="71D07848">
            <w:pPr>
              <w:jc w:val="center"/>
              <w:rPr>
                <w:rFonts w:eastAsia="仿宋_GB2312"/>
                <w:sz w:val="24"/>
              </w:rPr>
            </w:pPr>
          </w:p>
        </w:tc>
      </w:tr>
      <w:tr w14:paraId="5F2D4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751FC10">
            <w:pPr>
              <w:jc w:val="center"/>
              <w:rPr>
                <w:rFonts w:eastAsia="仿宋_GB2312"/>
                <w:sz w:val="24"/>
              </w:rPr>
            </w:pPr>
            <w:r>
              <w:rPr>
                <w:rFonts w:eastAsia="仿宋_GB2312"/>
                <w:sz w:val="24"/>
              </w:rPr>
              <w:t>8</w:t>
            </w:r>
          </w:p>
        </w:tc>
        <w:tc>
          <w:tcPr>
            <w:tcW w:w="7204" w:type="dxa"/>
            <w:vAlign w:val="center"/>
          </w:tcPr>
          <w:p w14:paraId="3A2FAFF8">
            <w:pPr>
              <w:jc w:val="left"/>
              <w:rPr>
                <w:rFonts w:eastAsia="仿宋_GB2312"/>
                <w:sz w:val="24"/>
              </w:rPr>
            </w:pPr>
            <w:r>
              <w:rPr>
                <w:rFonts w:eastAsia="仿宋_GB2312"/>
                <w:sz w:val="24"/>
              </w:rPr>
              <w:t>各级授权公司企业三证</w:t>
            </w:r>
            <w:r>
              <w:rPr>
                <w:rFonts w:eastAsia="仿宋_GB2312"/>
                <w:color w:val="5B9BD5" w:themeColor="accent1"/>
                <w:sz w:val="24"/>
                <w14:textFill>
                  <w14:solidFill>
                    <w14:schemeClr w14:val="accent1"/>
                  </w14:solidFill>
                </w14:textFill>
              </w:rPr>
              <w:t>；医疗器械经营许可证或备案凭证</w:t>
            </w:r>
            <w:r>
              <w:rPr>
                <w:rFonts w:eastAsia="仿宋_GB2312"/>
                <w:color w:val="FF0000"/>
                <w:sz w:val="24"/>
              </w:rPr>
              <w:t>（经营范围必须与所投产品一致，否则报名无效）</w:t>
            </w:r>
            <w:r>
              <w:rPr>
                <w:rFonts w:eastAsia="仿宋_GB2312"/>
                <w:sz w:val="24"/>
              </w:rPr>
              <w:t>；</w:t>
            </w:r>
            <w:r>
              <w:rPr>
                <w:rFonts w:eastAsia="仿宋_GB2312"/>
                <w:color w:val="5B9BD5" w:themeColor="accent1"/>
                <w:sz w:val="24"/>
                <w14:textFill>
                  <w14:solidFill>
                    <w14:schemeClr w14:val="accent1"/>
                  </w14:solidFill>
                </w14:textFill>
              </w:rPr>
              <w:t>国产产品提供医疗器械生产许可证。</w:t>
            </w:r>
          </w:p>
        </w:tc>
        <w:tc>
          <w:tcPr>
            <w:tcW w:w="1464" w:type="dxa"/>
            <w:vAlign w:val="center"/>
          </w:tcPr>
          <w:p w14:paraId="20C93ED6">
            <w:pPr>
              <w:jc w:val="center"/>
              <w:rPr>
                <w:rFonts w:eastAsia="仿宋_GB2312"/>
                <w:sz w:val="24"/>
              </w:rPr>
            </w:pPr>
            <w:r>
              <w:rPr>
                <w:rFonts w:eastAsia="仿宋_GB2312"/>
                <w:sz w:val="24"/>
              </w:rPr>
              <w:t>清晰复印件</w:t>
            </w:r>
          </w:p>
        </w:tc>
        <w:tc>
          <w:tcPr>
            <w:tcW w:w="1041" w:type="dxa"/>
            <w:vAlign w:val="center"/>
          </w:tcPr>
          <w:p w14:paraId="22D78DC9">
            <w:pPr>
              <w:jc w:val="center"/>
              <w:rPr>
                <w:rFonts w:eastAsia="仿宋_GB2312"/>
                <w:sz w:val="24"/>
              </w:rPr>
            </w:pPr>
          </w:p>
        </w:tc>
      </w:tr>
      <w:tr w14:paraId="3FE6B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15F8870E">
            <w:pPr>
              <w:jc w:val="center"/>
              <w:rPr>
                <w:rFonts w:eastAsia="仿宋_GB2312"/>
                <w:sz w:val="24"/>
              </w:rPr>
            </w:pPr>
            <w:r>
              <w:rPr>
                <w:rFonts w:eastAsia="仿宋_GB2312"/>
                <w:sz w:val="24"/>
              </w:rPr>
              <w:t>9</w:t>
            </w:r>
          </w:p>
        </w:tc>
        <w:tc>
          <w:tcPr>
            <w:tcW w:w="7204" w:type="dxa"/>
            <w:vAlign w:val="center"/>
          </w:tcPr>
          <w:p w14:paraId="2C23F2D9">
            <w:pPr>
              <w:jc w:val="left"/>
              <w:rPr>
                <w:rFonts w:eastAsia="仿宋_GB2312"/>
                <w:sz w:val="24"/>
              </w:rPr>
            </w:pPr>
            <w:r>
              <w:rPr>
                <w:rFonts w:eastAsia="仿宋_GB2312"/>
                <w:sz w:val="24"/>
              </w:rPr>
              <w:t>所有所投产品的《医疗器械注册证》及注册登记表系列；医疗器械注册证在国家药品监督管理局、省药品监督管理局、市市场监督管理局等官网查询并截图打印，如</w:t>
            </w:r>
            <w:r>
              <w:rPr>
                <w:rFonts w:eastAsia="仿宋_GB2312"/>
                <w:color w:val="5B9BD5" w:themeColor="accent1"/>
                <w:sz w:val="24"/>
                <w14:textFill>
                  <w14:solidFill>
                    <w14:schemeClr w14:val="accent1"/>
                  </w14:solidFill>
                </w14:textFill>
              </w:rPr>
              <w:t>国家药品监督管理局(</w:t>
            </w:r>
            <w:r>
              <w:fldChar w:fldCharType="begin"/>
            </w:r>
            <w:r>
              <w:instrText xml:space="preserve"> HYPERLINK "http://app1.nmpa.gov.cn/data_nmpa/face3/dir.html?type=ylqx" </w:instrText>
            </w:r>
            <w:r>
              <w:fldChar w:fldCharType="separate"/>
            </w:r>
            <w:r>
              <w:rPr>
                <w:rStyle w:val="16"/>
                <w:rFonts w:eastAsia="仿宋_GB2312"/>
                <w:color w:val="5B9BD5" w:themeColor="accent1"/>
                <w:sz w:val="24"/>
                <w14:textFill>
                  <w14:solidFill>
                    <w14:schemeClr w14:val="accent1"/>
                  </w14:solidFill>
                </w14:textFill>
              </w:rPr>
              <w:t>http://app1.nmpa.gov.cn/data_nmpa/face3/dir.html?type=ylqx</w:t>
            </w:r>
            <w:r>
              <w:rPr>
                <w:rStyle w:val="16"/>
                <w:rFonts w:eastAsia="仿宋_GB2312"/>
                <w:color w:val="5B9BD5" w:themeColor="accent1"/>
                <w:sz w:val="24"/>
                <w14:textFill>
                  <w14:solidFill>
                    <w14:schemeClr w14:val="accent1"/>
                  </w14:solidFill>
                </w14:textFill>
              </w:rPr>
              <w:fldChar w:fldCharType="end"/>
            </w:r>
            <w:r>
              <w:rPr>
                <w:rFonts w:eastAsia="仿宋_GB2312"/>
                <w:color w:val="5B9BD5" w:themeColor="accent1"/>
                <w:sz w:val="24"/>
                <w14:textFill>
                  <w14:solidFill>
                    <w14:schemeClr w14:val="accent1"/>
                  </w14:solidFill>
                </w14:textFill>
              </w:rPr>
              <w:t>)；无需医疗器械</w:t>
            </w:r>
            <w:r>
              <w:rPr>
                <w:rFonts w:eastAsia="仿宋_GB2312"/>
                <w:sz w:val="24"/>
              </w:rPr>
              <w:t>注册证的必须提供相关证明</w:t>
            </w:r>
          </w:p>
        </w:tc>
        <w:tc>
          <w:tcPr>
            <w:tcW w:w="1464" w:type="dxa"/>
            <w:vAlign w:val="center"/>
          </w:tcPr>
          <w:p w14:paraId="1096FF52">
            <w:pPr>
              <w:jc w:val="center"/>
              <w:rPr>
                <w:rFonts w:eastAsia="仿宋_GB2312"/>
                <w:sz w:val="24"/>
              </w:rPr>
            </w:pPr>
            <w:r>
              <w:rPr>
                <w:rFonts w:eastAsia="仿宋_GB2312"/>
                <w:sz w:val="24"/>
              </w:rPr>
              <w:t>清晰复印件</w:t>
            </w:r>
          </w:p>
        </w:tc>
        <w:tc>
          <w:tcPr>
            <w:tcW w:w="1041" w:type="dxa"/>
            <w:vAlign w:val="center"/>
          </w:tcPr>
          <w:p w14:paraId="51DF6655">
            <w:pPr>
              <w:jc w:val="center"/>
              <w:rPr>
                <w:rFonts w:eastAsia="仿宋_GB2312"/>
                <w:sz w:val="24"/>
              </w:rPr>
            </w:pPr>
          </w:p>
        </w:tc>
      </w:tr>
      <w:tr w14:paraId="7059B3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30C776CB">
            <w:pPr>
              <w:jc w:val="center"/>
              <w:rPr>
                <w:rFonts w:eastAsia="仿宋_GB2312"/>
                <w:sz w:val="24"/>
              </w:rPr>
            </w:pPr>
            <w:r>
              <w:rPr>
                <w:rFonts w:eastAsia="仿宋_GB2312"/>
                <w:sz w:val="24"/>
              </w:rPr>
              <w:t>10</w:t>
            </w:r>
          </w:p>
        </w:tc>
        <w:tc>
          <w:tcPr>
            <w:tcW w:w="7204" w:type="dxa"/>
            <w:vAlign w:val="center"/>
          </w:tcPr>
          <w:p w14:paraId="1FEF5B47">
            <w:pPr>
              <w:jc w:val="center"/>
              <w:rPr>
                <w:rFonts w:eastAsia="仿宋_GB2312"/>
                <w:sz w:val="24"/>
              </w:rPr>
            </w:pPr>
            <w:r>
              <w:rPr>
                <w:rFonts w:eastAsia="仿宋_GB2312"/>
                <w:sz w:val="24"/>
              </w:rPr>
              <w:t>厂家承诺函</w:t>
            </w:r>
          </w:p>
        </w:tc>
        <w:tc>
          <w:tcPr>
            <w:tcW w:w="1464" w:type="dxa"/>
            <w:vAlign w:val="center"/>
          </w:tcPr>
          <w:p w14:paraId="66C3D40A">
            <w:pPr>
              <w:jc w:val="center"/>
              <w:rPr>
                <w:rFonts w:eastAsia="仿宋_GB2312"/>
                <w:sz w:val="24"/>
              </w:rPr>
            </w:pPr>
            <w:r>
              <w:rPr>
                <w:rFonts w:eastAsia="仿宋_GB2312"/>
                <w:sz w:val="24"/>
              </w:rPr>
              <w:t>原件</w:t>
            </w:r>
          </w:p>
        </w:tc>
        <w:tc>
          <w:tcPr>
            <w:tcW w:w="1041" w:type="dxa"/>
            <w:vAlign w:val="center"/>
          </w:tcPr>
          <w:p w14:paraId="5D7A391B">
            <w:pPr>
              <w:jc w:val="center"/>
              <w:rPr>
                <w:rFonts w:eastAsia="仿宋_GB2312"/>
                <w:sz w:val="24"/>
              </w:rPr>
            </w:pPr>
          </w:p>
        </w:tc>
      </w:tr>
      <w:tr w14:paraId="48D21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07501A3">
            <w:pPr>
              <w:jc w:val="center"/>
              <w:rPr>
                <w:rFonts w:eastAsia="仿宋_GB2312"/>
                <w:sz w:val="24"/>
              </w:rPr>
            </w:pPr>
            <w:r>
              <w:rPr>
                <w:rFonts w:eastAsia="仿宋_GB2312"/>
                <w:sz w:val="24"/>
              </w:rPr>
              <w:t>11</w:t>
            </w:r>
          </w:p>
        </w:tc>
        <w:tc>
          <w:tcPr>
            <w:tcW w:w="7204" w:type="dxa"/>
            <w:vAlign w:val="center"/>
          </w:tcPr>
          <w:p w14:paraId="3D825FE6">
            <w:pPr>
              <w:jc w:val="center"/>
              <w:rPr>
                <w:rFonts w:eastAsia="仿宋_GB2312"/>
                <w:sz w:val="24"/>
              </w:rPr>
            </w:pPr>
            <w:r>
              <w:rPr>
                <w:rFonts w:eastAsia="仿宋_GB2312"/>
                <w:sz w:val="24"/>
                <w:highlight w:val="yellow"/>
              </w:rPr>
              <w:t>广东省内</w:t>
            </w:r>
            <w:r>
              <w:rPr>
                <w:rFonts w:hint="eastAsia" w:eastAsia="仿宋_GB2312"/>
                <w:sz w:val="24"/>
                <w:highlight w:val="yellow"/>
                <w:lang w:val="en-US" w:eastAsia="zh-CN"/>
              </w:rPr>
              <w:t>二级及以上公立</w:t>
            </w:r>
            <w:r>
              <w:rPr>
                <w:rFonts w:eastAsia="仿宋_GB2312"/>
                <w:sz w:val="24"/>
                <w:highlight w:val="yellow"/>
              </w:rPr>
              <w:t>医院使用证明（使用证明仅限含所投产品规格型号、价格的发票、合同，有效时间为2023年起至今）</w:t>
            </w:r>
          </w:p>
        </w:tc>
        <w:tc>
          <w:tcPr>
            <w:tcW w:w="1464" w:type="dxa"/>
            <w:vAlign w:val="center"/>
          </w:tcPr>
          <w:p w14:paraId="7AEAE28D">
            <w:pPr>
              <w:jc w:val="center"/>
              <w:rPr>
                <w:rFonts w:eastAsia="仿宋_GB2312"/>
                <w:sz w:val="24"/>
              </w:rPr>
            </w:pPr>
            <w:r>
              <w:rPr>
                <w:rFonts w:eastAsia="仿宋_GB2312"/>
                <w:sz w:val="24"/>
              </w:rPr>
              <w:t>清晰复印件</w:t>
            </w:r>
          </w:p>
        </w:tc>
        <w:tc>
          <w:tcPr>
            <w:tcW w:w="1041" w:type="dxa"/>
            <w:vAlign w:val="center"/>
          </w:tcPr>
          <w:p w14:paraId="7B3157F2">
            <w:pPr>
              <w:jc w:val="center"/>
              <w:rPr>
                <w:rFonts w:eastAsia="仿宋_GB2312"/>
                <w:sz w:val="24"/>
              </w:rPr>
            </w:pPr>
          </w:p>
        </w:tc>
      </w:tr>
      <w:tr w14:paraId="63270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C621DA7">
            <w:pPr>
              <w:jc w:val="center"/>
              <w:rPr>
                <w:rFonts w:eastAsia="仿宋_GB2312"/>
                <w:sz w:val="24"/>
              </w:rPr>
            </w:pPr>
            <w:bookmarkStart w:id="5" w:name="_GoBack"/>
            <w:r>
              <w:rPr>
                <w:rFonts w:eastAsia="仿宋_GB2312"/>
                <w:sz w:val="24"/>
              </w:rPr>
              <w:t>12</w:t>
            </w:r>
            <w:bookmarkEnd w:id="5"/>
          </w:p>
        </w:tc>
        <w:tc>
          <w:tcPr>
            <w:tcW w:w="7204" w:type="dxa"/>
            <w:vAlign w:val="center"/>
          </w:tcPr>
          <w:p w14:paraId="4A8AF7FC">
            <w:pPr>
              <w:jc w:val="center"/>
              <w:rPr>
                <w:rFonts w:eastAsia="仿宋_GB2312"/>
                <w:sz w:val="24"/>
              </w:rPr>
            </w:pPr>
            <w:r>
              <w:rPr>
                <w:rFonts w:eastAsia="仿宋_GB2312"/>
                <w:sz w:val="24"/>
              </w:rPr>
              <w:t>诚信承诺函</w:t>
            </w:r>
          </w:p>
        </w:tc>
        <w:tc>
          <w:tcPr>
            <w:tcW w:w="1464" w:type="dxa"/>
            <w:vAlign w:val="center"/>
          </w:tcPr>
          <w:p w14:paraId="069119CF">
            <w:pPr>
              <w:jc w:val="center"/>
              <w:rPr>
                <w:rFonts w:eastAsia="仿宋_GB2312"/>
                <w:sz w:val="24"/>
              </w:rPr>
            </w:pPr>
            <w:r>
              <w:rPr>
                <w:rFonts w:eastAsia="仿宋_GB2312"/>
                <w:sz w:val="24"/>
              </w:rPr>
              <w:t>原件</w:t>
            </w:r>
          </w:p>
        </w:tc>
        <w:tc>
          <w:tcPr>
            <w:tcW w:w="1041" w:type="dxa"/>
            <w:vAlign w:val="center"/>
          </w:tcPr>
          <w:p w14:paraId="631DEF85">
            <w:pPr>
              <w:jc w:val="center"/>
              <w:rPr>
                <w:rFonts w:eastAsia="仿宋_GB2312"/>
                <w:sz w:val="24"/>
              </w:rPr>
            </w:pPr>
          </w:p>
        </w:tc>
      </w:tr>
      <w:tr w14:paraId="04A83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683AF02E">
            <w:pPr>
              <w:jc w:val="center"/>
              <w:rPr>
                <w:rFonts w:eastAsia="仿宋_GB2312"/>
                <w:sz w:val="24"/>
              </w:rPr>
            </w:pPr>
            <w:r>
              <w:rPr>
                <w:rFonts w:eastAsia="仿宋_GB2312"/>
                <w:sz w:val="24"/>
              </w:rPr>
              <w:t>13</w:t>
            </w:r>
          </w:p>
        </w:tc>
        <w:tc>
          <w:tcPr>
            <w:tcW w:w="7204" w:type="dxa"/>
            <w:vAlign w:val="center"/>
          </w:tcPr>
          <w:p w14:paraId="123F95CB">
            <w:pPr>
              <w:jc w:val="center"/>
              <w:rPr>
                <w:rFonts w:eastAsia="仿宋_GB2312"/>
                <w:sz w:val="24"/>
              </w:rPr>
            </w:pPr>
            <w:r>
              <w:rPr>
                <w:rFonts w:eastAsia="仿宋_GB2312"/>
                <w:sz w:val="24"/>
              </w:rPr>
              <w:t>供货承诺函</w:t>
            </w:r>
          </w:p>
        </w:tc>
        <w:tc>
          <w:tcPr>
            <w:tcW w:w="1464" w:type="dxa"/>
            <w:vAlign w:val="center"/>
          </w:tcPr>
          <w:p w14:paraId="75F65922">
            <w:pPr>
              <w:jc w:val="center"/>
              <w:rPr>
                <w:rFonts w:eastAsia="仿宋_GB2312"/>
                <w:sz w:val="24"/>
              </w:rPr>
            </w:pPr>
            <w:r>
              <w:rPr>
                <w:rFonts w:eastAsia="仿宋_GB2312"/>
                <w:sz w:val="24"/>
              </w:rPr>
              <w:t>原件</w:t>
            </w:r>
          </w:p>
        </w:tc>
        <w:tc>
          <w:tcPr>
            <w:tcW w:w="1041" w:type="dxa"/>
            <w:vAlign w:val="center"/>
          </w:tcPr>
          <w:p w14:paraId="33B3A95A">
            <w:pPr>
              <w:jc w:val="center"/>
              <w:rPr>
                <w:rFonts w:eastAsia="仿宋_GB2312"/>
                <w:sz w:val="24"/>
              </w:rPr>
            </w:pPr>
          </w:p>
        </w:tc>
      </w:tr>
      <w:tr w14:paraId="3E057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5C8052D">
            <w:pPr>
              <w:jc w:val="center"/>
              <w:rPr>
                <w:rFonts w:eastAsia="仿宋_GB2312"/>
                <w:sz w:val="24"/>
              </w:rPr>
            </w:pPr>
            <w:r>
              <w:rPr>
                <w:rFonts w:eastAsia="仿宋_GB2312"/>
                <w:sz w:val="24"/>
              </w:rPr>
              <w:t>14</w:t>
            </w:r>
          </w:p>
        </w:tc>
        <w:tc>
          <w:tcPr>
            <w:tcW w:w="7204" w:type="dxa"/>
            <w:vAlign w:val="center"/>
          </w:tcPr>
          <w:p w14:paraId="08CF28B7">
            <w:pPr>
              <w:jc w:val="center"/>
              <w:rPr>
                <w:rFonts w:eastAsia="仿宋_GB2312"/>
                <w:sz w:val="24"/>
              </w:rPr>
            </w:pPr>
            <w:r>
              <w:rPr>
                <w:rFonts w:eastAsia="仿宋_GB2312"/>
                <w:sz w:val="24"/>
              </w:rPr>
              <w:t>供货保障证明</w:t>
            </w:r>
          </w:p>
        </w:tc>
        <w:tc>
          <w:tcPr>
            <w:tcW w:w="1464" w:type="dxa"/>
            <w:vAlign w:val="center"/>
          </w:tcPr>
          <w:p w14:paraId="7B238DAB">
            <w:pPr>
              <w:jc w:val="center"/>
              <w:rPr>
                <w:rFonts w:eastAsia="仿宋_GB2312"/>
                <w:sz w:val="24"/>
              </w:rPr>
            </w:pPr>
            <w:r>
              <w:rPr>
                <w:rFonts w:eastAsia="仿宋_GB2312"/>
                <w:sz w:val="24"/>
              </w:rPr>
              <w:t>原件</w:t>
            </w:r>
          </w:p>
        </w:tc>
        <w:tc>
          <w:tcPr>
            <w:tcW w:w="1041" w:type="dxa"/>
            <w:vAlign w:val="center"/>
          </w:tcPr>
          <w:p w14:paraId="43A33087">
            <w:pPr>
              <w:jc w:val="center"/>
              <w:rPr>
                <w:rFonts w:eastAsia="仿宋_GB2312"/>
                <w:sz w:val="24"/>
              </w:rPr>
            </w:pPr>
          </w:p>
        </w:tc>
      </w:tr>
      <w:tr w14:paraId="2FEAD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CBF4B6D">
            <w:pPr>
              <w:jc w:val="center"/>
              <w:rPr>
                <w:rFonts w:eastAsia="仿宋_GB2312"/>
                <w:sz w:val="24"/>
              </w:rPr>
            </w:pPr>
            <w:r>
              <w:rPr>
                <w:rFonts w:eastAsia="仿宋_GB2312"/>
                <w:sz w:val="24"/>
              </w:rPr>
              <w:t>15</w:t>
            </w:r>
          </w:p>
        </w:tc>
        <w:tc>
          <w:tcPr>
            <w:tcW w:w="7204" w:type="dxa"/>
            <w:vAlign w:val="center"/>
          </w:tcPr>
          <w:p w14:paraId="5CD21DA0">
            <w:pPr>
              <w:jc w:val="center"/>
              <w:rPr>
                <w:rFonts w:eastAsia="仿宋_GB2312"/>
                <w:sz w:val="24"/>
              </w:rPr>
            </w:pPr>
            <w:r>
              <w:rPr>
                <w:rFonts w:eastAsia="仿宋_GB2312"/>
                <w:sz w:val="24"/>
              </w:rPr>
              <w:t>企业质量管理体系认证(ISO9001/13485等)系列</w:t>
            </w:r>
          </w:p>
        </w:tc>
        <w:tc>
          <w:tcPr>
            <w:tcW w:w="1464" w:type="dxa"/>
            <w:vAlign w:val="center"/>
          </w:tcPr>
          <w:p w14:paraId="1BAA8064">
            <w:pPr>
              <w:jc w:val="center"/>
              <w:rPr>
                <w:rFonts w:eastAsia="仿宋_GB2312"/>
                <w:sz w:val="24"/>
              </w:rPr>
            </w:pPr>
            <w:r>
              <w:rPr>
                <w:rFonts w:eastAsia="仿宋_GB2312"/>
                <w:sz w:val="24"/>
              </w:rPr>
              <w:t>清晰复印件</w:t>
            </w:r>
          </w:p>
        </w:tc>
        <w:tc>
          <w:tcPr>
            <w:tcW w:w="1041" w:type="dxa"/>
            <w:vAlign w:val="center"/>
          </w:tcPr>
          <w:p w14:paraId="55E73A77">
            <w:pPr>
              <w:jc w:val="center"/>
              <w:rPr>
                <w:rFonts w:eastAsia="仿宋_GB2312"/>
                <w:sz w:val="24"/>
              </w:rPr>
            </w:pPr>
          </w:p>
        </w:tc>
      </w:tr>
      <w:tr w14:paraId="53939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BCEAAED">
            <w:pPr>
              <w:jc w:val="center"/>
              <w:rPr>
                <w:rFonts w:eastAsia="仿宋_GB2312"/>
                <w:sz w:val="24"/>
              </w:rPr>
            </w:pPr>
            <w:r>
              <w:rPr>
                <w:rFonts w:eastAsia="仿宋_GB2312"/>
                <w:sz w:val="24"/>
              </w:rPr>
              <w:t>16</w:t>
            </w:r>
          </w:p>
        </w:tc>
        <w:tc>
          <w:tcPr>
            <w:tcW w:w="7204" w:type="dxa"/>
            <w:vAlign w:val="center"/>
          </w:tcPr>
          <w:p w14:paraId="34D9578A">
            <w:pPr>
              <w:jc w:val="center"/>
              <w:rPr>
                <w:rFonts w:eastAsia="仿宋_GB2312"/>
                <w:sz w:val="24"/>
              </w:rPr>
            </w:pPr>
            <w:r>
              <w:rPr>
                <w:rFonts w:eastAsia="仿宋_GB2312"/>
                <w:sz w:val="24"/>
              </w:rPr>
              <w:t>所投产品检测报告等产品合格证明材料系列</w:t>
            </w:r>
          </w:p>
        </w:tc>
        <w:tc>
          <w:tcPr>
            <w:tcW w:w="1464" w:type="dxa"/>
            <w:vAlign w:val="center"/>
          </w:tcPr>
          <w:p w14:paraId="74F19CB3">
            <w:pPr>
              <w:jc w:val="center"/>
              <w:rPr>
                <w:rFonts w:eastAsia="仿宋_GB2312"/>
                <w:sz w:val="24"/>
              </w:rPr>
            </w:pPr>
            <w:r>
              <w:rPr>
                <w:rFonts w:eastAsia="仿宋_GB2312"/>
                <w:sz w:val="24"/>
              </w:rPr>
              <w:t>清晰复印件</w:t>
            </w:r>
          </w:p>
        </w:tc>
        <w:tc>
          <w:tcPr>
            <w:tcW w:w="1041" w:type="dxa"/>
            <w:vAlign w:val="center"/>
          </w:tcPr>
          <w:p w14:paraId="67315255">
            <w:pPr>
              <w:jc w:val="center"/>
              <w:rPr>
                <w:rFonts w:eastAsia="仿宋_GB2312"/>
                <w:sz w:val="24"/>
              </w:rPr>
            </w:pPr>
          </w:p>
        </w:tc>
      </w:tr>
      <w:tr w14:paraId="6D1E5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86D9ACF">
            <w:pPr>
              <w:jc w:val="center"/>
              <w:rPr>
                <w:rFonts w:eastAsia="仿宋_GB2312"/>
                <w:sz w:val="24"/>
              </w:rPr>
            </w:pPr>
            <w:r>
              <w:rPr>
                <w:rFonts w:eastAsia="仿宋_GB2312"/>
                <w:sz w:val="24"/>
              </w:rPr>
              <w:t>17</w:t>
            </w:r>
          </w:p>
        </w:tc>
        <w:tc>
          <w:tcPr>
            <w:tcW w:w="7204" w:type="dxa"/>
            <w:vAlign w:val="center"/>
          </w:tcPr>
          <w:p w14:paraId="50042D3F">
            <w:pPr>
              <w:jc w:val="center"/>
              <w:rPr>
                <w:rFonts w:eastAsia="仿宋_GB2312"/>
                <w:sz w:val="24"/>
              </w:rPr>
            </w:pPr>
            <w:r>
              <w:rPr>
                <w:rFonts w:eastAsia="仿宋_GB2312"/>
                <w:sz w:val="24"/>
              </w:rPr>
              <w:t>关于在深圳医用耗材阳光交易和监管平台签订合同的承诺书</w:t>
            </w:r>
          </w:p>
        </w:tc>
        <w:tc>
          <w:tcPr>
            <w:tcW w:w="1464" w:type="dxa"/>
            <w:vAlign w:val="center"/>
          </w:tcPr>
          <w:p w14:paraId="2287A721">
            <w:pPr>
              <w:jc w:val="center"/>
              <w:rPr>
                <w:rFonts w:eastAsia="仿宋_GB2312"/>
                <w:sz w:val="24"/>
              </w:rPr>
            </w:pPr>
            <w:r>
              <w:rPr>
                <w:rFonts w:eastAsia="仿宋_GB2312"/>
                <w:sz w:val="24"/>
              </w:rPr>
              <w:t>原件</w:t>
            </w:r>
          </w:p>
        </w:tc>
        <w:tc>
          <w:tcPr>
            <w:tcW w:w="1041" w:type="dxa"/>
            <w:vAlign w:val="center"/>
          </w:tcPr>
          <w:p w14:paraId="43A74C02">
            <w:pPr>
              <w:jc w:val="center"/>
              <w:rPr>
                <w:rFonts w:eastAsia="仿宋_GB2312"/>
                <w:sz w:val="24"/>
              </w:rPr>
            </w:pPr>
          </w:p>
        </w:tc>
      </w:tr>
      <w:tr w14:paraId="29D77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3554F0F5">
            <w:pPr>
              <w:jc w:val="center"/>
              <w:rPr>
                <w:rFonts w:hint="eastAsia" w:ascii="Times New Roman" w:hAnsi="Times New Roman" w:eastAsia="仿宋_GB2312" w:cs="Times New Roman"/>
                <w:kern w:val="2"/>
                <w:sz w:val="24"/>
                <w:szCs w:val="24"/>
                <w:lang w:val="en-US" w:eastAsia="zh-CN" w:bidi="ar-SA"/>
              </w:rPr>
            </w:pPr>
            <w:r>
              <w:rPr>
                <w:rFonts w:eastAsia="仿宋_GB2312"/>
                <w:sz w:val="24"/>
              </w:rPr>
              <w:t>18</w:t>
            </w:r>
          </w:p>
        </w:tc>
        <w:tc>
          <w:tcPr>
            <w:tcW w:w="7204" w:type="dxa"/>
            <w:vAlign w:val="center"/>
          </w:tcPr>
          <w:p w14:paraId="18C6C955">
            <w:pPr>
              <w:jc w:val="center"/>
              <w:rPr>
                <w:rFonts w:eastAsia="仿宋_GB2312"/>
                <w:sz w:val="24"/>
              </w:rPr>
            </w:pPr>
            <w:r>
              <w:rPr>
                <w:rFonts w:hint="eastAsia" w:eastAsia="仿宋_GB2312"/>
                <w:sz w:val="24"/>
              </w:rPr>
              <w:t>报价承诺函</w:t>
            </w:r>
          </w:p>
        </w:tc>
        <w:tc>
          <w:tcPr>
            <w:tcW w:w="1464" w:type="dxa"/>
            <w:vAlign w:val="center"/>
          </w:tcPr>
          <w:p w14:paraId="275B2ECC">
            <w:pPr>
              <w:jc w:val="center"/>
              <w:rPr>
                <w:rFonts w:eastAsia="仿宋_GB2312"/>
                <w:sz w:val="24"/>
              </w:rPr>
            </w:pPr>
            <w:r>
              <w:rPr>
                <w:rFonts w:eastAsia="仿宋_GB2312"/>
                <w:sz w:val="24"/>
              </w:rPr>
              <w:t>原件</w:t>
            </w:r>
          </w:p>
        </w:tc>
        <w:tc>
          <w:tcPr>
            <w:tcW w:w="1041" w:type="dxa"/>
            <w:vAlign w:val="center"/>
          </w:tcPr>
          <w:p w14:paraId="2982997D">
            <w:pPr>
              <w:jc w:val="center"/>
              <w:rPr>
                <w:rFonts w:eastAsia="仿宋_GB2312"/>
                <w:sz w:val="24"/>
              </w:rPr>
            </w:pPr>
          </w:p>
        </w:tc>
      </w:tr>
      <w:tr w14:paraId="46182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5CA2AA8E">
            <w:pPr>
              <w:jc w:val="center"/>
              <w:rPr>
                <w:rFonts w:ascii="Times New Roman" w:hAnsi="Times New Roman" w:eastAsia="仿宋_GB2312" w:cs="Times New Roman"/>
                <w:kern w:val="2"/>
                <w:sz w:val="24"/>
                <w:szCs w:val="24"/>
                <w:lang w:val="en-US" w:eastAsia="zh-CN" w:bidi="ar-SA"/>
              </w:rPr>
            </w:pPr>
            <w:r>
              <w:rPr>
                <w:rFonts w:eastAsia="仿宋_GB2312"/>
                <w:sz w:val="24"/>
              </w:rPr>
              <w:t>19</w:t>
            </w:r>
          </w:p>
        </w:tc>
        <w:tc>
          <w:tcPr>
            <w:tcW w:w="7204" w:type="dxa"/>
            <w:shd w:val="clear" w:color="auto" w:fill="auto"/>
            <w:vAlign w:val="center"/>
          </w:tcPr>
          <w:p w14:paraId="288BFEA5">
            <w:pPr>
              <w:jc w:val="center"/>
              <w:rPr>
                <w:rFonts w:ascii="Times New Roman" w:hAnsi="Times New Roman" w:eastAsia="仿宋_GB2312" w:cs="Times New Roman"/>
                <w:kern w:val="2"/>
                <w:sz w:val="24"/>
                <w:szCs w:val="24"/>
                <w:lang w:val="en-US" w:eastAsia="zh-CN" w:bidi="ar-SA"/>
              </w:rPr>
            </w:pPr>
            <w:r>
              <w:rPr>
                <w:rFonts w:eastAsia="仿宋_GB2312"/>
                <w:sz w:val="24"/>
              </w:rPr>
              <w:t>信用记录查询操作指南</w:t>
            </w:r>
          </w:p>
        </w:tc>
        <w:tc>
          <w:tcPr>
            <w:tcW w:w="1464" w:type="dxa"/>
            <w:shd w:val="clear" w:color="auto" w:fill="auto"/>
            <w:vAlign w:val="center"/>
          </w:tcPr>
          <w:p w14:paraId="00038647">
            <w:pPr>
              <w:jc w:val="center"/>
              <w:rPr>
                <w:rFonts w:ascii="Times New Roman" w:hAnsi="Times New Roman" w:eastAsia="仿宋_GB2312" w:cs="Times New Roman"/>
                <w:kern w:val="2"/>
                <w:sz w:val="24"/>
                <w:szCs w:val="24"/>
                <w:lang w:val="en-US" w:eastAsia="zh-CN" w:bidi="ar-SA"/>
              </w:rPr>
            </w:pPr>
            <w:r>
              <w:rPr>
                <w:rFonts w:eastAsia="仿宋_GB2312"/>
                <w:sz w:val="24"/>
              </w:rPr>
              <w:t>清晰打印件</w:t>
            </w:r>
          </w:p>
        </w:tc>
        <w:tc>
          <w:tcPr>
            <w:tcW w:w="1041" w:type="dxa"/>
            <w:vAlign w:val="center"/>
          </w:tcPr>
          <w:p w14:paraId="466CF867">
            <w:pPr>
              <w:jc w:val="center"/>
              <w:rPr>
                <w:rFonts w:eastAsia="仿宋_GB2312"/>
                <w:sz w:val="24"/>
              </w:rPr>
            </w:pPr>
          </w:p>
        </w:tc>
      </w:tr>
      <w:tr w14:paraId="7EA94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4E688DDD">
            <w:pPr>
              <w:jc w:val="center"/>
              <w:rPr>
                <w:rFonts w:ascii="Times New Roman" w:hAnsi="Times New Roman" w:eastAsia="仿宋_GB2312" w:cs="Times New Roman"/>
                <w:kern w:val="2"/>
                <w:sz w:val="24"/>
                <w:szCs w:val="24"/>
                <w:lang w:val="en-US" w:eastAsia="zh-CN" w:bidi="ar-SA"/>
              </w:rPr>
            </w:pPr>
            <w:r>
              <w:rPr>
                <w:rFonts w:eastAsia="仿宋_GB2312"/>
                <w:sz w:val="24"/>
              </w:rPr>
              <w:t>20</w:t>
            </w:r>
          </w:p>
        </w:tc>
        <w:tc>
          <w:tcPr>
            <w:tcW w:w="7204" w:type="dxa"/>
            <w:shd w:val="clear" w:color="auto" w:fill="auto"/>
            <w:vAlign w:val="center"/>
          </w:tcPr>
          <w:p w14:paraId="41990782">
            <w:pPr>
              <w:jc w:val="center"/>
              <w:rPr>
                <w:rFonts w:ascii="Times New Roman" w:hAnsi="Times New Roman" w:eastAsia="仿宋_GB2312" w:cs="Times New Roman"/>
                <w:kern w:val="2"/>
                <w:sz w:val="24"/>
                <w:szCs w:val="24"/>
                <w:lang w:val="en-US" w:eastAsia="zh-CN" w:bidi="ar-SA"/>
              </w:rPr>
            </w:pPr>
            <w:r>
              <w:rPr>
                <w:rFonts w:eastAsia="仿宋_GB2312"/>
                <w:sz w:val="24"/>
              </w:rPr>
              <w:t>报名公司基本信息情况表</w:t>
            </w:r>
          </w:p>
        </w:tc>
        <w:tc>
          <w:tcPr>
            <w:tcW w:w="1464" w:type="dxa"/>
            <w:shd w:val="clear" w:color="auto" w:fill="auto"/>
            <w:vAlign w:val="center"/>
          </w:tcPr>
          <w:p w14:paraId="512FA4CF">
            <w:pPr>
              <w:jc w:val="center"/>
              <w:rPr>
                <w:rFonts w:ascii="Times New Roman" w:hAnsi="Times New Roman" w:eastAsia="仿宋_GB2312" w:cs="Times New Roman"/>
                <w:kern w:val="2"/>
                <w:sz w:val="24"/>
                <w:szCs w:val="24"/>
                <w:lang w:val="en-US" w:eastAsia="zh-CN" w:bidi="ar-SA"/>
              </w:rPr>
            </w:pPr>
            <w:r>
              <w:rPr>
                <w:rFonts w:eastAsia="仿宋_GB2312"/>
                <w:sz w:val="24"/>
              </w:rPr>
              <w:t>原件</w:t>
            </w:r>
          </w:p>
        </w:tc>
        <w:tc>
          <w:tcPr>
            <w:tcW w:w="1041" w:type="dxa"/>
            <w:vAlign w:val="center"/>
          </w:tcPr>
          <w:p w14:paraId="7FC87451">
            <w:pPr>
              <w:jc w:val="center"/>
              <w:rPr>
                <w:rFonts w:eastAsia="仿宋_GB2312"/>
                <w:sz w:val="24"/>
              </w:rPr>
            </w:pPr>
          </w:p>
        </w:tc>
      </w:tr>
      <w:tr w14:paraId="42EE5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6D64DBA4">
            <w:pPr>
              <w:jc w:val="center"/>
              <w:rPr>
                <w:rFonts w:hint="default" w:ascii="Times New Roman" w:hAnsi="Times New Roman" w:eastAsia="仿宋_GB2312" w:cs="Times New Roman"/>
                <w:kern w:val="2"/>
                <w:sz w:val="24"/>
                <w:szCs w:val="24"/>
                <w:lang w:val="en-US" w:eastAsia="zh-CN" w:bidi="ar-SA"/>
              </w:rPr>
            </w:pPr>
            <w:r>
              <w:rPr>
                <w:rFonts w:hint="eastAsia" w:eastAsia="仿宋_GB2312" w:cs="Times New Roman"/>
                <w:kern w:val="2"/>
                <w:sz w:val="24"/>
                <w:szCs w:val="24"/>
                <w:lang w:val="en-US" w:eastAsia="zh-CN" w:bidi="ar-SA"/>
              </w:rPr>
              <w:t>21</w:t>
            </w:r>
          </w:p>
        </w:tc>
        <w:tc>
          <w:tcPr>
            <w:tcW w:w="7204" w:type="dxa"/>
            <w:shd w:val="clear" w:color="auto" w:fill="auto"/>
            <w:vAlign w:val="center"/>
          </w:tcPr>
          <w:p w14:paraId="027D5E99">
            <w:pPr>
              <w:jc w:val="center"/>
              <w:rPr>
                <w:rFonts w:ascii="Times New Roman" w:hAnsi="Times New Roman" w:eastAsia="仿宋_GB2312" w:cs="Times New Roman"/>
                <w:kern w:val="2"/>
                <w:sz w:val="24"/>
                <w:szCs w:val="24"/>
                <w:lang w:val="en-US" w:eastAsia="zh-CN" w:bidi="ar-SA"/>
              </w:rPr>
            </w:pPr>
            <w:r>
              <w:rPr>
                <w:rFonts w:eastAsia="仿宋_GB2312"/>
                <w:sz w:val="24"/>
              </w:rPr>
              <w:t>售后服务响应表</w:t>
            </w:r>
          </w:p>
        </w:tc>
        <w:tc>
          <w:tcPr>
            <w:tcW w:w="1464" w:type="dxa"/>
            <w:shd w:val="clear" w:color="auto" w:fill="auto"/>
            <w:vAlign w:val="center"/>
          </w:tcPr>
          <w:p w14:paraId="1417480D">
            <w:pPr>
              <w:jc w:val="center"/>
              <w:rPr>
                <w:rFonts w:ascii="Times New Roman" w:hAnsi="Times New Roman" w:eastAsia="仿宋_GB2312" w:cs="Times New Roman"/>
                <w:kern w:val="2"/>
                <w:sz w:val="24"/>
                <w:szCs w:val="24"/>
                <w:lang w:val="en-US" w:eastAsia="zh-CN" w:bidi="ar-SA"/>
              </w:rPr>
            </w:pPr>
            <w:r>
              <w:rPr>
                <w:rFonts w:eastAsia="仿宋_GB2312"/>
                <w:sz w:val="24"/>
              </w:rPr>
              <w:t>原件</w:t>
            </w:r>
          </w:p>
        </w:tc>
        <w:tc>
          <w:tcPr>
            <w:tcW w:w="1041" w:type="dxa"/>
            <w:vAlign w:val="center"/>
          </w:tcPr>
          <w:p w14:paraId="1893C8A4">
            <w:pPr>
              <w:jc w:val="center"/>
              <w:rPr>
                <w:rFonts w:eastAsia="仿宋_GB2312"/>
                <w:sz w:val="24"/>
              </w:rPr>
            </w:pPr>
          </w:p>
        </w:tc>
      </w:tr>
      <w:tr w14:paraId="14184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3855CDF6">
            <w:pPr>
              <w:jc w:val="center"/>
              <w:rPr>
                <w:rFonts w:eastAsia="仿宋_GB2312"/>
                <w:sz w:val="24"/>
              </w:rPr>
            </w:pPr>
            <w:r>
              <w:rPr>
                <w:rFonts w:eastAsia="仿宋_GB2312"/>
                <w:sz w:val="24"/>
              </w:rPr>
              <w:t>开标现场提交</w:t>
            </w:r>
          </w:p>
        </w:tc>
        <w:tc>
          <w:tcPr>
            <w:tcW w:w="7204" w:type="dxa"/>
            <w:vAlign w:val="center"/>
          </w:tcPr>
          <w:p w14:paraId="5DEB49D9">
            <w:pPr>
              <w:tabs>
                <w:tab w:val="left" w:pos="3731"/>
                <w:tab w:val="center" w:pos="4631"/>
                <w:tab w:val="left" w:pos="4860"/>
                <w:tab w:val="left" w:pos="5400"/>
                <w:tab w:val="left" w:pos="5580"/>
              </w:tabs>
              <w:jc w:val="center"/>
              <w:rPr>
                <w:rFonts w:eastAsia="仿宋_GB2312"/>
                <w:sz w:val="24"/>
              </w:rPr>
            </w:pPr>
            <w:r>
              <w:rPr>
                <w:rFonts w:eastAsia="仿宋_GB2312"/>
                <w:sz w:val="24"/>
              </w:rPr>
              <w:t>纸质版采购文件资料审核通过后，谈判现场须回答</w:t>
            </w:r>
            <w:r>
              <w:rPr>
                <w:rFonts w:eastAsia="仿宋_GB2312"/>
                <w:b/>
                <w:sz w:val="24"/>
              </w:rPr>
              <w:t>专家提问并</w:t>
            </w:r>
            <w:r>
              <w:rPr>
                <w:rFonts w:eastAsia="仿宋_GB2312"/>
                <w:sz w:val="24"/>
              </w:rPr>
              <w:t>展示</w:t>
            </w:r>
            <w:r>
              <w:rPr>
                <w:rFonts w:eastAsia="仿宋_GB2312"/>
                <w:b/>
                <w:sz w:val="24"/>
                <w:highlight w:val="yellow"/>
              </w:rPr>
              <w:t>彩页、样品及产品说明书</w:t>
            </w:r>
            <w:r>
              <w:rPr>
                <w:rFonts w:eastAsia="仿宋_GB2312"/>
                <w:b/>
                <w:sz w:val="24"/>
              </w:rPr>
              <w:t>。</w:t>
            </w:r>
            <w:r>
              <w:rPr>
                <w:rFonts w:eastAsia="仿宋_GB2312"/>
                <w:sz w:val="24"/>
              </w:rPr>
              <w:t>（样品务必标记公司简称、产品）</w:t>
            </w:r>
          </w:p>
        </w:tc>
        <w:tc>
          <w:tcPr>
            <w:tcW w:w="1464" w:type="dxa"/>
            <w:vAlign w:val="center"/>
          </w:tcPr>
          <w:p w14:paraId="4DED3A50">
            <w:pPr>
              <w:jc w:val="center"/>
              <w:rPr>
                <w:rFonts w:eastAsia="仿宋_GB2312"/>
                <w:sz w:val="24"/>
              </w:rPr>
            </w:pPr>
            <w:r>
              <w:rPr>
                <w:rFonts w:eastAsia="仿宋_GB2312"/>
                <w:sz w:val="24"/>
              </w:rPr>
              <w:t>现场</w:t>
            </w:r>
          </w:p>
          <w:p w14:paraId="091D9762">
            <w:pPr>
              <w:jc w:val="center"/>
              <w:rPr>
                <w:rFonts w:eastAsia="仿宋_GB2312"/>
                <w:sz w:val="24"/>
              </w:rPr>
            </w:pPr>
            <w:r>
              <w:rPr>
                <w:rFonts w:eastAsia="仿宋_GB2312"/>
                <w:sz w:val="24"/>
              </w:rPr>
              <w:t>提交</w:t>
            </w:r>
          </w:p>
        </w:tc>
        <w:tc>
          <w:tcPr>
            <w:tcW w:w="1041" w:type="dxa"/>
            <w:vAlign w:val="center"/>
          </w:tcPr>
          <w:p w14:paraId="3C153CF3">
            <w:pPr>
              <w:jc w:val="center"/>
              <w:rPr>
                <w:rFonts w:eastAsia="仿宋_GB2312"/>
                <w:sz w:val="24"/>
              </w:rPr>
            </w:pPr>
          </w:p>
        </w:tc>
      </w:tr>
      <w:tr w14:paraId="24D37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898" w:type="dxa"/>
            <w:gridSpan w:val="4"/>
            <w:vAlign w:val="center"/>
          </w:tcPr>
          <w:p w14:paraId="1899BB7F">
            <w:pPr>
              <w:jc w:val="left"/>
              <w:rPr>
                <w:rFonts w:eastAsia="仿宋_GB2312"/>
                <w:sz w:val="24"/>
              </w:rPr>
            </w:pPr>
            <w:r>
              <w:rPr>
                <w:rFonts w:eastAsia="仿宋_GB2312"/>
                <w:sz w:val="24"/>
              </w:rPr>
              <w:t>备注：</w:t>
            </w:r>
          </w:p>
          <w:p w14:paraId="7B32DD18">
            <w:pPr>
              <w:jc w:val="left"/>
              <w:rPr>
                <w:rFonts w:eastAsia="仿宋_GB2312"/>
                <w:sz w:val="24"/>
              </w:rPr>
            </w:pPr>
            <w:r>
              <w:rPr>
                <w:rFonts w:eastAsia="仿宋_GB2312"/>
                <w:sz w:val="24"/>
              </w:rPr>
              <w:t>1、每个产品的材料按“谈判文件目录”所列顺序装订，并在每个所投产品材料的右上角编上采购目录序号。</w:t>
            </w:r>
          </w:p>
          <w:p w14:paraId="289FC73F">
            <w:pPr>
              <w:jc w:val="left"/>
              <w:rPr>
                <w:rFonts w:eastAsia="仿宋_GB2312"/>
                <w:sz w:val="24"/>
              </w:rPr>
            </w:pPr>
            <w:r>
              <w:rPr>
                <w:rFonts w:eastAsia="仿宋_GB2312"/>
                <w:sz w:val="24"/>
              </w:rPr>
              <w:t>2、纸质洽谈文件材料按目录顺序左侧装订成册,所有材料均使用A4纸张双面打印，要求每页加盖单位红章。</w:t>
            </w:r>
          </w:p>
          <w:p w14:paraId="08D6A02F">
            <w:pPr>
              <w:jc w:val="left"/>
              <w:rPr>
                <w:rFonts w:eastAsia="仿宋_GB2312"/>
                <w:sz w:val="24"/>
              </w:rPr>
            </w:pPr>
            <w:r>
              <w:rPr>
                <w:rFonts w:eastAsia="仿宋_GB2312"/>
                <w:sz w:val="24"/>
              </w:rPr>
              <w:t>3、谈判文件目录内的资料可根据各公司的资质情况进行提供。</w:t>
            </w:r>
          </w:p>
          <w:p w14:paraId="6F1D20A2">
            <w:pPr>
              <w:pStyle w:val="17"/>
              <w:ind w:firstLine="0" w:firstLineChars="0"/>
              <w:rPr>
                <w:rFonts w:eastAsia="仿宋_GB2312"/>
                <w:sz w:val="24"/>
              </w:rPr>
            </w:pPr>
            <w:r>
              <w:rPr>
                <w:rFonts w:eastAsia="仿宋_GB2312"/>
                <w:sz w:val="24"/>
              </w:rPr>
              <w:t>4、投标多产品，涉及多厂家，则按照7（含）-8（含）的顺序重复排放（厂家授权+厂家证件）。</w:t>
            </w:r>
          </w:p>
        </w:tc>
      </w:tr>
    </w:tbl>
    <w:p w14:paraId="55827E32">
      <w:pPr>
        <w:widowControl/>
        <w:tabs>
          <w:tab w:val="left" w:pos="709"/>
        </w:tabs>
        <w:spacing w:line="440" w:lineRule="exact"/>
        <w:rPr>
          <w:rFonts w:eastAsia="黑体"/>
          <w:bCs/>
          <w:sz w:val="28"/>
          <w:szCs w:val="28"/>
        </w:rPr>
      </w:pPr>
      <w:r>
        <w:rPr>
          <w:rFonts w:eastAsia="黑体"/>
          <w:bCs/>
          <w:sz w:val="28"/>
          <w:szCs w:val="28"/>
        </w:rPr>
        <w:t>格式2：谈判文件目录</w:t>
      </w:r>
    </w:p>
    <w:p w14:paraId="0CCEA1C3">
      <w:pPr>
        <w:jc w:val="center"/>
        <w:rPr>
          <w:sz w:val="32"/>
          <w:szCs w:val="32"/>
        </w:rPr>
      </w:pPr>
      <w:r>
        <w:rPr>
          <w:rFonts w:eastAsia="方正小标宋简体"/>
          <w:sz w:val="32"/>
          <w:szCs w:val="32"/>
          <w:lang w:val="zh-CN"/>
        </w:rPr>
        <w:t>谈判文件目录</w:t>
      </w:r>
    </w:p>
    <w:p w14:paraId="6E206EEF">
      <w:pPr>
        <w:rPr>
          <w:rFonts w:eastAsia="仿宋_GB2312"/>
          <w:bCs/>
        </w:rPr>
      </w:pPr>
    </w:p>
    <w:p w14:paraId="6D4CB065">
      <w:pPr>
        <w:widowControl/>
        <w:tabs>
          <w:tab w:val="left" w:pos="709"/>
        </w:tabs>
        <w:spacing w:line="440" w:lineRule="exact"/>
        <w:rPr>
          <w:rFonts w:eastAsia="黑体"/>
          <w:bCs/>
          <w:sz w:val="28"/>
          <w:szCs w:val="28"/>
        </w:rPr>
      </w:pPr>
      <w:r>
        <w:rPr>
          <w:rFonts w:eastAsia="黑体"/>
          <w:bCs/>
          <w:sz w:val="28"/>
          <w:szCs w:val="28"/>
        </w:rPr>
        <w:t>格式3：法定代表人授权书</w:t>
      </w:r>
    </w:p>
    <w:p w14:paraId="32181059">
      <w:pPr>
        <w:pStyle w:val="17"/>
      </w:pPr>
    </w:p>
    <w:p w14:paraId="6037F155">
      <w:pPr>
        <w:spacing w:line="660" w:lineRule="exact"/>
        <w:jc w:val="center"/>
        <w:rPr>
          <w:rFonts w:eastAsia="方正小标宋_GBK"/>
          <w:b/>
          <w:bCs/>
          <w:sz w:val="36"/>
          <w:szCs w:val="36"/>
        </w:rPr>
      </w:pPr>
      <w:r>
        <w:rPr>
          <w:rFonts w:eastAsia="仿宋_GB2312"/>
          <w:color w:val="000000"/>
          <w:kern w:val="0"/>
          <w:sz w:val="32"/>
          <w:szCs w:val="32"/>
        </w:rPr>
        <w:t xml:space="preserve"> </w:t>
      </w:r>
      <w:r>
        <w:rPr>
          <w:rFonts w:eastAsia="方正小标宋简体"/>
          <w:color w:val="000000"/>
          <w:kern w:val="0"/>
          <w:sz w:val="44"/>
          <w:szCs w:val="44"/>
        </w:rPr>
        <w:t>法定代表人授权委托书</w:t>
      </w:r>
    </w:p>
    <w:p w14:paraId="5D324343">
      <w:pPr>
        <w:spacing w:line="660" w:lineRule="exact"/>
        <w:jc w:val="center"/>
        <w:rPr>
          <w:b/>
          <w:sz w:val="24"/>
        </w:rPr>
      </w:pPr>
    </w:p>
    <w:p w14:paraId="6C4B4511">
      <w:pPr>
        <w:pStyle w:val="6"/>
        <w:spacing w:line="560" w:lineRule="exact"/>
        <w:rPr>
          <w:rFonts w:eastAsia="仿宋_GB2312"/>
          <w:b w:val="0"/>
          <w:bCs w:val="0"/>
          <w:sz w:val="32"/>
        </w:rPr>
      </w:pPr>
      <w:r>
        <w:rPr>
          <w:rFonts w:eastAsia="仿宋_GB2312"/>
          <w:b w:val="0"/>
          <w:bCs w:val="0"/>
          <w:sz w:val="32"/>
        </w:rPr>
        <w:t>深圳市坪山区妇幼保健院</w:t>
      </w:r>
      <w:r>
        <w:rPr>
          <w:rFonts w:eastAsia="仿宋_GB2312"/>
          <w:b w:val="0"/>
          <w:bCs w:val="0"/>
          <w:sz w:val="32"/>
          <w:szCs w:val="32"/>
        </w:rPr>
        <w:t>：</w:t>
      </w:r>
    </w:p>
    <w:p w14:paraId="1EA59450">
      <w:pPr>
        <w:spacing w:line="560" w:lineRule="exact"/>
        <w:ind w:firstLine="640" w:firstLineChars="200"/>
        <w:rPr>
          <w:rFonts w:eastAsia="仿宋_GB2312"/>
          <w:sz w:val="32"/>
          <w:szCs w:val="32"/>
        </w:rPr>
      </w:pPr>
      <w:r>
        <w:rPr>
          <w:rFonts w:eastAsia="仿宋_GB2312"/>
          <w:sz w:val="32"/>
          <w:szCs w:val="32"/>
        </w:rPr>
        <w:t>本企业（企业名称）</w:t>
      </w:r>
      <w:r>
        <w:rPr>
          <w:rFonts w:eastAsia="仿宋_GB2312"/>
          <w:sz w:val="32"/>
          <w:szCs w:val="32"/>
          <w:u w:val="single"/>
        </w:rPr>
        <w:t xml:space="preserve">                          </w:t>
      </w:r>
      <w:r>
        <w:rPr>
          <w:rFonts w:eastAsia="仿宋_GB2312"/>
          <w:sz w:val="32"/>
          <w:szCs w:val="32"/>
        </w:rPr>
        <w:t>法定代表人</w:t>
      </w:r>
      <w:r>
        <w:rPr>
          <w:rFonts w:eastAsia="仿宋_GB2312"/>
          <w:sz w:val="32"/>
          <w:szCs w:val="32"/>
          <w:u w:val="single"/>
        </w:rPr>
        <w:t xml:space="preserve">              </w:t>
      </w:r>
      <w:r>
        <w:rPr>
          <w:rFonts w:eastAsia="仿宋_GB2312"/>
          <w:sz w:val="32"/>
          <w:szCs w:val="32"/>
        </w:rPr>
        <w:t>授权本企业员工</w:t>
      </w:r>
      <w:r>
        <w:rPr>
          <w:rFonts w:eastAsia="仿宋_GB2312"/>
          <w:sz w:val="32"/>
          <w:szCs w:val="32"/>
          <w:u w:val="single"/>
        </w:rPr>
        <w:t xml:space="preserve">                 </w:t>
      </w:r>
      <w:r>
        <w:rPr>
          <w:rFonts w:eastAsia="仿宋_GB2312"/>
          <w:sz w:val="32"/>
          <w:szCs w:val="32"/>
        </w:rPr>
        <w:t>（姓名、身份证号）</w:t>
      </w:r>
      <w:r>
        <w:rPr>
          <w:rFonts w:eastAsia="仿宋_GB2312"/>
          <w:sz w:val="32"/>
          <w:szCs w:val="32"/>
          <w:u w:val="single"/>
        </w:rPr>
        <w:t xml:space="preserve">                    </w:t>
      </w:r>
      <w:r>
        <w:rPr>
          <w:rFonts w:eastAsia="仿宋_GB2312"/>
          <w:sz w:val="32"/>
          <w:szCs w:val="32"/>
        </w:rPr>
        <w:t>为本企业被授权人，代表本企业参加此次（采购编号：</w:t>
      </w:r>
      <w:r>
        <w:rPr>
          <w:rFonts w:hint="eastAsia" w:eastAsia="仿宋_GB2312"/>
          <w:sz w:val="32"/>
          <w:szCs w:val="32"/>
          <w:lang w:eastAsia="zh-CN"/>
        </w:rPr>
        <w:t>深坪妇招-耗材-2025-1</w:t>
      </w:r>
      <w:r>
        <w:rPr>
          <w:rFonts w:hint="eastAsia" w:eastAsia="仿宋_GB2312"/>
          <w:sz w:val="32"/>
          <w:szCs w:val="32"/>
          <w:lang w:val="en-US" w:eastAsia="zh-CN"/>
        </w:rPr>
        <w:t>3</w:t>
      </w:r>
      <w:r>
        <w:rPr>
          <w:rFonts w:eastAsia="仿宋_GB2312"/>
          <w:sz w:val="32"/>
          <w:szCs w:val="32"/>
        </w:rPr>
        <w:t>）医用耗材公开遴选工作。本企业认可此被授权人在深圳市坪山区妇幼保健院公开遴选期间的一切操作，并对真实性、合法性、有效性负责，所递交的资料和签字文件对本企业具有法律效力。</w:t>
      </w:r>
    </w:p>
    <w:p w14:paraId="513793B5">
      <w:pPr>
        <w:spacing w:line="560" w:lineRule="exact"/>
        <w:rPr>
          <w:rFonts w:eastAsia="仿宋_GB2312"/>
          <w:sz w:val="32"/>
          <w:szCs w:val="32"/>
        </w:rPr>
      </w:pPr>
      <w:r>
        <w:rPr>
          <w:rFonts w:eastAsia="仿宋_GB2312"/>
          <w:sz w:val="32"/>
          <w:szCs w:val="32"/>
        </w:rPr>
        <w:t xml:space="preserve">   授权期限：本授权书自授权之日起生效。</w:t>
      </w:r>
    </w:p>
    <w:p w14:paraId="5C2A6E01">
      <w:pPr>
        <w:spacing w:line="560" w:lineRule="exact"/>
        <w:ind w:firstLine="640" w:firstLineChars="200"/>
        <w:rPr>
          <w:rFonts w:eastAsia="仿宋_GB2312"/>
          <w:sz w:val="32"/>
          <w:szCs w:val="32"/>
          <w:u w:val="single"/>
        </w:rPr>
      </w:pPr>
      <w:r>
        <w:rPr>
          <w:rFonts w:eastAsia="仿宋_GB2312"/>
          <w:sz w:val="32"/>
          <w:szCs w:val="32"/>
        </w:rPr>
        <w:t xml:space="preserve">                </w:t>
      </w:r>
    </w:p>
    <w:p w14:paraId="62CB01BD">
      <w:pPr>
        <w:spacing w:line="560" w:lineRule="exact"/>
        <w:ind w:firstLine="640" w:firstLineChars="200"/>
        <w:rPr>
          <w:rFonts w:eastAsia="仿宋_GB2312"/>
          <w:sz w:val="32"/>
          <w:szCs w:val="32"/>
          <w:u w:val="single"/>
        </w:rPr>
      </w:pPr>
      <w:r>
        <w:rPr>
          <w:rFonts w:eastAsia="仿宋_GB2312"/>
          <w:sz w:val="32"/>
          <w:szCs w:val="32"/>
        </w:rPr>
        <w:t>法定代表人签字：</w:t>
      </w:r>
    </w:p>
    <w:p w14:paraId="210EA6A6">
      <w:pPr>
        <w:spacing w:line="560" w:lineRule="exact"/>
        <w:ind w:firstLine="640" w:firstLineChars="200"/>
        <w:rPr>
          <w:rFonts w:eastAsia="仿宋_GB2312"/>
          <w:sz w:val="32"/>
          <w:szCs w:val="32"/>
          <w:u w:val="single"/>
        </w:rPr>
      </w:pPr>
      <w:r>
        <w:rPr>
          <w:rFonts w:eastAsia="仿宋_GB2312"/>
          <w:sz w:val="32"/>
          <w:szCs w:val="32"/>
        </w:rPr>
        <w:t xml:space="preserve">手机：               </w:t>
      </w:r>
    </w:p>
    <w:p w14:paraId="4A1BF2DD">
      <w:pPr>
        <w:spacing w:line="560" w:lineRule="exact"/>
        <w:ind w:firstLine="640" w:firstLineChars="200"/>
        <w:rPr>
          <w:rFonts w:eastAsia="仿宋_GB2312"/>
          <w:sz w:val="32"/>
          <w:szCs w:val="32"/>
          <w:u w:val="single"/>
        </w:rPr>
      </w:pPr>
      <w:r>
        <w:rPr>
          <w:rFonts w:eastAsia="仿宋_GB2312"/>
          <w:sz w:val="32"/>
          <w:szCs w:val="32"/>
        </w:rPr>
        <w:t>被授权人签字：</w:t>
      </w:r>
    </w:p>
    <w:p w14:paraId="2D40E9D8">
      <w:pPr>
        <w:spacing w:line="560" w:lineRule="exact"/>
        <w:ind w:firstLine="640" w:firstLineChars="200"/>
        <w:rPr>
          <w:rFonts w:eastAsia="仿宋_GB2312"/>
          <w:sz w:val="32"/>
          <w:szCs w:val="32"/>
          <w:u w:val="single"/>
        </w:rPr>
      </w:pPr>
      <w:r>
        <w:rPr>
          <w:rFonts w:eastAsia="仿宋_GB2312"/>
          <w:sz w:val="32"/>
          <w:szCs w:val="32"/>
        </w:rPr>
        <w:t>手机：                          出具日期：</w:t>
      </w:r>
    </w:p>
    <w:p w14:paraId="2E57C9FA">
      <w:pPr>
        <w:spacing w:line="560" w:lineRule="exact"/>
        <w:ind w:firstLine="640" w:firstLineChars="200"/>
        <w:rPr>
          <w:rFonts w:eastAsia="仿宋_GB2312"/>
          <w:sz w:val="32"/>
          <w:szCs w:val="32"/>
          <w:u w:val="single"/>
        </w:rPr>
      </w:pPr>
      <w:r>
        <w:rPr>
          <w:rFonts w:eastAsia="仿宋_GB2312"/>
          <w:sz w:val="32"/>
          <w:szCs w:val="32"/>
        </w:rPr>
        <w:t>邮箱：                          企业盖章：</w:t>
      </w:r>
    </w:p>
    <w:p w14:paraId="78EC52BC">
      <w:pPr>
        <w:widowControl/>
        <w:spacing w:line="560" w:lineRule="exact"/>
        <w:jc w:val="left"/>
        <w:rPr>
          <w:rFonts w:eastAsia="仿宋_GB2312"/>
          <w:sz w:val="32"/>
          <w:szCs w:val="32"/>
        </w:rPr>
      </w:pPr>
    </w:p>
    <w:p w14:paraId="1D2EEB1D">
      <w:pPr>
        <w:widowControl/>
        <w:spacing w:line="560" w:lineRule="exact"/>
        <w:jc w:val="left"/>
        <w:rPr>
          <w:rFonts w:eastAsia="仿宋_GB2312"/>
          <w:sz w:val="32"/>
          <w:szCs w:val="32"/>
        </w:rPr>
      </w:pPr>
      <w:r>
        <w:rPr>
          <w:rFonts w:eastAsia="仿宋_GB2312"/>
          <w:sz w:val="32"/>
          <w:szCs w:val="32"/>
        </w:rPr>
        <w:br w:type="page"/>
      </w:r>
    </w:p>
    <w:p w14:paraId="2BFE71E8">
      <w:pPr>
        <w:widowControl/>
        <w:spacing w:line="560" w:lineRule="exact"/>
        <w:jc w:val="left"/>
        <w:rPr>
          <w:rFonts w:eastAsia="仿宋_GB2312"/>
          <w:sz w:val="32"/>
          <w:szCs w:val="32"/>
        </w:rPr>
      </w:pPr>
    </w:p>
    <w:p w14:paraId="5B6497DD">
      <w:pPr>
        <w:spacing w:line="560" w:lineRule="exact"/>
        <w:ind w:firstLine="640" w:firstLineChars="200"/>
        <w:rPr>
          <w:rFonts w:eastAsia="仿宋_GB2312"/>
          <w:sz w:val="32"/>
          <w:szCs w:val="32"/>
        </w:rPr>
      </w:pPr>
      <w:r>
        <w:rPr>
          <w:rFonts w:eastAsia="仿宋_GB2312"/>
          <w:sz w:val="32"/>
          <w:szCs w:val="32"/>
        </w:rPr>
        <w:t>被授权人居民身份证复印件请剪裁后粘贴于虚线内。</w:t>
      </w:r>
    </w:p>
    <w:p w14:paraId="3D22D72C">
      <w:pPr>
        <w:spacing w:line="560" w:lineRule="exact"/>
        <w:ind w:firstLine="640" w:firstLineChars="200"/>
        <w:rPr>
          <w:rFonts w:eastAsia="仿宋_GB2312"/>
          <w:sz w:val="32"/>
          <w:szCs w:val="32"/>
        </w:rPr>
      </w:pPr>
    </w:p>
    <w:p w14:paraId="7CA57D4F">
      <w:pPr>
        <w:spacing w:line="560" w:lineRule="exact"/>
        <w:ind w:firstLine="420" w:firstLineChars="200"/>
        <w:rPr>
          <w:rFonts w:eastAsia="新宋体"/>
          <w:sz w:val="32"/>
          <w:szCs w:val="32"/>
        </w:rPr>
      </w:pPr>
      <w:r>
        <mc:AlternateContent>
          <mc:Choice Requires="wps">
            <w:drawing>
              <wp:anchor distT="0" distB="0" distL="114300" distR="114300" simplePos="0" relativeHeight="251663360" behindDoc="0" locked="0" layoutInCell="1" allowOverlap="1">
                <wp:simplePos x="0" y="0"/>
                <wp:positionH relativeFrom="column">
                  <wp:posOffset>814705</wp:posOffset>
                </wp:positionH>
                <wp:positionV relativeFrom="paragraph">
                  <wp:posOffset>71120</wp:posOffset>
                </wp:positionV>
                <wp:extent cx="3429000" cy="1938655"/>
                <wp:effectExtent l="4445" t="4445" r="14605" b="19050"/>
                <wp:wrapNone/>
                <wp:docPr id="7" name="矩形 7"/>
                <wp:cNvGraphicFramePr/>
                <a:graphic xmlns:a="http://schemas.openxmlformats.org/drawingml/2006/main">
                  <a:graphicData uri="http://schemas.microsoft.com/office/word/2010/wordprocessingShape">
                    <wps:wsp>
                      <wps:cNvSpPr>
                        <a:spLocks noChangeArrowheads="1"/>
                      </wps:cNvSpPr>
                      <wps:spPr bwMode="auto">
                        <a:xfrm>
                          <a:off x="0" y="0"/>
                          <a:ext cx="3429000" cy="1938655"/>
                        </a:xfrm>
                        <a:prstGeom prst="rect">
                          <a:avLst/>
                        </a:prstGeom>
                        <a:solidFill>
                          <a:srgbClr val="FFFFFF"/>
                        </a:solidFill>
                        <a:ln w="9525">
                          <a:solidFill>
                            <a:srgbClr val="000000"/>
                          </a:solidFill>
                          <a:prstDash val="dash"/>
                          <a:miter lim="800000"/>
                        </a:ln>
                      </wps:spPr>
                      <wps:txbx>
                        <w:txbxContent>
                          <w:p w14:paraId="6C945917">
                            <w:pPr>
                              <w:jc w:val="center"/>
                              <w:rPr>
                                <w:rFonts w:ascii="方正仿宋_GBK" w:eastAsia="方正仿宋_GBK"/>
                                <w:kern w:val="0"/>
                                <w:sz w:val="28"/>
                                <w:szCs w:val="28"/>
                              </w:rPr>
                            </w:pPr>
                          </w:p>
                          <w:p w14:paraId="122AAE9C">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0A7955D7">
                            <w:pPr>
                              <w:pStyle w:val="11"/>
                              <w:spacing w:line="240" w:lineRule="exact"/>
                              <w:rPr>
                                <w:rFonts w:ascii="仿宋_GB2312" w:eastAsia="仿宋_GB2312"/>
                                <w:kern w:val="0"/>
                                <w:sz w:val="28"/>
                                <w:szCs w:val="28"/>
                              </w:rPr>
                            </w:pPr>
                          </w:p>
                          <w:p w14:paraId="6BDED14D">
                            <w:pPr>
                              <w:jc w:val="center"/>
                              <w:rPr>
                                <w:rFonts w:ascii="仿宋_GB2312" w:eastAsia="仿宋_GB2312"/>
                                <w:kern w:val="0"/>
                                <w:sz w:val="28"/>
                                <w:szCs w:val="28"/>
                              </w:rPr>
                            </w:pPr>
                            <w:r>
                              <w:rPr>
                                <w:rFonts w:hint="eastAsia" w:ascii="仿宋_GB2312" w:eastAsia="仿宋_GB2312"/>
                                <w:kern w:val="0"/>
                                <w:sz w:val="28"/>
                                <w:szCs w:val="28"/>
                              </w:rPr>
                              <w:t>正面</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4.15pt;margin-top:5.6pt;height:152.65pt;width:270pt;z-index:251663360;mso-width-relative:page;mso-height-relative:page;" fillcolor="#FFFFFF" filled="t" stroked="t" coordsize="21600,21600" o:gfxdata="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T+14Z2AAAAAoBAAAPAAAAAAAAAAEA&#10;IAAAACIAAABkcnMvZG93bnJldi54bWxQSwECFAAUAAAACACHTuJAZd6tFUgCAACTBAAADgAAAAAA&#10;AAABACAAAAAnAQAAZHJzL2Uyb0RvYy54bWxQSwUGAAAAAAYABgBZAQAA4QUAAAAA&#10;">
                <v:fill on="t" focussize="0,0"/>
                <v:stroke color="#000000" miterlimit="8" joinstyle="miter" dashstyle="dash"/>
                <v:imagedata o:title=""/>
                <o:lock v:ext="edit" aspectratio="f"/>
                <v:textbox>
                  <w:txbxContent>
                    <w:p w14:paraId="6C945917">
                      <w:pPr>
                        <w:jc w:val="center"/>
                        <w:rPr>
                          <w:rFonts w:ascii="方正仿宋_GBK" w:eastAsia="方正仿宋_GBK"/>
                          <w:kern w:val="0"/>
                          <w:sz w:val="28"/>
                          <w:szCs w:val="28"/>
                        </w:rPr>
                      </w:pPr>
                    </w:p>
                    <w:p w14:paraId="122AAE9C">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0A7955D7">
                      <w:pPr>
                        <w:pStyle w:val="11"/>
                        <w:spacing w:line="240" w:lineRule="exact"/>
                        <w:rPr>
                          <w:rFonts w:ascii="仿宋_GB2312" w:eastAsia="仿宋_GB2312"/>
                          <w:kern w:val="0"/>
                          <w:sz w:val="28"/>
                          <w:szCs w:val="28"/>
                        </w:rPr>
                      </w:pPr>
                    </w:p>
                    <w:p w14:paraId="6BDED14D">
                      <w:pPr>
                        <w:jc w:val="center"/>
                        <w:rPr>
                          <w:rFonts w:ascii="仿宋_GB2312" w:eastAsia="仿宋_GB2312"/>
                          <w:kern w:val="0"/>
                          <w:sz w:val="28"/>
                          <w:szCs w:val="28"/>
                        </w:rPr>
                      </w:pPr>
                      <w:r>
                        <w:rPr>
                          <w:rFonts w:hint="eastAsia" w:ascii="仿宋_GB2312" w:eastAsia="仿宋_GB2312"/>
                          <w:kern w:val="0"/>
                          <w:sz w:val="28"/>
                          <w:szCs w:val="28"/>
                        </w:rPr>
                        <w:t>正面</w:t>
                      </w:r>
                    </w:p>
                  </w:txbxContent>
                </v:textbox>
              </v:rect>
            </w:pict>
          </mc:Fallback>
        </mc:AlternateContent>
      </w:r>
    </w:p>
    <w:p w14:paraId="73C54718">
      <w:pPr>
        <w:spacing w:line="560" w:lineRule="exact"/>
        <w:ind w:firstLine="640" w:firstLineChars="200"/>
        <w:rPr>
          <w:rFonts w:eastAsia="新宋体"/>
          <w:sz w:val="32"/>
          <w:szCs w:val="32"/>
        </w:rPr>
      </w:pPr>
    </w:p>
    <w:p w14:paraId="7245463F">
      <w:pPr>
        <w:spacing w:line="560" w:lineRule="exact"/>
        <w:ind w:firstLine="640" w:firstLineChars="200"/>
        <w:rPr>
          <w:rFonts w:eastAsia="新宋体"/>
          <w:sz w:val="32"/>
          <w:szCs w:val="32"/>
        </w:rPr>
      </w:pPr>
    </w:p>
    <w:p w14:paraId="66A4D9B1">
      <w:pPr>
        <w:spacing w:line="560" w:lineRule="exact"/>
        <w:ind w:firstLine="420" w:firstLineChars="200"/>
        <w:rPr>
          <w:rFonts w:eastAsia="新宋体"/>
          <w:sz w:val="32"/>
          <w:szCs w:val="32"/>
        </w:rPr>
      </w:pPr>
      <w:r>
        <mc:AlternateContent>
          <mc:Choice Requires="wps">
            <w:drawing>
              <wp:anchor distT="0" distB="0" distL="114300" distR="114300" simplePos="0" relativeHeight="251665408" behindDoc="0" locked="0" layoutInCell="1" allowOverlap="1">
                <wp:simplePos x="0" y="0"/>
                <wp:positionH relativeFrom="column">
                  <wp:posOffset>165100</wp:posOffset>
                </wp:positionH>
                <wp:positionV relativeFrom="paragraph">
                  <wp:posOffset>311785</wp:posOffset>
                </wp:positionV>
                <wp:extent cx="1371600" cy="1287780"/>
                <wp:effectExtent l="4445" t="4445" r="14605" b="22225"/>
                <wp:wrapNone/>
                <wp:docPr id="2" name="椭圆 2"/>
                <wp:cNvGraphicFramePr/>
                <a:graphic xmlns:a="http://schemas.openxmlformats.org/drawingml/2006/main">
                  <a:graphicData uri="http://schemas.microsoft.com/office/word/2010/wordprocessingShape">
                    <wps:wsp>
                      <wps:cNvSpPr>
                        <a:spLocks noChangeArrowheads="1"/>
                      </wps:cNvSpPr>
                      <wps:spPr bwMode="auto">
                        <a:xfrm>
                          <a:off x="0" y="0"/>
                          <a:ext cx="1371600" cy="1287780"/>
                        </a:xfrm>
                        <a:prstGeom prst="ellipse">
                          <a:avLst/>
                        </a:prstGeom>
                        <a:solidFill>
                          <a:srgbClr val="FFFFFF"/>
                        </a:solidFill>
                        <a:ln w="9525">
                          <a:solidFill>
                            <a:srgbClr val="000000"/>
                          </a:solidFill>
                          <a:round/>
                        </a:ln>
                      </wps:spPr>
                      <wps:txbx>
                        <w:txbxContent>
                          <w:p w14:paraId="344C3E0D">
                            <w:pPr>
                              <w:ind w:firstLine="280" w:firstLineChars="100"/>
                              <w:rPr>
                                <w:rFonts w:ascii="仿宋_GB2312" w:eastAsia="仿宋_GB2312"/>
                                <w:kern w:val="0"/>
                                <w:sz w:val="28"/>
                                <w:szCs w:val="28"/>
                              </w:rPr>
                            </w:pPr>
                            <w:r>
                              <w:rPr>
                                <w:rFonts w:hint="eastAsia" w:ascii="仿宋_GB2312" w:eastAsia="仿宋_GB2312"/>
                                <w:kern w:val="0"/>
                                <w:sz w:val="28"/>
                                <w:szCs w:val="28"/>
                              </w:rPr>
                              <w:t>企业</w:t>
                            </w:r>
                          </w:p>
                          <w:p w14:paraId="6BF53F27">
                            <w:pPr>
                              <w:ind w:firstLine="280" w:firstLineChars="100"/>
                              <w:rPr>
                                <w:rFonts w:ascii="仿宋_GB2312" w:eastAsia="仿宋_GB2312"/>
                                <w:kern w:val="0"/>
                                <w:sz w:val="28"/>
                                <w:szCs w:val="28"/>
                              </w:rPr>
                            </w:pPr>
                            <w:r>
                              <w:rPr>
                                <w:rFonts w:hint="eastAsia" w:ascii="仿宋_GB2312" w:eastAsia="仿宋_GB2312"/>
                                <w:kern w:val="0"/>
                                <w:sz w:val="28"/>
                                <w:szCs w:val="28"/>
                              </w:rPr>
                              <w:t>盖章</w:t>
                            </w: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3pt;margin-top:24.55pt;height:101.4pt;width:108pt;z-index:251665408;mso-width-relative:page;mso-height-relative:page;" fillcolor="#FFFFFF" filled="t" stroked="t" coordsize="21600,21600" o:gfxdata="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stM3XYAAAACQEAAA8AAAAAAAAAAQAgAAAAIgAAAGRycy9kb3du&#10;cmV2LnhtbFBLAQIUABQAAAAIAIdO4kBYDyRuOAIAAHEEAAAOAAAAAAAAAAEAIAAAACcBAABkcnMv&#10;ZTJvRG9jLnhtbFBLBQYAAAAABgAGAFkBAADRBQAAAAA=&#10;">
                <v:fill on="t" focussize="0,0"/>
                <v:stroke color="#000000" joinstyle="round"/>
                <v:imagedata o:title=""/>
                <o:lock v:ext="edit" aspectratio="f"/>
                <v:textbox>
                  <w:txbxContent>
                    <w:p w14:paraId="344C3E0D">
                      <w:pPr>
                        <w:ind w:firstLine="280" w:firstLineChars="100"/>
                        <w:rPr>
                          <w:rFonts w:ascii="仿宋_GB2312" w:eastAsia="仿宋_GB2312"/>
                          <w:kern w:val="0"/>
                          <w:sz w:val="28"/>
                          <w:szCs w:val="28"/>
                        </w:rPr>
                      </w:pPr>
                      <w:r>
                        <w:rPr>
                          <w:rFonts w:hint="eastAsia" w:ascii="仿宋_GB2312" w:eastAsia="仿宋_GB2312"/>
                          <w:kern w:val="0"/>
                          <w:sz w:val="28"/>
                          <w:szCs w:val="28"/>
                        </w:rPr>
                        <w:t>企业</w:t>
                      </w:r>
                    </w:p>
                    <w:p w14:paraId="6BF53F27">
                      <w:pPr>
                        <w:ind w:firstLine="280" w:firstLineChars="100"/>
                        <w:rPr>
                          <w:rFonts w:ascii="仿宋_GB2312" w:eastAsia="仿宋_GB2312"/>
                          <w:kern w:val="0"/>
                          <w:sz w:val="28"/>
                          <w:szCs w:val="28"/>
                        </w:rPr>
                      </w:pPr>
                      <w:r>
                        <w:rPr>
                          <w:rFonts w:hint="eastAsia" w:ascii="仿宋_GB2312" w:eastAsia="仿宋_GB2312"/>
                          <w:kern w:val="0"/>
                          <w:sz w:val="28"/>
                          <w:szCs w:val="28"/>
                        </w:rPr>
                        <w:t>盖章</w:t>
                      </w:r>
                    </w:p>
                  </w:txbxContent>
                </v:textbox>
              </v:shape>
            </w:pict>
          </mc:Fallback>
        </mc:AlternateContent>
      </w:r>
    </w:p>
    <w:p w14:paraId="5D40506A">
      <w:pPr>
        <w:spacing w:line="560" w:lineRule="exact"/>
        <w:ind w:firstLine="640" w:firstLineChars="200"/>
        <w:rPr>
          <w:rFonts w:eastAsia="新宋体"/>
          <w:sz w:val="32"/>
          <w:szCs w:val="32"/>
        </w:rPr>
      </w:pPr>
    </w:p>
    <w:p w14:paraId="0759C8AE">
      <w:pPr>
        <w:spacing w:line="560" w:lineRule="exact"/>
        <w:ind w:firstLine="420" w:firstLineChars="200"/>
        <w:rPr>
          <w:rFonts w:eastAsia="新宋体"/>
          <w:sz w:val="32"/>
          <w:szCs w:val="32"/>
        </w:rPr>
      </w:pPr>
      <w:r>
        <mc:AlternateContent>
          <mc:Choice Requires="wps">
            <w:drawing>
              <wp:anchor distT="0" distB="0" distL="114300" distR="114300" simplePos="0" relativeHeight="251664384" behindDoc="0" locked="0" layoutInCell="1" allowOverlap="1">
                <wp:simplePos x="0" y="0"/>
                <wp:positionH relativeFrom="column">
                  <wp:posOffset>814705</wp:posOffset>
                </wp:positionH>
                <wp:positionV relativeFrom="paragraph">
                  <wp:posOffset>327660</wp:posOffset>
                </wp:positionV>
                <wp:extent cx="3429000" cy="1938655"/>
                <wp:effectExtent l="4445" t="4445" r="14605" b="19050"/>
                <wp:wrapNone/>
                <wp:docPr id="13" name="矩形 13"/>
                <wp:cNvGraphicFramePr/>
                <a:graphic xmlns:a="http://schemas.openxmlformats.org/drawingml/2006/main">
                  <a:graphicData uri="http://schemas.microsoft.com/office/word/2010/wordprocessingShape">
                    <wps:wsp>
                      <wps:cNvSpPr>
                        <a:spLocks noChangeArrowheads="1"/>
                      </wps:cNvSpPr>
                      <wps:spPr bwMode="auto">
                        <a:xfrm>
                          <a:off x="0" y="0"/>
                          <a:ext cx="3429000" cy="1938655"/>
                        </a:xfrm>
                        <a:prstGeom prst="rect">
                          <a:avLst/>
                        </a:prstGeom>
                        <a:solidFill>
                          <a:srgbClr val="FFFFFF"/>
                        </a:solidFill>
                        <a:ln w="9525">
                          <a:solidFill>
                            <a:srgbClr val="000000"/>
                          </a:solidFill>
                          <a:prstDash val="dash"/>
                          <a:miter lim="800000"/>
                        </a:ln>
                      </wps:spPr>
                      <wps:txbx>
                        <w:txbxContent>
                          <w:p w14:paraId="0F998E55">
                            <w:pPr>
                              <w:jc w:val="center"/>
                              <w:rPr>
                                <w:rFonts w:eastAsia="华文中宋"/>
                                <w:b/>
                                <w:sz w:val="28"/>
                              </w:rPr>
                            </w:pPr>
                          </w:p>
                          <w:p w14:paraId="10F613C5">
                            <w:pPr>
                              <w:pStyle w:val="11"/>
                              <w:spacing w:line="240" w:lineRule="auto"/>
                              <w:rPr>
                                <w:rFonts w:ascii="方正仿宋_GBK" w:eastAsia="方正仿宋_GBK"/>
                                <w:kern w:val="0"/>
                                <w:sz w:val="28"/>
                                <w:szCs w:val="28"/>
                              </w:rPr>
                            </w:pPr>
                          </w:p>
                          <w:p w14:paraId="4B612B95">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69D1C3C0">
                            <w:pPr>
                              <w:pStyle w:val="11"/>
                              <w:spacing w:line="240" w:lineRule="auto"/>
                              <w:rPr>
                                <w:rFonts w:ascii="方正仿宋_GBK" w:eastAsia="方正仿宋_GBK"/>
                                <w:kern w:val="0"/>
                                <w:sz w:val="28"/>
                                <w:szCs w:val="28"/>
                              </w:rPr>
                            </w:pPr>
                          </w:p>
                          <w:p w14:paraId="2F4F87AD">
                            <w:pPr>
                              <w:pStyle w:val="11"/>
                              <w:spacing w:line="240" w:lineRule="auto"/>
                              <w:jc w:val="center"/>
                              <w:rPr>
                                <w:rFonts w:ascii="方正仿宋_GBK" w:eastAsia="方正仿宋_GBK"/>
                                <w:kern w:val="0"/>
                                <w:sz w:val="28"/>
                                <w:szCs w:val="28"/>
                              </w:rPr>
                            </w:pPr>
                            <w:r>
                              <w:rPr>
                                <w:rFonts w:hint="eastAsia" w:ascii="方正仿宋_GBK" w:eastAsia="方正仿宋_GBK"/>
                                <w:kern w:val="0"/>
                                <w:sz w:val="28"/>
                                <w:szCs w:val="28"/>
                              </w:rPr>
                              <w:t>反面</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4.15pt;margin-top:25.8pt;height:152.65pt;width:270pt;z-index:251664384;mso-width-relative:page;mso-height-relative:page;" fillcolor="#FFFFFF" filled="t" stroked="t" coordsize="21600,21600" o:gfxdata="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lZFoZNkAAAAKAQAADwAAAAAAAAAB&#10;ACAAAAAiAAAAZHJzL2Rvd25yZXYueG1sUEsBAhQAFAAAAAgAh07iQATi4D9IAgAAlQQAAA4AAAAA&#10;AAAAAQAgAAAAKAEAAGRycy9lMm9Eb2MueG1sUEsFBgAAAAAGAAYAWQEAAOIFAAAAAA==&#10;">
                <v:fill on="t" focussize="0,0"/>
                <v:stroke color="#000000" miterlimit="8" joinstyle="miter" dashstyle="dash"/>
                <v:imagedata o:title=""/>
                <o:lock v:ext="edit" aspectratio="f"/>
                <v:textbox>
                  <w:txbxContent>
                    <w:p w14:paraId="0F998E55">
                      <w:pPr>
                        <w:jc w:val="center"/>
                        <w:rPr>
                          <w:rFonts w:eastAsia="华文中宋"/>
                          <w:b/>
                          <w:sz w:val="28"/>
                        </w:rPr>
                      </w:pPr>
                    </w:p>
                    <w:p w14:paraId="10F613C5">
                      <w:pPr>
                        <w:pStyle w:val="11"/>
                        <w:spacing w:line="240" w:lineRule="auto"/>
                        <w:rPr>
                          <w:rFonts w:ascii="方正仿宋_GBK" w:eastAsia="方正仿宋_GBK"/>
                          <w:kern w:val="0"/>
                          <w:sz w:val="28"/>
                          <w:szCs w:val="28"/>
                        </w:rPr>
                      </w:pPr>
                    </w:p>
                    <w:p w14:paraId="4B612B95">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69D1C3C0">
                      <w:pPr>
                        <w:pStyle w:val="11"/>
                        <w:spacing w:line="240" w:lineRule="auto"/>
                        <w:rPr>
                          <w:rFonts w:ascii="方正仿宋_GBK" w:eastAsia="方正仿宋_GBK"/>
                          <w:kern w:val="0"/>
                          <w:sz w:val="28"/>
                          <w:szCs w:val="28"/>
                        </w:rPr>
                      </w:pPr>
                    </w:p>
                    <w:p w14:paraId="2F4F87AD">
                      <w:pPr>
                        <w:pStyle w:val="11"/>
                        <w:spacing w:line="240" w:lineRule="auto"/>
                        <w:jc w:val="center"/>
                        <w:rPr>
                          <w:rFonts w:ascii="方正仿宋_GBK" w:eastAsia="方正仿宋_GBK"/>
                          <w:kern w:val="0"/>
                          <w:sz w:val="28"/>
                          <w:szCs w:val="28"/>
                        </w:rPr>
                      </w:pPr>
                      <w:r>
                        <w:rPr>
                          <w:rFonts w:hint="eastAsia" w:ascii="方正仿宋_GBK" w:eastAsia="方正仿宋_GBK"/>
                          <w:kern w:val="0"/>
                          <w:sz w:val="28"/>
                          <w:szCs w:val="28"/>
                        </w:rPr>
                        <w:t>反面</w:t>
                      </w:r>
                    </w:p>
                  </w:txbxContent>
                </v:textbox>
              </v:rect>
            </w:pict>
          </mc:Fallback>
        </mc:AlternateContent>
      </w:r>
    </w:p>
    <w:p w14:paraId="1A746A58">
      <w:pPr>
        <w:spacing w:line="560" w:lineRule="exact"/>
        <w:ind w:firstLine="640" w:firstLineChars="200"/>
        <w:rPr>
          <w:rFonts w:eastAsia="新宋体"/>
          <w:sz w:val="32"/>
          <w:szCs w:val="32"/>
        </w:rPr>
      </w:pPr>
    </w:p>
    <w:p w14:paraId="7F206F1B">
      <w:pPr>
        <w:spacing w:line="560" w:lineRule="exact"/>
        <w:ind w:firstLine="640" w:firstLineChars="200"/>
        <w:rPr>
          <w:rFonts w:eastAsia="新宋体"/>
          <w:sz w:val="32"/>
          <w:szCs w:val="32"/>
        </w:rPr>
      </w:pPr>
    </w:p>
    <w:p w14:paraId="1A536768">
      <w:pPr>
        <w:spacing w:line="560" w:lineRule="exact"/>
        <w:ind w:firstLine="640" w:firstLineChars="200"/>
        <w:rPr>
          <w:rFonts w:eastAsia="新宋体"/>
          <w:sz w:val="32"/>
          <w:szCs w:val="32"/>
        </w:rPr>
      </w:pPr>
    </w:p>
    <w:p w14:paraId="0CB2B95B">
      <w:pPr>
        <w:spacing w:line="560" w:lineRule="exact"/>
        <w:ind w:firstLine="640" w:firstLineChars="200"/>
        <w:rPr>
          <w:rFonts w:eastAsia="新宋体"/>
          <w:sz w:val="32"/>
          <w:szCs w:val="32"/>
        </w:rPr>
      </w:pPr>
    </w:p>
    <w:p w14:paraId="3F7D90DB">
      <w:pPr>
        <w:spacing w:line="560" w:lineRule="exact"/>
        <w:ind w:firstLine="640" w:firstLineChars="200"/>
        <w:rPr>
          <w:rFonts w:eastAsia="新宋体"/>
          <w:sz w:val="32"/>
          <w:szCs w:val="32"/>
        </w:rPr>
      </w:pPr>
    </w:p>
    <w:p w14:paraId="4F2AEF42">
      <w:pPr>
        <w:spacing w:line="560" w:lineRule="exact"/>
        <w:ind w:firstLine="640" w:firstLineChars="200"/>
        <w:rPr>
          <w:rFonts w:eastAsia="新宋体"/>
          <w:sz w:val="32"/>
          <w:szCs w:val="32"/>
        </w:rPr>
      </w:pPr>
    </w:p>
    <w:p w14:paraId="3D299EAE">
      <w:pPr>
        <w:spacing w:line="560" w:lineRule="exact"/>
        <w:ind w:firstLine="640" w:firstLineChars="200"/>
        <w:rPr>
          <w:rFonts w:eastAsia="仿宋_GB2312"/>
          <w:sz w:val="32"/>
          <w:szCs w:val="32"/>
        </w:rPr>
      </w:pPr>
      <w:r>
        <w:rPr>
          <w:rFonts w:eastAsia="仿宋_GB2312"/>
          <w:sz w:val="32"/>
          <w:szCs w:val="32"/>
        </w:rPr>
        <w:t>说明：</w:t>
      </w:r>
    </w:p>
    <w:p w14:paraId="00B93BAD">
      <w:pPr>
        <w:spacing w:line="560" w:lineRule="exact"/>
        <w:ind w:firstLine="640" w:firstLineChars="200"/>
        <w:rPr>
          <w:rFonts w:eastAsia="仿宋_GB2312"/>
          <w:sz w:val="32"/>
          <w:szCs w:val="32"/>
        </w:rPr>
      </w:pPr>
      <w:r>
        <w:rPr>
          <w:rFonts w:eastAsia="仿宋_GB2312"/>
          <w:sz w:val="32"/>
          <w:szCs w:val="32"/>
        </w:rPr>
        <w:t>1．此授权书仅限授权一人。</w:t>
      </w:r>
    </w:p>
    <w:p w14:paraId="5D3313BE">
      <w:pPr>
        <w:spacing w:line="560" w:lineRule="exact"/>
        <w:ind w:firstLine="640" w:firstLineChars="200"/>
        <w:rPr>
          <w:rFonts w:eastAsia="仿宋_GB2312"/>
        </w:rPr>
      </w:pPr>
      <w:r>
        <w:rPr>
          <w:rFonts w:eastAsia="仿宋_GB2312"/>
          <w:sz w:val="32"/>
          <w:szCs w:val="32"/>
        </w:rPr>
        <w:t>2．以上信息必须逐一填写，并与身份证复印件一致，否则无效。</w:t>
      </w:r>
    </w:p>
    <w:p w14:paraId="0B894D33">
      <w:pPr>
        <w:pStyle w:val="18"/>
      </w:pPr>
    </w:p>
    <w:p w14:paraId="2D634F0E"/>
    <w:p w14:paraId="55DCA866">
      <w:pPr>
        <w:jc w:val="center"/>
        <w:rPr>
          <w:b/>
          <w:sz w:val="52"/>
          <w:szCs w:val="52"/>
          <w:lang w:val="zh-CN"/>
        </w:rPr>
      </w:pPr>
    </w:p>
    <w:p w14:paraId="0D352281">
      <w:pPr>
        <w:widowControl/>
        <w:jc w:val="left"/>
        <w:rPr>
          <w:b/>
          <w:sz w:val="28"/>
          <w:szCs w:val="28"/>
        </w:rPr>
      </w:pPr>
      <w:r>
        <w:rPr>
          <w:b/>
          <w:sz w:val="52"/>
          <w:szCs w:val="52"/>
          <w:lang w:val="zh-CN"/>
        </w:rPr>
        <w:br w:type="page"/>
      </w:r>
    </w:p>
    <w:p w14:paraId="4A797359">
      <w:pPr>
        <w:jc w:val="center"/>
        <w:rPr>
          <w:b/>
          <w:sz w:val="28"/>
          <w:szCs w:val="28"/>
        </w:rPr>
        <w:sectPr>
          <w:pgSz w:w="11906" w:h="16838"/>
          <w:pgMar w:top="850" w:right="1797" w:bottom="567" w:left="1797" w:header="851" w:footer="992" w:gutter="0"/>
          <w:cols w:space="0" w:num="1"/>
          <w:docGrid w:type="lines" w:linePitch="316" w:charSpace="0"/>
        </w:sectPr>
      </w:pPr>
    </w:p>
    <w:p w14:paraId="304AF7EC">
      <w:pPr>
        <w:widowControl/>
        <w:tabs>
          <w:tab w:val="left" w:pos="709"/>
        </w:tabs>
        <w:spacing w:line="440" w:lineRule="exact"/>
        <w:rPr>
          <w:rFonts w:eastAsia="黑体"/>
          <w:bCs/>
          <w:sz w:val="28"/>
          <w:szCs w:val="28"/>
        </w:rPr>
      </w:pPr>
      <w:r>
        <w:rPr>
          <w:rFonts w:eastAsia="黑体"/>
          <w:bCs/>
          <w:sz w:val="28"/>
          <w:szCs w:val="28"/>
        </w:rPr>
        <w:t>格式4：</w:t>
      </w:r>
      <w:r>
        <w:rPr>
          <w:rFonts w:hint="eastAsia" w:eastAsia="黑体"/>
          <w:bCs/>
          <w:sz w:val="28"/>
          <w:szCs w:val="28"/>
        </w:rPr>
        <w:t>报名产品信息表</w:t>
      </w:r>
    </w:p>
    <w:p w14:paraId="4715E35D">
      <w:pPr>
        <w:ind w:left="-993"/>
        <w:jc w:val="center"/>
        <w:rPr>
          <w:rFonts w:eastAsia="方正小标宋简体"/>
          <w:color w:val="000000"/>
          <w:spacing w:val="10"/>
          <w:kern w:val="0"/>
          <w:sz w:val="32"/>
          <w:szCs w:val="32"/>
          <w:lang w:bidi="ar"/>
        </w:rPr>
      </w:pPr>
      <w:r>
        <w:rPr>
          <w:rFonts w:hint="eastAsia" w:eastAsia="方正小标宋简体"/>
          <w:color w:val="000000"/>
          <w:spacing w:val="10"/>
          <w:kern w:val="0"/>
          <w:sz w:val="32"/>
          <w:szCs w:val="32"/>
          <w:lang w:bidi="ar"/>
        </w:rPr>
        <w:t>报名产品信息表</w:t>
      </w:r>
    </w:p>
    <w:tbl>
      <w:tblPr>
        <w:tblStyle w:val="13"/>
        <w:tblW w:w="150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900"/>
        <w:gridCol w:w="2126"/>
        <w:gridCol w:w="756"/>
        <w:gridCol w:w="1134"/>
        <w:gridCol w:w="567"/>
        <w:gridCol w:w="1276"/>
        <w:gridCol w:w="1321"/>
        <w:gridCol w:w="1984"/>
        <w:gridCol w:w="2978"/>
        <w:gridCol w:w="1313"/>
      </w:tblGrid>
      <w:tr w14:paraId="67421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4" w:hRule="atLeast"/>
          <w:jc w:val="center"/>
        </w:trPr>
        <w:tc>
          <w:tcPr>
            <w:tcW w:w="709" w:type="dxa"/>
            <w:vAlign w:val="center"/>
          </w:tcPr>
          <w:p w14:paraId="2DC03D54">
            <w:pPr>
              <w:widowControl/>
              <w:jc w:val="center"/>
              <w:rPr>
                <w:rFonts w:eastAsia="仿宋_GB2312"/>
                <w:color w:val="000000"/>
                <w:sz w:val="18"/>
                <w:szCs w:val="18"/>
              </w:rPr>
            </w:pPr>
            <w:r>
              <w:rPr>
                <w:rFonts w:eastAsia="仿宋_GB2312"/>
                <w:color w:val="000000"/>
                <w:sz w:val="18"/>
                <w:szCs w:val="18"/>
              </w:rPr>
              <w:t>申报企业名称</w:t>
            </w:r>
          </w:p>
        </w:tc>
        <w:tc>
          <w:tcPr>
            <w:tcW w:w="900" w:type="dxa"/>
            <w:vAlign w:val="center"/>
          </w:tcPr>
          <w:p w14:paraId="42FD917D">
            <w:pPr>
              <w:widowControl/>
              <w:jc w:val="center"/>
              <w:rPr>
                <w:rFonts w:eastAsia="仿宋_GB2312"/>
                <w:color w:val="000000"/>
                <w:sz w:val="18"/>
                <w:szCs w:val="18"/>
              </w:rPr>
            </w:pPr>
            <w:r>
              <w:rPr>
                <w:rFonts w:eastAsia="仿宋_GB2312"/>
                <w:color w:val="000000"/>
                <w:sz w:val="18"/>
                <w:szCs w:val="18"/>
              </w:rPr>
              <w:t>申报企业注册资金（单位：万元）</w:t>
            </w:r>
          </w:p>
        </w:tc>
        <w:tc>
          <w:tcPr>
            <w:tcW w:w="2126" w:type="dxa"/>
            <w:vAlign w:val="center"/>
          </w:tcPr>
          <w:p w14:paraId="14C33750">
            <w:pPr>
              <w:widowControl/>
              <w:jc w:val="center"/>
              <w:rPr>
                <w:rFonts w:eastAsia="仿宋_GB2312"/>
                <w:color w:val="000000"/>
                <w:sz w:val="18"/>
                <w:szCs w:val="18"/>
              </w:rPr>
            </w:pPr>
            <w:r>
              <w:rPr>
                <w:rFonts w:eastAsia="仿宋_GB2312"/>
                <w:color w:val="000000"/>
                <w:sz w:val="18"/>
                <w:szCs w:val="18"/>
              </w:rPr>
              <w:t>申报企业上年度12月份增值税纳税报表中“按适用税率征税销售额”“本年累计”项对应的销售金额（单位：元）</w:t>
            </w:r>
          </w:p>
        </w:tc>
        <w:tc>
          <w:tcPr>
            <w:tcW w:w="756" w:type="dxa"/>
            <w:vAlign w:val="center"/>
          </w:tcPr>
          <w:p w14:paraId="202DB5CE">
            <w:pPr>
              <w:widowControl/>
              <w:ind w:left="-94" w:leftChars="-45" w:right="27" w:rightChars="13"/>
              <w:jc w:val="center"/>
              <w:rPr>
                <w:rFonts w:eastAsia="仿宋_GB2312"/>
                <w:sz w:val="18"/>
                <w:szCs w:val="18"/>
              </w:rPr>
            </w:pPr>
            <w:r>
              <w:rPr>
                <w:rFonts w:eastAsia="仿宋_GB2312"/>
                <w:sz w:val="18"/>
                <w:szCs w:val="18"/>
              </w:rPr>
              <w:t>近三年内申报企业是否有社会捐赠</w:t>
            </w:r>
          </w:p>
        </w:tc>
        <w:tc>
          <w:tcPr>
            <w:tcW w:w="1134" w:type="dxa"/>
            <w:vAlign w:val="center"/>
          </w:tcPr>
          <w:p w14:paraId="14A46D17">
            <w:pPr>
              <w:widowControl/>
              <w:ind w:left="-94" w:leftChars="-45" w:right="27" w:rightChars="13"/>
              <w:jc w:val="center"/>
              <w:rPr>
                <w:rFonts w:eastAsia="仿宋_GB2312"/>
                <w:color w:val="000000"/>
                <w:sz w:val="18"/>
                <w:szCs w:val="18"/>
              </w:rPr>
            </w:pPr>
            <w:r>
              <w:rPr>
                <w:rFonts w:eastAsia="仿宋_GB2312"/>
                <w:sz w:val="18"/>
                <w:szCs w:val="18"/>
              </w:rPr>
              <w:t>近三年内申报企业在生产经营活动中存在不良行为</w:t>
            </w:r>
          </w:p>
        </w:tc>
        <w:tc>
          <w:tcPr>
            <w:tcW w:w="567" w:type="dxa"/>
            <w:vAlign w:val="center"/>
          </w:tcPr>
          <w:p w14:paraId="02F9C940">
            <w:pPr>
              <w:widowControl/>
              <w:jc w:val="center"/>
              <w:rPr>
                <w:rFonts w:eastAsia="仿宋_GB2312"/>
                <w:color w:val="000000"/>
                <w:sz w:val="18"/>
                <w:szCs w:val="18"/>
              </w:rPr>
            </w:pPr>
            <w:r>
              <w:rPr>
                <w:rFonts w:eastAsia="仿宋_GB2312"/>
                <w:color w:val="000000"/>
                <w:sz w:val="18"/>
                <w:szCs w:val="18"/>
              </w:rPr>
              <w:t>序号（流水号）</w:t>
            </w:r>
          </w:p>
        </w:tc>
        <w:tc>
          <w:tcPr>
            <w:tcW w:w="1276" w:type="dxa"/>
            <w:vAlign w:val="center"/>
          </w:tcPr>
          <w:p w14:paraId="43AA5113">
            <w:pPr>
              <w:widowControl/>
              <w:jc w:val="center"/>
              <w:rPr>
                <w:rFonts w:eastAsia="仿宋_GB2312"/>
                <w:color w:val="000000"/>
                <w:sz w:val="18"/>
                <w:szCs w:val="18"/>
              </w:rPr>
            </w:pPr>
            <w:r>
              <w:rPr>
                <w:rFonts w:eastAsia="仿宋_GB2312"/>
                <w:color w:val="000000"/>
                <w:sz w:val="18"/>
                <w:szCs w:val="18"/>
              </w:rPr>
              <w:t>所报名产品产地及品牌</w:t>
            </w:r>
            <w:r>
              <w:rPr>
                <w:rFonts w:eastAsia="仿宋_GB2312"/>
                <w:color w:val="FF0000"/>
                <w:sz w:val="18"/>
                <w:szCs w:val="18"/>
              </w:rPr>
              <w:t>（此列每个单元格只能填写一个品牌）</w:t>
            </w:r>
          </w:p>
        </w:tc>
        <w:tc>
          <w:tcPr>
            <w:tcW w:w="1321" w:type="dxa"/>
            <w:vAlign w:val="center"/>
          </w:tcPr>
          <w:p w14:paraId="77F521EA">
            <w:pPr>
              <w:widowControl/>
              <w:jc w:val="center"/>
              <w:rPr>
                <w:rFonts w:eastAsia="仿宋_GB2312"/>
                <w:color w:val="000000"/>
                <w:sz w:val="18"/>
                <w:szCs w:val="18"/>
              </w:rPr>
            </w:pPr>
            <w:r>
              <w:rPr>
                <w:rFonts w:eastAsia="仿宋_GB2312"/>
                <w:color w:val="000000"/>
                <w:sz w:val="18"/>
                <w:szCs w:val="18"/>
              </w:rPr>
              <w:t>谈判序号</w:t>
            </w:r>
            <w:r>
              <w:rPr>
                <w:rFonts w:eastAsia="仿宋_GB2312"/>
                <w:color w:val="FF0000"/>
                <w:sz w:val="18"/>
                <w:szCs w:val="18"/>
              </w:rPr>
              <w:t>（若存在部分序号对应产品未谈判，不写入此列）</w:t>
            </w:r>
          </w:p>
        </w:tc>
        <w:tc>
          <w:tcPr>
            <w:tcW w:w="1984" w:type="dxa"/>
            <w:vAlign w:val="center"/>
          </w:tcPr>
          <w:p w14:paraId="122300F3">
            <w:pPr>
              <w:widowControl/>
              <w:jc w:val="center"/>
              <w:rPr>
                <w:rFonts w:eastAsia="仿宋_GB2312"/>
                <w:color w:val="000000"/>
                <w:sz w:val="18"/>
                <w:szCs w:val="18"/>
              </w:rPr>
            </w:pPr>
            <w:r>
              <w:rPr>
                <w:rFonts w:eastAsia="仿宋_GB2312"/>
                <w:color w:val="000000"/>
                <w:sz w:val="18"/>
                <w:szCs w:val="18"/>
              </w:rPr>
              <w:t>生产厂家</w:t>
            </w:r>
          </w:p>
        </w:tc>
        <w:tc>
          <w:tcPr>
            <w:tcW w:w="2978" w:type="dxa"/>
            <w:vAlign w:val="center"/>
          </w:tcPr>
          <w:p w14:paraId="63E83654">
            <w:pPr>
              <w:widowControl/>
              <w:jc w:val="center"/>
              <w:rPr>
                <w:rFonts w:eastAsia="仿宋_GB2312"/>
                <w:color w:val="000000"/>
                <w:sz w:val="18"/>
                <w:szCs w:val="18"/>
              </w:rPr>
            </w:pPr>
            <w:r>
              <w:rPr>
                <w:rFonts w:eastAsia="仿宋_GB2312"/>
                <w:color w:val="000000"/>
                <w:sz w:val="18"/>
                <w:szCs w:val="18"/>
              </w:rPr>
              <w:t>授权书授权关系</w:t>
            </w:r>
            <w:r>
              <w:rPr>
                <w:rFonts w:eastAsia="仿宋_GB2312"/>
                <w:color w:val="FF0000"/>
                <w:sz w:val="18"/>
                <w:szCs w:val="18"/>
              </w:rPr>
              <w:t>（此项公司名称可用简称，填写格式为：A授予B，B授予C……授予我司）</w:t>
            </w:r>
          </w:p>
        </w:tc>
        <w:tc>
          <w:tcPr>
            <w:tcW w:w="1313" w:type="dxa"/>
            <w:vAlign w:val="center"/>
          </w:tcPr>
          <w:p w14:paraId="5E791C5D">
            <w:pPr>
              <w:widowControl/>
              <w:jc w:val="center"/>
              <w:rPr>
                <w:rFonts w:eastAsia="仿宋_GB2312"/>
                <w:color w:val="000000"/>
                <w:sz w:val="18"/>
                <w:szCs w:val="18"/>
              </w:rPr>
            </w:pPr>
            <w:r>
              <w:rPr>
                <w:rFonts w:eastAsia="仿宋_GB2312"/>
                <w:color w:val="000000"/>
                <w:sz w:val="18"/>
                <w:szCs w:val="18"/>
              </w:rPr>
              <w:t>厂家是否具备ISO认证</w:t>
            </w:r>
          </w:p>
        </w:tc>
      </w:tr>
      <w:tr w14:paraId="6DAD3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709" w:type="dxa"/>
            <w:vMerge w:val="restart"/>
            <w:vAlign w:val="center"/>
          </w:tcPr>
          <w:p w14:paraId="6CCE5AE0">
            <w:pPr>
              <w:jc w:val="center"/>
              <w:rPr>
                <w:rFonts w:eastAsia="仿宋_GB2312"/>
                <w:sz w:val="18"/>
                <w:szCs w:val="18"/>
              </w:rPr>
            </w:pPr>
            <w:r>
              <w:rPr>
                <w:rFonts w:eastAsia="仿宋_GB2312"/>
                <w:color w:val="FF0000"/>
                <w:sz w:val="18"/>
                <w:szCs w:val="18"/>
              </w:rPr>
              <w:t>xxx</w:t>
            </w:r>
          </w:p>
        </w:tc>
        <w:tc>
          <w:tcPr>
            <w:tcW w:w="900" w:type="dxa"/>
            <w:vMerge w:val="restart"/>
            <w:vAlign w:val="center"/>
          </w:tcPr>
          <w:p w14:paraId="4381314B">
            <w:pPr>
              <w:jc w:val="center"/>
              <w:rPr>
                <w:rFonts w:eastAsia="仿宋_GB2312"/>
                <w:sz w:val="18"/>
                <w:szCs w:val="18"/>
              </w:rPr>
            </w:pPr>
            <w:r>
              <w:rPr>
                <w:rFonts w:eastAsia="仿宋_GB2312"/>
                <w:color w:val="FF0000"/>
                <w:sz w:val="18"/>
                <w:szCs w:val="18"/>
              </w:rPr>
              <w:t>xxx</w:t>
            </w:r>
          </w:p>
        </w:tc>
        <w:tc>
          <w:tcPr>
            <w:tcW w:w="2126" w:type="dxa"/>
            <w:vMerge w:val="restart"/>
            <w:vAlign w:val="center"/>
          </w:tcPr>
          <w:p w14:paraId="4E4CF611">
            <w:pPr>
              <w:widowControl/>
              <w:jc w:val="center"/>
              <w:rPr>
                <w:rFonts w:eastAsia="仿宋_GB2312"/>
                <w:color w:val="000000"/>
                <w:sz w:val="18"/>
                <w:szCs w:val="18"/>
              </w:rPr>
            </w:pPr>
            <w:r>
              <w:rPr>
                <w:rFonts w:eastAsia="仿宋_GB2312"/>
                <w:color w:val="FF0000"/>
                <w:sz w:val="18"/>
                <w:szCs w:val="18"/>
              </w:rPr>
              <w:t>xxx</w:t>
            </w:r>
          </w:p>
        </w:tc>
        <w:tc>
          <w:tcPr>
            <w:tcW w:w="756" w:type="dxa"/>
            <w:vMerge w:val="restart"/>
            <w:vAlign w:val="center"/>
          </w:tcPr>
          <w:p w14:paraId="7988D29F">
            <w:pPr>
              <w:jc w:val="center"/>
              <w:rPr>
                <w:rFonts w:eastAsia="仿宋_GB2312"/>
                <w:color w:val="FF0000"/>
                <w:sz w:val="18"/>
                <w:szCs w:val="18"/>
              </w:rPr>
            </w:pPr>
            <w:r>
              <w:rPr>
                <w:rFonts w:eastAsia="仿宋_GB2312"/>
                <w:color w:val="FF0000"/>
                <w:sz w:val="18"/>
                <w:szCs w:val="18"/>
              </w:rPr>
              <w:t>否</w:t>
            </w:r>
          </w:p>
        </w:tc>
        <w:tc>
          <w:tcPr>
            <w:tcW w:w="1134" w:type="dxa"/>
            <w:vMerge w:val="restart"/>
            <w:vAlign w:val="center"/>
          </w:tcPr>
          <w:p w14:paraId="110525E9">
            <w:pPr>
              <w:jc w:val="center"/>
              <w:rPr>
                <w:rFonts w:eastAsia="仿宋_GB2312"/>
                <w:color w:val="FF0000"/>
                <w:sz w:val="18"/>
                <w:szCs w:val="18"/>
              </w:rPr>
            </w:pPr>
            <w:r>
              <w:rPr>
                <w:rFonts w:eastAsia="仿宋_GB2312"/>
                <w:color w:val="FF0000"/>
                <w:sz w:val="18"/>
                <w:szCs w:val="18"/>
              </w:rPr>
              <w:t>否</w:t>
            </w:r>
          </w:p>
        </w:tc>
        <w:tc>
          <w:tcPr>
            <w:tcW w:w="567" w:type="dxa"/>
            <w:vAlign w:val="center"/>
          </w:tcPr>
          <w:p w14:paraId="0D8C10C6">
            <w:pPr>
              <w:widowControl/>
              <w:jc w:val="center"/>
              <w:rPr>
                <w:rFonts w:eastAsia="仿宋_GB2312"/>
                <w:color w:val="FF0000"/>
                <w:sz w:val="18"/>
                <w:szCs w:val="18"/>
              </w:rPr>
            </w:pPr>
            <w:r>
              <w:rPr>
                <w:rFonts w:eastAsia="仿宋_GB2312"/>
                <w:color w:val="FF0000"/>
                <w:sz w:val="18"/>
                <w:szCs w:val="18"/>
              </w:rPr>
              <w:t>1</w:t>
            </w:r>
          </w:p>
        </w:tc>
        <w:tc>
          <w:tcPr>
            <w:tcW w:w="1276" w:type="dxa"/>
            <w:vAlign w:val="center"/>
          </w:tcPr>
          <w:p w14:paraId="516C2716">
            <w:pPr>
              <w:widowControl/>
              <w:jc w:val="center"/>
              <w:rPr>
                <w:rFonts w:eastAsia="仿宋_GB2312"/>
                <w:color w:val="FF0000"/>
                <w:sz w:val="18"/>
                <w:szCs w:val="18"/>
              </w:rPr>
            </w:pPr>
            <w:r>
              <w:rPr>
                <w:rFonts w:eastAsia="仿宋_GB2312"/>
                <w:color w:val="FF0000"/>
                <w:sz w:val="18"/>
                <w:szCs w:val="18"/>
              </w:rPr>
              <w:t>美国强生</w:t>
            </w:r>
          </w:p>
        </w:tc>
        <w:tc>
          <w:tcPr>
            <w:tcW w:w="1321" w:type="dxa"/>
            <w:vAlign w:val="center"/>
          </w:tcPr>
          <w:p w14:paraId="3D2468CF">
            <w:pPr>
              <w:widowControl/>
              <w:jc w:val="center"/>
              <w:rPr>
                <w:rFonts w:eastAsia="仿宋_GB2312"/>
                <w:color w:val="FF0000"/>
                <w:sz w:val="18"/>
                <w:szCs w:val="18"/>
              </w:rPr>
            </w:pPr>
            <w:r>
              <w:rPr>
                <w:rFonts w:eastAsia="仿宋_GB2312"/>
                <w:color w:val="FF0000"/>
                <w:sz w:val="18"/>
                <w:szCs w:val="18"/>
              </w:rPr>
              <w:t>1-20、36、45-100</w:t>
            </w:r>
          </w:p>
        </w:tc>
        <w:tc>
          <w:tcPr>
            <w:tcW w:w="1984" w:type="dxa"/>
            <w:vAlign w:val="center"/>
          </w:tcPr>
          <w:p w14:paraId="38D5A3AB">
            <w:pPr>
              <w:widowControl/>
              <w:jc w:val="center"/>
              <w:rPr>
                <w:rFonts w:eastAsia="仿宋_GB2312"/>
                <w:color w:val="FF0000"/>
                <w:sz w:val="18"/>
                <w:szCs w:val="18"/>
              </w:rPr>
            </w:pPr>
            <w:r>
              <w:rPr>
                <w:rFonts w:eastAsia="仿宋_GB2312"/>
                <w:color w:val="FF0000"/>
                <w:sz w:val="18"/>
                <w:szCs w:val="18"/>
              </w:rPr>
              <w:t>Johnson&amp;Johnson</w:t>
            </w:r>
          </w:p>
        </w:tc>
        <w:tc>
          <w:tcPr>
            <w:tcW w:w="2978" w:type="dxa"/>
            <w:vAlign w:val="center"/>
          </w:tcPr>
          <w:p w14:paraId="76F4A21F">
            <w:pPr>
              <w:widowControl/>
              <w:jc w:val="center"/>
              <w:rPr>
                <w:rFonts w:eastAsia="仿宋_GB2312"/>
                <w:color w:val="FF0000"/>
                <w:sz w:val="18"/>
                <w:szCs w:val="18"/>
              </w:rPr>
            </w:pPr>
            <w:r>
              <w:rPr>
                <w:rFonts w:eastAsia="仿宋_GB2312"/>
                <w:color w:val="FF0000"/>
                <w:sz w:val="18"/>
                <w:szCs w:val="18"/>
              </w:rPr>
              <w:t>强生授予xxx，xxx授予我司</w:t>
            </w:r>
          </w:p>
        </w:tc>
        <w:tc>
          <w:tcPr>
            <w:tcW w:w="1313" w:type="dxa"/>
            <w:vAlign w:val="center"/>
          </w:tcPr>
          <w:p w14:paraId="21FC78A6">
            <w:pPr>
              <w:widowControl/>
              <w:jc w:val="center"/>
              <w:rPr>
                <w:rFonts w:eastAsia="仿宋_GB2312"/>
                <w:color w:val="FF0000"/>
                <w:sz w:val="18"/>
                <w:szCs w:val="18"/>
              </w:rPr>
            </w:pPr>
            <w:r>
              <w:rPr>
                <w:rFonts w:eastAsia="仿宋_GB2312"/>
                <w:color w:val="FF0000"/>
                <w:sz w:val="18"/>
                <w:szCs w:val="18"/>
              </w:rPr>
              <w:t>是</w:t>
            </w:r>
          </w:p>
        </w:tc>
      </w:tr>
      <w:tr w14:paraId="1DA87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8" w:hRule="atLeast"/>
          <w:jc w:val="center"/>
        </w:trPr>
        <w:tc>
          <w:tcPr>
            <w:tcW w:w="709" w:type="dxa"/>
            <w:vMerge w:val="continue"/>
            <w:vAlign w:val="center"/>
          </w:tcPr>
          <w:p w14:paraId="28F0D842">
            <w:pPr>
              <w:jc w:val="center"/>
              <w:rPr>
                <w:rFonts w:eastAsia="仿宋_GB2312"/>
                <w:sz w:val="18"/>
                <w:szCs w:val="18"/>
              </w:rPr>
            </w:pPr>
          </w:p>
        </w:tc>
        <w:tc>
          <w:tcPr>
            <w:tcW w:w="900" w:type="dxa"/>
            <w:vMerge w:val="continue"/>
            <w:vAlign w:val="center"/>
          </w:tcPr>
          <w:p w14:paraId="3AA52EA0">
            <w:pPr>
              <w:jc w:val="center"/>
              <w:rPr>
                <w:rFonts w:eastAsia="仿宋_GB2312"/>
                <w:sz w:val="18"/>
                <w:szCs w:val="18"/>
              </w:rPr>
            </w:pPr>
          </w:p>
        </w:tc>
        <w:tc>
          <w:tcPr>
            <w:tcW w:w="2126" w:type="dxa"/>
            <w:vMerge w:val="continue"/>
            <w:vAlign w:val="center"/>
          </w:tcPr>
          <w:p w14:paraId="6DFA7103">
            <w:pPr>
              <w:jc w:val="center"/>
              <w:rPr>
                <w:rFonts w:eastAsia="仿宋_GB2312"/>
                <w:sz w:val="18"/>
                <w:szCs w:val="18"/>
              </w:rPr>
            </w:pPr>
          </w:p>
        </w:tc>
        <w:tc>
          <w:tcPr>
            <w:tcW w:w="756" w:type="dxa"/>
            <w:vMerge w:val="continue"/>
            <w:vAlign w:val="center"/>
          </w:tcPr>
          <w:p w14:paraId="3BCE6578">
            <w:pPr>
              <w:jc w:val="center"/>
              <w:rPr>
                <w:rFonts w:eastAsia="仿宋_GB2312"/>
                <w:color w:val="FF0000"/>
                <w:sz w:val="18"/>
                <w:szCs w:val="18"/>
              </w:rPr>
            </w:pPr>
          </w:p>
        </w:tc>
        <w:tc>
          <w:tcPr>
            <w:tcW w:w="1134" w:type="dxa"/>
            <w:vMerge w:val="continue"/>
            <w:vAlign w:val="center"/>
          </w:tcPr>
          <w:p w14:paraId="78177D4A">
            <w:pPr>
              <w:jc w:val="center"/>
              <w:rPr>
                <w:rFonts w:eastAsia="仿宋_GB2312"/>
                <w:color w:val="FF0000"/>
                <w:sz w:val="18"/>
                <w:szCs w:val="18"/>
              </w:rPr>
            </w:pPr>
          </w:p>
        </w:tc>
        <w:tc>
          <w:tcPr>
            <w:tcW w:w="567" w:type="dxa"/>
            <w:vAlign w:val="center"/>
          </w:tcPr>
          <w:p w14:paraId="382E71C6">
            <w:pPr>
              <w:widowControl/>
              <w:jc w:val="center"/>
              <w:rPr>
                <w:rFonts w:eastAsia="仿宋_GB2312"/>
                <w:color w:val="FF0000"/>
                <w:sz w:val="18"/>
                <w:szCs w:val="18"/>
              </w:rPr>
            </w:pPr>
            <w:r>
              <w:rPr>
                <w:rFonts w:eastAsia="仿宋_GB2312"/>
                <w:color w:val="FF0000"/>
                <w:sz w:val="18"/>
                <w:szCs w:val="18"/>
              </w:rPr>
              <w:t>2</w:t>
            </w:r>
          </w:p>
        </w:tc>
        <w:tc>
          <w:tcPr>
            <w:tcW w:w="1276" w:type="dxa"/>
            <w:vAlign w:val="center"/>
          </w:tcPr>
          <w:p w14:paraId="68CF965D">
            <w:pPr>
              <w:widowControl/>
              <w:jc w:val="center"/>
              <w:rPr>
                <w:rFonts w:eastAsia="仿宋_GB2312"/>
                <w:color w:val="FF0000"/>
                <w:sz w:val="18"/>
                <w:szCs w:val="18"/>
              </w:rPr>
            </w:pPr>
            <w:r>
              <w:rPr>
                <w:rFonts w:eastAsia="仿宋_GB2312"/>
                <w:color w:val="FF0000"/>
                <w:sz w:val="18"/>
                <w:szCs w:val="18"/>
              </w:rPr>
              <w:t>美国史赛克</w:t>
            </w:r>
          </w:p>
        </w:tc>
        <w:tc>
          <w:tcPr>
            <w:tcW w:w="1321" w:type="dxa"/>
            <w:vAlign w:val="center"/>
          </w:tcPr>
          <w:p w14:paraId="7EC85B07">
            <w:pPr>
              <w:widowControl/>
              <w:jc w:val="center"/>
              <w:rPr>
                <w:rFonts w:eastAsia="仿宋_GB2312"/>
                <w:color w:val="FF0000"/>
                <w:sz w:val="18"/>
                <w:szCs w:val="18"/>
              </w:rPr>
            </w:pPr>
            <w:r>
              <w:rPr>
                <w:rFonts w:eastAsia="仿宋_GB2312"/>
                <w:color w:val="FF0000"/>
                <w:sz w:val="18"/>
                <w:szCs w:val="18"/>
              </w:rPr>
              <w:t>21-29、35</w:t>
            </w:r>
          </w:p>
        </w:tc>
        <w:tc>
          <w:tcPr>
            <w:tcW w:w="1984" w:type="dxa"/>
            <w:vAlign w:val="center"/>
          </w:tcPr>
          <w:p w14:paraId="6759154D">
            <w:pPr>
              <w:widowControl/>
              <w:jc w:val="center"/>
              <w:rPr>
                <w:rFonts w:eastAsia="仿宋_GB2312"/>
                <w:color w:val="FF0000"/>
                <w:sz w:val="18"/>
                <w:szCs w:val="18"/>
              </w:rPr>
            </w:pPr>
            <w:r>
              <w:rPr>
                <w:rFonts w:eastAsia="仿宋_GB2312"/>
                <w:color w:val="FF0000"/>
                <w:sz w:val="18"/>
                <w:szCs w:val="18"/>
              </w:rPr>
              <w:t>Stryker Corporation</w:t>
            </w:r>
          </w:p>
        </w:tc>
        <w:tc>
          <w:tcPr>
            <w:tcW w:w="2978" w:type="dxa"/>
            <w:vAlign w:val="center"/>
          </w:tcPr>
          <w:p w14:paraId="5F930B41">
            <w:pPr>
              <w:widowControl/>
              <w:jc w:val="center"/>
              <w:rPr>
                <w:rFonts w:eastAsia="仿宋_GB2312"/>
                <w:color w:val="FF0000"/>
                <w:sz w:val="18"/>
                <w:szCs w:val="18"/>
              </w:rPr>
            </w:pPr>
            <w:r>
              <w:rPr>
                <w:rFonts w:eastAsia="仿宋_GB2312"/>
                <w:color w:val="FF0000"/>
                <w:sz w:val="18"/>
                <w:szCs w:val="18"/>
              </w:rPr>
              <w:t>史赛克授予我司</w:t>
            </w:r>
          </w:p>
        </w:tc>
        <w:tc>
          <w:tcPr>
            <w:tcW w:w="1313" w:type="dxa"/>
            <w:vAlign w:val="center"/>
          </w:tcPr>
          <w:p w14:paraId="2723A61D">
            <w:pPr>
              <w:widowControl/>
              <w:jc w:val="center"/>
              <w:rPr>
                <w:rFonts w:eastAsia="仿宋_GB2312"/>
                <w:color w:val="FF0000"/>
                <w:sz w:val="18"/>
                <w:szCs w:val="18"/>
              </w:rPr>
            </w:pPr>
            <w:r>
              <w:rPr>
                <w:rFonts w:eastAsia="仿宋_GB2312"/>
                <w:color w:val="FF0000"/>
                <w:sz w:val="18"/>
                <w:szCs w:val="18"/>
              </w:rPr>
              <w:t>否</w:t>
            </w:r>
          </w:p>
        </w:tc>
      </w:tr>
      <w:tr w14:paraId="4BE22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09" w:type="dxa"/>
            <w:vMerge w:val="continue"/>
            <w:vAlign w:val="center"/>
          </w:tcPr>
          <w:p w14:paraId="62E1C519">
            <w:pPr>
              <w:jc w:val="center"/>
              <w:rPr>
                <w:rFonts w:eastAsia="仿宋_GB2312"/>
                <w:sz w:val="18"/>
                <w:szCs w:val="18"/>
              </w:rPr>
            </w:pPr>
          </w:p>
        </w:tc>
        <w:tc>
          <w:tcPr>
            <w:tcW w:w="900" w:type="dxa"/>
            <w:vMerge w:val="continue"/>
            <w:vAlign w:val="center"/>
          </w:tcPr>
          <w:p w14:paraId="0A53463F">
            <w:pPr>
              <w:jc w:val="center"/>
              <w:rPr>
                <w:rFonts w:eastAsia="仿宋_GB2312"/>
                <w:sz w:val="18"/>
                <w:szCs w:val="18"/>
              </w:rPr>
            </w:pPr>
          </w:p>
        </w:tc>
        <w:tc>
          <w:tcPr>
            <w:tcW w:w="2126" w:type="dxa"/>
            <w:vMerge w:val="continue"/>
            <w:vAlign w:val="center"/>
          </w:tcPr>
          <w:p w14:paraId="37BAA386">
            <w:pPr>
              <w:jc w:val="center"/>
              <w:rPr>
                <w:rFonts w:eastAsia="仿宋_GB2312"/>
                <w:sz w:val="18"/>
                <w:szCs w:val="18"/>
              </w:rPr>
            </w:pPr>
          </w:p>
        </w:tc>
        <w:tc>
          <w:tcPr>
            <w:tcW w:w="756" w:type="dxa"/>
            <w:vMerge w:val="continue"/>
            <w:vAlign w:val="center"/>
          </w:tcPr>
          <w:p w14:paraId="0E200DD8">
            <w:pPr>
              <w:jc w:val="center"/>
              <w:rPr>
                <w:rFonts w:eastAsia="仿宋_GB2312"/>
                <w:color w:val="FF0000"/>
                <w:sz w:val="18"/>
                <w:szCs w:val="18"/>
              </w:rPr>
            </w:pPr>
          </w:p>
        </w:tc>
        <w:tc>
          <w:tcPr>
            <w:tcW w:w="1134" w:type="dxa"/>
            <w:vMerge w:val="continue"/>
            <w:vAlign w:val="center"/>
          </w:tcPr>
          <w:p w14:paraId="7EBFD9DA">
            <w:pPr>
              <w:jc w:val="center"/>
              <w:rPr>
                <w:rFonts w:eastAsia="仿宋_GB2312"/>
                <w:color w:val="FF0000"/>
                <w:sz w:val="18"/>
                <w:szCs w:val="18"/>
              </w:rPr>
            </w:pPr>
          </w:p>
        </w:tc>
        <w:tc>
          <w:tcPr>
            <w:tcW w:w="567" w:type="dxa"/>
            <w:vAlign w:val="center"/>
          </w:tcPr>
          <w:p w14:paraId="21157DDA">
            <w:pPr>
              <w:widowControl/>
              <w:jc w:val="center"/>
              <w:rPr>
                <w:rFonts w:eastAsia="仿宋_GB2312"/>
                <w:color w:val="FF0000"/>
                <w:sz w:val="18"/>
                <w:szCs w:val="18"/>
              </w:rPr>
            </w:pPr>
            <w:r>
              <w:rPr>
                <w:rFonts w:eastAsia="仿宋_GB2312"/>
                <w:color w:val="FF0000"/>
                <w:sz w:val="18"/>
                <w:szCs w:val="18"/>
              </w:rPr>
              <w:t>3</w:t>
            </w:r>
          </w:p>
        </w:tc>
        <w:tc>
          <w:tcPr>
            <w:tcW w:w="1276" w:type="dxa"/>
            <w:vAlign w:val="center"/>
          </w:tcPr>
          <w:p w14:paraId="5089DF33">
            <w:pPr>
              <w:widowControl/>
              <w:jc w:val="center"/>
              <w:rPr>
                <w:rFonts w:eastAsia="仿宋_GB2312"/>
                <w:color w:val="FF0000"/>
                <w:sz w:val="18"/>
                <w:szCs w:val="18"/>
              </w:rPr>
            </w:pPr>
            <w:r>
              <w:rPr>
                <w:rFonts w:eastAsia="仿宋_GB2312"/>
                <w:color w:val="FF0000"/>
                <w:sz w:val="18"/>
                <w:szCs w:val="18"/>
              </w:rPr>
              <w:t>广州百胜</w:t>
            </w:r>
          </w:p>
        </w:tc>
        <w:tc>
          <w:tcPr>
            <w:tcW w:w="1321" w:type="dxa"/>
            <w:vAlign w:val="center"/>
          </w:tcPr>
          <w:p w14:paraId="54447A8C">
            <w:pPr>
              <w:widowControl/>
              <w:jc w:val="center"/>
              <w:rPr>
                <w:rFonts w:eastAsia="仿宋_GB2312"/>
                <w:color w:val="FF0000"/>
                <w:sz w:val="18"/>
                <w:szCs w:val="18"/>
              </w:rPr>
            </w:pPr>
            <w:r>
              <w:rPr>
                <w:rFonts w:eastAsia="仿宋_GB2312"/>
                <w:color w:val="FF0000"/>
                <w:sz w:val="18"/>
                <w:szCs w:val="18"/>
              </w:rPr>
              <w:t>50-70</w:t>
            </w:r>
          </w:p>
        </w:tc>
        <w:tc>
          <w:tcPr>
            <w:tcW w:w="1984" w:type="dxa"/>
            <w:vAlign w:val="center"/>
          </w:tcPr>
          <w:p w14:paraId="621E3096">
            <w:pPr>
              <w:widowControl/>
              <w:jc w:val="center"/>
              <w:rPr>
                <w:rFonts w:eastAsia="仿宋_GB2312"/>
                <w:color w:val="FF0000"/>
                <w:sz w:val="18"/>
                <w:szCs w:val="18"/>
              </w:rPr>
            </w:pPr>
            <w:r>
              <w:rPr>
                <w:rFonts w:eastAsia="仿宋_GB2312"/>
                <w:color w:val="FF0000"/>
                <w:sz w:val="18"/>
                <w:szCs w:val="18"/>
              </w:rPr>
              <w:t>……</w:t>
            </w:r>
          </w:p>
        </w:tc>
        <w:tc>
          <w:tcPr>
            <w:tcW w:w="2978" w:type="dxa"/>
            <w:vAlign w:val="center"/>
          </w:tcPr>
          <w:p w14:paraId="3B3AE1A1">
            <w:pPr>
              <w:widowControl/>
              <w:jc w:val="center"/>
              <w:rPr>
                <w:rFonts w:eastAsia="仿宋_GB2312"/>
                <w:color w:val="FF0000"/>
                <w:sz w:val="18"/>
                <w:szCs w:val="18"/>
              </w:rPr>
            </w:pPr>
            <w:r>
              <w:rPr>
                <w:rFonts w:eastAsia="仿宋_GB2312"/>
                <w:color w:val="FF0000"/>
                <w:sz w:val="18"/>
                <w:szCs w:val="18"/>
              </w:rPr>
              <w:t>……</w:t>
            </w:r>
          </w:p>
        </w:tc>
        <w:tc>
          <w:tcPr>
            <w:tcW w:w="1313" w:type="dxa"/>
            <w:vAlign w:val="center"/>
          </w:tcPr>
          <w:p w14:paraId="5CEEAFFC">
            <w:pPr>
              <w:widowControl/>
              <w:jc w:val="center"/>
              <w:rPr>
                <w:rFonts w:eastAsia="仿宋_GB2312"/>
                <w:color w:val="FF0000"/>
                <w:sz w:val="18"/>
                <w:szCs w:val="18"/>
              </w:rPr>
            </w:pPr>
            <w:r>
              <w:rPr>
                <w:rFonts w:eastAsia="仿宋_GB2312"/>
                <w:color w:val="FF0000"/>
                <w:sz w:val="18"/>
                <w:szCs w:val="18"/>
              </w:rPr>
              <w:t>……</w:t>
            </w:r>
          </w:p>
        </w:tc>
      </w:tr>
      <w:tr w14:paraId="03B95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F52F88B">
            <w:pPr>
              <w:jc w:val="center"/>
              <w:rPr>
                <w:rFonts w:eastAsia="仿宋_GB2312"/>
                <w:sz w:val="18"/>
                <w:szCs w:val="18"/>
              </w:rPr>
            </w:pPr>
          </w:p>
        </w:tc>
        <w:tc>
          <w:tcPr>
            <w:tcW w:w="900" w:type="dxa"/>
            <w:vMerge w:val="continue"/>
            <w:vAlign w:val="center"/>
          </w:tcPr>
          <w:p w14:paraId="6D15BC5E">
            <w:pPr>
              <w:jc w:val="center"/>
              <w:rPr>
                <w:rFonts w:eastAsia="仿宋_GB2312"/>
                <w:sz w:val="18"/>
                <w:szCs w:val="18"/>
              </w:rPr>
            </w:pPr>
          </w:p>
        </w:tc>
        <w:tc>
          <w:tcPr>
            <w:tcW w:w="2126" w:type="dxa"/>
            <w:vMerge w:val="continue"/>
            <w:vAlign w:val="center"/>
          </w:tcPr>
          <w:p w14:paraId="75E8541D">
            <w:pPr>
              <w:jc w:val="center"/>
              <w:rPr>
                <w:rFonts w:eastAsia="仿宋_GB2312"/>
                <w:sz w:val="18"/>
                <w:szCs w:val="18"/>
              </w:rPr>
            </w:pPr>
          </w:p>
        </w:tc>
        <w:tc>
          <w:tcPr>
            <w:tcW w:w="756" w:type="dxa"/>
            <w:vMerge w:val="continue"/>
            <w:vAlign w:val="center"/>
          </w:tcPr>
          <w:p w14:paraId="6CEFC103">
            <w:pPr>
              <w:jc w:val="center"/>
              <w:rPr>
                <w:rFonts w:eastAsia="仿宋_GB2312"/>
                <w:color w:val="FF0000"/>
                <w:sz w:val="18"/>
                <w:szCs w:val="18"/>
              </w:rPr>
            </w:pPr>
          </w:p>
        </w:tc>
        <w:tc>
          <w:tcPr>
            <w:tcW w:w="1134" w:type="dxa"/>
            <w:vMerge w:val="continue"/>
            <w:vAlign w:val="center"/>
          </w:tcPr>
          <w:p w14:paraId="44CC8042">
            <w:pPr>
              <w:jc w:val="center"/>
              <w:rPr>
                <w:rFonts w:eastAsia="仿宋_GB2312"/>
                <w:color w:val="FF0000"/>
                <w:sz w:val="18"/>
                <w:szCs w:val="18"/>
              </w:rPr>
            </w:pPr>
          </w:p>
        </w:tc>
        <w:tc>
          <w:tcPr>
            <w:tcW w:w="567" w:type="dxa"/>
            <w:vAlign w:val="center"/>
          </w:tcPr>
          <w:p w14:paraId="74613AAA">
            <w:pPr>
              <w:widowControl/>
              <w:jc w:val="center"/>
              <w:rPr>
                <w:rFonts w:eastAsia="仿宋_GB2312"/>
                <w:color w:val="FF0000"/>
                <w:sz w:val="18"/>
                <w:szCs w:val="18"/>
              </w:rPr>
            </w:pPr>
            <w:r>
              <w:rPr>
                <w:rFonts w:eastAsia="仿宋_GB2312"/>
                <w:color w:val="FF0000"/>
                <w:sz w:val="18"/>
                <w:szCs w:val="18"/>
              </w:rPr>
              <w:t>4</w:t>
            </w:r>
          </w:p>
        </w:tc>
        <w:tc>
          <w:tcPr>
            <w:tcW w:w="1276" w:type="dxa"/>
            <w:vAlign w:val="center"/>
          </w:tcPr>
          <w:p w14:paraId="51149207">
            <w:pPr>
              <w:widowControl/>
              <w:jc w:val="center"/>
              <w:rPr>
                <w:rFonts w:eastAsia="仿宋_GB2312"/>
                <w:color w:val="FF0000"/>
                <w:sz w:val="18"/>
                <w:szCs w:val="18"/>
              </w:rPr>
            </w:pPr>
            <w:r>
              <w:rPr>
                <w:rFonts w:eastAsia="仿宋_GB2312"/>
                <w:color w:val="FF0000"/>
                <w:sz w:val="18"/>
                <w:szCs w:val="18"/>
              </w:rPr>
              <w:t>山东威高</w:t>
            </w:r>
          </w:p>
        </w:tc>
        <w:tc>
          <w:tcPr>
            <w:tcW w:w="1321" w:type="dxa"/>
            <w:vAlign w:val="center"/>
          </w:tcPr>
          <w:p w14:paraId="1D330391">
            <w:pPr>
              <w:widowControl/>
              <w:jc w:val="center"/>
              <w:rPr>
                <w:rFonts w:eastAsia="仿宋_GB2312"/>
                <w:color w:val="FF0000"/>
                <w:sz w:val="18"/>
                <w:szCs w:val="18"/>
              </w:rPr>
            </w:pPr>
            <w:r>
              <w:rPr>
                <w:rFonts w:eastAsia="仿宋_GB2312"/>
                <w:color w:val="FF0000"/>
                <w:sz w:val="18"/>
                <w:szCs w:val="18"/>
              </w:rPr>
              <w:t>100-200</w:t>
            </w:r>
          </w:p>
        </w:tc>
        <w:tc>
          <w:tcPr>
            <w:tcW w:w="1984" w:type="dxa"/>
            <w:vAlign w:val="center"/>
          </w:tcPr>
          <w:p w14:paraId="491C902A">
            <w:pPr>
              <w:widowControl/>
              <w:jc w:val="center"/>
              <w:rPr>
                <w:rFonts w:eastAsia="仿宋_GB2312"/>
                <w:color w:val="FF0000"/>
                <w:sz w:val="18"/>
                <w:szCs w:val="18"/>
              </w:rPr>
            </w:pPr>
            <w:r>
              <w:rPr>
                <w:rFonts w:eastAsia="仿宋_GB2312"/>
                <w:color w:val="FF0000"/>
                <w:sz w:val="18"/>
                <w:szCs w:val="18"/>
              </w:rPr>
              <w:t>……</w:t>
            </w:r>
          </w:p>
        </w:tc>
        <w:tc>
          <w:tcPr>
            <w:tcW w:w="2978" w:type="dxa"/>
            <w:vAlign w:val="center"/>
          </w:tcPr>
          <w:p w14:paraId="67D387D4">
            <w:pPr>
              <w:widowControl/>
              <w:jc w:val="center"/>
              <w:rPr>
                <w:rFonts w:eastAsia="仿宋_GB2312"/>
                <w:color w:val="FF0000"/>
                <w:sz w:val="18"/>
                <w:szCs w:val="18"/>
              </w:rPr>
            </w:pPr>
            <w:r>
              <w:rPr>
                <w:rFonts w:eastAsia="仿宋_GB2312"/>
                <w:color w:val="FF0000"/>
                <w:sz w:val="18"/>
                <w:szCs w:val="18"/>
              </w:rPr>
              <w:t>……</w:t>
            </w:r>
          </w:p>
        </w:tc>
        <w:tc>
          <w:tcPr>
            <w:tcW w:w="1313" w:type="dxa"/>
            <w:vAlign w:val="center"/>
          </w:tcPr>
          <w:p w14:paraId="390EB16C">
            <w:pPr>
              <w:widowControl/>
              <w:jc w:val="center"/>
              <w:rPr>
                <w:rFonts w:eastAsia="仿宋_GB2312"/>
                <w:color w:val="FF0000"/>
                <w:sz w:val="18"/>
                <w:szCs w:val="18"/>
              </w:rPr>
            </w:pPr>
            <w:r>
              <w:rPr>
                <w:rFonts w:eastAsia="仿宋_GB2312"/>
                <w:color w:val="FF0000"/>
                <w:sz w:val="18"/>
                <w:szCs w:val="18"/>
              </w:rPr>
              <w:t>……</w:t>
            </w:r>
          </w:p>
        </w:tc>
      </w:tr>
      <w:tr w14:paraId="23464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8EB5FC7">
            <w:pPr>
              <w:jc w:val="center"/>
              <w:rPr>
                <w:rFonts w:eastAsia="仿宋_GB2312"/>
                <w:sz w:val="18"/>
                <w:szCs w:val="18"/>
              </w:rPr>
            </w:pPr>
          </w:p>
        </w:tc>
        <w:tc>
          <w:tcPr>
            <w:tcW w:w="900" w:type="dxa"/>
            <w:vMerge w:val="continue"/>
            <w:vAlign w:val="center"/>
          </w:tcPr>
          <w:p w14:paraId="78C6495B">
            <w:pPr>
              <w:jc w:val="center"/>
              <w:rPr>
                <w:rFonts w:eastAsia="仿宋_GB2312"/>
                <w:sz w:val="18"/>
                <w:szCs w:val="18"/>
              </w:rPr>
            </w:pPr>
          </w:p>
        </w:tc>
        <w:tc>
          <w:tcPr>
            <w:tcW w:w="2126" w:type="dxa"/>
            <w:vMerge w:val="continue"/>
            <w:vAlign w:val="center"/>
          </w:tcPr>
          <w:p w14:paraId="69F90FD5">
            <w:pPr>
              <w:jc w:val="center"/>
              <w:rPr>
                <w:rFonts w:eastAsia="仿宋_GB2312"/>
                <w:sz w:val="18"/>
                <w:szCs w:val="18"/>
              </w:rPr>
            </w:pPr>
          </w:p>
        </w:tc>
        <w:tc>
          <w:tcPr>
            <w:tcW w:w="756" w:type="dxa"/>
            <w:vMerge w:val="continue"/>
            <w:vAlign w:val="center"/>
          </w:tcPr>
          <w:p w14:paraId="12E14E40">
            <w:pPr>
              <w:jc w:val="center"/>
              <w:rPr>
                <w:rFonts w:eastAsia="仿宋_GB2312"/>
                <w:sz w:val="18"/>
                <w:szCs w:val="18"/>
              </w:rPr>
            </w:pPr>
          </w:p>
        </w:tc>
        <w:tc>
          <w:tcPr>
            <w:tcW w:w="1134" w:type="dxa"/>
            <w:vMerge w:val="continue"/>
            <w:vAlign w:val="center"/>
          </w:tcPr>
          <w:p w14:paraId="6883A7FE">
            <w:pPr>
              <w:jc w:val="center"/>
              <w:rPr>
                <w:rFonts w:eastAsia="仿宋_GB2312"/>
                <w:sz w:val="18"/>
                <w:szCs w:val="18"/>
              </w:rPr>
            </w:pPr>
          </w:p>
        </w:tc>
        <w:tc>
          <w:tcPr>
            <w:tcW w:w="567" w:type="dxa"/>
            <w:vAlign w:val="center"/>
          </w:tcPr>
          <w:p w14:paraId="1DD0A4B3">
            <w:pPr>
              <w:jc w:val="center"/>
              <w:rPr>
                <w:rFonts w:eastAsia="仿宋_GB2312"/>
                <w:sz w:val="18"/>
                <w:szCs w:val="18"/>
              </w:rPr>
            </w:pPr>
            <w:r>
              <w:rPr>
                <w:rFonts w:eastAsia="仿宋_GB2312"/>
                <w:color w:val="FF0000"/>
                <w:sz w:val="18"/>
                <w:szCs w:val="18"/>
              </w:rPr>
              <w:t>…</w:t>
            </w:r>
          </w:p>
        </w:tc>
        <w:tc>
          <w:tcPr>
            <w:tcW w:w="1276" w:type="dxa"/>
            <w:vAlign w:val="center"/>
          </w:tcPr>
          <w:p w14:paraId="684B304E">
            <w:pPr>
              <w:jc w:val="center"/>
              <w:rPr>
                <w:rFonts w:eastAsia="仿宋_GB2312"/>
                <w:sz w:val="18"/>
                <w:szCs w:val="18"/>
              </w:rPr>
            </w:pPr>
            <w:r>
              <w:rPr>
                <w:rFonts w:eastAsia="仿宋_GB2312"/>
                <w:color w:val="FF0000"/>
                <w:sz w:val="18"/>
                <w:szCs w:val="18"/>
              </w:rPr>
              <w:t>……</w:t>
            </w:r>
          </w:p>
        </w:tc>
        <w:tc>
          <w:tcPr>
            <w:tcW w:w="1321" w:type="dxa"/>
            <w:vAlign w:val="center"/>
          </w:tcPr>
          <w:p w14:paraId="278912E7">
            <w:pPr>
              <w:jc w:val="center"/>
              <w:rPr>
                <w:rFonts w:eastAsia="仿宋_GB2312"/>
                <w:sz w:val="18"/>
                <w:szCs w:val="18"/>
              </w:rPr>
            </w:pPr>
            <w:r>
              <w:rPr>
                <w:rFonts w:eastAsia="仿宋_GB2312"/>
                <w:color w:val="FF0000"/>
                <w:sz w:val="18"/>
                <w:szCs w:val="18"/>
              </w:rPr>
              <w:t>……</w:t>
            </w:r>
          </w:p>
        </w:tc>
        <w:tc>
          <w:tcPr>
            <w:tcW w:w="1984" w:type="dxa"/>
            <w:vAlign w:val="center"/>
          </w:tcPr>
          <w:p w14:paraId="50A6F757">
            <w:pPr>
              <w:jc w:val="center"/>
              <w:rPr>
                <w:rFonts w:eastAsia="仿宋_GB2312"/>
                <w:sz w:val="18"/>
                <w:szCs w:val="18"/>
              </w:rPr>
            </w:pPr>
            <w:r>
              <w:rPr>
                <w:rFonts w:eastAsia="仿宋_GB2312"/>
                <w:color w:val="FF0000"/>
                <w:sz w:val="18"/>
                <w:szCs w:val="18"/>
              </w:rPr>
              <w:t>……</w:t>
            </w:r>
          </w:p>
        </w:tc>
        <w:tc>
          <w:tcPr>
            <w:tcW w:w="2978" w:type="dxa"/>
            <w:vAlign w:val="center"/>
          </w:tcPr>
          <w:p w14:paraId="306BB320">
            <w:pPr>
              <w:jc w:val="center"/>
              <w:rPr>
                <w:rFonts w:eastAsia="仿宋_GB2312"/>
                <w:sz w:val="18"/>
                <w:szCs w:val="18"/>
              </w:rPr>
            </w:pPr>
            <w:r>
              <w:rPr>
                <w:rFonts w:eastAsia="仿宋_GB2312"/>
                <w:color w:val="FF0000"/>
                <w:sz w:val="18"/>
                <w:szCs w:val="18"/>
              </w:rPr>
              <w:t>……</w:t>
            </w:r>
          </w:p>
        </w:tc>
        <w:tc>
          <w:tcPr>
            <w:tcW w:w="1313" w:type="dxa"/>
            <w:vAlign w:val="center"/>
          </w:tcPr>
          <w:p w14:paraId="2EC3A965">
            <w:pPr>
              <w:jc w:val="center"/>
              <w:rPr>
                <w:rFonts w:eastAsia="仿宋_GB2312"/>
                <w:sz w:val="18"/>
                <w:szCs w:val="18"/>
              </w:rPr>
            </w:pPr>
            <w:r>
              <w:rPr>
                <w:rFonts w:eastAsia="仿宋_GB2312"/>
                <w:color w:val="FF0000"/>
                <w:sz w:val="18"/>
                <w:szCs w:val="18"/>
              </w:rPr>
              <w:t>……</w:t>
            </w:r>
          </w:p>
        </w:tc>
      </w:tr>
    </w:tbl>
    <w:p w14:paraId="5A4CDBCA">
      <w:pPr>
        <w:ind w:left="-246" w:leftChars="-118" w:hanging="1"/>
      </w:pPr>
    </w:p>
    <w:p w14:paraId="5198B99C">
      <w:pPr>
        <w:ind w:left="-246" w:leftChars="-118" w:hanging="1"/>
        <w:rPr>
          <w:rFonts w:eastAsia="仿宋_GB2312"/>
        </w:rPr>
      </w:pPr>
      <w:r>
        <w:rPr>
          <w:rFonts w:eastAsia="仿宋_GB2312"/>
        </w:rPr>
        <w:t>备注：</w:t>
      </w:r>
    </w:p>
    <w:p w14:paraId="6B157EB8">
      <w:pPr>
        <w:ind w:left="-246" w:leftChars="-118" w:hanging="1"/>
        <w:rPr>
          <w:rFonts w:eastAsia="仿宋_GB2312"/>
        </w:rPr>
      </w:pPr>
      <w:r>
        <w:rPr>
          <w:rFonts w:eastAsia="仿宋_GB2312"/>
        </w:rPr>
        <w:t>1、以上部分为举例说明，供参考。</w:t>
      </w:r>
    </w:p>
    <w:p w14:paraId="32AB4C02">
      <w:pPr>
        <w:ind w:left="-246" w:leftChars="-118" w:hanging="1"/>
        <w:rPr>
          <w:rFonts w:eastAsia="仿宋_GB2312"/>
        </w:rPr>
      </w:pPr>
      <w:r>
        <w:rPr>
          <w:rFonts w:eastAsia="仿宋_GB2312"/>
        </w:rPr>
        <w:t>2、谈判文件中授权书、厂家承诺函所放置顺序应与本表序号列先后顺序一致。</w:t>
      </w:r>
    </w:p>
    <w:p w14:paraId="708FC99B">
      <w:pPr>
        <w:pStyle w:val="18"/>
        <w:rPr>
          <w:b/>
          <w:sz w:val="22"/>
          <w:szCs w:val="22"/>
          <w:lang w:bidi="ar"/>
        </w:rPr>
      </w:pPr>
    </w:p>
    <w:p w14:paraId="57363A31">
      <w:pPr>
        <w:pStyle w:val="18"/>
        <w:rPr>
          <w:b/>
          <w:sz w:val="22"/>
          <w:szCs w:val="22"/>
          <w:lang w:bidi="ar"/>
        </w:rPr>
      </w:pPr>
    </w:p>
    <w:p w14:paraId="56633F71">
      <w:pPr>
        <w:pStyle w:val="18"/>
        <w:rPr>
          <w:b/>
          <w:sz w:val="22"/>
          <w:szCs w:val="22"/>
          <w:lang w:bidi="ar"/>
        </w:rPr>
      </w:pPr>
    </w:p>
    <w:p w14:paraId="3885C37E">
      <w:pPr>
        <w:pStyle w:val="18"/>
        <w:rPr>
          <w:rFonts w:eastAsia="仿宋_GB2312"/>
          <w:spacing w:val="0"/>
        </w:rPr>
      </w:pPr>
    </w:p>
    <w:p w14:paraId="7EA992C2">
      <w:pPr>
        <w:pStyle w:val="18"/>
        <w:rPr>
          <w:rFonts w:eastAsia="仿宋_GB2312"/>
          <w:spacing w:val="0"/>
        </w:rPr>
      </w:pPr>
    </w:p>
    <w:p w14:paraId="4A702273">
      <w:pPr>
        <w:pStyle w:val="18"/>
        <w:rPr>
          <w:rFonts w:eastAsia="仿宋_GB2312"/>
          <w:spacing w:val="0"/>
        </w:rPr>
      </w:pPr>
    </w:p>
    <w:p w14:paraId="4AE666ED">
      <w:pPr>
        <w:widowControl/>
        <w:tabs>
          <w:tab w:val="left" w:pos="709"/>
        </w:tabs>
        <w:spacing w:line="440" w:lineRule="exact"/>
        <w:rPr>
          <w:rFonts w:eastAsia="黑体"/>
          <w:bCs/>
          <w:sz w:val="28"/>
          <w:szCs w:val="28"/>
        </w:rPr>
      </w:pPr>
      <w:r>
        <w:rPr>
          <w:rFonts w:eastAsia="黑体"/>
          <w:bCs/>
          <w:sz w:val="28"/>
          <w:szCs w:val="28"/>
        </w:rPr>
        <w:t>格式5：（</w:t>
      </w:r>
      <w:r>
        <w:rPr>
          <w:rFonts w:eastAsia="黑体"/>
          <w:bCs/>
          <w:color w:val="FF0000"/>
          <w:sz w:val="28"/>
          <w:szCs w:val="28"/>
        </w:rPr>
        <w:t>医用耗材与检验试剂分开填写报价单</w:t>
      </w:r>
      <w:r>
        <w:rPr>
          <w:rFonts w:eastAsia="黑体"/>
          <w:bCs/>
          <w:sz w:val="28"/>
          <w:szCs w:val="28"/>
        </w:rPr>
        <w:t>）</w:t>
      </w:r>
    </w:p>
    <w:p w14:paraId="04076113">
      <w:pPr>
        <w:pStyle w:val="18"/>
        <w:jc w:val="center"/>
        <w:rPr>
          <w:rFonts w:eastAsia="仿宋_GB2312"/>
          <w:spacing w:val="0"/>
        </w:rPr>
      </w:pPr>
      <w:r>
        <w:rPr>
          <w:rFonts w:eastAsia="方正小标宋简体"/>
          <w:bCs w:val="0"/>
          <w:color w:val="000000"/>
          <w:sz w:val="32"/>
          <w:szCs w:val="32"/>
          <w:lang w:bidi="ar"/>
        </w:rPr>
        <w:t>深圳市坪山区妇幼保健院</w:t>
      </w:r>
      <w:r>
        <w:rPr>
          <w:rFonts w:eastAsia="方正小标宋简体"/>
          <w:bCs w:val="0"/>
          <w:color w:val="FF0000"/>
          <w:sz w:val="32"/>
          <w:szCs w:val="32"/>
          <w:lang w:bidi="ar"/>
        </w:rPr>
        <w:t>医用耗材</w:t>
      </w:r>
      <w:r>
        <w:rPr>
          <w:rFonts w:eastAsia="方正小标宋简体"/>
          <w:bCs w:val="0"/>
          <w:color w:val="000000"/>
          <w:sz w:val="32"/>
          <w:szCs w:val="32"/>
          <w:lang w:bidi="ar"/>
        </w:rPr>
        <w:t>报价表</w:t>
      </w:r>
    </w:p>
    <w:tbl>
      <w:tblPr>
        <w:tblStyle w:val="12"/>
        <w:tblW w:w="15845" w:type="dxa"/>
        <w:jc w:val="right"/>
        <w:tblLayout w:type="fixed"/>
        <w:tblCellMar>
          <w:top w:w="0" w:type="dxa"/>
          <w:left w:w="108" w:type="dxa"/>
          <w:bottom w:w="0" w:type="dxa"/>
          <w:right w:w="108" w:type="dxa"/>
        </w:tblCellMar>
      </w:tblPr>
      <w:tblGrid>
        <w:gridCol w:w="844"/>
        <w:gridCol w:w="1050"/>
        <w:gridCol w:w="1020"/>
        <w:gridCol w:w="1200"/>
        <w:gridCol w:w="1570"/>
        <w:gridCol w:w="1135"/>
        <w:gridCol w:w="1211"/>
        <w:gridCol w:w="1224"/>
        <w:gridCol w:w="820"/>
        <w:gridCol w:w="980"/>
        <w:gridCol w:w="946"/>
        <w:gridCol w:w="1684"/>
        <w:gridCol w:w="1080"/>
        <w:gridCol w:w="1081"/>
      </w:tblGrid>
      <w:tr w14:paraId="69300AB1">
        <w:tblPrEx>
          <w:tblCellMar>
            <w:top w:w="0" w:type="dxa"/>
            <w:left w:w="108" w:type="dxa"/>
            <w:bottom w:w="0" w:type="dxa"/>
            <w:right w:w="108" w:type="dxa"/>
          </w:tblCellMar>
        </w:tblPrEx>
        <w:trPr>
          <w:trHeight w:val="99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3DA9D">
            <w:pPr>
              <w:widowControl/>
              <w:jc w:val="center"/>
              <w:textAlignment w:val="center"/>
              <w:rPr>
                <w:rFonts w:eastAsia="仿宋_GB2312"/>
                <w:color w:val="000000"/>
                <w:sz w:val="18"/>
                <w:szCs w:val="18"/>
              </w:rPr>
            </w:pPr>
            <w:r>
              <w:rPr>
                <w:rFonts w:eastAsia="仿宋_GB2312"/>
                <w:color w:val="000000"/>
                <w:kern w:val="0"/>
                <w:sz w:val="18"/>
                <w:szCs w:val="18"/>
                <w:lang w:bidi="ar"/>
              </w:rPr>
              <w:t>采购目录序号（非流水号）</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6822A">
            <w:pPr>
              <w:widowControl/>
              <w:jc w:val="center"/>
              <w:textAlignment w:val="center"/>
              <w:rPr>
                <w:rFonts w:eastAsia="仿宋_GB2312"/>
                <w:color w:val="000000"/>
                <w:sz w:val="18"/>
                <w:szCs w:val="18"/>
              </w:rPr>
            </w:pPr>
            <w:r>
              <w:rPr>
                <w:rFonts w:eastAsia="仿宋_GB2312"/>
                <w:color w:val="000000"/>
                <w:kern w:val="0"/>
                <w:sz w:val="18"/>
                <w:szCs w:val="18"/>
                <w:lang w:bidi="ar"/>
              </w:rPr>
              <w:t>医保编码（填写27位数）</w:t>
            </w:r>
          </w:p>
        </w:tc>
        <w:tc>
          <w:tcPr>
            <w:tcW w:w="10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C69E4">
            <w:pPr>
              <w:widowControl/>
              <w:jc w:val="center"/>
              <w:textAlignment w:val="center"/>
              <w:rPr>
                <w:rFonts w:eastAsia="仿宋_GB2312"/>
                <w:color w:val="000000"/>
                <w:sz w:val="18"/>
                <w:szCs w:val="18"/>
              </w:rPr>
            </w:pPr>
            <w:r>
              <w:rPr>
                <w:rFonts w:eastAsia="仿宋_GB2312"/>
                <w:color w:val="000000"/>
                <w:kern w:val="0"/>
                <w:sz w:val="18"/>
                <w:szCs w:val="18"/>
                <w:lang w:bidi="ar"/>
              </w:rPr>
              <w:t>市阳光平台编码</w:t>
            </w:r>
          </w:p>
        </w:tc>
        <w:tc>
          <w:tcPr>
            <w:tcW w:w="12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70122">
            <w:pPr>
              <w:widowControl/>
              <w:jc w:val="center"/>
              <w:textAlignment w:val="center"/>
              <w:rPr>
                <w:rFonts w:eastAsia="仿宋_GB2312"/>
                <w:color w:val="000000"/>
                <w:sz w:val="18"/>
                <w:szCs w:val="18"/>
              </w:rPr>
            </w:pPr>
            <w:r>
              <w:rPr>
                <w:rFonts w:eastAsia="仿宋_GB2312"/>
                <w:color w:val="000000"/>
                <w:kern w:val="0"/>
                <w:sz w:val="18"/>
                <w:szCs w:val="18"/>
                <w:lang w:bidi="ar"/>
              </w:rPr>
              <w:t>遴选目录名称</w:t>
            </w:r>
          </w:p>
        </w:tc>
        <w:tc>
          <w:tcPr>
            <w:tcW w:w="1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33CC2">
            <w:pPr>
              <w:widowControl/>
              <w:jc w:val="center"/>
              <w:textAlignment w:val="center"/>
              <w:rPr>
                <w:rFonts w:eastAsia="仿宋_GB2312"/>
                <w:color w:val="000000"/>
                <w:sz w:val="18"/>
                <w:szCs w:val="18"/>
              </w:rPr>
            </w:pPr>
            <w:r>
              <w:rPr>
                <w:rFonts w:eastAsia="仿宋_GB2312"/>
                <w:color w:val="000000"/>
                <w:kern w:val="0"/>
                <w:sz w:val="18"/>
                <w:szCs w:val="18"/>
                <w:lang w:bidi="ar"/>
              </w:rPr>
              <w:t>注册证名称</w:t>
            </w:r>
          </w:p>
        </w:tc>
        <w:tc>
          <w:tcPr>
            <w:tcW w:w="11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EBC4A">
            <w:pPr>
              <w:widowControl/>
              <w:jc w:val="center"/>
              <w:textAlignment w:val="center"/>
              <w:rPr>
                <w:rFonts w:eastAsia="仿宋_GB2312"/>
                <w:color w:val="000000"/>
                <w:sz w:val="18"/>
                <w:szCs w:val="18"/>
              </w:rPr>
            </w:pPr>
            <w:r>
              <w:rPr>
                <w:rFonts w:eastAsia="仿宋_GB2312"/>
                <w:color w:val="000000"/>
                <w:kern w:val="0"/>
                <w:sz w:val="18"/>
                <w:szCs w:val="18"/>
                <w:lang w:bidi="ar"/>
              </w:rPr>
              <w:t>注册证号</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A263E">
            <w:pPr>
              <w:widowControl/>
              <w:jc w:val="center"/>
              <w:textAlignment w:val="center"/>
              <w:rPr>
                <w:rFonts w:eastAsia="仿宋_GB2312"/>
                <w:color w:val="000000"/>
                <w:sz w:val="18"/>
                <w:szCs w:val="18"/>
              </w:rPr>
            </w:pPr>
            <w:r>
              <w:rPr>
                <w:rFonts w:eastAsia="仿宋_GB2312"/>
                <w:color w:val="000000"/>
                <w:kern w:val="0"/>
                <w:sz w:val="18"/>
                <w:szCs w:val="18"/>
                <w:lang w:bidi="ar"/>
              </w:rPr>
              <w:t>注册证规格</w:t>
            </w:r>
          </w:p>
        </w:tc>
        <w:tc>
          <w:tcPr>
            <w:tcW w:w="12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9FDAE">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注册证型号</w:t>
            </w:r>
          </w:p>
        </w:tc>
        <w:tc>
          <w:tcPr>
            <w:tcW w:w="8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5B7EE">
            <w:pPr>
              <w:widowControl/>
              <w:jc w:val="center"/>
              <w:textAlignment w:val="center"/>
              <w:rPr>
                <w:rFonts w:eastAsia="仿宋_GB2312"/>
                <w:color w:val="000000"/>
                <w:sz w:val="18"/>
                <w:szCs w:val="18"/>
              </w:rPr>
            </w:pPr>
            <w:r>
              <w:rPr>
                <w:rFonts w:eastAsia="仿宋_GB2312"/>
                <w:color w:val="000000"/>
                <w:kern w:val="0"/>
                <w:sz w:val="18"/>
                <w:szCs w:val="18"/>
                <w:lang w:bidi="ar"/>
              </w:rPr>
              <w:t>品牌</w:t>
            </w:r>
          </w:p>
        </w:tc>
        <w:tc>
          <w:tcPr>
            <w:tcW w:w="9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8DF663">
            <w:pPr>
              <w:widowControl/>
              <w:jc w:val="center"/>
              <w:textAlignment w:val="center"/>
              <w:rPr>
                <w:rFonts w:eastAsia="仿宋_GB2312"/>
                <w:color w:val="000000"/>
                <w:sz w:val="18"/>
                <w:szCs w:val="18"/>
              </w:rPr>
            </w:pPr>
            <w:r>
              <w:rPr>
                <w:rFonts w:eastAsia="仿宋_GB2312"/>
                <w:color w:val="000000"/>
                <w:kern w:val="0"/>
                <w:sz w:val="18"/>
                <w:szCs w:val="18"/>
                <w:lang w:bidi="ar"/>
              </w:rPr>
              <w:t>生产厂家</w:t>
            </w:r>
          </w:p>
        </w:tc>
        <w:tc>
          <w:tcPr>
            <w:tcW w:w="9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1EE09">
            <w:pPr>
              <w:widowControl/>
              <w:jc w:val="center"/>
              <w:textAlignment w:val="center"/>
              <w:rPr>
                <w:rFonts w:eastAsia="仿宋_GB2312"/>
                <w:color w:val="000000"/>
                <w:sz w:val="18"/>
                <w:szCs w:val="18"/>
              </w:rPr>
            </w:pPr>
            <w:r>
              <w:rPr>
                <w:rFonts w:eastAsia="仿宋_GB2312"/>
                <w:color w:val="000000"/>
                <w:kern w:val="0"/>
                <w:sz w:val="18"/>
                <w:szCs w:val="18"/>
                <w:lang w:bidi="ar"/>
              </w:rPr>
              <w:t>单位</w:t>
            </w:r>
          </w:p>
        </w:tc>
        <w:tc>
          <w:tcPr>
            <w:tcW w:w="1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5A058">
            <w:pPr>
              <w:widowControl/>
              <w:jc w:val="center"/>
              <w:textAlignment w:val="center"/>
              <w:rPr>
                <w:rFonts w:eastAsia="仿宋_GB2312"/>
                <w:color w:val="000000"/>
                <w:sz w:val="18"/>
                <w:szCs w:val="18"/>
              </w:rPr>
            </w:pPr>
            <w:r>
              <w:rPr>
                <w:rFonts w:eastAsia="仿宋_GB2312"/>
                <w:color w:val="000000"/>
                <w:kern w:val="0"/>
                <w:sz w:val="18"/>
                <w:szCs w:val="18"/>
                <w:lang w:bidi="ar"/>
              </w:rPr>
              <w:t>市平台三色九段线最低价</w:t>
            </w:r>
            <w:r>
              <w:rPr>
                <w:rFonts w:eastAsia="仿宋_GB2312"/>
                <w:color w:val="FF0000"/>
                <w:kern w:val="0"/>
                <w:sz w:val="18"/>
                <w:szCs w:val="18"/>
                <w:lang w:bidi="ar"/>
              </w:rPr>
              <w:t>（如无平台价格填写“/”）</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52370">
            <w:pPr>
              <w:widowControl/>
              <w:jc w:val="center"/>
              <w:textAlignment w:val="center"/>
              <w:rPr>
                <w:rFonts w:eastAsia="仿宋_GB2312"/>
                <w:color w:val="000000"/>
                <w:sz w:val="18"/>
                <w:szCs w:val="18"/>
              </w:rPr>
            </w:pPr>
            <w:r>
              <w:rPr>
                <w:rFonts w:eastAsia="仿宋_GB2312"/>
                <w:color w:val="000000"/>
                <w:kern w:val="0"/>
                <w:sz w:val="18"/>
                <w:szCs w:val="18"/>
                <w:lang w:bidi="ar"/>
              </w:rPr>
              <w:t>原供货价（元)</w:t>
            </w:r>
            <w:r>
              <w:rPr>
                <w:rFonts w:eastAsia="仿宋_GB2312"/>
                <w:color w:val="FF0000"/>
                <w:kern w:val="0"/>
                <w:sz w:val="18"/>
                <w:szCs w:val="18"/>
                <w:lang w:bidi="ar"/>
              </w:rPr>
              <w:t>（未供过货无需填写）</w:t>
            </w:r>
          </w:p>
        </w:tc>
        <w:tc>
          <w:tcPr>
            <w:tcW w:w="10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D66DD">
            <w:pPr>
              <w:widowControl/>
              <w:jc w:val="center"/>
              <w:textAlignment w:val="center"/>
              <w:rPr>
                <w:rFonts w:eastAsia="仿宋_GB2312"/>
                <w:color w:val="000000"/>
                <w:sz w:val="18"/>
                <w:szCs w:val="18"/>
              </w:rPr>
            </w:pPr>
            <w:r>
              <w:rPr>
                <w:rFonts w:eastAsia="仿宋_GB2312"/>
                <w:color w:val="000000"/>
                <w:kern w:val="0"/>
                <w:sz w:val="18"/>
                <w:szCs w:val="18"/>
                <w:lang w:bidi="ar"/>
              </w:rPr>
              <w:t>报价（元）</w:t>
            </w:r>
          </w:p>
        </w:tc>
      </w:tr>
      <w:tr w14:paraId="5F710616">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172368">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59B63754">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3E7576BF">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94013">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BE5B4">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7FA80B32">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27113">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7A78E61A">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0B206B8F">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75CB0704">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91BE4">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FC1FD">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1B750">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18325EF1">
            <w:pPr>
              <w:jc w:val="center"/>
              <w:rPr>
                <w:rFonts w:eastAsia="仿宋_GB2312"/>
                <w:color w:val="000000"/>
                <w:sz w:val="18"/>
                <w:szCs w:val="18"/>
              </w:rPr>
            </w:pPr>
          </w:p>
        </w:tc>
      </w:tr>
      <w:tr w14:paraId="2262504A">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35F39">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3268D065">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7A0F7F7D">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AE595">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652AE">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547EB6F9">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3E5F87">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1FE37531">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413A6A6">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30ED23F2">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8B549">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F781A">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F5B55">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0EF9636">
            <w:pPr>
              <w:jc w:val="center"/>
              <w:rPr>
                <w:rFonts w:eastAsia="仿宋_GB2312"/>
                <w:color w:val="000000"/>
                <w:sz w:val="18"/>
                <w:szCs w:val="18"/>
              </w:rPr>
            </w:pPr>
          </w:p>
        </w:tc>
      </w:tr>
      <w:tr w14:paraId="694ECB98">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EE2FA">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40465E39">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66997C88">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B66B8">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0573E">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40FBA6B">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F6CFF">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FB5291B">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13F6F309">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03D66E6C">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6EA05">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C91EB">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69E83">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750C05FE">
            <w:pPr>
              <w:jc w:val="center"/>
              <w:rPr>
                <w:rFonts w:eastAsia="仿宋_GB2312"/>
                <w:color w:val="000000"/>
                <w:sz w:val="18"/>
                <w:szCs w:val="18"/>
              </w:rPr>
            </w:pPr>
          </w:p>
        </w:tc>
      </w:tr>
      <w:tr w14:paraId="76880CB4">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57CD5">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14F2BF76">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3FA7E1AB">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921C2">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0D1A3">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4CD742F7">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0D52B">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16ED1D9">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3755C27">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785D3AB4">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1F305">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4C262">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212F4">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C2DDD1B">
            <w:pPr>
              <w:jc w:val="center"/>
              <w:rPr>
                <w:rFonts w:eastAsia="仿宋_GB2312"/>
                <w:color w:val="000000"/>
                <w:sz w:val="18"/>
                <w:szCs w:val="18"/>
              </w:rPr>
            </w:pPr>
          </w:p>
        </w:tc>
      </w:tr>
      <w:tr w14:paraId="64AAD84E">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C428F">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5A725AD0">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7012C8DB">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07DF6">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CF858">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43027BB">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0E9A7">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14C098C4">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3BB15CAA">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1E3CA7D9">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FEB41">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0D1A9">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8314F">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37899A3">
            <w:pPr>
              <w:jc w:val="center"/>
              <w:rPr>
                <w:rFonts w:eastAsia="仿宋_GB2312"/>
                <w:color w:val="000000"/>
                <w:sz w:val="18"/>
                <w:szCs w:val="18"/>
              </w:rPr>
            </w:pPr>
          </w:p>
        </w:tc>
      </w:tr>
      <w:tr w14:paraId="09B1E41C">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91D3A">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6F22FB55">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2C10CDBD">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187D5">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4A464">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11331AC">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566CD">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525C613">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52CADA0">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4E0DD473">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C2D67">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8671EE">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D8310">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9E137">
            <w:pPr>
              <w:rPr>
                <w:rFonts w:eastAsia="仿宋_GB2312"/>
                <w:color w:val="000000"/>
                <w:sz w:val="18"/>
                <w:szCs w:val="18"/>
              </w:rPr>
            </w:pPr>
          </w:p>
        </w:tc>
      </w:tr>
    </w:tbl>
    <w:p w14:paraId="0888B395">
      <w:pPr>
        <w:pStyle w:val="18"/>
        <w:rPr>
          <w:b/>
          <w:color w:val="FF0000"/>
          <w:sz w:val="22"/>
          <w:szCs w:val="22"/>
          <w:lang w:bidi="ar"/>
        </w:rPr>
      </w:pPr>
    </w:p>
    <w:p w14:paraId="7F5E1173">
      <w:pPr>
        <w:pStyle w:val="18"/>
        <w:rPr>
          <w:rFonts w:eastAsia="仿宋_GB2312"/>
          <w:b/>
          <w:color w:val="FF0000"/>
          <w:sz w:val="22"/>
          <w:szCs w:val="22"/>
          <w:lang w:bidi="ar"/>
        </w:rPr>
      </w:pPr>
      <w:r>
        <w:rPr>
          <w:rFonts w:eastAsia="仿宋_GB2312"/>
          <w:b/>
          <w:color w:val="FF0000"/>
          <w:sz w:val="22"/>
          <w:szCs w:val="22"/>
          <w:lang w:bidi="ar"/>
        </w:rPr>
        <w:t>注：</w:t>
      </w:r>
    </w:p>
    <w:p w14:paraId="56D05D11">
      <w:pPr>
        <w:pStyle w:val="18"/>
        <w:rPr>
          <w:rFonts w:eastAsia="仿宋_GB2312"/>
          <w:b/>
          <w:color w:val="FF0000"/>
          <w:sz w:val="22"/>
          <w:szCs w:val="22"/>
          <w:lang w:bidi="ar"/>
        </w:rPr>
      </w:pPr>
      <w:r>
        <w:rPr>
          <w:rFonts w:eastAsia="仿宋_GB2312"/>
          <w:b/>
          <w:color w:val="FF0000"/>
          <w:sz w:val="22"/>
          <w:szCs w:val="22"/>
          <w:lang w:bidi="ar"/>
        </w:rPr>
        <w:t>1、此报价单洽谈现场提交，所有谈判产品和规格型号均应详细填写完整，需同时提交纸质版和电子版。</w:t>
      </w:r>
    </w:p>
    <w:p w14:paraId="128F2B6C">
      <w:pPr>
        <w:pStyle w:val="18"/>
        <w:numPr>
          <w:ilvl w:val="0"/>
          <w:numId w:val="1"/>
        </w:numPr>
        <w:rPr>
          <w:rFonts w:eastAsia="仿宋_GB2312"/>
          <w:b/>
          <w:color w:val="FF0000"/>
          <w:sz w:val="22"/>
          <w:szCs w:val="22"/>
          <w:lang w:bidi="ar"/>
        </w:rPr>
      </w:pPr>
      <w:r>
        <w:rPr>
          <w:rFonts w:eastAsia="仿宋_GB2312"/>
          <w:b/>
          <w:color w:val="FF0000"/>
          <w:sz w:val="22"/>
          <w:szCs w:val="22"/>
          <w:lang w:bidi="ar"/>
        </w:rPr>
        <w:t>单价相同规格型号有多个可填写在一起，如5#/7#。</w:t>
      </w:r>
    </w:p>
    <w:p w14:paraId="19818456">
      <w:pPr>
        <w:pStyle w:val="18"/>
        <w:rPr>
          <w:rFonts w:eastAsia="仿宋_GB2312"/>
          <w:b/>
          <w:color w:val="FF0000"/>
          <w:sz w:val="22"/>
          <w:szCs w:val="22"/>
          <w:lang w:bidi="ar"/>
        </w:rPr>
      </w:pPr>
      <w:r>
        <w:rPr>
          <w:rFonts w:eastAsia="仿宋_GB2312"/>
          <w:b/>
          <w:color w:val="FF0000"/>
          <w:sz w:val="22"/>
          <w:szCs w:val="22"/>
          <w:lang w:bidi="ar"/>
        </w:rPr>
        <w:t>3、此表不能出现任何合并单元格的情况，否则开标现场无法筛选。</w:t>
      </w:r>
    </w:p>
    <w:p w14:paraId="18BE9044">
      <w:pPr>
        <w:pStyle w:val="18"/>
        <w:rPr>
          <w:rFonts w:eastAsia="仿宋_GB2312"/>
          <w:b/>
          <w:color w:val="FF0000"/>
          <w:sz w:val="22"/>
          <w:szCs w:val="22"/>
          <w:lang w:bidi="ar"/>
        </w:rPr>
      </w:pPr>
      <w:r>
        <w:rPr>
          <w:rFonts w:eastAsia="仿宋_GB2312"/>
          <w:b/>
          <w:color w:val="FF0000"/>
          <w:sz w:val="22"/>
          <w:szCs w:val="22"/>
          <w:lang w:bidi="ar"/>
        </w:rPr>
        <w:t>4、该表提供的信息将作为签订合同的依据，如有错误或漏写，后果严重且责任自负，提交后不得随意更改。</w:t>
      </w:r>
    </w:p>
    <w:p w14:paraId="61B13CF2">
      <w:pPr>
        <w:pStyle w:val="18"/>
        <w:rPr>
          <w:rFonts w:eastAsia="仿宋_GB2312"/>
          <w:color w:val="000000"/>
          <w:sz w:val="22"/>
          <w:szCs w:val="22"/>
          <w:lang w:bidi="ar"/>
        </w:rPr>
      </w:pPr>
    </w:p>
    <w:p w14:paraId="677BEB40">
      <w:pPr>
        <w:pStyle w:val="18"/>
        <w:rPr>
          <w:rFonts w:eastAsia="仿宋_GB2312"/>
          <w:color w:val="000000"/>
          <w:sz w:val="22"/>
          <w:szCs w:val="22"/>
          <w:lang w:bidi="ar"/>
        </w:rPr>
      </w:pPr>
      <w:r>
        <w:rPr>
          <w:rFonts w:eastAsia="仿宋_GB2312"/>
          <w:color w:val="000000"/>
          <w:sz w:val="22"/>
          <w:szCs w:val="22"/>
          <w:lang w:bidi="ar"/>
        </w:rPr>
        <w:t>企业名称(加盖红章):</w:t>
      </w:r>
    </w:p>
    <w:p w14:paraId="17FCE034">
      <w:pPr>
        <w:pStyle w:val="18"/>
        <w:rPr>
          <w:rFonts w:eastAsia="仿宋_GB2312"/>
          <w:color w:val="000000"/>
          <w:sz w:val="22"/>
          <w:szCs w:val="22"/>
          <w:lang w:bidi="ar"/>
        </w:rPr>
      </w:pPr>
    </w:p>
    <w:p w14:paraId="5B31D839">
      <w:pPr>
        <w:pStyle w:val="18"/>
        <w:rPr>
          <w:rFonts w:eastAsia="仿宋_GB2312"/>
          <w:color w:val="000000"/>
          <w:sz w:val="22"/>
          <w:szCs w:val="22"/>
          <w:lang w:bidi="ar"/>
        </w:rPr>
      </w:pPr>
      <w:r>
        <w:rPr>
          <w:rFonts w:eastAsia="仿宋_GB2312"/>
          <w:color w:val="000000"/>
          <w:sz w:val="22"/>
          <w:szCs w:val="22"/>
          <w:lang w:bidi="ar"/>
        </w:rPr>
        <w:t>签名：                              联系电话：                                     日期：     年    月   日</w:t>
      </w:r>
    </w:p>
    <w:p w14:paraId="2240D86D">
      <w:pPr>
        <w:pStyle w:val="18"/>
        <w:jc w:val="center"/>
        <w:rPr>
          <w:rFonts w:eastAsia="方正小标宋简体"/>
          <w:bCs w:val="0"/>
          <w:color w:val="000000"/>
          <w:sz w:val="32"/>
          <w:szCs w:val="32"/>
          <w:lang w:bidi="ar"/>
        </w:rPr>
        <w:sectPr>
          <w:footerReference r:id="rId4" w:type="default"/>
          <w:pgSz w:w="16838" w:h="11906" w:orient="landscape"/>
          <w:pgMar w:top="1440" w:right="678" w:bottom="1440" w:left="1440" w:header="851" w:footer="992" w:gutter="0"/>
          <w:cols w:space="425" w:num="1"/>
          <w:docGrid w:type="linesAndChars" w:linePitch="326" w:charSpace="0"/>
        </w:sectPr>
      </w:pPr>
    </w:p>
    <w:p w14:paraId="2CBB9FA5">
      <w:pPr>
        <w:pStyle w:val="18"/>
        <w:jc w:val="center"/>
        <w:rPr>
          <w:rFonts w:eastAsia="方正小标宋简体"/>
          <w:bCs w:val="0"/>
          <w:color w:val="000000"/>
          <w:sz w:val="32"/>
          <w:szCs w:val="32"/>
          <w:lang w:bidi="ar"/>
        </w:rPr>
      </w:pPr>
      <w:r>
        <w:rPr>
          <w:rFonts w:eastAsia="方正小标宋简体"/>
          <w:bCs w:val="0"/>
          <w:color w:val="000000"/>
          <w:sz w:val="32"/>
          <w:szCs w:val="32"/>
          <w:lang w:bidi="ar"/>
        </w:rPr>
        <w:t>深圳市坪山区妇幼保健院</w:t>
      </w:r>
      <w:r>
        <w:rPr>
          <w:rFonts w:eastAsia="方正小标宋简体"/>
          <w:bCs w:val="0"/>
          <w:color w:val="FF0000"/>
          <w:sz w:val="32"/>
          <w:szCs w:val="32"/>
          <w:lang w:bidi="ar"/>
        </w:rPr>
        <w:t>检验试剂</w:t>
      </w:r>
      <w:r>
        <w:rPr>
          <w:rFonts w:eastAsia="方正小标宋简体"/>
          <w:bCs w:val="0"/>
          <w:color w:val="000000"/>
          <w:sz w:val="32"/>
          <w:szCs w:val="32"/>
          <w:lang w:bidi="ar"/>
        </w:rPr>
        <w:t>报价表</w:t>
      </w:r>
    </w:p>
    <w:tbl>
      <w:tblPr>
        <w:tblStyle w:val="12"/>
        <w:tblW w:w="4996" w:type="pct"/>
        <w:jc w:val="right"/>
        <w:tblLayout w:type="autofit"/>
        <w:tblCellMar>
          <w:top w:w="0" w:type="dxa"/>
          <w:left w:w="108" w:type="dxa"/>
          <w:bottom w:w="0" w:type="dxa"/>
          <w:right w:w="108" w:type="dxa"/>
        </w:tblCellMar>
      </w:tblPr>
      <w:tblGrid>
        <w:gridCol w:w="717"/>
        <w:gridCol w:w="867"/>
        <w:gridCol w:w="974"/>
        <w:gridCol w:w="1061"/>
        <w:gridCol w:w="1001"/>
        <w:gridCol w:w="938"/>
        <w:gridCol w:w="819"/>
        <w:gridCol w:w="660"/>
        <w:gridCol w:w="660"/>
        <w:gridCol w:w="917"/>
        <w:gridCol w:w="412"/>
        <w:gridCol w:w="953"/>
        <w:gridCol w:w="822"/>
        <w:gridCol w:w="822"/>
        <w:gridCol w:w="780"/>
        <w:gridCol w:w="807"/>
        <w:gridCol w:w="807"/>
        <w:gridCol w:w="907"/>
      </w:tblGrid>
      <w:tr w14:paraId="7D2C3B03">
        <w:tblPrEx>
          <w:tblCellMar>
            <w:top w:w="0" w:type="dxa"/>
            <w:left w:w="108" w:type="dxa"/>
            <w:bottom w:w="0" w:type="dxa"/>
            <w:right w:w="108" w:type="dxa"/>
          </w:tblCellMar>
        </w:tblPrEx>
        <w:trPr>
          <w:trHeight w:val="135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852CF">
            <w:pPr>
              <w:widowControl/>
              <w:jc w:val="center"/>
              <w:textAlignment w:val="center"/>
              <w:rPr>
                <w:rFonts w:eastAsia="仿宋_GB2312"/>
                <w:color w:val="000000"/>
                <w:sz w:val="18"/>
                <w:szCs w:val="18"/>
              </w:rPr>
            </w:pPr>
            <w:r>
              <w:rPr>
                <w:rFonts w:eastAsia="仿宋_GB2312"/>
                <w:color w:val="000000"/>
                <w:kern w:val="0"/>
                <w:sz w:val="18"/>
                <w:szCs w:val="18"/>
                <w:lang w:bidi="ar"/>
              </w:rPr>
              <w:t>采购目录序号（非流水号）</w:t>
            </w: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DAF2F">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医保编码（填写22位数）</w:t>
            </w: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66BB3">
            <w:pPr>
              <w:widowControl/>
              <w:jc w:val="center"/>
              <w:textAlignment w:val="center"/>
              <w:rPr>
                <w:rFonts w:eastAsia="仿宋_GB2312"/>
                <w:color w:val="000000"/>
                <w:sz w:val="18"/>
                <w:szCs w:val="18"/>
              </w:rPr>
            </w:pPr>
            <w:r>
              <w:rPr>
                <w:rFonts w:eastAsia="仿宋_GB2312"/>
                <w:color w:val="000000"/>
                <w:kern w:val="0"/>
                <w:sz w:val="18"/>
                <w:szCs w:val="18"/>
                <w:lang w:bidi="ar"/>
              </w:rPr>
              <w:t>市平台编码</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E92C3">
            <w:pPr>
              <w:widowControl/>
              <w:jc w:val="center"/>
              <w:textAlignment w:val="center"/>
              <w:rPr>
                <w:rFonts w:eastAsia="仿宋_GB2312"/>
                <w:color w:val="000000"/>
                <w:sz w:val="18"/>
                <w:szCs w:val="18"/>
              </w:rPr>
            </w:pPr>
            <w:r>
              <w:rPr>
                <w:rFonts w:eastAsia="仿宋_GB2312"/>
                <w:color w:val="000000"/>
                <w:kern w:val="0"/>
                <w:sz w:val="18"/>
                <w:szCs w:val="18"/>
                <w:lang w:bidi="ar"/>
              </w:rPr>
              <w:t>遴选目录名称</w:t>
            </w: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1096C">
            <w:pPr>
              <w:widowControl/>
              <w:jc w:val="center"/>
              <w:textAlignment w:val="center"/>
              <w:rPr>
                <w:rFonts w:eastAsia="仿宋_GB2312"/>
                <w:color w:val="000000"/>
                <w:sz w:val="18"/>
                <w:szCs w:val="18"/>
              </w:rPr>
            </w:pPr>
            <w:r>
              <w:rPr>
                <w:rFonts w:eastAsia="仿宋_GB2312"/>
                <w:color w:val="000000"/>
                <w:kern w:val="0"/>
                <w:sz w:val="18"/>
                <w:szCs w:val="18"/>
                <w:lang w:bidi="ar"/>
              </w:rPr>
              <w:t>注册证名称</w:t>
            </w: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3521F">
            <w:pPr>
              <w:widowControl/>
              <w:jc w:val="center"/>
              <w:textAlignment w:val="center"/>
              <w:rPr>
                <w:rFonts w:eastAsia="仿宋_GB2312"/>
                <w:color w:val="000000"/>
                <w:sz w:val="18"/>
                <w:szCs w:val="18"/>
              </w:rPr>
            </w:pPr>
            <w:r>
              <w:rPr>
                <w:rFonts w:eastAsia="仿宋_GB2312"/>
                <w:color w:val="000000"/>
                <w:kern w:val="0"/>
                <w:sz w:val="18"/>
                <w:szCs w:val="18"/>
                <w:lang w:bidi="ar"/>
              </w:rPr>
              <w:t>注册证号</w:t>
            </w: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23998">
            <w:pPr>
              <w:widowControl/>
              <w:jc w:val="center"/>
              <w:textAlignment w:val="center"/>
              <w:rPr>
                <w:rFonts w:eastAsia="仿宋_GB2312"/>
                <w:color w:val="000000"/>
                <w:sz w:val="18"/>
                <w:szCs w:val="18"/>
              </w:rPr>
            </w:pPr>
            <w:r>
              <w:rPr>
                <w:rFonts w:eastAsia="仿宋_GB2312"/>
                <w:color w:val="000000"/>
                <w:kern w:val="0"/>
                <w:sz w:val="18"/>
                <w:szCs w:val="18"/>
                <w:lang w:bidi="ar"/>
              </w:rPr>
              <w:t>规格</w:t>
            </w: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836E3">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型号</w:t>
            </w: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E84EC">
            <w:pPr>
              <w:widowControl/>
              <w:jc w:val="center"/>
              <w:textAlignment w:val="center"/>
              <w:rPr>
                <w:rFonts w:eastAsia="仿宋_GB2312"/>
                <w:color w:val="000000"/>
                <w:sz w:val="18"/>
                <w:szCs w:val="18"/>
              </w:rPr>
            </w:pPr>
            <w:r>
              <w:rPr>
                <w:rFonts w:eastAsia="仿宋_GB2312"/>
                <w:color w:val="000000"/>
                <w:kern w:val="0"/>
                <w:sz w:val="18"/>
                <w:szCs w:val="18"/>
                <w:lang w:bidi="ar"/>
              </w:rPr>
              <w:t>品牌</w:t>
            </w: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E1F22">
            <w:pPr>
              <w:widowControl/>
              <w:jc w:val="center"/>
              <w:textAlignment w:val="center"/>
              <w:rPr>
                <w:rFonts w:eastAsia="仿宋_GB2312"/>
                <w:color w:val="000000"/>
                <w:sz w:val="18"/>
                <w:szCs w:val="18"/>
              </w:rPr>
            </w:pPr>
            <w:r>
              <w:rPr>
                <w:rFonts w:eastAsia="仿宋_GB2312"/>
                <w:color w:val="000000"/>
                <w:kern w:val="0"/>
                <w:sz w:val="18"/>
                <w:szCs w:val="18"/>
                <w:lang w:bidi="ar"/>
              </w:rPr>
              <w:t>生产厂家</w:t>
            </w: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D4D8A">
            <w:pPr>
              <w:widowControl/>
              <w:jc w:val="center"/>
              <w:textAlignment w:val="center"/>
              <w:rPr>
                <w:rFonts w:eastAsia="仿宋_GB2312"/>
                <w:color w:val="000000"/>
                <w:sz w:val="18"/>
                <w:szCs w:val="18"/>
              </w:rPr>
            </w:pPr>
            <w:r>
              <w:rPr>
                <w:rFonts w:eastAsia="仿宋_GB2312"/>
                <w:color w:val="000000"/>
                <w:kern w:val="0"/>
                <w:sz w:val="18"/>
                <w:szCs w:val="18"/>
                <w:lang w:bidi="ar"/>
              </w:rPr>
              <w:t>单位</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4A071">
            <w:pPr>
              <w:widowControl/>
              <w:jc w:val="center"/>
              <w:textAlignment w:val="center"/>
              <w:rPr>
                <w:rFonts w:eastAsia="仿宋_GB2312"/>
                <w:color w:val="000000"/>
                <w:sz w:val="18"/>
                <w:szCs w:val="18"/>
              </w:rPr>
            </w:pPr>
            <w:r>
              <w:rPr>
                <w:rFonts w:eastAsia="仿宋_GB2312"/>
                <w:color w:val="000000"/>
                <w:kern w:val="0"/>
                <w:sz w:val="18"/>
                <w:szCs w:val="18"/>
                <w:lang w:bidi="ar"/>
              </w:rPr>
              <w:t>市平台三色九段线最低价</w:t>
            </w:r>
            <w:r>
              <w:rPr>
                <w:rFonts w:eastAsia="仿宋_GB2312"/>
                <w:color w:val="FF0000"/>
                <w:kern w:val="0"/>
                <w:sz w:val="18"/>
                <w:szCs w:val="18"/>
                <w:lang w:bidi="ar"/>
              </w:rPr>
              <w:t>（如无平台价格填写“/”）</w:t>
            </w: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BEBE4">
            <w:pPr>
              <w:widowControl/>
              <w:jc w:val="center"/>
              <w:textAlignment w:val="center"/>
              <w:rPr>
                <w:rFonts w:eastAsia="仿宋_GB2312"/>
                <w:color w:val="000000"/>
                <w:sz w:val="18"/>
                <w:szCs w:val="18"/>
              </w:rPr>
            </w:pPr>
            <w:r>
              <w:rPr>
                <w:rFonts w:eastAsia="仿宋_GB2312"/>
                <w:color w:val="000000"/>
                <w:kern w:val="0"/>
                <w:sz w:val="18"/>
                <w:szCs w:val="18"/>
                <w:lang w:bidi="ar"/>
              </w:rPr>
              <w:t>原供货价（元）</w:t>
            </w:r>
            <w:r>
              <w:rPr>
                <w:rFonts w:eastAsia="仿宋_GB2312"/>
                <w:color w:val="FF0000"/>
                <w:kern w:val="0"/>
                <w:sz w:val="18"/>
                <w:szCs w:val="18"/>
                <w:lang w:bidi="ar"/>
              </w:rPr>
              <w:t>（未供过货无需填写）</w:t>
            </w: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53F53">
            <w:pPr>
              <w:widowControl/>
              <w:jc w:val="center"/>
              <w:textAlignment w:val="center"/>
              <w:rPr>
                <w:rFonts w:eastAsia="仿宋_GB2312"/>
                <w:color w:val="000000"/>
                <w:sz w:val="18"/>
                <w:szCs w:val="18"/>
              </w:rPr>
            </w:pPr>
            <w:r>
              <w:rPr>
                <w:rFonts w:eastAsia="仿宋_GB2312"/>
                <w:color w:val="000000"/>
                <w:kern w:val="0"/>
                <w:sz w:val="18"/>
                <w:szCs w:val="18"/>
                <w:lang w:bidi="ar"/>
              </w:rPr>
              <w:t>报价（元）</w:t>
            </w: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B4786">
            <w:pPr>
              <w:widowControl/>
              <w:jc w:val="center"/>
              <w:textAlignment w:val="center"/>
              <w:rPr>
                <w:rFonts w:eastAsia="仿宋_GB2312"/>
                <w:color w:val="000000"/>
                <w:sz w:val="18"/>
                <w:szCs w:val="18"/>
              </w:rPr>
            </w:pPr>
            <w:r>
              <w:rPr>
                <w:rFonts w:eastAsia="仿宋_GB2312"/>
                <w:color w:val="000000"/>
                <w:kern w:val="0"/>
                <w:sz w:val="18"/>
                <w:szCs w:val="18"/>
                <w:lang w:bidi="ar"/>
              </w:rPr>
              <w:t>测试数</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3872A">
            <w:pPr>
              <w:widowControl/>
              <w:jc w:val="center"/>
              <w:textAlignment w:val="center"/>
              <w:rPr>
                <w:rFonts w:eastAsia="仿宋_GB2312"/>
                <w:color w:val="000000"/>
                <w:sz w:val="18"/>
                <w:szCs w:val="18"/>
              </w:rPr>
            </w:pPr>
            <w:r>
              <w:rPr>
                <w:rFonts w:eastAsia="仿宋_GB2312"/>
                <w:color w:val="000000"/>
                <w:kern w:val="0"/>
                <w:sz w:val="18"/>
                <w:szCs w:val="18"/>
                <w:lang w:bidi="ar"/>
              </w:rPr>
              <w:t>每测试单价（元）</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54BE5">
            <w:pPr>
              <w:widowControl/>
              <w:jc w:val="center"/>
              <w:textAlignment w:val="center"/>
              <w:rPr>
                <w:rFonts w:eastAsia="仿宋_GB2312"/>
                <w:color w:val="000000"/>
                <w:sz w:val="18"/>
                <w:szCs w:val="18"/>
              </w:rPr>
            </w:pPr>
            <w:r>
              <w:rPr>
                <w:rFonts w:eastAsia="仿宋_GB2312"/>
                <w:color w:val="000000"/>
                <w:kern w:val="0"/>
                <w:sz w:val="18"/>
                <w:szCs w:val="18"/>
                <w:lang w:bidi="ar"/>
              </w:rPr>
              <w:t>每测试收费价格（元）</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D70C5">
            <w:pPr>
              <w:widowControl/>
              <w:jc w:val="left"/>
              <w:textAlignment w:val="center"/>
              <w:rPr>
                <w:rFonts w:eastAsia="仿宋_GB2312"/>
                <w:color w:val="000000"/>
                <w:sz w:val="18"/>
                <w:szCs w:val="18"/>
              </w:rPr>
            </w:pPr>
            <w:r>
              <w:rPr>
                <w:rFonts w:eastAsia="仿宋_GB2312"/>
                <w:color w:val="000000"/>
                <w:kern w:val="0"/>
                <w:sz w:val="18"/>
                <w:szCs w:val="18"/>
                <w:lang w:bidi="ar"/>
              </w:rPr>
              <w:t>耗占比（成本/收费*100%）</w:t>
            </w:r>
          </w:p>
        </w:tc>
      </w:tr>
      <w:tr w14:paraId="0A7D08A5">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0CF43">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C09D7">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26867">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C1573">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FDB69">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0FDB9">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26CFB">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BE406">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7AA59">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EEEF2">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1B938">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B6433">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FBD9D">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9F5A5">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18AF7">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CFF46">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9D63A">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C58F2">
            <w:pPr>
              <w:rPr>
                <w:rFonts w:eastAsia="仿宋_GB2312"/>
                <w:color w:val="000000"/>
                <w:sz w:val="18"/>
                <w:szCs w:val="18"/>
              </w:rPr>
            </w:pPr>
          </w:p>
        </w:tc>
      </w:tr>
      <w:tr w14:paraId="320670A9">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1556A">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6BB8C">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59D08">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63E6F">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F5EBFD">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AFD36">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0D237">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D5A66">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1F3C4">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171A8">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21080">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FC981">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22CE2">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0BDD6">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F6526">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85BAA">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16226">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F1A08">
            <w:pPr>
              <w:rPr>
                <w:rFonts w:eastAsia="仿宋_GB2312"/>
                <w:color w:val="000000"/>
                <w:sz w:val="18"/>
                <w:szCs w:val="18"/>
              </w:rPr>
            </w:pPr>
          </w:p>
        </w:tc>
      </w:tr>
      <w:tr w14:paraId="7BB4CE86">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CCF5F">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C5065">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50735">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27842">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C6D6A">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E7BDB">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2869B">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2C080">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FC053">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1F11D">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BD1E1">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F97C0">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D99FC">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92E7E">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9585C">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FB14B">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144FD">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08755">
            <w:pPr>
              <w:rPr>
                <w:rFonts w:eastAsia="仿宋_GB2312"/>
                <w:color w:val="000000"/>
                <w:sz w:val="18"/>
                <w:szCs w:val="18"/>
              </w:rPr>
            </w:pPr>
          </w:p>
        </w:tc>
      </w:tr>
      <w:tr w14:paraId="49366E2E">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3D440">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298E8">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0C735">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72EAC">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63E0C">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729B9">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89678">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14199">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E79C7">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2900D">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D0482">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2DB80">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B831D">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19933">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EECB4">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BA88E">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E3078">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6401E">
            <w:pPr>
              <w:rPr>
                <w:rFonts w:eastAsia="仿宋_GB2312"/>
                <w:color w:val="000000"/>
                <w:sz w:val="18"/>
                <w:szCs w:val="18"/>
              </w:rPr>
            </w:pPr>
          </w:p>
        </w:tc>
      </w:tr>
    </w:tbl>
    <w:p w14:paraId="482DA5CA">
      <w:pPr>
        <w:pStyle w:val="18"/>
        <w:rPr>
          <w:color w:val="000000"/>
          <w:sz w:val="22"/>
          <w:szCs w:val="22"/>
          <w:lang w:bidi="ar"/>
        </w:rPr>
      </w:pPr>
    </w:p>
    <w:p w14:paraId="1A3E1060">
      <w:pPr>
        <w:pStyle w:val="18"/>
        <w:rPr>
          <w:rFonts w:eastAsia="仿宋_GB2312"/>
          <w:b/>
          <w:color w:val="FF0000"/>
          <w:sz w:val="22"/>
          <w:szCs w:val="22"/>
          <w:lang w:bidi="ar"/>
        </w:rPr>
      </w:pPr>
      <w:r>
        <w:rPr>
          <w:rFonts w:eastAsia="仿宋_GB2312"/>
          <w:b/>
          <w:color w:val="FF0000"/>
          <w:sz w:val="22"/>
          <w:szCs w:val="22"/>
          <w:lang w:bidi="ar"/>
        </w:rPr>
        <w:t>注：</w:t>
      </w:r>
    </w:p>
    <w:p w14:paraId="5A06EC1E">
      <w:pPr>
        <w:pStyle w:val="18"/>
        <w:rPr>
          <w:rFonts w:eastAsia="仿宋_GB2312"/>
          <w:b/>
          <w:color w:val="FF0000"/>
          <w:sz w:val="22"/>
          <w:szCs w:val="22"/>
          <w:lang w:bidi="ar"/>
        </w:rPr>
      </w:pPr>
      <w:r>
        <w:rPr>
          <w:rFonts w:eastAsia="仿宋_GB2312"/>
          <w:b/>
          <w:color w:val="FF0000"/>
          <w:sz w:val="22"/>
          <w:szCs w:val="22"/>
          <w:lang w:bidi="ar"/>
        </w:rPr>
        <w:t>1、此报价单洽谈现场提交，所有谈判产品和规格型号均应详细填写完整，需同时提交纸质版和电子版。</w:t>
      </w:r>
    </w:p>
    <w:p w14:paraId="569D3268">
      <w:pPr>
        <w:pStyle w:val="18"/>
        <w:rPr>
          <w:rFonts w:eastAsia="仿宋_GB2312"/>
          <w:b/>
          <w:color w:val="FF0000"/>
          <w:sz w:val="22"/>
          <w:szCs w:val="22"/>
          <w:lang w:bidi="ar"/>
        </w:rPr>
      </w:pPr>
      <w:r>
        <w:rPr>
          <w:rFonts w:eastAsia="仿宋_GB2312"/>
          <w:b/>
          <w:color w:val="FF0000"/>
          <w:sz w:val="22"/>
          <w:szCs w:val="22"/>
          <w:lang w:bidi="ar"/>
        </w:rPr>
        <w:t>2、单价相同规格型号有多个可填写在一起，如5#/7#。</w:t>
      </w:r>
    </w:p>
    <w:p w14:paraId="67A3B51E">
      <w:pPr>
        <w:pStyle w:val="18"/>
        <w:rPr>
          <w:rFonts w:eastAsia="仿宋_GB2312"/>
          <w:b/>
          <w:color w:val="FF0000"/>
          <w:sz w:val="22"/>
          <w:szCs w:val="22"/>
          <w:lang w:bidi="ar"/>
        </w:rPr>
      </w:pPr>
      <w:r>
        <w:rPr>
          <w:rFonts w:eastAsia="仿宋_GB2312"/>
          <w:b/>
          <w:color w:val="FF0000"/>
          <w:sz w:val="22"/>
          <w:szCs w:val="22"/>
          <w:lang w:bidi="ar"/>
        </w:rPr>
        <w:t>3、此表不能出现任何合并单元格的情况，否则开标现场无法筛选。</w:t>
      </w:r>
    </w:p>
    <w:p w14:paraId="0E682AF9">
      <w:pPr>
        <w:pStyle w:val="18"/>
        <w:rPr>
          <w:rFonts w:eastAsia="仿宋_GB2312"/>
          <w:b/>
          <w:color w:val="FF0000"/>
          <w:sz w:val="22"/>
          <w:szCs w:val="22"/>
          <w:lang w:bidi="ar"/>
        </w:rPr>
      </w:pPr>
      <w:r>
        <w:rPr>
          <w:rFonts w:eastAsia="仿宋_GB2312"/>
          <w:b/>
          <w:color w:val="FF0000"/>
          <w:sz w:val="22"/>
          <w:szCs w:val="22"/>
          <w:lang w:bidi="ar"/>
        </w:rPr>
        <w:t>4、该表提供的信息将作为签订合同的依据，如有错误或漏写，后果严重且责任自负，提交后不得随意更改。</w:t>
      </w:r>
    </w:p>
    <w:p w14:paraId="4D455B96">
      <w:pPr>
        <w:pStyle w:val="18"/>
        <w:rPr>
          <w:rFonts w:eastAsia="仿宋_GB2312"/>
          <w:color w:val="000000"/>
          <w:sz w:val="22"/>
          <w:szCs w:val="22"/>
          <w:lang w:bidi="ar"/>
        </w:rPr>
      </w:pPr>
    </w:p>
    <w:p w14:paraId="78D76E1E">
      <w:pPr>
        <w:pStyle w:val="18"/>
        <w:rPr>
          <w:rFonts w:eastAsia="仿宋_GB2312"/>
          <w:color w:val="000000"/>
          <w:sz w:val="22"/>
          <w:szCs w:val="22"/>
          <w:lang w:bidi="ar"/>
        </w:rPr>
      </w:pPr>
      <w:r>
        <w:rPr>
          <w:rFonts w:eastAsia="仿宋_GB2312"/>
          <w:color w:val="000000"/>
          <w:sz w:val="22"/>
          <w:szCs w:val="22"/>
          <w:lang w:bidi="ar"/>
        </w:rPr>
        <w:t>企业名称(加盖红章):</w:t>
      </w:r>
    </w:p>
    <w:p w14:paraId="7BA872ED">
      <w:pPr>
        <w:pStyle w:val="18"/>
        <w:rPr>
          <w:rFonts w:eastAsia="仿宋_GB2312"/>
          <w:color w:val="000000"/>
          <w:sz w:val="22"/>
          <w:szCs w:val="22"/>
          <w:lang w:bidi="ar"/>
        </w:rPr>
      </w:pPr>
    </w:p>
    <w:p w14:paraId="084DDC05">
      <w:pPr>
        <w:pStyle w:val="18"/>
        <w:rPr>
          <w:rFonts w:eastAsia="仿宋_GB2312"/>
          <w:color w:val="000000"/>
          <w:sz w:val="22"/>
          <w:szCs w:val="22"/>
          <w:lang w:bidi="ar"/>
        </w:rPr>
        <w:sectPr>
          <w:pgSz w:w="16838" w:h="11906" w:orient="landscape"/>
          <w:pgMar w:top="1440" w:right="678" w:bottom="1440" w:left="1440" w:header="851" w:footer="992" w:gutter="0"/>
          <w:cols w:space="425" w:num="1"/>
          <w:docGrid w:type="linesAndChars" w:linePitch="326" w:charSpace="0"/>
        </w:sectPr>
      </w:pPr>
      <w:r>
        <w:rPr>
          <w:rFonts w:eastAsia="仿宋_GB2312"/>
          <w:color w:val="000000"/>
          <w:sz w:val="22"/>
          <w:szCs w:val="22"/>
          <w:lang w:bidi="ar"/>
        </w:rPr>
        <w:t>签名：                              联系电话：                                     日期：     年    月   日</w:t>
      </w:r>
    </w:p>
    <w:p w14:paraId="2DFE7147">
      <w:pPr>
        <w:widowControl/>
        <w:tabs>
          <w:tab w:val="left" w:pos="709"/>
        </w:tabs>
        <w:spacing w:line="440" w:lineRule="exact"/>
        <w:rPr>
          <w:rFonts w:eastAsia="黑体"/>
          <w:bCs/>
          <w:sz w:val="28"/>
          <w:szCs w:val="28"/>
        </w:rPr>
      </w:pPr>
      <w:r>
        <w:rPr>
          <w:rFonts w:eastAsia="黑体"/>
          <w:bCs/>
          <w:sz w:val="28"/>
          <w:szCs w:val="28"/>
        </w:rPr>
        <w:t>格式6：报名公司企业三证系列</w:t>
      </w:r>
    </w:p>
    <w:p w14:paraId="154C72E2">
      <w:pPr>
        <w:tabs>
          <w:tab w:val="left" w:pos="4860"/>
          <w:tab w:val="left" w:pos="5400"/>
          <w:tab w:val="left" w:pos="5580"/>
        </w:tabs>
        <w:spacing w:line="440" w:lineRule="exact"/>
        <w:ind w:firstLine="480" w:firstLineChars="200"/>
        <w:rPr>
          <w:rFonts w:eastAsia="仿宋_GB2312"/>
          <w:sz w:val="24"/>
        </w:rPr>
      </w:pPr>
    </w:p>
    <w:p w14:paraId="30E00385">
      <w:pPr>
        <w:tabs>
          <w:tab w:val="left" w:pos="4860"/>
          <w:tab w:val="left" w:pos="5400"/>
          <w:tab w:val="left" w:pos="5580"/>
        </w:tabs>
        <w:spacing w:line="440" w:lineRule="exact"/>
        <w:ind w:firstLine="480" w:firstLineChars="200"/>
        <w:rPr>
          <w:rFonts w:eastAsia="仿宋_GB2312"/>
          <w:sz w:val="24"/>
        </w:rPr>
      </w:pPr>
      <w:r>
        <w:rPr>
          <w:rFonts w:eastAsia="仿宋_GB2312"/>
          <w:sz w:val="24"/>
        </w:rPr>
        <w:t>1、《企业法人营业执照》复印件、国家企业信用信息公示系统的基础信息（网页打印）。</w:t>
      </w:r>
    </w:p>
    <w:p w14:paraId="1CF3E0BB">
      <w:pPr>
        <w:tabs>
          <w:tab w:val="left" w:pos="4860"/>
          <w:tab w:val="left" w:pos="5400"/>
          <w:tab w:val="left" w:pos="5580"/>
        </w:tabs>
        <w:spacing w:line="440" w:lineRule="exact"/>
        <w:ind w:firstLine="480" w:firstLineChars="200"/>
        <w:rPr>
          <w:rFonts w:eastAsia="仿宋_GB2312"/>
          <w:sz w:val="24"/>
        </w:rPr>
      </w:pPr>
      <w:r>
        <w:rPr>
          <w:rFonts w:eastAsia="仿宋_GB2312"/>
          <w:sz w:val="24"/>
        </w:rPr>
        <w:t>2、《组织机构代码证》复印件。（三证合一无需提供）</w:t>
      </w:r>
    </w:p>
    <w:p w14:paraId="5301307D">
      <w:pPr>
        <w:tabs>
          <w:tab w:val="left" w:pos="4860"/>
          <w:tab w:val="left" w:pos="5400"/>
          <w:tab w:val="left" w:pos="5580"/>
        </w:tabs>
        <w:spacing w:line="440" w:lineRule="exact"/>
        <w:ind w:firstLine="480" w:firstLineChars="200"/>
        <w:rPr>
          <w:rFonts w:eastAsia="仿宋_GB2312"/>
          <w:sz w:val="24"/>
        </w:rPr>
      </w:pPr>
      <w:r>
        <w:rPr>
          <w:rFonts w:eastAsia="仿宋_GB2312"/>
          <w:sz w:val="24"/>
        </w:rPr>
        <w:t>3、《税务登记证》复印件。（三证合一无需提供）</w:t>
      </w:r>
    </w:p>
    <w:p w14:paraId="6FADFAFB">
      <w:pPr>
        <w:tabs>
          <w:tab w:val="left" w:pos="4860"/>
          <w:tab w:val="left" w:pos="5400"/>
          <w:tab w:val="left" w:pos="5580"/>
        </w:tabs>
        <w:spacing w:line="440" w:lineRule="exact"/>
        <w:ind w:firstLine="480" w:firstLineChars="200"/>
        <w:rPr>
          <w:rFonts w:eastAsia="仿宋_GB2312"/>
          <w:sz w:val="24"/>
        </w:rPr>
      </w:pPr>
      <w:r>
        <w:rPr>
          <w:rFonts w:eastAsia="仿宋_GB2312"/>
          <w:sz w:val="24"/>
        </w:rPr>
        <w:t>4、《医疗器械经营/生产许可证》复印件。</w:t>
      </w:r>
    </w:p>
    <w:p w14:paraId="00826BA5">
      <w:pPr>
        <w:tabs>
          <w:tab w:val="left" w:pos="4860"/>
          <w:tab w:val="left" w:pos="5400"/>
          <w:tab w:val="left" w:pos="5580"/>
        </w:tabs>
        <w:spacing w:line="440" w:lineRule="exact"/>
        <w:rPr>
          <w:rFonts w:eastAsia="仿宋_GB2312"/>
          <w:sz w:val="24"/>
        </w:rPr>
      </w:pPr>
    </w:p>
    <w:p w14:paraId="2668412E">
      <w:pPr>
        <w:tabs>
          <w:tab w:val="left" w:pos="4860"/>
          <w:tab w:val="left" w:pos="5400"/>
          <w:tab w:val="left" w:pos="5580"/>
        </w:tabs>
        <w:spacing w:line="440" w:lineRule="exact"/>
        <w:rPr>
          <w:rFonts w:eastAsia="仿宋_GB2312"/>
          <w:bCs/>
          <w:sz w:val="24"/>
        </w:rPr>
      </w:pPr>
      <w:r>
        <w:rPr>
          <w:rFonts w:eastAsia="黑体"/>
          <w:bCs/>
          <w:sz w:val="28"/>
          <w:szCs w:val="28"/>
        </w:rPr>
        <w:t>格式7：产品有效期内的各级企业授权书系列</w:t>
      </w:r>
    </w:p>
    <w:p w14:paraId="089949F2">
      <w:pPr>
        <w:tabs>
          <w:tab w:val="left" w:pos="4860"/>
          <w:tab w:val="left" w:pos="5400"/>
          <w:tab w:val="left" w:pos="5580"/>
        </w:tabs>
        <w:spacing w:line="440" w:lineRule="exact"/>
        <w:ind w:firstLine="480" w:firstLineChars="200"/>
        <w:rPr>
          <w:rFonts w:eastAsia="仿宋_GB2312"/>
          <w:bCs/>
          <w:sz w:val="24"/>
        </w:rPr>
      </w:pPr>
    </w:p>
    <w:p w14:paraId="7BB68BC9">
      <w:pPr>
        <w:tabs>
          <w:tab w:val="left" w:pos="4860"/>
          <w:tab w:val="left" w:pos="5400"/>
          <w:tab w:val="left" w:pos="5580"/>
        </w:tabs>
        <w:spacing w:line="440" w:lineRule="exact"/>
        <w:ind w:firstLine="480" w:firstLineChars="200"/>
        <w:rPr>
          <w:rFonts w:eastAsia="仿宋_GB2312"/>
          <w:bCs/>
          <w:sz w:val="24"/>
        </w:rPr>
      </w:pPr>
      <w:r>
        <w:rPr>
          <w:rFonts w:eastAsia="仿宋_GB2312"/>
          <w:bCs/>
          <w:sz w:val="24"/>
        </w:rPr>
        <w:t>必须含本次谈判产品的授权内容(有效期内的授权原件备查)</w:t>
      </w:r>
    </w:p>
    <w:p w14:paraId="251D8F6D">
      <w:pPr>
        <w:tabs>
          <w:tab w:val="left" w:pos="4860"/>
          <w:tab w:val="left" w:pos="5400"/>
          <w:tab w:val="left" w:pos="5580"/>
        </w:tabs>
        <w:spacing w:line="440" w:lineRule="exact"/>
        <w:ind w:firstLine="480" w:firstLineChars="200"/>
        <w:rPr>
          <w:rFonts w:eastAsia="仿宋_GB2312"/>
          <w:bCs/>
          <w:sz w:val="24"/>
        </w:rPr>
      </w:pPr>
    </w:p>
    <w:p w14:paraId="7A140BF4">
      <w:pPr>
        <w:widowControl/>
        <w:tabs>
          <w:tab w:val="left" w:pos="709"/>
        </w:tabs>
        <w:spacing w:line="440" w:lineRule="exact"/>
        <w:rPr>
          <w:rFonts w:eastAsia="黑体"/>
          <w:bCs/>
          <w:sz w:val="28"/>
          <w:szCs w:val="28"/>
        </w:rPr>
      </w:pPr>
      <w:r>
        <w:rPr>
          <w:rFonts w:eastAsia="黑体"/>
          <w:bCs/>
          <w:sz w:val="28"/>
          <w:szCs w:val="28"/>
        </w:rPr>
        <w:t>格式8：各级授权公司企业三证及医疗器械经营/生产许可证（若产品不属于医疗器械或消毒产品，则无需提供本项材料）</w:t>
      </w:r>
    </w:p>
    <w:p w14:paraId="6E1B9B28">
      <w:pPr>
        <w:tabs>
          <w:tab w:val="left" w:pos="4860"/>
          <w:tab w:val="left" w:pos="5400"/>
          <w:tab w:val="left" w:pos="5580"/>
        </w:tabs>
        <w:spacing w:line="440" w:lineRule="exact"/>
        <w:rPr>
          <w:rFonts w:eastAsia="仿宋_GB2312"/>
          <w:bCs/>
          <w:sz w:val="24"/>
        </w:rPr>
      </w:pPr>
    </w:p>
    <w:p w14:paraId="341C2FC3">
      <w:pPr>
        <w:tabs>
          <w:tab w:val="left" w:pos="4860"/>
          <w:tab w:val="left" w:pos="5400"/>
          <w:tab w:val="left" w:pos="5580"/>
        </w:tabs>
        <w:spacing w:line="440" w:lineRule="exact"/>
        <w:rPr>
          <w:rFonts w:eastAsia="仿宋_GB2312"/>
          <w:bCs/>
          <w:sz w:val="24"/>
        </w:rPr>
      </w:pPr>
      <w:r>
        <w:rPr>
          <w:rFonts w:eastAsia="黑体"/>
          <w:bCs/>
          <w:sz w:val="28"/>
          <w:szCs w:val="28"/>
        </w:rPr>
        <w:t>格式9：产品的《医疗器械注册证》、制造认可表/注册登记表和附页；</w:t>
      </w:r>
    </w:p>
    <w:p w14:paraId="38612AC6">
      <w:pPr>
        <w:tabs>
          <w:tab w:val="left" w:pos="4860"/>
          <w:tab w:val="left" w:pos="5400"/>
          <w:tab w:val="left" w:pos="5580"/>
        </w:tabs>
        <w:spacing w:line="440" w:lineRule="exact"/>
        <w:ind w:firstLine="480" w:firstLineChars="200"/>
        <w:rPr>
          <w:rFonts w:eastAsia="仿宋_GB2312"/>
          <w:sz w:val="24"/>
        </w:rPr>
      </w:pPr>
      <w:r>
        <w:rPr>
          <w:rFonts w:eastAsia="仿宋_GB2312"/>
          <w:bCs/>
          <w:sz w:val="24"/>
        </w:rPr>
        <w:t>（若产品不属于医疗器械或消毒产品，则无需提供本项材料）</w:t>
      </w:r>
      <w:r>
        <w:rPr>
          <w:rFonts w:eastAsia="仿宋_GB2312"/>
          <w:sz w:val="24"/>
        </w:rPr>
        <w:t>注意：必须提供制造认可表/注册登记表和附页；若制造认可表/注册登记表和附页中明确了规格型号，所报名的产品必须在其范围内，</w:t>
      </w:r>
      <w:r>
        <w:rPr>
          <w:rFonts w:eastAsia="仿宋_GB2312"/>
          <w:b/>
          <w:sz w:val="24"/>
        </w:rPr>
        <w:t>并将所报名产品的规格型号标记出来</w:t>
      </w:r>
      <w:r>
        <w:rPr>
          <w:rFonts w:eastAsia="仿宋_GB2312"/>
          <w:sz w:val="24"/>
        </w:rPr>
        <w:t>；医疗器械注册证在国家药品监督管理局查询并截图打印，如国家药品监督管理局(www.nmpa.gov.cn/WS04/CL2044/)查询无结果，则在市食品药品监督管理局查询并截图打印；注册证过期的须后附受理通知书，无需注册证的必须提供相关证明。</w:t>
      </w:r>
    </w:p>
    <w:p w14:paraId="02B2CD18">
      <w:pPr>
        <w:tabs>
          <w:tab w:val="left" w:pos="4860"/>
          <w:tab w:val="left" w:pos="5400"/>
          <w:tab w:val="left" w:pos="5580"/>
        </w:tabs>
        <w:rPr>
          <w:rFonts w:eastAsia="仿宋_GB2312"/>
          <w:bCs/>
        </w:rPr>
        <w:sectPr>
          <w:footerReference r:id="rId5" w:type="default"/>
          <w:pgSz w:w="11906" w:h="16838"/>
          <w:pgMar w:top="1134" w:right="1797" w:bottom="850" w:left="1797" w:header="851" w:footer="992" w:gutter="0"/>
          <w:cols w:space="0" w:num="1"/>
          <w:docGrid w:type="lines" w:linePitch="316" w:charSpace="0"/>
        </w:sectPr>
      </w:pPr>
    </w:p>
    <w:p w14:paraId="2072B90F">
      <w:pPr>
        <w:widowControl/>
        <w:tabs>
          <w:tab w:val="left" w:pos="709"/>
        </w:tabs>
        <w:spacing w:line="440" w:lineRule="exact"/>
        <w:rPr>
          <w:rFonts w:eastAsia="黑体"/>
          <w:bCs/>
          <w:sz w:val="28"/>
          <w:szCs w:val="28"/>
        </w:rPr>
      </w:pPr>
      <w:r>
        <w:rPr>
          <w:rFonts w:eastAsia="黑体"/>
          <w:bCs/>
          <w:sz w:val="28"/>
          <w:szCs w:val="28"/>
        </w:rPr>
        <w:t>格式10：厂家承诺函</w:t>
      </w:r>
    </w:p>
    <w:p w14:paraId="6C3235C9">
      <w:pPr>
        <w:snapToGrid w:val="0"/>
        <w:jc w:val="center"/>
        <w:rPr>
          <w:rFonts w:eastAsia="方正小标宋简体"/>
          <w:bCs/>
          <w:sz w:val="32"/>
          <w:szCs w:val="32"/>
        </w:rPr>
      </w:pPr>
      <w:r>
        <w:rPr>
          <w:rFonts w:eastAsia="方正小标宋简体"/>
          <w:bCs/>
          <w:sz w:val="32"/>
          <w:szCs w:val="32"/>
        </w:rPr>
        <w:t>厂家承诺函</w:t>
      </w:r>
    </w:p>
    <w:p w14:paraId="5D465FD9">
      <w:pPr>
        <w:snapToGrid w:val="0"/>
        <w:rPr>
          <w:rFonts w:eastAsia="仿宋_GB2312"/>
          <w:b/>
          <w:bCs/>
          <w:sz w:val="24"/>
        </w:rPr>
      </w:pPr>
      <w:r>
        <w:rPr>
          <w:rFonts w:eastAsia="仿宋_GB2312"/>
          <w:b/>
          <w:bCs/>
          <w:sz w:val="24"/>
        </w:rPr>
        <w:t>致：深圳市坪山区妇幼保健院</w:t>
      </w:r>
    </w:p>
    <w:tbl>
      <w:tblPr>
        <w:tblStyle w:val="12"/>
        <w:tblW w:w="10057" w:type="dxa"/>
        <w:jc w:val="center"/>
        <w:tblLayout w:type="fixed"/>
        <w:tblCellMar>
          <w:top w:w="0" w:type="dxa"/>
          <w:left w:w="0" w:type="dxa"/>
          <w:bottom w:w="0" w:type="dxa"/>
          <w:right w:w="0" w:type="dxa"/>
        </w:tblCellMar>
      </w:tblPr>
      <w:tblGrid>
        <w:gridCol w:w="1003"/>
        <w:gridCol w:w="2513"/>
        <w:gridCol w:w="1129"/>
        <w:gridCol w:w="3172"/>
        <w:gridCol w:w="1201"/>
        <w:gridCol w:w="1039"/>
      </w:tblGrid>
      <w:tr w14:paraId="77B4C63D">
        <w:tblPrEx>
          <w:tblCellMar>
            <w:top w:w="0" w:type="dxa"/>
            <w:left w:w="0" w:type="dxa"/>
            <w:bottom w:w="0" w:type="dxa"/>
            <w:right w:w="0" w:type="dxa"/>
          </w:tblCellMar>
        </w:tblPrEx>
        <w:trPr>
          <w:trHeight w:val="1277"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D7DD2C">
            <w:pPr>
              <w:widowControl/>
              <w:snapToGrid w:val="0"/>
              <w:jc w:val="center"/>
              <w:textAlignment w:val="center"/>
              <w:rPr>
                <w:rFonts w:eastAsia="仿宋_GB2312"/>
                <w:color w:val="000000"/>
                <w:sz w:val="24"/>
              </w:rPr>
            </w:pPr>
            <w:r>
              <w:rPr>
                <w:rFonts w:eastAsia="仿宋_GB2312"/>
                <w:color w:val="000000"/>
                <w:kern w:val="0"/>
                <w:sz w:val="24"/>
                <w:lang w:bidi="ar"/>
              </w:rPr>
              <w:t>项目序号</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4CDCEA">
            <w:pPr>
              <w:widowControl/>
              <w:snapToGrid w:val="0"/>
              <w:jc w:val="center"/>
              <w:textAlignment w:val="center"/>
              <w:rPr>
                <w:rFonts w:eastAsia="仿宋_GB2312"/>
                <w:color w:val="000000"/>
                <w:sz w:val="24"/>
              </w:rPr>
            </w:pPr>
            <w:r>
              <w:rPr>
                <w:rFonts w:eastAsia="仿宋_GB2312"/>
                <w:color w:val="000000"/>
                <w:kern w:val="0"/>
                <w:sz w:val="24"/>
                <w:lang w:bidi="ar"/>
              </w:rPr>
              <w:t>产品注册证名称</w:t>
            </w: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3E7A1">
            <w:pPr>
              <w:widowControl/>
              <w:snapToGrid w:val="0"/>
              <w:jc w:val="center"/>
              <w:textAlignment w:val="center"/>
              <w:rPr>
                <w:rFonts w:eastAsia="仿宋_GB2312"/>
                <w:color w:val="000000"/>
                <w:sz w:val="24"/>
              </w:rPr>
            </w:pPr>
            <w:r>
              <w:rPr>
                <w:rFonts w:eastAsia="仿宋_GB2312"/>
                <w:color w:val="000000"/>
                <w:kern w:val="0"/>
                <w:sz w:val="24"/>
                <w:lang w:bidi="ar"/>
              </w:rPr>
              <w:t>品牌</w:t>
            </w: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99F788">
            <w:pPr>
              <w:widowControl/>
              <w:snapToGrid w:val="0"/>
              <w:jc w:val="center"/>
              <w:textAlignment w:val="center"/>
              <w:rPr>
                <w:rFonts w:eastAsia="仿宋_GB2312"/>
                <w:color w:val="000000"/>
                <w:sz w:val="24"/>
              </w:rPr>
            </w:pPr>
            <w:r>
              <w:rPr>
                <w:rFonts w:eastAsia="仿宋_GB2312"/>
                <w:color w:val="000000"/>
                <w:kern w:val="0"/>
                <w:sz w:val="24"/>
                <w:lang w:bidi="ar"/>
              </w:rPr>
              <w:t>医院名称</w:t>
            </w: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BA19C3">
            <w:pPr>
              <w:widowControl/>
              <w:snapToGrid w:val="0"/>
              <w:jc w:val="center"/>
              <w:textAlignment w:val="center"/>
              <w:rPr>
                <w:rFonts w:eastAsia="仿宋_GB2312"/>
                <w:color w:val="000000"/>
                <w:sz w:val="24"/>
              </w:rPr>
            </w:pPr>
            <w:r>
              <w:rPr>
                <w:rFonts w:eastAsia="仿宋_GB2312"/>
                <w:color w:val="000000"/>
                <w:kern w:val="0"/>
                <w:sz w:val="24"/>
                <w:lang w:bidi="ar"/>
              </w:rPr>
              <w:t>是否有发票/合同证明</w:t>
            </w: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7B2356">
            <w:pPr>
              <w:widowControl/>
              <w:snapToGrid w:val="0"/>
              <w:jc w:val="center"/>
              <w:textAlignment w:val="center"/>
              <w:rPr>
                <w:rFonts w:eastAsia="仿宋_GB2312"/>
                <w:color w:val="000000"/>
                <w:sz w:val="24"/>
              </w:rPr>
            </w:pPr>
            <w:r>
              <w:rPr>
                <w:rFonts w:eastAsia="仿宋_GB2312"/>
                <w:color w:val="000000"/>
                <w:kern w:val="0"/>
                <w:sz w:val="24"/>
                <w:lang w:bidi="ar"/>
              </w:rPr>
              <w:t>是否</w:t>
            </w:r>
            <w:r>
              <w:rPr>
                <w:rFonts w:hint="eastAsia" w:eastAsia="仿宋_GB2312"/>
                <w:color w:val="000000"/>
                <w:kern w:val="0"/>
                <w:sz w:val="24"/>
                <w:lang w:val="en-US" w:eastAsia="zh-CN" w:bidi="ar"/>
              </w:rPr>
              <w:t>二级及以上公立</w:t>
            </w:r>
            <w:r>
              <w:rPr>
                <w:rFonts w:eastAsia="仿宋_GB2312"/>
                <w:color w:val="000000"/>
                <w:kern w:val="0"/>
                <w:sz w:val="24"/>
                <w:lang w:bidi="ar"/>
              </w:rPr>
              <w:t>医院</w:t>
            </w:r>
          </w:p>
        </w:tc>
      </w:tr>
      <w:tr w14:paraId="1BF157AF">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26016D">
            <w:pPr>
              <w:widowControl/>
              <w:snapToGrid w:val="0"/>
              <w:jc w:val="center"/>
              <w:textAlignment w:val="center"/>
              <w:rPr>
                <w:rFonts w:eastAsia="仿宋_GB2312"/>
                <w:color w:val="000000"/>
                <w:sz w:val="24"/>
              </w:rPr>
            </w:pPr>
            <w:r>
              <w:rPr>
                <w:rFonts w:eastAsia="仿宋_GB2312"/>
                <w:color w:val="000000"/>
                <w:kern w:val="0"/>
                <w:sz w:val="24"/>
                <w:lang w:bidi="ar"/>
              </w:rPr>
              <w:t>1</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11A8C2">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E84058C">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D5BB5A">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7815053">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F357D2">
            <w:pPr>
              <w:widowControl/>
              <w:snapToGrid w:val="0"/>
              <w:rPr>
                <w:rFonts w:eastAsia="仿宋_GB2312"/>
                <w:color w:val="000000"/>
                <w:sz w:val="24"/>
              </w:rPr>
            </w:pPr>
          </w:p>
        </w:tc>
      </w:tr>
      <w:tr w14:paraId="66FAF51F">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BD935E">
            <w:pPr>
              <w:widowControl/>
              <w:snapToGrid w:val="0"/>
              <w:jc w:val="center"/>
              <w:textAlignment w:val="center"/>
              <w:rPr>
                <w:rFonts w:eastAsia="仿宋_GB2312"/>
                <w:color w:val="000000"/>
                <w:sz w:val="24"/>
              </w:rPr>
            </w:pPr>
            <w:r>
              <w:rPr>
                <w:rFonts w:eastAsia="仿宋_GB2312"/>
                <w:color w:val="000000"/>
                <w:sz w:val="24"/>
              </w:rPr>
              <w:t>2</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CB38DE">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16D92">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E55A7A">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CCA507">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E3EBEA">
            <w:pPr>
              <w:widowControl/>
              <w:snapToGrid w:val="0"/>
              <w:rPr>
                <w:rFonts w:eastAsia="仿宋_GB2312"/>
                <w:color w:val="000000"/>
                <w:sz w:val="24"/>
              </w:rPr>
            </w:pPr>
          </w:p>
        </w:tc>
      </w:tr>
      <w:tr w14:paraId="718690C2">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9AA650">
            <w:pPr>
              <w:widowControl/>
              <w:snapToGrid w:val="0"/>
              <w:jc w:val="center"/>
              <w:textAlignment w:val="center"/>
              <w:rPr>
                <w:rFonts w:eastAsia="仿宋_GB2312"/>
                <w:color w:val="000000"/>
                <w:sz w:val="24"/>
              </w:rPr>
            </w:pPr>
            <w:r>
              <w:rPr>
                <w:rFonts w:eastAsia="仿宋_GB2312"/>
                <w:color w:val="000000"/>
                <w:sz w:val="24"/>
              </w:rPr>
              <w:t>3</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EB3528">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634788">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BBD398">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B147FD">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235940">
            <w:pPr>
              <w:widowControl/>
              <w:snapToGrid w:val="0"/>
              <w:rPr>
                <w:rFonts w:eastAsia="仿宋_GB2312"/>
                <w:color w:val="000000"/>
                <w:sz w:val="24"/>
              </w:rPr>
            </w:pPr>
          </w:p>
        </w:tc>
      </w:tr>
      <w:tr w14:paraId="3A60C76C">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6C5A49">
            <w:pPr>
              <w:widowControl/>
              <w:snapToGrid w:val="0"/>
              <w:jc w:val="center"/>
              <w:textAlignment w:val="center"/>
              <w:rPr>
                <w:rFonts w:eastAsia="仿宋_GB2312"/>
                <w:color w:val="000000"/>
                <w:sz w:val="24"/>
              </w:rPr>
            </w:pPr>
            <w:r>
              <w:rPr>
                <w:rFonts w:eastAsia="仿宋_GB2312"/>
                <w:color w:val="000000"/>
                <w:sz w:val="24"/>
              </w:rPr>
              <w:t>4</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D08D72">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CF099B">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B06C2F">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32F7A1">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52A9F0">
            <w:pPr>
              <w:widowControl/>
              <w:snapToGrid w:val="0"/>
              <w:rPr>
                <w:rFonts w:eastAsia="仿宋_GB2312"/>
                <w:color w:val="000000"/>
                <w:sz w:val="24"/>
              </w:rPr>
            </w:pPr>
          </w:p>
        </w:tc>
      </w:tr>
      <w:tr w14:paraId="070B5F3D">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CF4431">
            <w:pPr>
              <w:widowControl/>
              <w:snapToGrid w:val="0"/>
              <w:jc w:val="center"/>
              <w:textAlignment w:val="center"/>
              <w:rPr>
                <w:rFonts w:eastAsia="仿宋_GB2312"/>
                <w:color w:val="000000"/>
                <w:sz w:val="24"/>
              </w:rPr>
            </w:pPr>
            <w:r>
              <w:rPr>
                <w:rFonts w:eastAsia="仿宋_GB2312"/>
                <w:color w:val="000000"/>
                <w:sz w:val="24"/>
              </w:rPr>
              <w:t>5</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377C9FF">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8CE5F9">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5F4CFD">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193CFB">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45566F">
            <w:pPr>
              <w:widowControl/>
              <w:snapToGrid w:val="0"/>
              <w:rPr>
                <w:rFonts w:eastAsia="仿宋_GB2312"/>
                <w:color w:val="000000"/>
                <w:sz w:val="24"/>
              </w:rPr>
            </w:pPr>
          </w:p>
        </w:tc>
      </w:tr>
      <w:tr w14:paraId="1184AA53">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1552B">
            <w:pPr>
              <w:widowControl/>
              <w:snapToGrid w:val="0"/>
              <w:jc w:val="center"/>
              <w:textAlignment w:val="center"/>
              <w:rPr>
                <w:rFonts w:eastAsia="仿宋_GB2312"/>
                <w:color w:val="000000"/>
                <w:sz w:val="24"/>
              </w:rPr>
            </w:pPr>
            <w:r>
              <w:rPr>
                <w:rFonts w:eastAsia="仿宋_GB2312"/>
                <w:color w:val="000000"/>
                <w:sz w:val="24"/>
              </w:rPr>
              <w:t>6</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3D3151">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99F81F">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D0954E">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FC9539">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F574EA">
            <w:pPr>
              <w:widowControl/>
              <w:snapToGrid w:val="0"/>
              <w:rPr>
                <w:rFonts w:eastAsia="仿宋_GB2312"/>
                <w:color w:val="000000"/>
                <w:sz w:val="24"/>
              </w:rPr>
            </w:pPr>
          </w:p>
        </w:tc>
      </w:tr>
      <w:tr w14:paraId="4713B9AB">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86E614">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7</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356263">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0C30A1">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B260F5">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3E9A5B">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B45893">
            <w:pPr>
              <w:widowControl/>
              <w:snapToGrid w:val="0"/>
              <w:rPr>
                <w:rFonts w:eastAsia="仿宋_GB2312"/>
                <w:color w:val="000000"/>
                <w:sz w:val="24"/>
              </w:rPr>
            </w:pPr>
          </w:p>
        </w:tc>
      </w:tr>
      <w:tr w14:paraId="258C9451">
        <w:tblPrEx>
          <w:tblCellMar>
            <w:top w:w="0" w:type="dxa"/>
            <w:left w:w="0" w:type="dxa"/>
            <w:bottom w:w="0" w:type="dxa"/>
            <w:right w:w="0" w:type="dxa"/>
          </w:tblCellMar>
        </w:tblPrEx>
        <w:trPr>
          <w:trHeight w:val="75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C6AE82">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8</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21A5D1">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CE30EAF">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B6F52F">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E91351">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E970561">
            <w:pPr>
              <w:widowControl/>
              <w:snapToGrid w:val="0"/>
              <w:rPr>
                <w:rFonts w:eastAsia="仿宋_GB2312"/>
                <w:color w:val="000000"/>
                <w:sz w:val="24"/>
              </w:rPr>
            </w:pPr>
          </w:p>
        </w:tc>
      </w:tr>
    </w:tbl>
    <w:p w14:paraId="1D22B069">
      <w:pPr>
        <w:spacing w:line="440" w:lineRule="atLeast"/>
        <w:ind w:firstLine="480" w:firstLineChars="200"/>
        <w:rPr>
          <w:rFonts w:eastAsia="仿宋_GB2312"/>
          <w:sz w:val="24"/>
        </w:rPr>
      </w:pPr>
      <w:r>
        <w:rPr>
          <w:rFonts w:eastAsia="仿宋_GB2312"/>
          <w:sz w:val="24"/>
        </w:rPr>
        <w:t>我公司承诺以上</w:t>
      </w:r>
      <w:r>
        <w:rPr>
          <w:rFonts w:hint="eastAsia" w:eastAsia="仿宋_GB2312"/>
          <w:sz w:val="24"/>
          <w:lang w:val="en-US" w:eastAsia="zh-CN"/>
        </w:rPr>
        <w:t>二级及以上公立</w:t>
      </w:r>
      <w:r>
        <w:rPr>
          <w:rFonts w:eastAsia="仿宋_GB2312"/>
          <w:sz w:val="24"/>
        </w:rPr>
        <w:t>医院近两年（自2023年起至今）在用我公司生产的品牌产品。</w:t>
      </w:r>
    </w:p>
    <w:p w14:paraId="56D65C79">
      <w:pPr>
        <w:spacing w:line="440" w:lineRule="atLeast"/>
        <w:ind w:firstLine="480" w:firstLineChars="200"/>
        <w:rPr>
          <w:rFonts w:eastAsia="仿宋_GB2312"/>
          <w:sz w:val="24"/>
        </w:rPr>
      </w:pPr>
      <w:r>
        <w:rPr>
          <w:rFonts w:eastAsia="仿宋_GB2312"/>
          <w:sz w:val="24"/>
        </w:rPr>
        <w:t>备注：“所投产品品牌”要根据所投产品报价表的目录顺序进行提供在用广东省内</w:t>
      </w:r>
      <w:r>
        <w:rPr>
          <w:rFonts w:hint="eastAsia" w:eastAsia="仿宋_GB2312"/>
          <w:color w:val="000000"/>
          <w:kern w:val="0"/>
          <w:sz w:val="24"/>
          <w:lang w:val="en-US" w:eastAsia="zh-CN" w:bidi="ar"/>
        </w:rPr>
        <w:t>二级及以上公立</w:t>
      </w:r>
      <w:r>
        <w:rPr>
          <w:rFonts w:eastAsia="仿宋_GB2312"/>
          <w:sz w:val="24"/>
        </w:rPr>
        <w:t>医院客户。此项为评分项，以提交的发票或合同（必须清晰复印件）为准。（表格所有信息务必填齐全）</w:t>
      </w:r>
    </w:p>
    <w:p w14:paraId="78A66DDD">
      <w:pPr>
        <w:spacing w:line="440" w:lineRule="atLeast"/>
        <w:ind w:firstLine="480" w:firstLineChars="200"/>
        <w:rPr>
          <w:rFonts w:eastAsia="仿宋_GB2312"/>
          <w:sz w:val="24"/>
        </w:rPr>
      </w:pPr>
      <w:r>
        <w:rPr>
          <w:rFonts w:eastAsia="仿宋_GB2312"/>
          <w:sz w:val="24"/>
        </w:rPr>
        <w:t>如提供虚假信息，我公司将自动放弃在贵院的谈判资格。</w:t>
      </w:r>
    </w:p>
    <w:p w14:paraId="23D1A44F">
      <w:pPr>
        <w:spacing w:line="500" w:lineRule="atLeast"/>
        <w:rPr>
          <w:rFonts w:eastAsia="仿宋_GB2312"/>
          <w:sz w:val="24"/>
        </w:rPr>
      </w:pPr>
    </w:p>
    <w:p w14:paraId="3C992944">
      <w:pPr>
        <w:spacing w:line="500" w:lineRule="atLeast"/>
        <w:ind w:firstLine="3720" w:firstLineChars="1550"/>
        <w:rPr>
          <w:rFonts w:eastAsia="仿宋_GB2312"/>
          <w:sz w:val="24"/>
        </w:rPr>
      </w:pPr>
      <w:r>
        <w:rPr>
          <w:rFonts w:eastAsia="仿宋_GB2312"/>
          <w:sz w:val="24"/>
        </w:rPr>
        <w:t>承诺厂家或国内总代理（盖章）：</w:t>
      </w:r>
    </w:p>
    <w:p w14:paraId="5AD0E2E1">
      <w:pPr>
        <w:spacing w:line="500" w:lineRule="atLeast"/>
        <w:ind w:firstLine="3720" w:firstLineChars="1550"/>
        <w:rPr>
          <w:rFonts w:eastAsia="仿宋_GB2312"/>
          <w:sz w:val="24"/>
        </w:rPr>
      </w:pPr>
      <w:r>
        <w:rPr>
          <w:rFonts w:eastAsia="仿宋_GB2312"/>
          <w:sz w:val="24"/>
        </w:rPr>
        <w:t>法定代表人（签字）：</w:t>
      </w:r>
    </w:p>
    <w:p w14:paraId="1A9CAF07">
      <w:pPr>
        <w:spacing w:line="500" w:lineRule="atLeast"/>
        <w:ind w:firstLine="3720" w:firstLineChars="1550"/>
        <w:rPr>
          <w:rFonts w:eastAsia="仿宋_GB2312"/>
          <w:sz w:val="24"/>
        </w:rPr>
        <w:sectPr>
          <w:pgSz w:w="11906" w:h="16838"/>
          <w:pgMar w:top="1134" w:right="1797" w:bottom="850" w:left="1797" w:header="851" w:footer="992" w:gutter="0"/>
          <w:cols w:space="0" w:num="1"/>
          <w:docGrid w:type="lines" w:linePitch="316" w:charSpace="0"/>
        </w:sectPr>
      </w:pPr>
      <w:r>
        <w:rPr>
          <w:rFonts w:eastAsia="仿宋_GB2312"/>
          <w:sz w:val="24"/>
        </w:rPr>
        <w:t>日期：    年   月   日</w:t>
      </w:r>
    </w:p>
    <w:p w14:paraId="07F3587E">
      <w:pPr>
        <w:widowControl/>
        <w:tabs>
          <w:tab w:val="left" w:pos="709"/>
        </w:tabs>
        <w:spacing w:line="440" w:lineRule="exact"/>
        <w:rPr>
          <w:rFonts w:eastAsia="黑体"/>
          <w:bCs/>
          <w:sz w:val="28"/>
          <w:szCs w:val="28"/>
        </w:rPr>
      </w:pPr>
      <w:r>
        <w:rPr>
          <w:rFonts w:eastAsia="黑体"/>
          <w:bCs/>
          <w:sz w:val="28"/>
          <w:szCs w:val="28"/>
        </w:rPr>
        <w:t>格式11：</w:t>
      </w:r>
      <w:r>
        <w:rPr>
          <w:rFonts w:hint="eastAsia" w:eastAsia="黑体"/>
          <w:bCs/>
          <w:sz w:val="28"/>
          <w:szCs w:val="28"/>
        </w:rPr>
        <w:t>广东省内二级及以上公立医院</w:t>
      </w:r>
      <w:r>
        <w:rPr>
          <w:rFonts w:eastAsia="黑体"/>
          <w:bCs/>
          <w:sz w:val="28"/>
          <w:szCs w:val="28"/>
        </w:rPr>
        <w:t>医院使用证明</w:t>
      </w:r>
    </w:p>
    <w:p w14:paraId="1D968F0D">
      <w:pPr>
        <w:pStyle w:val="18"/>
        <w:rPr>
          <w:color w:val="FF0000"/>
        </w:rPr>
      </w:pPr>
      <w:r>
        <w:rPr>
          <w:color w:val="FF0000"/>
        </w:rPr>
        <w:t xml:space="preserve">发票附件：项目1：XXXXX      单价：    用户单位：XXX医院 </w:t>
      </w:r>
    </w:p>
    <w:tbl>
      <w:tblPr>
        <w:tblStyle w:val="13"/>
        <w:tblW w:w="10422" w:type="dxa"/>
        <w:jc w:val="center"/>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Layout w:type="fixed"/>
        <w:tblCellMar>
          <w:top w:w="0" w:type="dxa"/>
          <w:left w:w="108" w:type="dxa"/>
          <w:bottom w:w="0" w:type="dxa"/>
          <w:right w:w="108" w:type="dxa"/>
        </w:tblCellMar>
      </w:tblPr>
      <w:tblGrid>
        <w:gridCol w:w="10422"/>
      </w:tblGrid>
      <w:tr w14:paraId="422690CE">
        <w:tblPrEx>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CellMar>
            <w:top w:w="0" w:type="dxa"/>
            <w:left w:w="108" w:type="dxa"/>
            <w:bottom w:w="0" w:type="dxa"/>
            <w:right w:w="108" w:type="dxa"/>
          </w:tblCellMar>
        </w:tblPrEx>
        <w:trPr>
          <w:trHeight w:val="6803" w:hRule="exact"/>
          <w:jc w:val="center"/>
        </w:trPr>
        <w:tc>
          <w:tcPr>
            <w:tcW w:w="10422" w:type="dxa"/>
            <w:tcBorders>
              <w:tl2br w:val="nil"/>
              <w:tr2bl w:val="nil"/>
            </w:tcBorders>
            <w:vAlign w:val="center"/>
          </w:tcPr>
          <w:p w14:paraId="33FA9ED2">
            <w:pPr>
              <w:pStyle w:val="18"/>
              <w:jc w:val="center"/>
              <w:rPr>
                <w:rFonts w:eastAsia="仿宋"/>
                <w:b/>
                <w:bCs w:val="0"/>
                <w:sz w:val="52"/>
                <w:szCs w:val="52"/>
              </w:rPr>
            </w:pPr>
            <w:r>
              <w:rPr>
                <w:rFonts w:eastAsia="仿宋"/>
                <w:b/>
                <w:bCs w:val="0"/>
                <w:sz w:val="52"/>
                <w:szCs w:val="52"/>
              </w:rPr>
              <w:t>清晰发票复印件</w:t>
            </w:r>
          </w:p>
          <w:p w14:paraId="30ABA180">
            <w:pPr>
              <w:pStyle w:val="18"/>
              <w:jc w:val="center"/>
              <w:rPr>
                <w:rFonts w:eastAsia="仿宋"/>
                <w:sz w:val="44"/>
                <w:szCs w:val="44"/>
              </w:rPr>
            </w:pPr>
            <w:r>
              <w:rPr>
                <w:rFonts w:eastAsia="仿宋"/>
                <w:sz w:val="44"/>
                <w:szCs w:val="44"/>
              </w:rPr>
              <w:t>（模糊、遮挡信息等做无效处理）</w:t>
            </w:r>
          </w:p>
          <w:p w14:paraId="435F82B7">
            <w:pPr>
              <w:pStyle w:val="18"/>
              <w:jc w:val="center"/>
              <w:rPr>
                <w:rFonts w:eastAsia="仿宋"/>
                <w:sz w:val="44"/>
                <w:szCs w:val="44"/>
              </w:rPr>
            </w:pPr>
            <w:r>
              <w:rPr>
                <w:rFonts w:eastAsia="仿宋"/>
                <w:color w:val="FF0000"/>
                <w:sz w:val="44"/>
                <w:szCs w:val="44"/>
              </w:rPr>
              <w:t>（可在线查验）</w:t>
            </w:r>
          </w:p>
        </w:tc>
      </w:tr>
    </w:tbl>
    <w:p w14:paraId="5C8DFF02">
      <w:pPr>
        <w:pStyle w:val="18"/>
      </w:pPr>
      <w:r>
        <w:rPr>
          <w:color w:val="FF0000"/>
        </w:rPr>
        <w:t>发票附件：项目1：XXXXX    单价：      用户单位：XXX医院</w:t>
      </w:r>
      <w:r>
        <w:t xml:space="preserve"> </w:t>
      </w:r>
    </w:p>
    <w:tbl>
      <w:tblPr>
        <w:tblStyle w:val="13"/>
        <w:tblW w:w="10422" w:type="dxa"/>
        <w:jc w:val="center"/>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Layout w:type="fixed"/>
        <w:tblCellMar>
          <w:top w:w="0" w:type="dxa"/>
          <w:left w:w="108" w:type="dxa"/>
          <w:bottom w:w="0" w:type="dxa"/>
          <w:right w:w="108" w:type="dxa"/>
        </w:tblCellMar>
      </w:tblPr>
      <w:tblGrid>
        <w:gridCol w:w="10422"/>
      </w:tblGrid>
      <w:tr w14:paraId="22DA7856">
        <w:tblPrEx>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CellMar>
            <w:top w:w="0" w:type="dxa"/>
            <w:left w:w="108" w:type="dxa"/>
            <w:bottom w:w="0" w:type="dxa"/>
            <w:right w:w="108" w:type="dxa"/>
          </w:tblCellMar>
        </w:tblPrEx>
        <w:trPr>
          <w:trHeight w:val="6518" w:hRule="atLeast"/>
          <w:jc w:val="center"/>
        </w:trPr>
        <w:tc>
          <w:tcPr>
            <w:tcW w:w="10422" w:type="dxa"/>
            <w:tcBorders>
              <w:tl2br w:val="nil"/>
              <w:tr2bl w:val="nil"/>
            </w:tcBorders>
            <w:vAlign w:val="center"/>
          </w:tcPr>
          <w:p w14:paraId="4E7CD734">
            <w:pPr>
              <w:pStyle w:val="18"/>
              <w:jc w:val="center"/>
              <w:rPr>
                <w:rFonts w:eastAsia="仿宋"/>
                <w:b/>
                <w:bCs w:val="0"/>
                <w:sz w:val="52"/>
                <w:szCs w:val="52"/>
              </w:rPr>
            </w:pPr>
            <w:r>
              <w:rPr>
                <w:rFonts w:eastAsia="仿宋"/>
                <w:b/>
                <w:bCs w:val="0"/>
                <w:sz w:val="52"/>
                <w:szCs w:val="52"/>
              </w:rPr>
              <w:t>清晰发票复印件</w:t>
            </w:r>
          </w:p>
          <w:p w14:paraId="2658B9D0">
            <w:pPr>
              <w:pStyle w:val="18"/>
              <w:jc w:val="center"/>
              <w:rPr>
                <w:rFonts w:eastAsia="仿宋"/>
                <w:sz w:val="44"/>
                <w:szCs w:val="44"/>
              </w:rPr>
            </w:pPr>
            <w:r>
              <w:rPr>
                <w:rFonts w:eastAsia="仿宋"/>
                <w:sz w:val="44"/>
                <w:szCs w:val="44"/>
              </w:rPr>
              <w:t>（模糊、遮挡信息等做无效处理）</w:t>
            </w:r>
          </w:p>
          <w:p w14:paraId="34DD24D3">
            <w:pPr>
              <w:pStyle w:val="18"/>
              <w:jc w:val="center"/>
              <w:rPr>
                <w:rFonts w:eastAsia="仿宋"/>
                <w:sz w:val="44"/>
                <w:szCs w:val="44"/>
              </w:rPr>
            </w:pPr>
            <w:r>
              <w:rPr>
                <w:rFonts w:eastAsia="仿宋"/>
                <w:color w:val="FF0000"/>
                <w:sz w:val="44"/>
                <w:szCs w:val="44"/>
              </w:rPr>
              <w:t>（可在线查验）</w:t>
            </w:r>
          </w:p>
        </w:tc>
      </w:tr>
    </w:tbl>
    <w:p w14:paraId="3247523C">
      <w:pPr>
        <w:pStyle w:val="18"/>
        <w:sectPr>
          <w:pgSz w:w="11906" w:h="16838"/>
          <w:pgMar w:top="1134" w:right="1797" w:bottom="850" w:left="1797" w:header="851" w:footer="992" w:gutter="0"/>
          <w:cols w:space="0" w:num="1"/>
          <w:docGrid w:type="lines" w:linePitch="316" w:charSpace="0"/>
        </w:sectPr>
      </w:pPr>
    </w:p>
    <w:p w14:paraId="752A9D36">
      <w:pPr>
        <w:widowControl/>
        <w:tabs>
          <w:tab w:val="left" w:pos="709"/>
        </w:tabs>
        <w:spacing w:line="440" w:lineRule="exact"/>
        <w:rPr>
          <w:rFonts w:eastAsia="黑体"/>
          <w:bCs/>
          <w:sz w:val="28"/>
          <w:szCs w:val="28"/>
        </w:rPr>
      </w:pPr>
      <w:r>
        <w:rPr>
          <w:rFonts w:eastAsia="黑体"/>
          <w:bCs/>
          <w:sz w:val="28"/>
          <w:szCs w:val="28"/>
        </w:rPr>
        <w:t>格式12：诚信承诺函</w:t>
      </w:r>
    </w:p>
    <w:p w14:paraId="7EDE2383">
      <w:pPr>
        <w:snapToGrid w:val="0"/>
        <w:jc w:val="center"/>
        <w:rPr>
          <w:rFonts w:eastAsiaTheme="majorEastAsia"/>
          <w:b/>
          <w:sz w:val="32"/>
          <w:szCs w:val="32"/>
        </w:rPr>
      </w:pPr>
      <w:r>
        <w:rPr>
          <w:rFonts w:eastAsia="方正小标宋简体"/>
          <w:bCs/>
          <w:sz w:val="32"/>
          <w:szCs w:val="32"/>
        </w:rPr>
        <w:t>诚信承诺函</w:t>
      </w:r>
    </w:p>
    <w:p w14:paraId="2B056562">
      <w:pPr>
        <w:spacing w:line="440" w:lineRule="exact"/>
        <w:ind w:firstLine="482" w:firstLineChars="200"/>
        <w:rPr>
          <w:rFonts w:eastAsia="仿宋_GB2312"/>
          <w:b/>
          <w:bCs/>
          <w:sz w:val="24"/>
        </w:rPr>
      </w:pPr>
    </w:p>
    <w:p w14:paraId="090F1FC5">
      <w:pPr>
        <w:spacing w:line="440" w:lineRule="exact"/>
        <w:ind w:firstLine="482" w:firstLineChars="200"/>
        <w:rPr>
          <w:rFonts w:eastAsia="仿宋_GB2312"/>
          <w:b/>
          <w:bCs/>
          <w:sz w:val="24"/>
        </w:rPr>
      </w:pPr>
      <w:r>
        <w:rPr>
          <w:rFonts w:eastAsia="仿宋_GB2312"/>
          <w:b/>
          <w:bCs/>
          <w:sz w:val="24"/>
        </w:rPr>
        <w:t>致：深圳市坪山区妇幼保健院</w:t>
      </w:r>
    </w:p>
    <w:p w14:paraId="244280C4">
      <w:pPr>
        <w:spacing w:line="440" w:lineRule="exact"/>
        <w:ind w:firstLine="480" w:firstLineChars="200"/>
        <w:rPr>
          <w:rFonts w:eastAsia="仿宋_GB2312"/>
          <w:sz w:val="24"/>
        </w:rPr>
      </w:pPr>
      <w:r>
        <w:rPr>
          <w:rFonts w:eastAsia="仿宋_GB2312"/>
          <w:sz w:val="24"/>
        </w:rPr>
        <w:t>在审阅了深圳市坪山区妇幼保健院遴选公告、谈判文件和其他所有挂网文件后，我公司决定按照遴选公告、谈判文件和挂网文件的规定要求参与报名和谈判，并承诺如下：</w:t>
      </w:r>
    </w:p>
    <w:p w14:paraId="26529B86">
      <w:pPr>
        <w:spacing w:line="440" w:lineRule="exact"/>
        <w:ind w:firstLine="480" w:firstLineChars="200"/>
        <w:rPr>
          <w:rFonts w:eastAsia="仿宋_GB2312"/>
          <w:sz w:val="24"/>
        </w:rPr>
      </w:pPr>
      <w:r>
        <w:rPr>
          <w:rFonts w:eastAsia="仿宋_GB2312"/>
          <w:sz w:val="24"/>
        </w:rPr>
        <w:t>1、我公司保证所提供的资质证明文件有效、真实、合法，如有违反，将承担相应的法律责任，并接受相关规定处罚。</w:t>
      </w:r>
    </w:p>
    <w:p w14:paraId="4A251F9F">
      <w:pPr>
        <w:spacing w:line="440" w:lineRule="exact"/>
        <w:ind w:firstLine="480" w:firstLineChars="200"/>
        <w:rPr>
          <w:rFonts w:eastAsia="仿宋_GB2312"/>
          <w:sz w:val="24"/>
        </w:rPr>
      </w:pPr>
      <w:r>
        <w:rPr>
          <w:rFonts w:eastAsia="仿宋_GB2312"/>
          <w:sz w:val="24"/>
        </w:rPr>
        <w:t>2、无禁止参加政府采购等相应的行政处罚。</w:t>
      </w:r>
    </w:p>
    <w:p w14:paraId="0D3AFC98">
      <w:pPr>
        <w:spacing w:line="440" w:lineRule="exact"/>
        <w:ind w:firstLine="480" w:firstLineChars="200"/>
        <w:rPr>
          <w:rFonts w:eastAsia="仿宋_GB2312"/>
          <w:sz w:val="24"/>
        </w:rPr>
      </w:pPr>
      <w:r>
        <w:rPr>
          <w:rFonts w:eastAsia="仿宋_GB2312"/>
          <w:sz w:val="24"/>
        </w:rPr>
        <w:t>3、我公司保证报名开始前两年内，在生产和经营活动中无严重违法违纪记录，所投产品无不良记录，否则将自动弃权。</w:t>
      </w:r>
    </w:p>
    <w:p w14:paraId="2AF900ED">
      <w:pPr>
        <w:spacing w:line="440" w:lineRule="exact"/>
        <w:ind w:firstLine="480" w:firstLineChars="200"/>
        <w:rPr>
          <w:rFonts w:eastAsia="仿宋_GB2312"/>
          <w:sz w:val="24"/>
        </w:rPr>
      </w:pPr>
      <w:r>
        <w:rPr>
          <w:rFonts w:eastAsia="仿宋_GB2312"/>
          <w:sz w:val="24"/>
        </w:rPr>
        <w:t>4、我公司承诺，不会在过程中有任何违法违规行为，并严格按照有关要求进行报价和价格谈判等程序。如果我公司所投产品最终中选，我公司保证按照遴选公告和贵院的要求供应中选产品，如不供货，同意医院单方面无责终止合同。</w:t>
      </w:r>
    </w:p>
    <w:p w14:paraId="2DA5564C">
      <w:pPr>
        <w:spacing w:line="440" w:lineRule="exact"/>
        <w:ind w:firstLine="480" w:firstLineChars="200"/>
        <w:rPr>
          <w:rFonts w:eastAsia="仿宋_GB2312"/>
          <w:sz w:val="24"/>
        </w:rPr>
      </w:pPr>
      <w:r>
        <w:rPr>
          <w:rFonts w:eastAsia="仿宋_GB2312"/>
          <w:sz w:val="24"/>
        </w:rPr>
        <w:t>5、我公司保证在本次遴选中严格遵守相关法律法规，遴选做到诚实，不造假， 不围标、串标、陪标。我公司已清楚，如违反上述要求，其遴选将作废，被列入不良记录名单并在网上曝光，并且愿意接受院方将我公司和法人列入不诚信黑名单的处罚。</w:t>
      </w:r>
    </w:p>
    <w:p w14:paraId="3AEC5F0D">
      <w:pPr>
        <w:spacing w:line="440" w:lineRule="exact"/>
        <w:ind w:firstLine="480" w:firstLineChars="200"/>
        <w:rPr>
          <w:rFonts w:eastAsia="仿宋_GB2312"/>
          <w:sz w:val="24"/>
        </w:rPr>
      </w:pPr>
      <w:r>
        <w:rPr>
          <w:rFonts w:eastAsia="仿宋_GB2312"/>
          <w:sz w:val="24"/>
        </w:rPr>
        <w:t>6、今后若中选产品有价格变动，我公司保证应及时交由贵院备案，同时根据贵院要求执行。我公司若不如实或不及时报备，经贵院发现查实后则退回全部差额，并支付差额10倍的违约金。</w:t>
      </w:r>
    </w:p>
    <w:p w14:paraId="19074D77">
      <w:pPr>
        <w:spacing w:line="440" w:lineRule="exact"/>
        <w:ind w:firstLine="480" w:firstLineChars="200"/>
        <w:rPr>
          <w:rFonts w:eastAsia="仿宋_GB2312"/>
          <w:sz w:val="24"/>
        </w:rPr>
      </w:pPr>
      <w:r>
        <w:rPr>
          <w:rFonts w:eastAsia="仿宋_GB2312"/>
          <w:sz w:val="24"/>
        </w:rPr>
        <w:t>7、我公司承诺，不得以回扣、提成、有价证券、现金、信用卡、购物卡等任何形式为院方工作人员或科室谋取利益。</w:t>
      </w:r>
    </w:p>
    <w:p w14:paraId="48339C9B">
      <w:pPr>
        <w:spacing w:line="440" w:lineRule="exact"/>
        <w:ind w:firstLine="360" w:firstLineChars="150"/>
        <w:rPr>
          <w:rFonts w:eastAsia="仿宋_GB2312"/>
          <w:sz w:val="24"/>
        </w:rPr>
      </w:pPr>
    </w:p>
    <w:p w14:paraId="7F0BBFFF">
      <w:pPr>
        <w:spacing w:line="440" w:lineRule="exact"/>
        <w:ind w:firstLine="5040" w:firstLineChars="2100"/>
        <w:rPr>
          <w:rFonts w:eastAsia="仿宋_GB2312"/>
          <w:sz w:val="24"/>
        </w:rPr>
      </w:pPr>
      <w:r>
        <w:rPr>
          <w:rFonts w:eastAsia="仿宋_GB2312"/>
          <w:sz w:val="24"/>
        </w:rPr>
        <w:t>报名公司（盖章）：</w:t>
      </w:r>
    </w:p>
    <w:p w14:paraId="00D183BD">
      <w:pPr>
        <w:spacing w:line="440" w:lineRule="exact"/>
        <w:ind w:firstLine="5040" w:firstLineChars="2100"/>
        <w:rPr>
          <w:rFonts w:eastAsia="仿宋_GB2312"/>
          <w:sz w:val="24"/>
        </w:rPr>
      </w:pPr>
      <w:r>
        <w:rPr>
          <w:rFonts w:eastAsia="仿宋_GB2312"/>
          <w:sz w:val="24"/>
        </w:rPr>
        <w:t>法定代表人（签字）：</w:t>
      </w:r>
    </w:p>
    <w:p w14:paraId="00B7A4EF">
      <w:pPr>
        <w:spacing w:line="520" w:lineRule="exact"/>
        <w:ind w:firstLine="5040" w:firstLineChars="2100"/>
        <w:rPr>
          <w:rFonts w:eastAsia="仿宋_GB2312"/>
          <w:sz w:val="24"/>
        </w:rPr>
      </w:pPr>
      <w:r>
        <w:rPr>
          <w:rFonts w:eastAsia="仿宋_GB2312"/>
          <w:sz w:val="24"/>
        </w:rPr>
        <w:t>日期：    年   月   日</w:t>
      </w:r>
    </w:p>
    <w:p w14:paraId="203F0BF1">
      <w:pPr>
        <w:adjustRightInd w:val="0"/>
        <w:ind w:right="1049"/>
        <w:rPr>
          <w:rFonts w:eastAsia="仿宋_GB2312"/>
          <w:bCs/>
        </w:rPr>
        <w:sectPr>
          <w:footerReference r:id="rId6" w:type="default"/>
          <w:footerReference r:id="rId7" w:type="even"/>
          <w:pgSz w:w="11906" w:h="16838"/>
          <w:pgMar w:top="1134" w:right="1797" w:bottom="850" w:left="1797" w:header="851" w:footer="992" w:gutter="0"/>
          <w:pgNumType w:fmt="numberInDash"/>
          <w:cols w:space="0" w:num="1"/>
          <w:docGrid w:type="lines" w:linePitch="316" w:charSpace="0"/>
        </w:sectPr>
      </w:pPr>
    </w:p>
    <w:p w14:paraId="2DB9D47C">
      <w:pPr>
        <w:widowControl/>
        <w:tabs>
          <w:tab w:val="left" w:pos="709"/>
        </w:tabs>
        <w:spacing w:line="440" w:lineRule="exact"/>
        <w:rPr>
          <w:rFonts w:eastAsia="黑体"/>
          <w:bCs/>
          <w:sz w:val="28"/>
          <w:szCs w:val="28"/>
        </w:rPr>
      </w:pPr>
      <w:r>
        <w:rPr>
          <w:rFonts w:eastAsia="黑体"/>
          <w:bCs/>
          <w:sz w:val="28"/>
          <w:szCs w:val="28"/>
        </w:rPr>
        <w:t>格式13：供货承诺函</w:t>
      </w:r>
    </w:p>
    <w:p w14:paraId="4D195F84">
      <w:pPr>
        <w:snapToGrid w:val="0"/>
        <w:spacing w:line="440" w:lineRule="exact"/>
        <w:jc w:val="center"/>
        <w:rPr>
          <w:b/>
          <w:sz w:val="32"/>
          <w:szCs w:val="32"/>
        </w:rPr>
      </w:pPr>
      <w:r>
        <w:rPr>
          <w:rFonts w:eastAsia="方正小标宋简体"/>
          <w:bCs/>
          <w:sz w:val="32"/>
          <w:szCs w:val="32"/>
        </w:rPr>
        <w:t>供货承诺函</w:t>
      </w:r>
    </w:p>
    <w:p w14:paraId="61723191">
      <w:pPr>
        <w:spacing w:line="440" w:lineRule="exact"/>
        <w:ind w:firstLine="482" w:firstLineChars="200"/>
        <w:rPr>
          <w:b/>
          <w:bCs/>
          <w:sz w:val="24"/>
        </w:rPr>
      </w:pPr>
    </w:p>
    <w:p w14:paraId="74E46B54">
      <w:pPr>
        <w:spacing w:line="440" w:lineRule="exact"/>
        <w:rPr>
          <w:rFonts w:eastAsia="仿宋_GB2312"/>
          <w:sz w:val="24"/>
        </w:rPr>
      </w:pPr>
      <w:r>
        <w:rPr>
          <w:rFonts w:eastAsia="仿宋_GB2312"/>
          <w:b/>
          <w:bCs/>
          <w:sz w:val="24"/>
        </w:rPr>
        <w:t>致：深圳市坪山区妇幼保健院</w:t>
      </w:r>
    </w:p>
    <w:p w14:paraId="79F665AE">
      <w:pPr>
        <w:spacing w:line="440" w:lineRule="exact"/>
        <w:ind w:firstLine="480" w:firstLineChars="200"/>
        <w:rPr>
          <w:rFonts w:eastAsia="仿宋_GB2312"/>
          <w:sz w:val="24"/>
        </w:rPr>
      </w:pPr>
      <w:r>
        <w:rPr>
          <w:rFonts w:eastAsia="仿宋_GB2312"/>
          <w:sz w:val="24"/>
        </w:rPr>
        <w:t>我公司（报名公司全称，盖章）是合法注册的医用耗材生产/经营企业。若我公司所投产品获得中选资格，我公司承诺：</w:t>
      </w:r>
    </w:p>
    <w:p w14:paraId="7CA7C143">
      <w:pPr>
        <w:spacing w:line="440" w:lineRule="exact"/>
        <w:ind w:firstLine="480" w:firstLineChars="200"/>
        <w:rPr>
          <w:rFonts w:eastAsia="仿宋_GB2312"/>
          <w:sz w:val="24"/>
        </w:rPr>
      </w:pPr>
      <w:r>
        <w:rPr>
          <w:rFonts w:eastAsia="仿宋_GB2312"/>
          <w:sz w:val="24"/>
        </w:rPr>
        <w:t>1、我公司保证供货产品的实际品牌、规格型号、生产厂家、质量与谈判文件内所投产品描述一致；供货产品确保最新生产批号，绝不提供过期或即将过期的产品。否则，贵院有权单方面拒绝收货。</w:t>
      </w:r>
    </w:p>
    <w:p w14:paraId="4AAE2DB0">
      <w:pPr>
        <w:spacing w:line="440" w:lineRule="exact"/>
        <w:ind w:firstLine="480" w:firstLineChars="200"/>
        <w:rPr>
          <w:rFonts w:eastAsia="仿宋_GB2312"/>
          <w:color w:val="FF0000"/>
          <w:sz w:val="24"/>
        </w:rPr>
      </w:pPr>
      <w:r>
        <w:rPr>
          <w:rFonts w:eastAsia="仿宋_GB2312"/>
          <w:sz w:val="24"/>
        </w:rPr>
        <w:t>2、</w:t>
      </w:r>
      <w:r>
        <w:rPr>
          <w:rFonts w:eastAsia="仿宋_GB2312"/>
          <w:color w:val="FF0000"/>
          <w:sz w:val="24"/>
        </w:rPr>
        <w:t>我公司保证遵守贵院的供应商管理规定，并承担我公司供应贵院所有产品的医院供应链延伸服务管理费用。</w:t>
      </w:r>
    </w:p>
    <w:p w14:paraId="171B86A4">
      <w:pPr>
        <w:spacing w:line="440" w:lineRule="exact"/>
        <w:ind w:firstLine="480" w:firstLineChars="200"/>
        <w:rPr>
          <w:rFonts w:eastAsia="仿宋_GB2312"/>
          <w:sz w:val="24"/>
        </w:rPr>
      </w:pPr>
      <w:r>
        <w:rPr>
          <w:rFonts w:eastAsia="仿宋_GB2312"/>
          <w:sz w:val="24"/>
        </w:rPr>
        <w:t>3、若中选耗材或试剂有断货或停货等特殊情况时，我公司保证提前告知贵院，并出示加盖公章的停货书面说明。断货期间，贵院有权向其他供货商购买同类产品，直到我公司能继续供货为止。</w:t>
      </w:r>
    </w:p>
    <w:p w14:paraId="160902EB">
      <w:pPr>
        <w:spacing w:line="440" w:lineRule="exact"/>
        <w:ind w:firstLine="480" w:firstLineChars="200"/>
        <w:rPr>
          <w:rFonts w:eastAsia="仿宋_GB2312"/>
          <w:sz w:val="24"/>
        </w:rPr>
      </w:pPr>
      <w:r>
        <w:rPr>
          <w:rFonts w:eastAsia="仿宋_GB2312"/>
          <w:sz w:val="24"/>
        </w:rPr>
        <w:t>4、若中选设备未能按医院实际需求在约定时间内交付使用，我公司保证提前告知贵院，并出示加盖公章的说明，同意医院单方面无责终止本次公开采购相关合同。</w:t>
      </w:r>
    </w:p>
    <w:p w14:paraId="72C1B3D4">
      <w:pPr>
        <w:spacing w:line="440" w:lineRule="exact"/>
        <w:ind w:firstLine="480" w:firstLineChars="200"/>
        <w:rPr>
          <w:rFonts w:eastAsia="仿宋_GB2312"/>
          <w:sz w:val="24"/>
        </w:rPr>
      </w:pPr>
      <w:r>
        <w:rPr>
          <w:rFonts w:eastAsia="仿宋_GB2312"/>
          <w:sz w:val="24"/>
        </w:rPr>
        <w:t>5、在实际使用过程中如因产品原因出现异常情况，我公司保证及时请厂家或专家到贵院协助解决异常情况，一切费用由我公司负责。</w:t>
      </w:r>
    </w:p>
    <w:p w14:paraId="0C1CD0A4">
      <w:pPr>
        <w:spacing w:line="440" w:lineRule="exact"/>
        <w:ind w:firstLine="480" w:firstLineChars="200"/>
        <w:rPr>
          <w:rFonts w:eastAsia="仿宋_GB2312"/>
          <w:sz w:val="24"/>
        </w:rPr>
      </w:pPr>
      <w:r>
        <w:rPr>
          <w:rFonts w:eastAsia="仿宋_GB2312"/>
          <w:sz w:val="24"/>
        </w:rPr>
        <w:t>6、对于一些需要指导的新产品，我公司保证做好相关培训工作，培训产生的费用由我公司负责。</w:t>
      </w:r>
    </w:p>
    <w:p w14:paraId="487CEA89">
      <w:pPr>
        <w:spacing w:line="440" w:lineRule="exact"/>
        <w:ind w:firstLine="480" w:firstLineChars="200"/>
        <w:rPr>
          <w:rFonts w:eastAsia="仿宋_GB2312"/>
          <w:sz w:val="24"/>
        </w:rPr>
      </w:pPr>
      <w:r>
        <w:rPr>
          <w:rFonts w:eastAsia="仿宋_GB2312"/>
          <w:sz w:val="24"/>
        </w:rPr>
        <w:t>7、新开展的项目或同一测定项目检测方法改变升级，我公司保证无条件提供货源。</w:t>
      </w:r>
    </w:p>
    <w:p w14:paraId="7B3E6421">
      <w:pPr>
        <w:spacing w:line="440" w:lineRule="exact"/>
        <w:ind w:firstLine="480" w:firstLineChars="200"/>
        <w:rPr>
          <w:rFonts w:eastAsia="仿宋_GB2312"/>
          <w:sz w:val="24"/>
        </w:rPr>
      </w:pPr>
      <w:r>
        <w:rPr>
          <w:rFonts w:eastAsia="仿宋_GB2312"/>
          <w:sz w:val="24"/>
        </w:rPr>
        <w:t>8、我公司保证在供货中对因运输破损等原因无法使用的产品无条件退换。</w:t>
      </w:r>
    </w:p>
    <w:p w14:paraId="23944871">
      <w:pPr>
        <w:spacing w:line="440" w:lineRule="exact"/>
        <w:ind w:firstLine="480" w:firstLineChars="200"/>
        <w:rPr>
          <w:rFonts w:eastAsia="仿宋_GB2312"/>
          <w:sz w:val="24"/>
        </w:rPr>
      </w:pPr>
      <w:r>
        <w:rPr>
          <w:rFonts w:eastAsia="仿宋_GB2312"/>
          <w:sz w:val="24"/>
        </w:rPr>
        <w:t>9、对于接近有效期的产品（近效期3个月或以上的），我公司保证无条件更换新批号且有效期在半年以上的产品。</w:t>
      </w:r>
    </w:p>
    <w:p w14:paraId="0AABD3AC">
      <w:pPr>
        <w:pStyle w:val="18"/>
        <w:spacing w:before="0" w:after="0" w:line="440" w:lineRule="exact"/>
        <w:ind w:firstLine="520" w:firstLineChars="200"/>
        <w:rPr>
          <w:rFonts w:eastAsia="仿宋_GB2312"/>
        </w:rPr>
      </w:pPr>
      <w:r>
        <w:rPr>
          <w:rFonts w:eastAsia="仿宋_GB2312"/>
        </w:rPr>
        <w:t>10、我公司承诺中选后将在深圳医用耗材阳光交易</w:t>
      </w:r>
      <w:r>
        <w:rPr>
          <w:rFonts w:eastAsia="仿宋_GB2312"/>
          <w:spacing w:val="0"/>
        </w:rPr>
        <w:t>和监管平台签订购销合同。</w:t>
      </w:r>
    </w:p>
    <w:p w14:paraId="7CE41EEF">
      <w:pPr>
        <w:spacing w:line="440" w:lineRule="exact"/>
        <w:ind w:firstLine="480" w:firstLineChars="200"/>
        <w:rPr>
          <w:rFonts w:eastAsia="仿宋_GB2312"/>
          <w:sz w:val="24"/>
        </w:rPr>
      </w:pPr>
      <w:r>
        <w:rPr>
          <w:rFonts w:eastAsia="仿宋_GB2312"/>
          <w:sz w:val="24"/>
        </w:rPr>
        <w:t>我公司如有违约，自愿接受贵院处罚，同意医院单方面无责终止本次公开采购相关合同并支付货款10倍的违约金。</w:t>
      </w:r>
    </w:p>
    <w:p w14:paraId="5683B288">
      <w:pPr>
        <w:pStyle w:val="6"/>
        <w:spacing w:line="440" w:lineRule="exact"/>
        <w:rPr>
          <w:rFonts w:eastAsia="仿宋_GB2312"/>
        </w:rPr>
      </w:pPr>
    </w:p>
    <w:p w14:paraId="1564E10D">
      <w:pPr>
        <w:spacing w:line="440" w:lineRule="exact"/>
        <w:ind w:firstLine="482" w:firstLineChars="200"/>
        <w:rPr>
          <w:rFonts w:eastAsia="仿宋_GB2312"/>
          <w:sz w:val="24"/>
        </w:rPr>
      </w:pPr>
      <w:r>
        <w:rPr>
          <w:rFonts w:eastAsia="仿宋_GB2312"/>
          <w:b/>
          <w:bCs/>
          <w:sz w:val="24"/>
        </w:rPr>
        <w:t>本承诺书有效期限：自签订购销合同开始至合同有效期截止。</w:t>
      </w:r>
    </w:p>
    <w:p w14:paraId="5A1A7ACD">
      <w:pPr>
        <w:spacing w:line="440" w:lineRule="exact"/>
        <w:rPr>
          <w:rFonts w:eastAsia="仿宋_GB2312"/>
          <w:sz w:val="24"/>
        </w:rPr>
      </w:pPr>
    </w:p>
    <w:p w14:paraId="44E5E476">
      <w:pPr>
        <w:spacing w:line="440" w:lineRule="exact"/>
        <w:ind w:firstLine="5040" w:firstLineChars="2100"/>
        <w:rPr>
          <w:rFonts w:eastAsia="仿宋_GB2312"/>
          <w:sz w:val="24"/>
        </w:rPr>
      </w:pPr>
      <w:r>
        <w:rPr>
          <w:rFonts w:eastAsia="仿宋_GB2312"/>
          <w:sz w:val="24"/>
        </w:rPr>
        <w:t>报名公司（盖章）：</w:t>
      </w:r>
    </w:p>
    <w:p w14:paraId="427A627A">
      <w:pPr>
        <w:spacing w:line="440" w:lineRule="exact"/>
        <w:ind w:firstLine="5040" w:firstLineChars="2100"/>
        <w:rPr>
          <w:rFonts w:eastAsia="仿宋_GB2312"/>
          <w:sz w:val="24"/>
        </w:rPr>
      </w:pPr>
      <w:r>
        <w:rPr>
          <w:rFonts w:eastAsia="仿宋_GB2312"/>
          <w:sz w:val="24"/>
        </w:rPr>
        <w:t>法定代表人（签字或盖章）：</w:t>
      </w:r>
    </w:p>
    <w:p w14:paraId="6C20B377">
      <w:pPr>
        <w:spacing w:line="440" w:lineRule="exact"/>
        <w:ind w:firstLine="5040" w:firstLineChars="2100"/>
        <w:rPr>
          <w:rFonts w:eastAsia="仿宋_GB2312"/>
          <w:sz w:val="24"/>
        </w:rPr>
      </w:pPr>
      <w:r>
        <w:rPr>
          <w:rFonts w:eastAsia="仿宋_GB2312"/>
          <w:sz w:val="24"/>
        </w:rPr>
        <w:t>被授权人（签字）：</w:t>
      </w:r>
    </w:p>
    <w:p w14:paraId="3D91D192">
      <w:pPr>
        <w:spacing w:line="440" w:lineRule="exact"/>
        <w:ind w:firstLine="5040" w:firstLineChars="2100"/>
        <w:rPr>
          <w:rFonts w:eastAsia="仿宋_GB2312"/>
          <w:sz w:val="24"/>
        </w:rPr>
      </w:pPr>
      <w:r>
        <w:rPr>
          <w:rFonts w:eastAsia="仿宋_GB2312"/>
          <w:sz w:val="24"/>
        </w:rPr>
        <w:t>日期：     年   月   日</w:t>
      </w:r>
    </w:p>
    <w:p w14:paraId="1E2192E7">
      <w:pPr>
        <w:adjustRightInd w:val="0"/>
        <w:ind w:right="1049"/>
        <w:rPr>
          <w:rFonts w:eastAsia="仿宋_GB2312"/>
          <w:bCs/>
        </w:rPr>
        <w:sectPr>
          <w:pgSz w:w="11906" w:h="16838"/>
          <w:pgMar w:top="1134" w:right="1797" w:bottom="850" w:left="1797" w:header="851" w:footer="992" w:gutter="0"/>
          <w:pgNumType w:fmt="numberInDash"/>
          <w:cols w:space="0" w:num="1"/>
          <w:docGrid w:type="lines" w:linePitch="316" w:charSpace="0"/>
        </w:sectPr>
      </w:pPr>
    </w:p>
    <w:p w14:paraId="090D58A0">
      <w:pPr>
        <w:widowControl/>
        <w:tabs>
          <w:tab w:val="left" w:pos="709"/>
        </w:tabs>
        <w:spacing w:line="440" w:lineRule="exact"/>
        <w:rPr>
          <w:rFonts w:eastAsia="黑体"/>
          <w:bCs/>
          <w:sz w:val="28"/>
          <w:szCs w:val="28"/>
        </w:rPr>
      </w:pPr>
      <w:r>
        <w:rPr>
          <w:rFonts w:eastAsia="黑体"/>
          <w:bCs/>
          <w:sz w:val="28"/>
          <w:szCs w:val="28"/>
        </w:rPr>
        <w:t>格式14：供货保障证明</w:t>
      </w:r>
    </w:p>
    <w:p w14:paraId="600DA826">
      <w:pPr>
        <w:snapToGrid w:val="0"/>
        <w:jc w:val="center"/>
        <w:rPr>
          <w:b/>
          <w:sz w:val="44"/>
          <w:szCs w:val="44"/>
        </w:rPr>
      </w:pPr>
    </w:p>
    <w:p w14:paraId="06F89239">
      <w:pPr>
        <w:snapToGrid w:val="0"/>
        <w:jc w:val="center"/>
        <w:rPr>
          <w:rFonts w:eastAsia="方正小标宋简体"/>
          <w:bCs/>
          <w:sz w:val="44"/>
          <w:szCs w:val="44"/>
        </w:rPr>
      </w:pPr>
      <w:r>
        <w:rPr>
          <w:rFonts w:eastAsia="方正小标宋简体"/>
          <w:bCs/>
          <w:sz w:val="44"/>
          <w:szCs w:val="44"/>
        </w:rPr>
        <w:t>供货保障证明</w:t>
      </w:r>
    </w:p>
    <w:p w14:paraId="090E5513">
      <w:pPr>
        <w:spacing w:line="500" w:lineRule="atLeast"/>
        <w:ind w:firstLine="482" w:firstLineChars="200"/>
        <w:rPr>
          <w:rFonts w:eastAsia="仿宋_GB2312"/>
          <w:b/>
          <w:bCs/>
          <w:sz w:val="24"/>
        </w:rPr>
      </w:pPr>
    </w:p>
    <w:p w14:paraId="05E26E82">
      <w:pPr>
        <w:spacing w:line="300" w:lineRule="auto"/>
        <w:rPr>
          <w:rFonts w:eastAsia="仿宋_GB2312"/>
          <w:sz w:val="32"/>
          <w:szCs w:val="32"/>
        </w:rPr>
      </w:pPr>
      <w:r>
        <w:rPr>
          <w:rFonts w:eastAsia="仿宋_GB2312"/>
          <w:b/>
          <w:bCs/>
          <w:sz w:val="32"/>
          <w:szCs w:val="32"/>
        </w:rPr>
        <w:t>致：深圳市坪山区妇幼保健院</w:t>
      </w:r>
    </w:p>
    <w:p w14:paraId="5AB611F8">
      <w:pPr>
        <w:spacing w:line="300" w:lineRule="auto"/>
        <w:ind w:firstLine="640" w:firstLineChars="200"/>
        <w:rPr>
          <w:rFonts w:eastAsia="仿宋_GB2312"/>
          <w:sz w:val="32"/>
          <w:szCs w:val="32"/>
        </w:rPr>
      </w:pPr>
      <w:r>
        <w:rPr>
          <w:rFonts w:eastAsia="仿宋_GB2312"/>
          <w:sz w:val="32"/>
          <w:szCs w:val="32"/>
        </w:rPr>
        <w:t>我公司承诺为此次授权</w:t>
      </w:r>
      <w:r>
        <w:rPr>
          <w:rFonts w:eastAsia="仿宋_GB2312"/>
          <w:sz w:val="32"/>
          <w:szCs w:val="32"/>
          <w:u w:val="single"/>
        </w:rPr>
        <w:t xml:space="preserve">                 </w:t>
      </w:r>
      <w:r>
        <w:rPr>
          <w:rFonts w:eastAsia="仿宋_GB2312"/>
          <w:sz w:val="32"/>
          <w:szCs w:val="32"/>
        </w:rPr>
        <w:t>公司参与项目名称：</w:t>
      </w:r>
      <w:r>
        <w:rPr>
          <w:rFonts w:eastAsia="仿宋_GB2312"/>
          <w:sz w:val="32"/>
          <w:szCs w:val="32"/>
          <w:u w:val="single"/>
        </w:rPr>
        <w:t xml:space="preserve">         </w:t>
      </w:r>
      <w:r>
        <w:rPr>
          <w:rFonts w:eastAsia="仿宋_GB2312"/>
          <w:sz w:val="32"/>
          <w:szCs w:val="32"/>
        </w:rPr>
        <w:t>、项目编号：</w:t>
      </w:r>
      <w:r>
        <w:rPr>
          <w:rFonts w:hint="eastAsia" w:eastAsia="仿宋_GB2312"/>
          <w:sz w:val="32"/>
          <w:szCs w:val="32"/>
          <w:lang w:eastAsia="zh-CN"/>
        </w:rPr>
        <w:t>深坪妇招-耗材-2025-13</w:t>
      </w:r>
      <w:r>
        <w:rPr>
          <w:rFonts w:eastAsia="仿宋_GB2312"/>
          <w:sz w:val="32"/>
          <w:szCs w:val="32"/>
        </w:rPr>
        <w:t>的项目，提供以下质量保证并承担相应的法律责任：</w:t>
      </w:r>
    </w:p>
    <w:p w14:paraId="15DC3F66">
      <w:pPr>
        <w:numPr>
          <w:ilvl w:val="0"/>
          <w:numId w:val="2"/>
        </w:numPr>
        <w:spacing w:line="300" w:lineRule="auto"/>
        <w:rPr>
          <w:rFonts w:eastAsia="仿宋_GB2312"/>
          <w:sz w:val="32"/>
          <w:szCs w:val="32"/>
        </w:rPr>
      </w:pPr>
      <w:r>
        <w:rPr>
          <w:rFonts w:eastAsia="仿宋_GB2312"/>
          <w:sz w:val="32"/>
          <w:szCs w:val="32"/>
        </w:rPr>
        <w:t>提供的产品为全新的、符合招标文件承诺的技术要求；</w:t>
      </w:r>
    </w:p>
    <w:p w14:paraId="3D78D989">
      <w:pPr>
        <w:numPr>
          <w:ilvl w:val="0"/>
          <w:numId w:val="2"/>
        </w:numPr>
        <w:spacing w:line="300" w:lineRule="auto"/>
        <w:rPr>
          <w:rFonts w:eastAsia="仿宋_GB2312"/>
          <w:sz w:val="32"/>
          <w:szCs w:val="32"/>
        </w:rPr>
      </w:pPr>
      <w:r>
        <w:rPr>
          <w:rFonts w:eastAsia="仿宋_GB2312"/>
          <w:sz w:val="32"/>
          <w:szCs w:val="32"/>
        </w:rPr>
        <w:t>保证“诚信承诺函”及“供货承诺函”全部内容的满足；</w:t>
      </w:r>
    </w:p>
    <w:p w14:paraId="603E406C">
      <w:pPr>
        <w:numPr>
          <w:ilvl w:val="0"/>
          <w:numId w:val="2"/>
        </w:numPr>
        <w:spacing w:line="300" w:lineRule="auto"/>
        <w:rPr>
          <w:rFonts w:eastAsia="仿宋_GB2312"/>
          <w:sz w:val="32"/>
          <w:szCs w:val="32"/>
        </w:rPr>
      </w:pPr>
      <w:r>
        <w:rPr>
          <w:rFonts w:eastAsia="仿宋_GB2312"/>
          <w:sz w:val="32"/>
          <w:szCs w:val="32"/>
        </w:rPr>
        <w:t>保证在规定的时间内供货。</w:t>
      </w:r>
    </w:p>
    <w:p w14:paraId="4F3A5F67">
      <w:pPr>
        <w:spacing w:line="300" w:lineRule="auto"/>
        <w:ind w:firstLine="640" w:firstLineChars="200"/>
        <w:rPr>
          <w:rFonts w:eastAsia="仿宋_GB2312"/>
          <w:sz w:val="32"/>
          <w:szCs w:val="32"/>
        </w:rPr>
      </w:pPr>
    </w:p>
    <w:p w14:paraId="0D6AC90A">
      <w:pPr>
        <w:spacing w:line="300" w:lineRule="auto"/>
        <w:ind w:firstLine="640" w:firstLineChars="200"/>
        <w:rPr>
          <w:rFonts w:eastAsia="仿宋_GB2312"/>
          <w:sz w:val="32"/>
          <w:szCs w:val="32"/>
        </w:rPr>
      </w:pPr>
      <w:r>
        <w:rPr>
          <w:rFonts w:eastAsia="仿宋_GB2312"/>
          <w:sz w:val="32"/>
          <w:szCs w:val="32"/>
        </w:rPr>
        <w:t>我公司如有违约，自愿接受贵院处罚，同意医院单方面无责终止本次公开采购相关合同并支付货款10倍的违约金。</w:t>
      </w:r>
    </w:p>
    <w:p w14:paraId="54AF3735">
      <w:pPr>
        <w:pStyle w:val="6"/>
        <w:spacing w:line="300" w:lineRule="auto"/>
        <w:rPr>
          <w:rFonts w:eastAsia="仿宋_GB2312"/>
          <w:sz w:val="32"/>
          <w:szCs w:val="32"/>
        </w:rPr>
      </w:pPr>
    </w:p>
    <w:p w14:paraId="60E5DD65">
      <w:pPr>
        <w:spacing w:line="300" w:lineRule="auto"/>
        <w:ind w:firstLine="643" w:firstLineChars="200"/>
        <w:rPr>
          <w:rFonts w:eastAsia="仿宋_GB2312"/>
          <w:sz w:val="32"/>
          <w:szCs w:val="32"/>
        </w:rPr>
      </w:pPr>
      <w:r>
        <w:rPr>
          <w:rFonts w:eastAsia="仿宋_GB2312"/>
          <w:b/>
          <w:bCs/>
          <w:sz w:val="32"/>
          <w:szCs w:val="32"/>
        </w:rPr>
        <w:t>本承诺书有效期限：自签订购销合同开始至合同有效期截止。</w:t>
      </w:r>
    </w:p>
    <w:p w14:paraId="6D6B502B">
      <w:pPr>
        <w:spacing w:line="300" w:lineRule="auto"/>
        <w:rPr>
          <w:rFonts w:eastAsia="仿宋_GB2312"/>
          <w:sz w:val="32"/>
          <w:szCs w:val="32"/>
        </w:rPr>
      </w:pPr>
    </w:p>
    <w:p w14:paraId="48EF71B7">
      <w:pPr>
        <w:spacing w:line="300" w:lineRule="auto"/>
        <w:ind w:firstLine="4480" w:firstLineChars="1400"/>
        <w:rPr>
          <w:rFonts w:eastAsia="仿宋_GB2312"/>
          <w:sz w:val="32"/>
          <w:szCs w:val="32"/>
        </w:rPr>
      </w:pPr>
      <w:r>
        <w:rPr>
          <w:rFonts w:eastAsia="仿宋_GB2312"/>
          <w:sz w:val="32"/>
          <w:szCs w:val="32"/>
        </w:rPr>
        <w:t>生产厂家（盖章）：</w:t>
      </w:r>
    </w:p>
    <w:p w14:paraId="24EA4922">
      <w:pPr>
        <w:spacing w:line="300" w:lineRule="auto"/>
        <w:ind w:firstLine="3840" w:firstLineChars="1200"/>
        <w:rPr>
          <w:rFonts w:eastAsia="仿宋_GB2312"/>
          <w:sz w:val="32"/>
          <w:szCs w:val="32"/>
        </w:rPr>
      </w:pPr>
      <w:r>
        <w:rPr>
          <w:rFonts w:eastAsia="仿宋_GB2312"/>
          <w:sz w:val="32"/>
          <w:szCs w:val="32"/>
        </w:rPr>
        <w:t>日期：     年    月   日</w:t>
      </w:r>
    </w:p>
    <w:p w14:paraId="4B04540D">
      <w:pPr>
        <w:pStyle w:val="5"/>
        <w:rPr>
          <w:sz w:val="24"/>
        </w:rPr>
      </w:pPr>
    </w:p>
    <w:p w14:paraId="00194121">
      <w:pPr>
        <w:rPr>
          <w:sz w:val="24"/>
        </w:rPr>
      </w:pPr>
    </w:p>
    <w:p w14:paraId="63E450A0">
      <w:pPr>
        <w:tabs>
          <w:tab w:val="left" w:pos="4860"/>
          <w:tab w:val="left" w:pos="5400"/>
          <w:tab w:val="left" w:pos="5580"/>
        </w:tabs>
        <w:rPr>
          <w:rFonts w:eastAsia="仿宋_GB2312"/>
          <w:bCs/>
        </w:rPr>
        <w:sectPr>
          <w:pgSz w:w="11906" w:h="16838"/>
          <w:pgMar w:top="1134" w:right="1797" w:bottom="850" w:left="1797" w:header="851" w:footer="992" w:gutter="0"/>
          <w:pgNumType w:fmt="numberInDash"/>
          <w:cols w:space="0" w:num="1"/>
          <w:docGrid w:type="lines" w:linePitch="316" w:charSpace="0"/>
        </w:sectPr>
      </w:pPr>
    </w:p>
    <w:p w14:paraId="48F5E876">
      <w:pPr>
        <w:widowControl/>
        <w:tabs>
          <w:tab w:val="left" w:pos="709"/>
        </w:tabs>
        <w:spacing w:line="440" w:lineRule="exact"/>
        <w:rPr>
          <w:rFonts w:eastAsia="黑体"/>
          <w:bCs/>
          <w:sz w:val="28"/>
          <w:szCs w:val="28"/>
        </w:rPr>
      </w:pPr>
      <w:r>
        <w:rPr>
          <w:rFonts w:eastAsia="黑体"/>
          <w:bCs/>
          <w:sz w:val="28"/>
          <w:szCs w:val="28"/>
        </w:rPr>
        <w:t>格式15：企业质量管理体系认证（ISO9001、ISO13485）系列</w:t>
      </w:r>
    </w:p>
    <w:p w14:paraId="1CE3D248">
      <w:pPr>
        <w:tabs>
          <w:tab w:val="left" w:pos="4860"/>
          <w:tab w:val="left" w:pos="5400"/>
          <w:tab w:val="left" w:pos="5580"/>
        </w:tabs>
        <w:spacing w:line="480" w:lineRule="auto"/>
        <w:ind w:firstLine="480" w:firstLineChars="200"/>
        <w:rPr>
          <w:rFonts w:eastAsia="仿宋_GB2312"/>
          <w:bCs/>
          <w:sz w:val="24"/>
        </w:rPr>
      </w:pPr>
    </w:p>
    <w:p w14:paraId="6B06DEB5">
      <w:pPr>
        <w:tabs>
          <w:tab w:val="left" w:pos="4860"/>
          <w:tab w:val="left" w:pos="5400"/>
          <w:tab w:val="left" w:pos="5580"/>
        </w:tabs>
        <w:spacing w:line="480" w:lineRule="auto"/>
        <w:ind w:firstLine="480" w:firstLineChars="200"/>
        <w:rPr>
          <w:rFonts w:eastAsia="仿宋_GB2312"/>
          <w:bCs/>
          <w:sz w:val="24"/>
        </w:rPr>
      </w:pPr>
      <w:r>
        <w:rPr>
          <w:rFonts w:eastAsia="仿宋_GB2312"/>
          <w:bCs/>
          <w:sz w:val="24"/>
        </w:rPr>
        <w:t>申报企业或所报名产品生产厂家通过国际认证或国家认证（通过ISO9001、ISO13485等医疗器械质量体系认证）证书的复印件。</w:t>
      </w:r>
    </w:p>
    <w:p w14:paraId="019ABBB2">
      <w:pPr>
        <w:tabs>
          <w:tab w:val="left" w:pos="4860"/>
          <w:tab w:val="left" w:pos="5400"/>
          <w:tab w:val="left" w:pos="5580"/>
        </w:tabs>
        <w:spacing w:line="480" w:lineRule="auto"/>
        <w:rPr>
          <w:rFonts w:eastAsia="仿宋_GB2312"/>
          <w:bCs/>
          <w:sz w:val="24"/>
        </w:rPr>
      </w:pPr>
    </w:p>
    <w:p w14:paraId="281F4B8C">
      <w:pPr>
        <w:tabs>
          <w:tab w:val="left" w:pos="4860"/>
          <w:tab w:val="left" w:pos="5400"/>
          <w:tab w:val="left" w:pos="5580"/>
        </w:tabs>
        <w:spacing w:line="480" w:lineRule="auto"/>
        <w:rPr>
          <w:rFonts w:eastAsia="仿宋_GB2312"/>
          <w:bCs/>
          <w:sz w:val="24"/>
        </w:rPr>
        <w:sectPr>
          <w:pgSz w:w="11906" w:h="16838"/>
          <w:pgMar w:top="1134" w:right="1797" w:bottom="850" w:left="1797" w:header="851" w:footer="992" w:gutter="0"/>
          <w:pgNumType w:fmt="numberInDash"/>
          <w:cols w:space="0" w:num="1"/>
          <w:docGrid w:type="lines" w:linePitch="316" w:charSpace="0"/>
        </w:sectPr>
      </w:pPr>
    </w:p>
    <w:p w14:paraId="53A1EFF5">
      <w:pPr>
        <w:widowControl/>
        <w:tabs>
          <w:tab w:val="left" w:pos="709"/>
        </w:tabs>
        <w:spacing w:line="440" w:lineRule="exact"/>
        <w:rPr>
          <w:rFonts w:eastAsia="黑体"/>
          <w:bCs/>
          <w:sz w:val="28"/>
          <w:szCs w:val="28"/>
        </w:rPr>
      </w:pPr>
      <w:r>
        <w:rPr>
          <w:rFonts w:eastAsia="黑体"/>
          <w:bCs/>
          <w:sz w:val="28"/>
          <w:szCs w:val="28"/>
        </w:rPr>
        <w:t>格式16：产品检测报告等产品合格证明材料系列</w:t>
      </w:r>
    </w:p>
    <w:p w14:paraId="067F74E5">
      <w:pPr>
        <w:widowControl/>
        <w:tabs>
          <w:tab w:val="left" w:pos="709"/>
        </w:tabs>
        <w:ind w:right="120"/>
        <w:rPr>
          <w:rFonts w:eastAsia="仿宋_GB2312"/>
          <w:bCs/>
          <w:sz w:val="24"/>
        </w:rPr>
      </w:pPr>
    </w:p>
    <w:p w14:paraId="62B419C1">
      <w:pPr>
        <w:rPr>
          <w:rFonts w:eastAsia="仿宋_GB2312"/>
          <w:b/>
          <w:sz w:val="24"/>
        </w:rPr>
      </w:pPr>
    </w:p>
    <w:p w14:paraId="324CF388">
      <w:pPr>
        <w:rPr>
          <w:rFonts w:eastAsia="仿宋_GB2312"/>
          <w:sz w:val="24"/>
        </w:rPr>
      </w:pPr>
      <w:r>
        <w:rPr>
          <w:rFonts w:eastAsia="仿宋_GB2312"/>
          <w:b/>
          <w:sz w:val="24"/>
        </w:rPr>
        <w:t>注意：</w:t>
      </w:r>
      <w:r>
        <w:rPr>
          <w:rFonts w:eastAsia="仿宋_GB2312"/>
          <w:sz w:val="24"/>
        </w:rPr>
        <w:t>每个谈判产品的材料须按“谈判文件目录”所列顺序装订。</w:t>
      </w:r>
    </w:p>
    <w:p w14:paraId="4D2769E5">
      <w:pPr>
        <w:adjustRightInd w:val="0"/>
        <w:ind w:right="1049"/>
        <w:rPr>
          <w:rFonts w:eastAsia="仿宋_GB2312"/>
          <w:bCs/>
        </w:rPr>
      </w:pPr>
    </w:p>
    <w:p w14:paraId="7C164696">
      <w:pPr>
        <w:adjustRightInd w:val="0"/>
        <w:ind w:right="1049"/>
        <w:rPr>
          <w:rFonts w:eastAsia="仿宋_GB2312"/>
          <w:bCs/>
        </w:rPr>
      </w:pPr>
    </w:p>
    <w:p w14:paraId="7D9EE4DF">
      <w:pPr>
        <w:adjustRightInd w:val="0"/>
        <w:ind w:right="1049"/>
        <w:rPr>
          <w:rFonts w:eastAsia="仿宋_GB2312"/>
          <w:bCs/>
        </w:rPr>
        <w:sectPr>
          <w:pgSz w:w="11906" w:h="16838"/>
          <w:pgMar w:top="1134" w:right="1797" w:bottom="850" w:left="1797" w:header="851" w:footer="992" w:gutter="0"/>
          <w:pgNumType w:fmt="numberInDash"/>
          <w:cols w:space="0" w:num="1"/>
          <w:docGrid w:type="lines" w:linePitch="316" w:charSpace="0"/>
        </w:sectPr>
      </w:pPr>
    </w:p>
    <w:p w14:paraId="53BF2CEE">
      <w:pPr>
        <w:widowControl/>
        <w:tabs>
          <w:tab w:val="left" w:pos="709"/>
        </w:tabs>
        <w:spacing w:line="440" w:lineRule="exact"/>
        <w:rPr>
          <w:rFonts w:eastAsia="黑体"/>
          <w:bCs/>
          <w:sz w:val="28"/>
          <w:szCs w:val="28"/>
        </w:rPr>
      </w:pPr>
      <w:r>
        <w:rPr>
          <w:rFonts w:eastAsia="黑体"/>
          <w:bCs/>
          <w:sz w:val="28"/>
          <w:szCs w:val="28"/>
        </w:rPr>
        <w:t>格式17：关于在深圳医用耗材阳光交易和监管平台签订合同的承诺书</w:t>
      </w:r>
    </w:p>
    <w:p w14:paraId="682B9248">
      <w:pPr>
        <w:rPr>
          <w:b/>
          <w:bCs/>
          <w:sz w:val="44"/>
          <w:szCs w:val="44"/>
        </w:rPr>
      </w:pPr>
    </w:p>
    <w:p w14:paraId="6A97BC9B">
      <w:pPr>
        <w:jc w:val="center"/>
        <w:rPr>
          <w:rFonts w:eastAsia="方正小标宋简体"/>
          <w:sz w:val="44"/>
          <w:szCs w:val="44"/>
        </w:rPr>
      </w:pPr>
      <w:bookmarkStart w:id="4" w:name="OLE_LINK1"/>
      <w:r>
        <w:rPr>
          <w:rFonts w:eastAsia="方正小标宋简体"/>
          <w:sz w:val="44"/>
          <w:szCs w:val="44"/>
        </w:rPr>
        <w:t>关于在深圳医用耗材阳光交易和监管平台</w:t>
      </w:r>
    </w:p>
    <w:p w14:paraId="5A2B6817">
      <w:pPr>
        <w:jc w:val="center"/>
        <w:rPr>
          <w:rFonts w:eastAsia="方正小标宋简体"/>
          <w:sz w:val="44"/>
          <w:szCs w:val="44"/>
        </w:rPr>
      </w:pPr>
      <w:r>
        <w:rPr>
          <w:rFonts w:eastAsia="方正小标宋简体"/>
          <w:sz w:val="44"/>
          <w:szCs w:val="44"/>
        </w:rPr>
        <w:t>签订合同的承诺书</w:t>
      </w:r>
    </w:p>
    <w:bookmarkEnd w:id="4"/>
    <w:p w14:paraId="4E4515C4">
      <w:pPr>
        <w:jc w:val="center"/>
        <w:rPr>
          <w:b/>
          <w:bCs/>
          <w:sz w:val="32"/>
          <w:szCs w:val="32"/>
        </w:rPr>
      </w:pPr>
    </w:p>
    <w:p w14:paraId="4B60F11F">
      <w:pPr>
        <w:pStyle w:val="18"/>
        <w:rPr>
          <w:rFonts w:eastAsia="仿宋"/>
          <w:sz w:val="32"/>
          <w:szCs w:val="32"/>
        </w:rPr>
      </w:pPr>
      <w:r>
        <w:rPr>
          <w:rFonts w:eastAsia="仿宋"/>
          <w:sz w:val="32"/>
          <w:szCs w:val="32"/>
        </w:rPr>
        <w:t>深圳市坪山区妇幼保健院：</w:t>
      </w:r>
    </w:p>
    <w:p w14:paraId="610F01D5">
      <w:pPr>
        <w:ind w:firstLine="640" w:firstLineChars="200"/>
        <w:rPr>
          <w:rFonts w:eastAsia="仿宋"/>
          <w:bCs/>
          <w:spacing w:val="10"/>
          <w:kern w:val="0"/>
          <w:sz w:val="32"/>
          <w:szCs w:val="32"/>
        </w:rPr>
      </w:pPr>
      <w:r>
        <w:rPr>
          <w:rFonts w:eastAsia="仿宋"/>
          <w:sz w:val="32"/>
          <w:szCs w:val="32"/>
        </w:rPr>
        <w:t xml:space="preserve"> </w:t>
      </w:r>
      <w:r>
        <w:rPr>
          <w:rFonts w:eastAsia="仿宋"/>
          <w:bCs/>
          <w:spacing w:val="10"/>
          <w:kern w:val="0"/>
          <w:sz w:val="32"/>
          <w:szCs w:val="32"/>
        </w:rPr>
        <w:t>我司承诺若本次深圳市坪山区妇幼保健院医用耗材公开遴选项目（编号：</w:t>
      </w:r>
      <w:r>
        <w:rPr>
          <w:rFonts w:hint="eastAsia" w:eastAsia="仿宋"/>
          <w:bCs/>
          <w:spacing w:val="10"/>
          <w:kern w:val="0"/>
          <w:sz w:val="32"/>
          <w:szCs w:val="32"/>
          <w:lang w:eastAsia="zh-CN"/>
        </w:rPr>
        <w:t>深坪妇招-耗材-2025-13</w:t>
      </w:r>
      <w:r>
        <w:rPr>
          <w:rFonts w:eastAsia="仿宋"/>
          <w:bCs/>
          <w:spacing w:val="10"/>
          <w:kern w:val="0"/>
          <w:sz w:val="32"/>
          <w:szCs w:val="32"/>
        </w:rPr>
        <w:t>）中选后将严格按照深圳市医保局要求，所有中选产品必须10天内在深圳医用耗材阳光交易和监管平台与深圳市坪山区妇幼保健院签订合同（非医疗器械除外）。</w:t>
      </w:r>
    </w:p>
    <w:p w14:paraId="17C644D6">
      <w:pPr>
        <w:pStyle w:val="18"/>
        <w:ind w:firstLine="680" w:firstLineChars="200"/>
        <w:rPr>
          <w:rFonts w:eastAsia="仿宋"/>
          <w:sz w:val="32"/>
          <w:szCs w:val="32"/>
        </w:rPr>
      </w:pPr>
      <w:r>
        <w:rPr>
          <w:rFonts w:eastAsia="仿宋"/>
          <w:sz w:val="32"/>
          <w:szCs w:val="32"/>
        </w:rPr>
        <w:t>如因我司或代理品牌厂家原因未能在规定时间内成功签订合同，同意深圳市坪山区妇幼保健院取消我司中选资格，原合同可自动失效，医院可无责启用备选供应商产品。</w:t>
      </w:r>
    </w:p>
    <w:p w14:paraId="2C4B9445">
      <w:pPr>
        <w:pStyle w:val="18"/>
        <w:ind w:firstLine="680" w:firstLineChars="200"/>
        <w:rPr>
          <w:rFonts w:eastAsia="仿宋"/>
          <w:sz w:val="32"/>
          <w:szCs w:val="32"/>
        </w:rPr>
      </w:pPr>
      <w:r>
        <w:rPr>
          <w:rFonts w:eastAsia="仿宋"/>
          <w:sz w:val="32"/>
          <w:szCs w:val="32"/>
        </w:rPr>
        <w:t>特此承诺。</w:t>
      </w:r>
    </w:p>
    <w:p w14:paraId="6A83DC54">
      <w:pPr>
        <w:pStyle w:val="18"/>
        <w:ind w:firstLine="2720" w:firstLineChars="800"/>
        <w:rPr>
          <w:rFonts w:eastAsia="仿宋"/>
          <w:sz w:val="32"/>
          <w:szCs w:val="32"/>
        </w:rPr>
      </w:pPr>
      <w:r>
        <w:rPr>
          <w:rFonts w:eastAsia="仿宋"/>
          <w:sz w:val="32"/>
          <w:szCs w:val="32"/>
        </w:rPr>
        <w:t>供应商（盖章）：</w:t>
      </w:r>
    </w:p>
    <w:p w14:paraId="5FA8645F">
      <w:pPr>
        <w:pStyle w:val="18"/>
        <w:ind w:firstLine="2720" w:firstLineChars="800"/>
        <w:rPr>
          <w:rFonts w:eastAsia="仿宋"/>
          <w:sz w:val="32"/>
          <w:szCs w:val="32"/>
        </w:rPr>
      </w:pPr>
      <w:r>
        <w:rPr>
          <w:rFonts w:eastAsia="仿宋"/>
          <w:sz w:val="32"/>
          <w:szCs w:val="32"/>
        </w:rPr>
        <w:t xml:space="preserve">法定代表人（签字）：                  </w:t>
      </w:r>
    </w:p>
    <w:p w14:paraId="5A1F72E4">
      <w:pPr>
        <w:pStyle w:val="18"/>
        <w:ind w:firstLine="2720" w:firstLineChars="800"/>
        <w:rPr>
          <w:rFonts w:eastAsia="仿宋"/>
          <w:sz w:val="32"/>
          <w:szCs w:val="32"/>
        </w:rPr>
      </w:pPr>
      <w:r>
        <w:rPr>
          <w:rFonts w:eastAsia="仿宋"/>
          <w:sz w:val="32"/>
          <w:szCs w:val="32"/>
        </w:rPr>
        <w:t>日期：    年   月   日</w:t>
      </w:r>
    </w:p>
    <w:p w14:paraId="038781A1">
      <w:pPr>
        <w:adjustRightInd w:val="0"/>
        <w:ind w:right="1049"/>
        <w:rPr>
          <w:rFonts w:eastAsia="仿宋_GB2312"/>
          <w:bCs/>
        </w:rPr>
      </w:pPr>
    </w:p>
    <w:p w14:paraId="0084A714">
      <w:pPr>
        <w:adjustRightInd w:val="0"/>
        <w:ind w:right="1049"/>
        <w:rPr>
          <w:rFonts w:eastAsia="仿宋_GB2312"/>
          <w:bCs/>
        </w:rPr>
      </w:pPr>
    </w:p>
    <w:p w14:paraId="7C0A5678">
      <w:pPr>
        <w:adjustRightInd w:val="0"/>
        <w:ind w:right="1049"/>
        <w:rPr>
          <w:rFonts w:eastAsia="仿宋_GB2312"/>
          <w:bCs/>
        </w:rPr>
      </w:pPr>
    </w:p>
    <w:p w14:paraId="33A4403E">
      <w:pPr>
        <w:adjustRightInd w:val="0"/>
        <w:ind w:right="1049"/>
        <w:rPr>
          <w:rFonts w:eastAsia="仿宋_GB2312"/>
          <w:bCs/>
        </w:rPr>
      </w:pPr>
    </w:p>
    <w:p w14:paraId="6778CED9">
      <w:pPr>
        <w:widowControl/>
        <w:tabs>
          <w:tab w:val="left" w:pos="709"/>
        </w:tabs>
        <w:spacing w:line="440" w:lineRule="exact"/>
        <w:rPr>
          <w:rFonts w:hint="eastAsia" w:ascii="Times New Roman" w:hAnsi="Times New Roman" w:eastAsia="黑体" w:cs="Times New Roman"/>
          <w:bCs/>
          <w:sz w:val="28"/>
          <w:szCs w:val="28"/>
          <w:lang w:val="en-US" w:eastAsia="zh-CN"/>
        </w:rPr>
      </w:pPr>
      <w:r>
        <w:rPr>
          <w:rFonts w:hint="eastAsia" w:ascii="Times New Roman" w:hAnsi="Times New Roman" w:eastAsia="黑体" w:cs="Times New Roman"/>
          <w:bCs/>
          <w:sz w:val="28"/>
          <w:szCs w:val="28"/>
          <w:lang w:val="en-US" w:eastAsia="zh-CN"/>
        </w:rPr>
        <w:t>格式18：报价承诺函</w:t>
      </w:r>
    </w:p>
    <w:p w14:paraId="7721A806">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880" w:firstLineChars="200"/>
        <w:jc w:val="center"/>
        <w:textAlignment w:val="auto"/>
        <w:rPr>
          <w:rFonts w:hint="eastAsia" w:ascii="方正小标宋简体" w:hAnsi="方正小标宋简体" w:eastAsia="方正小标宋简体" w:cs="方正小标宋简体"/>
          <w:kern w:val="0"/>
          <w:sz w:val="44"/>
          <w:szCs w:val="44"/>
          <w:highlight w:val="none"/>
          <w:lang w:val="en-US" w:eastAsia="zh-CN"/>
        </w:rPr>
      </w:pPr>
      <w:r>
        <w:rPr>
          <w:rFonts w:hint="eastAsia" w:ascii="方正小标宋简体" w:hAnsi="方正小标宋简体" w:eastAsia="方正小标宋简体" w:cs="方正小标宋简体"/>
          <w:bCs/>
          <w:sz w:val="44"/>
          <w:szCs w:val="44"/>
          <w:lang w:val="en-US" w:eastAsia="zh-CN"/>
        </w:rPr>
        <w:t>报价承诺函</w:t>
      </w:r>
    </w:p>
    <w:p w14:paraId="451DF50B">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0" w:firstLineChars="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致：深圳市坪山区妇幼保健院</w:t>
      </w:r>
    </w:p>
    <w:p w14:paraId="3488E08E">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u w:val="none"/>
          <w:lang w:val="en-US" w:eastAsia="zh-CN"/>
        </w:rPr>
        <w:t>_____________</w:t>
      </w:r>
      <w:r>
        <w:rPr>
          <w:rFonts w:hint="eastAsia" w:ascii="仿宋" w:hAnsi="仿宋" w:eastAsia="仿宋" w:cs="仿宋"/>
          <w:kern w:val="0"/>
          <w:sz w:val="32"/>
          <w:szCs w:val="32"/>
          <w:highlight w:val="none"/>
          <w:lang w:val="en-US" w:eastAsia="zh-CN"/>
        </w:rPr>
        <w:t>（公司名称）参与深圳市坪山区妇幼保健院，项目名称：______________投标报价为深圳市最低报价承诺，并保证：</w:t>
      </w:r>
    </w:p>
    <w:p w14:paraId="47A7871A">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本产品报价符合深圳市坪山区妇幼保健院的相关规定及要求。</w:t>
      </w:r>
    </w:p>
    <w:p w14:paraId="5DEAA4D2">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本产品报价是同等品牌、同等款型在深圳市场销售的最低价格。</w:t>
      </w:r>
    </w:p>
    <w:p w14:paraId="7A700455">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本产品报价不高于其他代理商同等品牌、同等款型价格。</w:t>
      </w:r>
    </w:p>
    <w:p w14:paraId="3C0D2DC8">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交货期和质量按照合同要求完成。</w:t>
      </w:r>
    </w:p>
    <w:p w14:paraId="16E46EB4">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贵院知晓并证实我司有违此承诺，我司将不再参与贵院的招标项目。</w:t>
      </w:r>
    </w:p>
    <w:p w14:paraId="073F56BF">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此承诺函有效期：自提交之日起至合同有效期结束止。</w:t>
      </w:r>
    </w:p>
    <w:p w14:paraId="53889495">
      <w:pPr>
        <w:spacing w:line="360" w:lineRule="auto"/>
        <w:rPr>
          <w:rFonts w:ascii="宋体" w:hAnsi="宋体" w:eastAsia="宋体"/>
          <w:sz w:val="24"/>
          <w:szCs w:val="24"/>
        </w:rPr>
      </w:pPr>
    </w:p>
    <w:p w14:paraId="24E0AD54">
      <w:pPr>
        <w:spacing w:line="360" w:lineRule="auto"/>
        <w:rPr>
          <w:rFonts w:ascii="宋体" w:hAnsi="宋体" w:eastAsia="宋体"/>
          <w:sz w:val="24"/>
          <w:szCs w:val="24"/>
        </w:rPr>
      </w:pPr>
    </w:p>
    <w:p w14:paraId="17690D98">
      <w:pPr>
        <w:spacing w:line="360" w:lineRule="auto"/>
        <w:rPr>
          <w:rFonts w:ascii="宋体" w:hAnsi="宋体" w:eastAsia="宋体"/>
          <w:sz w:val="24"/>
          <w:szCs w:val="24"/>
        </w:rPr>
      </w:pPr>
    </w:p>
    <w:p w14:paraId="5ACC15B1">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 xml:space="preserve">                  公 司（盖章）：</w:t>
      </w:r>
    </w:p>
    <w:p w14:paraId="5DF33537">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center"/>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 xml:space="preserve">        法定代表人或被授权人（签字）：</w:t>
      </w:r>
    </w:p>
    <w:p w14:paraId="0776F2D3">
      <w:pPr>
        <w:keepNext w:val="0"/>
        <w:keepLines w:val="0"/>
        <w:pageBreakBefore w:val="0"/>
        <w:widowControl/>
        <w:numPr>
          <w:ilvl w:val="-1"/>
          <w:numId w:val="0"/>
        </w:numPr>
        <w:kinsoku/>
        <w:wordWrap/>
        <w:overflowPunct/>
        <w:topLinePunct w:val="0"/>
        <w:autoSpaceDE/>
        <w:autoSpaceDN/>
        <w:bidi w:val="0"/>
        <w:adjustRightInd/>
        <w:snapToGrid/>
        <w:spacing w:line="240" w:lineRule="auto"/>
        <w:jc w:val="both"/>
        <w:textAlignment w:val="auto"/>
        <w:rPr>
          <w:rFonts w:hint="eastAsia" w:ascii="仿宋" w:hAnsi="仿宋" w:eastAsia="仿宋" w:cs="仿宋"/>
          <w:kern w:val="0"/>
          <w:sz w:val="32"/>
          <w:szCs w:val="32"/>
          <w:highlight w:val="none"/>
          <w:lang w:val="en-US" w:eastAsia="zh-CN"/>
        </w:rPr>
      </w:pPr>
    </w:p>
    <w:p w14:paraId="6572952A">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right"/>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 xml:space="preserve"> 日 期：     年   月   日</w:t>
      </w:r>
    </w:p>
    <w:p w14:paraId="3F415946">
      <w:pPr>
        <w:widowControl/>
        <w:tabs>
          <w:tab w:val="left" w:pos="709"/>
        </w:tabs>
        <w:spacing w:line="440" w:lineRule="exact"/>
        <w:rPr>
          <w:rFonts w:eastAsia="黑体"/>
          <w:bCs/>
          <w:sz w:val="28"/>
          <w:szCs w:val="28"/>
        </w:rPr>
      </w:pPr>
      <w:r>
        <w:rPr>
          <w:rFonts w:eastAsia="黑体"/>
          <w:bCs/>
          <w:sz w:val="28"/>
          <w:szCs w:val="28"/>
        </w:rPr>
        <w:t>格式1</w:t>
      </w:r>
      <w:r>
        <w:rPr>
          <w:rFonts w:hint="eastAsia" w:eastAsia="黑体"/>
          <w:bCs/>
          <w:sz w:val="28"/>
          <w:szCs w:val="28"/>
          <w:lang w:val="en-US" w:eastAsia="zh-CN"/>
        </w:rPr>
        <w:t>9</w:t>
      </w:r>
      <w:r>
        <w:rPr>
          <w:rFonts w:eastAsia="黑体"/>
          <w:bCs/>
          <w:sz w:val="28"/>
          <w:szCs w:val="28"/>
        </w:rPr>
        <w:t>：信用记录查询操作指南</w:t>
      </w:r>
    </w:p>
    <w:p w14:paraId="490AA899">
      <w:pPr>
        <w:jc w:val="center"/>
        <w:rPr>
          <w:rFonts w:eastAsia="仿宋"/>
          <w:sz w:val="32"/>
          <w:szCs w:val="32"/>
        </w:rPr>
      </w:pPr>
    </w:p>
    <w:p w14:paraId="38F2CB13">
      <w:pPr>
        <w:jc w:val="center"/>
        <w:rPr>
          <w:rFonts w:eastAsia="方正小标宋简体"/>
          <w:sz w:val="44"/>
          <w:szCs w:val="44"/>
        </w:rPr>
      </w:pPr>
      <w:r>
        <w:rPr>
          <w:rFonts w:eastAsia="方正小标宋简体"/>
          <w:sz w:val="44"/>
          <w:szCs w:val="44"/>
        </w:rPr>
        <w:t>信用记录查询操作指南</w:t>
      </w:r>
    </w:p>
    <w:p w14:paraId="55657B68">
      <w:pPr>
        <w:jc w:val="center"/>
        <w:rPr>
          <w:rFonts w:eastAsia="仿宋"/>
          <w:sz w:val="32"/>
          <w:szCs w:val="32"/>
        </w:rPr>
      </w:pPr>
      <w:r>
        <w:rPr>
          <w:rFonts w:eastAsia="仿宋"/>
          <w:sz w:val="32"/>
          <w:szCs w:val="32"/>
        </w:rPr>
        <w:t>（仅供参考）</w:t>
      </w:r>
    </w:p>
    <w:p w14:paraId="313C2703">
      <w:pPr>
        <w:jc w:val="center"/>
        <w:rPr>
          <w:rFonts w:eastAsia="仿宋"/>
          <w:sz w:val="32"/>
          <w:szCs w:val="32"/>
        </w:rPr>
      </w:pPr>
    </w:p>
    <w:p w14:paraId="6BB17CF2">
      <w:pPr>
        <w:rPr>
          <w:rFonts w:eastAsia="黑体"/>
          <w:sz w:val="32"/>
          <w:szCs w:val="32"/>
        </w:rPr>
      </w:pPr>
      <w:r>
        <w:rPr>
          <w:rFonts w:eastAsia="黑体"/>
          <w:sz w:val="32"/>
          <w:szCs w:val="32"/>
        </w:rPr>
        <w:t>一、信用中国查询操作指南</w:t>
      </w:r>
    </w:p>
    <w:p w14:paraId="13134E79">
      <w:pPr>
        <w:numPr>
          <w:ilvl w:val="0"/>
          <w:numId w:val="3"/>
        </w:numPr>
        <w:jc w:val="left"/>
        <w:rPr>
          <w:rFonts w:eastAsia="仿宋"/>
          <w:sz w:val="32"/>
          <w:szCs w:val="32"/>
        </w:rPr>
      </w:pPr>
      <w:r>
        <w:rPr>
          <w:rFonts w:eastAsia="仿宋"/>
          <w:sz w:val="32"/>
          <w:szCs w:val="32"/>
        </w:rPr>
        <w:t>登陆信用中国网址：</w:t>
      </w:r>
      <w:r>
        <w:rPr>
          <w:rFonts w:eastAsia="仿宋"/>
          <w:sz w:val="32"/>
        </w:rPr>
        <w:t>www.creditchina.gov.cn</w:t>
      </w:r>
    </w:p>
    <w:p w14:paraId="66B6237D">
      <w:pPr>
        <w:numPr>
          <w:ilvl w:val="0"/>
          <w:numId w:val="3"/>
        </w:numPr>
        <w:jc w:val="left"/>
        <w:rPr>
          <w:rFonts w:eastAsia="仿宋"/>
          <w:sz w:val="32"/>
          <w:szCs w:val="32"/>
        </w:rPr>
      </w:pPr>
      <w:r>
        <w:rPr>
          <w:rFonts w:eastAsia="仿宋"/>
          <w:sz w:val="32"/>
          <w:szCs w:val="32"/>
        </w:rPr>
        <w:t>输入供应商名称点击查询</w:t>
      </w:r>
    </w:p>
    <w:p w14:paraId="747C60B4">
      <w:r>
        <w:drawing>
          <wp:inline distT="0" distB="0" distL="114300" distR="114300">
            <wp:extent cx="5481320" cy="2359025"/>
            <wp:effectExtent l="0" t="0" r="5080" b="317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a:stretch>
                      <a:fillRect/>
                    </a:stretch>
                  </pic:blipFill>
                  <pic:spPr>
                    <a:xfrm>
                      <a:off x="0" y="0"/>
                      <a:ext cx="5481320" cy="2359025"/>
                    </a:xfrm>
                    <a:prstGeom prst="rect">
                      <a:avLst/>
                    </a:prstGeom>
                    <a:noFill/>
                    <a:ln>
                      <a:noFill/>
                    </a:ln>
                  </pic:spPr>
                </pic:pic>
              </a:graphicData>
            </a:graphic>
          </wp:inline>
        </w:drawing>
      </w:r>
    </w:p>
    <w:p w14:paraId="6296C19D">
      <w:pPr>
        <w:numPr>
          <w:ilvl w:val="0"/>
          <w:numId w:val="3"/>
        </w:numPr>
        <w:jc w:val="left"/>
        <w:rPr>
          <w:rFonts w:eastAsia="仿宋"/>
          <w:sz w:val="32"/>
          <w:szCs w:val="32"/>
        </w:rPr>
      </w:pPr>
      <w:r>
        <w:rPr>
          <w:rFonts w:eastAsia="仿宋"/>
          <w:sz w:val="32"/>
          <w:szCs w:val="32"/>
        </w:rPr>
        <w:t>下载信用信息</w:t>
      </w:r>
    </w:p>
    <w:p w14:paraId="4C8E9759">
      <w:pPr>
        <w:jc w:val="left"/>
      </w:pPr>
      <w:r>
        <w:drawing>
          <wp:inline distT="0" distB="0" distL="114300" distR="114300">
            <wp:extent cx="5483860" cy="2950210"/>
            <wp:effectExtent l="0" t="0" r="2540" b="254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0"/>
                    <a:stretch>
                      <a:fillRect/>
                    </a:stretch>
                  </pic:blipFill>
                  <pic:spPr>
                    <a:xfrm>
                      <a:off x="0" y="0"/>
                      <a:ext cx="5483860" cy="2950210"/>
                    </a:xfrm>
                    <a:prstGeom prst="rect">
                      <a:avLst/>
                    </a:prstGeom>
                    <a:noFill/>
                    <a:ln>
                      <a:noFill/>
                    </a:ln>
                  </pic:spPr>
                </pic:pic>
              </a:graphicData>
            </a:graphic>
          </wp:inline>
        </w:drawing>
      </w:r>
    </w:p>
    <w:p w14:paraId="15512014">
      <w:pPr>
        <w:rPr>
          <w:rFonts w:eastAsia="黑体"/>
          <w:sz w:val="32"/>
          <w:szCs w:val="32"/>
        </w:rPr>
      </w:pPr>
      <w:r>
        <w:br w:type="page"/>
      </w:r>
      <w:r>
        <w:rPr>
          <w:rFonts w:eastAsia="黑体"/>
          <w:sz w:val="32"/>
          <w:szCs w:val="32"/>
        </w:rPr>
        <w:t>二、中国政府采购网操作指南</w:t>
      </w:r>
    </w:p>
    <w:p w14:paraId="64486493">
      <w:pPr>
        <w:numPr>
          <w:ilvl w:val="0"/>
          <w:numId w:val="4"/>
        </w:numPr>
        <w:jc w:val="left"/>
        <w:rPr>
          <w:rFonts w:eastAsia="仿宋"/>
          <w:sz w:val="32"/>
          <w:szCs w:val="32"/>
        </w:rPr>
      </w:pPr>
      <w:r>
        <w:rPr>
          <w:rFonts w:eastAsia="仿宋"/>
          <w:sz w:val="32"/>
          <w:szCs w:val="32"/>
        </w:rPr>
        <w:t>登陆中国政府采购网网址：www.ccgp.gov.cn</w:t>
      </w:r>
    </w:p>
    <w:p w14:paraId="484735EA">
      <w:pPr>
        <w:numPr>
          <w:ilvl w:val="0"/>
          <w:numId w:val="4"/>
        </w:numPr>
        <w:jc w:val="left"/>
        <w:rPr>
          <w:rFonts w:eastAsia="仿宋"/>
          <w:sz w:val="32"/>
          <w:szCs w:val="32"/>
        </w:rPr>
      </w:pPr>
      <w:r>
        <w:rPr>
          <w:rFonts w:eastAsia="仿宋"/>
          <w:sz w:val="32"/>
          <w:szCs w:val="32"/>
        </w:rPr>
        <w:t>点击进入政府采购严重违法失信行为记录名单专栏</w:t>
      </w:r>
    </w:p>
    <w:p w14:paraId="6EEC3C07">
      <w:pPr>
        <w:jc w:val="left"/>
      </w:pPr>
      <w:r>
        <w:drawing>
          <wp:inline distT="0" distB="0" distL="114300" distR="114300">
            <wp:extent cx="5480685" cy="3128645"/>
            <wp:effectExtent l="0" t="0" r="5715" b="1460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1"/>
                    <a:stretch>
                      <a:fillRect/>
                    </a:stretch>
                  </pic:blipFill>
                  <pic:spPr>
                    <a:xfrm>
                      <a:off x="0" y="0"/>
                      <a:ext cx="5480685" cy="3128645"/>
                    </a:xfrm>
                    <a:prstGeom prst="rect">
                      <a:avLst/>
                    </a:prstGeom>
                    <a:noFill/>
                    <a:ln>
                      <a:noFill/>
                    </a:ln>
                  </pic:spPr>
                </pic:pic>
              </a:graphicData>
            </a:graphic>
          </wp:inline>
        </w:drawing>
      </w:r>
    </w:p>
    <w:p w14:paraId="77C7D991">
      <w:pPr>
        <w:jc w:val="left"/>
        <w:rPr>
          <w:rFonts w:eastAsia="仿宋"/>
          <w:sz w:val="32"/>
          <w:szCs w:val="32"/>
        </w:rPr>
      </w:pPr>
      <w:r>
        <w:rPr>
          <w:rFonts w:eastAsia="仿宋"/>
          <w:sz w:val="32"/>
          <w:szCs w:val="32"/>
        </w:rPr>
        <w:t>3、输入供应商名称点击查询</w:t>
      </w:r>
    </w:p>
    <w:p w14:paraId="48F287C9">
      <w:pPr>
        <w:jc w:val="left"/>
      </w:pPr>
      <w:r>
        <w:drawing>
          <wp:inline distT="0" distB="0" distL="114300" distR="114300">
            <wp:extent cx="5476875" cy="2536190"/>
            <wp:effectExtent l="0" t="0" r="9525" b="1651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2"/>
                    <a:stretch>
                      <a:fillRect/>
                    </a:stretch>
                  </pic:blipFill>
                  <pic:spPr>
                    <a:xfrm>
                      <a:off x="0" y="0"/>
                      <a:ext cx="5476875" cy="2536190"/>
                    </a:xfrm>
                    <a:prstGeom prst="rect">
                      <a:avLst/>
                    </a:prstGeom>
                    <a:noFill/>
                    <a:ln>
                      <a:noFill/>
                    </a:ln>
                  </pic:spPr>
                </pic:pic>
              </a:graphicData>
            </a:graphic>
          </wp:inline>
        </w:drawing>
      </w:r>
    </w:p>
    <w:p w14:paraId="1B500A74">
      <w:pPr>
        <w:jc w:val="left"/>
        <w:rPr>
          <w:rFonts w:eastAsia="仿宋"/>
          <w:sz w:val="32"/>
          <w:szCs w:val="32"/>
        </w:rPr>
      </w:pPr>
      <w:r>
        <w:rPr>
          <w:rFonts w:eastAsia="仿宋"/>
          <w:sz w:val="32"/>
          <w:szCs w:val="32"/>
        </w:rPr>
        <w:t>4、直接打印查询结果页面</w:t>
      </w:r>
    </w:p>
    <w:p w14:paraId="68ADD536">
      <w:pPr>
        <w:rPr>
          <w:rFonts w:eastAsia="仿宋"/>
          <w:sz w:val="32"/>
          <w:szCs w:val="32"/>
        </w:rPr>
      </w:pPr>
      <w:r>
        <w:rPr>
          <w:rFonts w:eastAsia="仿宋"/>
          <w:sz w:val="32"/>
          <w:szCs w:val="32"/>
        </w:rPr>
        <w:br w:type="page"/>
      </w:r>
    </w:p>
    <w:p w14:paraId="6FD966FC">
      <w:pPr>
        <w:jc w:val="left"/>
        <w:rPr>
          <w:rFonts w:eastAsia="黑体"/>
          <w:sz w:val="32"/>
          <w:szCs w:val="32"/>
        </w:rPr>
      </w:pPr>
      <w:r>
        <w:rPr>
          <w:rFonts w:eastAsia="黑体"/>
          <w:sz w:val="32"/>
          <w:szCs w:val="32"/>
        </w:rPr>
        <w:t>三、深圳市政府采购监管网查询操作指南</w:t>
      </w:r>
    </w:p>
    <w:p w14:paraId="0250C0BF">
      <w:pPr>
        <w:jc w:val="left"/>
        <w:rPr>
          <w:rFonts w:eastAsia="仿宋"/>
          <w:sz w:val="32"/>
          <w:szCs w:val="32"/>
        </w:rPr>
      </w:pPr>
      <w:r>
        <w:rPr>
          <w:rFonts w:eastAsia="仿宋"/>
          <w:sz w:val="32"/>
          <w:szCs w:val="32"/>
        </w:rPr>
        <w:t>1、登陆深圳市政府采购监管网网址：zfcg.sz.gov.cn</w:t>
      </w:r>
    </w:p>
    <w:p w14:paraId="6EFF01C7">
      <w:pPr>
        <w:jc w:val="left"/>
        <w:rPr>
          <w:rFonts w:eastAsia="仿宋"/>
          <w:sz w:val="32"/>
          <w:szCs w:val="32"/>
        </w:rPr>
      </w:pPr>
      <w:r>
        <w:rPr>
          <w:rFonts w:eastAsia="仿宋"/>
          <w:sz w:val="32"/>
          <w:szCs w:val="32"/>
        </w:rPr>
        <w:t>2、点击进入采购监管专栏</w:t>
      </w:r>
    </w:p>
    <w:p w14:paraId="47F41772">
      <w:pPr>
        <w:jc w:val="left"/>
      </w:pPr>
      <w:r>
        <w:drawing>
          <wp:inline distT="0" distB="0" distL="114300" distR="114300">
            <wp:extent cx="5482590" cy="2710180"/>
            <wp:effectExtent l="0" t="0" r="3810" b="1397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3"/>
                    <a:stretch>
                      <a:fillRect/>
                    </a:stretch>
                  </pic:blipFill>
                  <pic:spPr>
                    <a:xfrm>
                      <a:off x="0" y="0"/>
                      <a:ext cx="5482590" cy="2710180"/>
                    </a:xfrm>
                    <a:prstGeom prst="rect">
                      <a:avLst/>
                    </a:prstGeom>
                    <a:noFill/>
                    <a:ln>
                      <a:noFill/>
                    </a:ln>
                  </pic:spPr>
                </pic:pic>
              </a:graphicData>
            </a:graphic>
          </wp:inline>
        </w:drawing>
      </w:r>
    </w:p>
    <w:p w14:paraId="7A344D66">
      <w:pPr>
        <w:jc w:val="left"/>
        <w:rPr>
          <w:rFonts w:eastAsia="仿宋"/>
          <w:sz w:val="32"/>
          <w:szCs w:val="32"/>
        </w:rPr>
      </w:pPr>
      <w:r>
        <w:rPr>
          <w:rFonts w:eastAsia="仿宋"/>
          <w:sz w:val="32"/>
          <w:szCs w:val="32"/>
        </w:rPr>
        <w:t>3、输入供应商名称点击查询</w:t>
      </w:r>
    </w:p>
    <w:p w14:paraId="438A2BDB">
      <w:pPr>
        <w:jc w:val="left"/>
      </w:pPr>
      <w:r>
        <w:drawing>
          <wp:inline distT="0" distB="0" distL="114300" distR="114300">
            <wp:extent cx="5479415" cy="3021330"/>
            <wp:effectExtent l="0" t="0" r="6985" b="762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4"/>
                    <a:stretch>
                      <a:fillRect/>
                    </a:stretch>
                  </pic:blipFill>
                  <pic:spPr>
                    <a:xfrm>
                      <a:off x="0" y="0"/>
                      <a:ext cx="5479415" cy="3021330"/>
                    </a:xfrm>
                    <a:prstGeom prst="rect">
                      <a:avLst/>
                    </a:prstGeom>
                    <a:noFill/>
                    <a:ln>
                      <a:noFill/>
                    </a:ln>
                  </pic:spPr>
                </pic:pic>
              </a:graphicData>
            </a:graphic>
          </wp:inline>
        </w:drawing>
      </w:r>
    </w:p>
    <w:p w14:paraId="26C13652">
      <w:pPr>
        <w:jc w:val="left"/>
        <w:rPr>
          <w:rFonts w:eastAsia="仿宋"/>
          <w:sz w:val="32"/>
          <w:szCs w:val="32"/>
        </w:rPr>
      </w:pPr>
      <w:r>
        <w:rPr>
          <w:rFonts w:eastAsia="仿宋"/>
          <w:sz w:val="32"/>
          <w:szCs w:val="32"/>
        </w:rPr>
        <w:t>4、直接打印查询结果页面</w:t>
      </w:r>
    </w:p>
    <w:p w14:paraId="5D4D9F62">
      <w:pPr>
        <w:jc w:val="left"/>
        <w:rPr>
          <w:rFonts w:eastAsia="仿宋"/>
          <w:sz w:val="32"/>
          <w:szCs w:val="32"/>
        </w:rPr>
      </w:pPr>
    </w:p>
    <w:p w14:paraId="05E86A44">
      <w:pPr>
        <w:adjustRightInd w:val="0"/>
        <w:ind w:right="1049"/>
        <w:rPr>
          <w:rFonts w:eastAsia="仿宋_GB2312"/>
          <w:bCs/>
        </w:rPr>
      </w:pPr>
    </w:p>
    <w:p w14:paraId="40416940">
      <w:pPr>
        <w:adjustRightInd w:val="0"/>
        <w:ind w:right="1049"/>
        <w:rPr>
          <w:rFonts w:eastAsia="仿宋_GB2312"/>
          <w:bCs/>
        </w:rPr>
      </w:pPr>
    </w:p>
    <w:p w14:paraId="286F9F15">
      <w:pPr>
        <w:adjustRightInd w:val="0"/>
        <w:ind w:right="1049"/>
        <w:rPr>
          <w:rFonts w:eastAsia="仿宋_GB2312"/>
          <w:bCs/>
        </w:rPr>
      </w:pPr>
    </w:p>
    <w:p w14:paraId="5D36B282">
      <w:pPr>
        <w:widowControl/>
        <w:tabs>
          <w:tab w:val="left" w:pos="709"/>
        </w:tabs>
        <w:spacing w:line="440" w:lineRule="exact"/>
        <w:rPr>
          <w:rFonts w:eastAsia="黑体"/>
          <w:bCs/>
          <w:sz w:val="28"/>
          <w:szCs w:val="28"/>
        </w:rPr>
      </w:pPr>
      <w:r>
        <w:rPr>
          <w:rFonts w:eastAsia="黑体"/>
          <w:bCs/>
          <w:sz w:val="28"/>
          <w:szCs w:val="28"/>
        </w:rPr>
        <w:t>格式</w:t>
      </w:r>
      <w:r>
        <w:rPr>
          <w:rFonts w:hint="eastAsia" w:eastAsia="黑体"/>
          <w:bCs/>
          <w:sz w:val="28"/>
          <w:szCs w:val="28"/>
          <w:lang w:val="en-US" w:eastAsia="zh-CN"/>
        </w:rPr>
        <w:t>20</w:t>
      </w:r>
      <w:r>
        <w:rPr>
          <w:rFonts w:eastAsia="黑体"/>
          <w:bCs/>
          <w:sz w:val="28"/>
          <w:szCs w:val="28"/>
        </w:rPr>
        <w:t>：报名企业基本信息情况表</w:t>
      </w:r>
    </w:p>
    <w:p w14:paraId="166B02D1">
      <w:pPr>
        <w:adjustRightInd w:val="0"/>
        <w:ind w:firstLine="247" w:firstLineChars="56"/>
        <w:jc w:val="center"/>
        <w:rPr>
          <w:b/>
          <w:bCs/>
          <w:sz w:val="44"/>
          <w:szCs w:val="44"/>
        </w:rPr>
      </w:pPr>
    </w:p>
    <w:p w14:paraId="2257BA62">
      <w:pPr>
        <w:adjustRightInd w:val="0"/>
        <w:ind w:firstLine="246" w:firstLineChars="56"/>
        <w:jc w:val="center"/>
        <w:rPr>
          <w:rFonts w:eastAsia="方正小标宋简体"/>
          <w:sz w:val="44"/>
          <w:szCs w:val="44"/>
        </w:rPr>
      </w:pPr>
      <w:r>
        <w:rPr>
          <w:rFonts w:eastAsia="方正小标宋简体"/>
          <w:sz w:val="44"/>
          <w:szCs w:val="44"/>
        </w:rPr>
        <w:t>报名公司基本信息情况表</w:t>
      </w:r>
    </w:p>
    <w:p w14:paraId="1A960CC2">
      <w:pPr>
        <w:pStyle w:val="6"/>
        <w:rPr>
          <w:rFonts w:eastAsia="仿宋_GB2312"/>
        </w:rPr>
      </w:pPr>
    </w:p>
    <w:tbl>
      <w:tblPr>
        <w:tblStyle w:val="12"/>
        <w:tblW w:w="97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6"/>
        <w:gridCol w:w="1370"/>
        <w:gridCol w:w="1053"/>
        <w:gridCol w:w="1441"/>
        <w:gridCol w:w="1049"/>
        <w:gridCol w:w="33"/>
        <w:gridCol w:w="526"/>
        <w:gridCol w:w="306"/>
        <w:gridCol w:w="411"/>
        <w:gridCol w:w="33"/>
        <w:gridCol w:w="522"/>
        <w:gridCol w:w="369"/>
        <w:gridCol w:w="1309"/>
      </w:tblGrid>
      <w:tr w14:paraId="4C996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2" w:hRule="atLeast"/>
          <w:jc w:val="center"/>
        </w:trPr>
        <w:tc>
          <w:tcPr>
            <w:tcW w:w="1366" w:type="dxa"/>
            <w:vAlign w:val="center"/>
          </w:tcPr>
          <w:p w14:paraId="09742913">
            <w:pPr>
              <w:jc w:val="center"/>
              <w:rPr>
                <w:rFonts w:eastAsia="仿宋_GB2312"/>
                <w:sz w:val="24"/>
              </w:rPr>
            </w:pPr>
            <w:r>
              <w:rPr>
                <w:rFonts w:eastAsia="仿宋_GB2312"/>
                <w:sz w:val="24"/>
              </w:rPr>
              <w:t>企业全称</w:t>
            </w:r>
          </w:p>
        </w:tc>
        <w:tc>
          <w:tcPr>
            <w:tcW w:w="5778" w:type="dxa"/>
            <w:gridSpan w:val="7"/>
            <w:vAlign w:val="center"/>
          </w:tcPr>
          <w:p w14:paraId="48587307">
            <w:pPr>
              <w:jc w:val="right"/>
              <w:rPr>
                <w:rFonts w:eastAsia="仿宋_GB2312"/>
                <w:sz w:val="24"/>
              </w:rPr>
            </w:pPr>
            <w:r>
              <w:rPr>
                <w:rFonts w:eastAsia="仿宋_GB2312"/>
                <w:sz w:val="24"/>
              </w:rPr>
              <w:t>（加盖单位公章）</w:t>
            </w:r>
          </w:p>
        </w:tc>
        <w:tc>
          <w:tcPr>
            <w:tcW w:w="1335" w:type="dxa"/>
            <w:gridSpan w:val="4"/>
            <w:vAlign w:val="center"/>
          </w:tcPr>
          <w:p w14:paraId="0441A512">
            <w:pPr>
              <w:ind w:firstLine="120" w:firstLineChars="50"/>
              <w:jc w:val="center"/>
              <w:rPr>
                <w:rFonts w:eastAsia="仿宋_GB2312"/>
                <w:sz w:val="24"/>
              </w:rPr>
            </w:pPr>
            <w:r>
              <w:rPr>
                <w:rFonts w:eastAsia="仿宋_GB2312"/>
                <w:sz w:val="24"/>
              </w:rPr>
              <w:t>组织机</w:t>
            </w:r>
          </w:p>
          <w:p w14:paraId="656648A0">
            <w:pPr>
              <w:ind w:firstLine="120" w:firstLineChars="50"/>
              <w:jc w:val="center"/>
              <w:rPr>
                <w:rFonts w:eastAsia="仿宋_GB2312"/>
                <w:sz w:val="24"/>
              </w:rPr>
            </w:pPr>
            <w:r>
              <w:rPr>
                <w:rFonts w:eastAsia="仿宋_GB2312"/>
                <w:sz w:val="24"/>
              </w:rPr>
              <w:t>构代码</w:t>
            </w:r>
          </w:p>
        </w:tc>
        <w:tc>
          <w:tcPr>
            <w:tcW w:w="1309" w:type="dxa"/>
            <w:vAlign w:val="center"/>
          </w:tcPr>
          <w:p w14:paraId="1FFD1EF5">
            <w:pPr>
              <w:jc w:val="center"/>
              <w:rPr>
                <w:rFonts w:eastAsia="仿宋_GB2312"/>
                <w:sz w:val="24"/>
              </w:rPr>
            </w:pPr>
          </w:p>
        </w:tc>
      </w:tr>
      <w:tr w14:paraId="7413D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 w:hRule="atLeast"/>
          <w:jc w:val="center"/>
        </w:trPr>
        <w:tc>
          <w:tcPr>
            <w:tcW w:w="1366" w:type="dxa"/>
            <w:vMerge w:val="restart"/>
            <w:vAlign w:val="center"/>
          </w:tcPr>
          <w:p w14:paraId="3437E7C0">
            <w:pPr>
              <w:jc w:val="center"/>
              <w:rPr>
                <w:rFonts w:eastAsia="仿宋_GB2312"/>
                <w:sz w:val="24"/>
              </w:rPr>
            </w:pPr>
            <w:r>
              <w:rPr>
                <w:rFonts w:eastAsia="仿宋_GB2312"/>
                <w:sz w:val="24"/>
              </w:rPr>
              <w:t>企业类型</w:t>
            </w:r>
          </w:p>
        </w:tc>
        <w:tc>
          <w:tcPr>
            <w:tcW w:w="5778" w:type="dxa"/>
            <w:gridSpan w:val="7"/>
            <w:vAlign w:val="center"/>
          </w:tcPr>
          <w:p w14:paraId="5FC26E1D">
            <w:pPr>
              <w:jc w:val="center"/>
              <w:rPr>
                <w:rFonts w:eastAsia="仿宋_GB2312"/>
                <w:sz w:val="24"/>
              </w:rPr>
            </w:pPr>
            <w:r>
              <w:rPr>
                <w:rFonts w:eastAsia="仿宋_GB2312"/>
                <w:sz w:val="24"/>
              </w:rPr>
              <w:t>有限责任公司□，股份有限公司□，中外合资企业□</w:t>
            </w:r>
          </w:p>
          <w:p w14:paraId="410745AC">
            <w:pPr>
              <w:jc w:val="center"/>
              <w:rPr>
                <w:rFonts w:eastAsia="仿宋_GB2312"/>
                <w:sz w:val="24"/>
              </w:rPr>
            </w:pPr>
            <w:r>
              <w:rPr>
                <w:rFonts w:eastAsia="仿宋_GB2312"/>
                <w:sz w:val="24"/>
              </w:rPr>
              <w:t>全民所有制企业□，集体所有制企业□，独资企业□</w:t>
            </w:r>
          </w:p>
        </w:tc>
        <w:tc>
          <w:tcPr>
            <w:tcW w:w="1335" w:type="dxa"/>
            <w:gridSpan w:val="4"/>
            <w:vMerge w:val="restart"/>
            <w:vAlign w:val="center"/>
          </w:tcPr>
          <w:p w14:paraId="4F08A9FB">
            <w:pPr>
              <w:jc w:val="center"/>
              <w:rPr>
                <w:rFonts w:eastAsia="仿宋_GB2312"/>
                <w:sz w:val="24"/>
              </w:rPr>
            </w:pPr>
            <w:r>
              <w:rPr>
                <w:rFonts w:eastAsia="仿宋_GB2312"/>
                <w:sz w:val="24"/>
              </w:rPr>
              <w:t>2024年度</w:t>
            </w:r>
          </w:p>
          <w:p w14:paraId="1A6DDB80">
            <w:pPr>
              <w:jc w:val="center"/>
              <w:rPr>
                <w:rFonts w:eastAsia="仿宋_GB2312"/>
                <w:sz w:val="24"/>
              </w:rPr>
            </w:pPr>
            <w:r>
              <w:rPr>
                <w:rFonts w:eastAsia="仿宋_GB2312"/>
                <w:sz w:val="24"/>
              </w:rPr>
              <w:t>销售额</w:t>
            </w:r>
          </w:p>
        </w:tc>
        <w:tc>
          <w:tcPr>
            <w:tcW w:w="1309" w:type="dxa"/>
            <w:vMerge w:val="restart"/>
            <w:vAlign w:val="center"/>
          </w:tcPr>
          <w:p w14:paraId="038A84C3">
            <w:pPr>
              <w:jc w:val="right"/>
              <w:rPr>
                <w:rFonts w:eastAsia="仿宋_GB2312"/>
                <w:sz w:val="24"/>
              </w:rPr>
            </w:pPr>
            <w:r>
              <w:rPr>
                <w:rFonts w:eastAsia="仿宋_GB2312"/>
                <w:sz w:val="24"/>
              </w:rPr>
              <w:t>万元</w:t>
            </w:r>
          </w:p>
        </w:tc>
      </w:tr>
      <w:tr w14:paraId="5AB7A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7" w:hRule="atLeast"/>
          <w:jc w:val="center"/>
        </w:trPr>
        <w:tc>
          <w:tcPr>
            <w:tcW w:w="1366" w:type="dxa"/>
            <w:vMerge w:val="continue"/>
            <w:vAlign w:val="center"/>
          </w:tcPr>
          <w:p w14:paraId="3813064C">
            <w:pPr>
              <w:jc w:val="center"/>
              <w:rPr>
                <w:rFonts w:eastAsia="仿宋_GB2312"/>
                <w:sz w:val="24"/>
              </w:rPr>
            </w:pPr>
          </w:p>
        </w:tc>
        <w:tc>
          <w:tcPr>
            <w:tcW w:w="5778" w:type="dxa"/>
            <w:gridSpan w:val="7"/>
            <w:vAlign w:val="center"/>
          </w:tcPr>
          <w:p w14:paraId="4CE57616">
            <w:pPr>
              <w:jc w:val="center"/>
              <w:rPr>
                <w:rFonts w:eastAsia="仿宋_GB2312"/>
                <w:sz w:val="24"/>
              </w:rPr>
            </w:pPr>
            <w:r>
              <w:rPr>
                <w:rFonts w:eastAsia="仿宋_GB2312"/>
                <w:sz w:val="24"/>
              </w:rPr>
              <w:t>生产企业□，经营企业□</w:t>
            </w:r>
          </w:p>
        </w:tc>
        <w:tc>
          <w:tcPr>
            <w:tcW w:w="1335" w:type="dxa"/>
            <w:gridSpan w:val="4"/>
            <w:vMerge w:val="continue"/>
            <w:vAlign w:val="center"/>
          </w:tcPr>
          <w:p w14:paraId="19F01A16">
            <w:pPr>
              <w:jc w:val="center"/>
              <w:rPr>
                <w:rFonts w:eastAsia="仿宋_GB2312"/>
                <w:sz w:val="24"/>
              </w:rPr>
            </w:pPr>
          </w:p>
        </w:tc>
        <w:tc>
          <w:tcPr>
            <w:tcW w:w="1309" w:type="dxa"/>
            <w:vMerge w:val="continue"/>
            <w:vAlign w:val="center"/>
          </w:tcPr>
          <w:p w14:paraId="2B258DA4">
            <w:pPr>
              <w:jc w:val="center"/>
              <w:rPr>
                <w:rFonts w:eastAsia="仿宋_GB2312"/>
                <w:sz w:val="24"/>
              </w:rPr>
            </w:pPr>
          </w:p>
        </w:tc>
      </w:tr>
      <w:tr w14:paraId="51C98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454" w:hRule="atLeast"/>
          <w:jc w:val="center"/>
        </w:trPr>
        <w:tc>
          <w:tcPr>
            <w:tcW w:w="1366" w:type="dxa"/>
            <w:vAlign w:val="center"/>
          </w:tcPr>
          <w:p w14:paraId="52F3C2FB">
            <w:pPr>
              <w:jc w:val="center"/>
              <w:rPr>
                <w:rFonts w:eastAsia="仿宋_GB2312"/>
                <w:sz w:val="24"/>
              </w:rPr>
            </w:pPr>
            <w:r>
              <w:rPr>
                <w:rFonts w:eastAsia="仿宋_GB2312"/>
                <w:sz w:val="24"/>
              </w:rPr>
              <w:t>详细地址</w:t>
            </w:r>
          </w:p>
        </w:tc>
        <w:tc>
          <w:tcPr>
            <w:tcW w:w="8422" w:type="dxa"/>
            <w:gridSpan w:val="12"/>
            <w:vAlign w:val="center"/>
          </w:tcPr>
          <w:p w14:paraId="6C8BFF2F">
            <w:pPr>
              <w:jc w:val="center"/>
              <w:rPr>
                <w:rFonts w:eastAsia="仿宋_GB2312"/>
                <w:sz w:val="24"/>
              </w:rPr>
            </w:pPr>
          </w:p>
        </w:tc>
      </w:tr>
      <w:tr w14:paraId="6DECA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99" w:hRule="atLeast"/>
          <w:jc w:val="center"/>
        </w:trPr>
        <w:tc>
          <w:tcPr>
            <w:tcW w:w="1366" w:type="dxa"/>
            <w:vAlign w:val="center"/>
          </w:tcPr>
          <w:p w14:paraId="3C1C65FF">
            <w:pPr>
              <w:jc w:val="center"/>
              <w:rPr>
                <w:rFonts w:eastAsia="仿宋_GB2312"/>
                <w:sz w:val="24"/>
              </w:rPr>
            </w:pPr>
            <w:r>
              <w:rPr>
                <w:rFonts w:eastAsia="仿宋_GB2312"/>
                <w:sz w:val="24"/>
              </w:rPr>
              <w:t>法定</w:t>
            </w:r>
          </w:p>
          <w:p w14:paraId="2881B6EA">
            <w:pPr>
              <w:jc w:val="center"/>
              <w:rPr>
                <w:rFonts w:eastAsia="仿宋_GB2312"/>
                <w:sz w:val="24"/>
              </w:rPr>
            </w:pPr>
            <w:r>
              <w:rPr>
                <w:rFonts w:eastAsia="仿宋_GB2312"/>
                <w:sz w:val="24"/>
              </w:rPr>
              <w:t>代表人</w:t>
            </w:r>
          </w:p>
        </w:tc>
        <w:tc>
          <w:tcPr>
            <w:tcW w:w="2423" w:type="dxa"/>
            <w:gridSpan w:val="2"/>
            <w:vAlign w:val="center"/>
          </w:tcPr>
          <w:p w14:paraId="1352E93B">
            <w:pPr>
              <w:jc w:val="center"/>
              <w:rPr>
                <w:rFonts w:eastAsia="仿宋_GB2312"/>
                <w:sz w:val="24"/>
              </w:rPr>
            </w:pPr>
          </w:p>
        </w:tc>
        <w:tc>
          <w:tcPr>
            <w:tcW w:w="1441" w:type="dxa"/>
            <w:vAlign w:val="center"/>
          </w:tcPr>
          <w:p w14:paraId="6ECA3514">
            <w:pPr>
              <w:jc w:val="center"/>
              <w:rPr>
                <w:rFonts w:eastAsia="仿宋_GB2312"/>
                <w:sz w:val="24"/>
              </w:rPr>
            </w:pPr>
            <w:r>
              <w:rPr>
                <w:rFonts w:eastAsia="仿宋_GB2312"/>
                <w:sz w:val="24"/>
              </w:rPr>
              <w:t>联系电话</w:t>
            </w:r>
          </w:p>
        </w:tc>
        <w:tc>
          <w:tcPr>
            <w:tcW w:w="1608" w:type="dxa"/>
            <w:gridSpan w:val="3"/>
            <w:vAlign w:val="center"/>
          </w:tcPr>
          <w:p w14:paraId="5E632664">
            <w:pPr>
              <w:jc w:val="center"/>
              <w:rPr>
                <w:rFonts w:eastAsia="仿宋_GB2312"/>
                <w:sz w:val="24"/>
              </w:rPr>
            </w:pPr>
          </w:p>
        </w:tc>
        <w:tc>
          <w:tcPr>
            <w:tcW w:w="1272" w:type="dxa"/>
            <w:gridSpan w:val="4"/>
            <w:vAlign w:val="center"/>
          </w:tcPr>
          <w:p w14:paraId="1CC4BA59">
            <w:pPr>
              <w:jc w:val="center"/>
              <w:rPr>
                <w:rFonts w:eastAsia="仿宋_GB2312"/>
                <w:sz w:val="24"/>
              </w:rPr>
            </w:pPr>
            <w:r>
              <w:rPr>
                <w:rFonts w:eastAsia="仿宋_GB2312"/>
                <w:sz w:val="24"/>
              </w:rPr>
              <w:t>座机</w:t>
            </w:r>
          </w:p>
        </w:tc>
        <w:tc>
          <w:tcPr>
            <w:tcW w:w="1678" w:type="dxa"/>
            <w:gridSpan w:val="2"/>
            <w:vAlign w:val="center"/>
          </w:tcPr>
          <w:p w14:paraId="422DB103">
            <w:pPr>
              <w:jc w:val="center"/>
              <w:rPr>
                <w:rFonts w:eastAsia="仿宋_GB2312"/>
                <w:sz w:val="24"/>
              </w:rPr>
            </w:pPr>
          </w:p>
        </w:tc>
      </w:tr>
      <w:tr w14:paraId="5B065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366" w:type="dxa"/>
            <w:vAlign w:val="center"/>
          </w:tcPr>
          <w:p w14:paraId="29F3C476">
            <w:pPr>
              <w:jc w:val="center"/>
              <w:rPr>
                <w:rFonts w:eastAsia="仿宋_GB2312"/>
                <w:sz w:val="24"/>
              </w:rPr>
            </w:pPr>
            <w:r>
              <w:rPr>
                <w:rFonts w:eastAsia="仿宋_GB2312"/>
                <w:sz w:val="24"/>
              </w:rPr>
              <w:t>报名被</w:t>
            </w:r>
          </w:p>
          <w:p w14:paraId="07C4A808">
            <w:pPr>
              <w:jc w:val="center"/>
              <w:rPr>
                <w:rFonts w:eastAsia="仿宋_GB2312"/>
                <w:sz w:val="24"/>
              </w:rPr>
            </w:pPr>
            <w:r>
              <w:rPr>
                <w:rFonts w:eastAsia="仿宋_GB2312"/>
                <w:sz w:val="24"/>
              </w:rPr>
              <w:t>授权人</w:t>
            </w:r>
          </w:p>
        </w:tc>
        <w:tc>
          <w:tcPr>
            <w:tcW w:w="2423" w:type="dxa"/>
            <w:gridSpan w:val="2"/>
            <w:vAlign w:val="center"/>
          </w:tcPr>
          <w:p w14:paraId="1E6EE11F">
            <w:pPr>
              <w:jc w:val="center"/>
              <w:rPr>
                <w:rFonts w:eastAsia="仿宋_GB2312"/>
                <w:sz w:val="24"/>
              </w:rPr>
            </w:pPr>
          </w:p>
        </w:tc>
        <w:tc>
          <w:tcPr>
            <w:tcW w:w="1441" w:type="dxa"/>
            <w:vAlign w:val="center"/>
          </w:tcPr>
          <w:p w14:paraId="1EBF2E2B">
            <w:pPr>
              <w:jc w:val="center"/>
              <w:rPr>
                <w:rFonts w:eastAsia="仿宋_GB2312"/>
                <w:sz w:val="24"/>
              </w:rPr>
            </w:pPr>
            <w:r>
              <w:rPr>
                <w:rFonts w:eastAsia="仿宋_GB2312"/>
                <w:sz w:val="24"/>
              </w:rPr>
              <w:t>联系电话</w:t>
            </w:r>
          </w:p>
        </w:tc>
        <w:tc>
          <w:tcPr>
            <w:tcW w:w="1608" w:type="dxa"/>
            <w:gridSpan w:val="3"/>
            <w:vAlign w:val="center"/>
          </w:tcPr>
          <w:p w14:paraId="275ADB2C">
            <w:pPr>
              <w:jc w:val="center"/>
              <w:rPr>
                <w:rFonts w:eastAsia="仿宋_GB2312"/>
                <w:sz w:val="24"/>
              </w:rPr>
            </w:pPr>
          </w:p>
        </w:tc>
        <w:tc>
          <w:tcPr>
            <w:tcW w:w="1272" w:type="dxa"/>
            <w:gridSpan w:val="4"/>
            <w:vAlign w:val="center"/>
          </w:tcPr>
          <w:p w14:paraId="6396FF9F">
            <w:pPr>
              <w:jc w:val="center"/>
              <w:rPr>
                <w:rFonts w:eastAsia="仿宋_GB2312"/>
                <w:sz w:val="24"/>
              </w:rPr>
            </w:pPr>
            <w:r>
              <w:rPr>
                <w:rFonts w:eastAsia="仿宋_GB2312"/>
                <w:sz w:val="24"/>
              </w:rPr>
              <w:t>座机</w:t>
            </w:r>
          </w:p>
        </w:tc>
        <w:tc>
          <w:tcPr>
            <w:tcW w:w="1678" w:type="dxa"/>
            <w:gridSpan w:val="2"/>
            <w:vAlign w:val="center"/>
          </w:tcPr>
          <w:p w14:paraId="32D97265">
            <w:pPr>
              <w:jc w:val="center"/>
              <w:rPr>
                <w:rFonts w:eastAsia="仿宋_GB2312"/>
                <w:sz w:val="24"/>
              </w:rPr>
            </w:pPr>
          </w:p>
        </w:tc>
      </w:tr>
      <w:tr w14:paraId="4940F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7" w:hRule="atLeast"/>
          <w:jc w:val="center"/>
        </w:trPr>
        <w:tc>
          <w:tcPr>
            <w:tcW w:w="1366" w:type="dxa"/>
            <w:vMerge w:val="restart"/>
            <w:vAlign w:val="center"/>
          </w:tcPr>
          <w:p w14:paraId="1DE9147B">
            <w:pPr>
              <w:jc w:val="center"/>
              <w:rPr>
                <w:rFonts w:eastAsia="仿宋_GB2312"/>
                <w:sz w:val="24"/>
              </w:rPr>
            </w:pPr>
            <w:r>
              <w:rPr>
                <w:rFonts w:eastAsia="仿宋_GB2312"/>
                <w:sz w:val="24"/>
              </w:rPr>
              <w:t>营业执照</w:t>
            </w:r>
          </w:p>
        </w:tc>
        <w:tc>
          <w:tcPr>
            <w:tcW w:w="1370" w:type="dxa"/>
            <w:vAlign w:val="center"/>
          </w:tcPr>
          <w:p w14:paraId="11C36A0F">
            <w:pPr>
              <w:jc w:val="center"/>
              <w:rPr>
                <w:rFonts w:eastAsia="仿宋_GB2312"/>
                <w:sz w:val="24"/>
              </w:rPr>
            </w:pPr>
            <w:r>
              <w:rPr>
                <w:rFonts w:eastAsia="仿宋_GB2312"/>
                <w:sz w:val="24"/>
              </w:rPr>
              <w:t>注册号</w:t>
            </w:r>
          </w:p>
        </w:tc>
        <w:tc>
          <w:tcPr>
            <w:tcW w:w="3576" w:type="dxa"/>
            <w:gridSpan w:val="4"/>
            <w:vAlign w:val="center"/>
          </w:tcPr>
          <w:p w14:paraId="10C87DD8">
            <w:pPr>
              <w:jc w:val="center"/>
              <w:rPr>
                <w:rFonts w:eastAsia="仿宋_GB2312"/>
                <w:sz w:val="24"/>
              </w:rPr>
            </w:pPr>
          </w:p>
        </w:tc>
        <w:tc>
          <w:tcPr>
            <w:tcW w:w="1276" w:type="dxa"/>
            <w:gridSpan w:val="4"/>
            <w:vAlign w:val="center"/>
          </w:tcPr>
          <w:p w14:paraId="76908A60">
            <w:pPr>
              <w:jc w:val="center"/>
              <w:rPr>
                <w:rFonts w:eastAsia="仿宋_GB2312"/>
                <w:sz w:val="24"/>
              </w:rPr>
            </w:pPr>
            <w:r>
              <w:rPr>
                <w:rFonts w:eastAsia="仿宋_GB2312"/>
                <w:sz w:val="24"/>
              </w:rPr>
              <w:t>注册资金</w:t>
            </w:r>
          </w:p>
        </w:tc>
        <w:tc>
          <w:tcPr>
            <w:tcW w:w="2200" w:type="dxa"/>
            <w:gridSpan w:val="3"/>
            <w:vAlign w:val="center"/>
          </w:tcPr>
          <w:p w14:paraId="22198CF2">
            <w:pPr>
              <w:jc w:val="right"/>
              <w:rPr>
                <w:rFonts w:eastAsia="仿宋_GB2312"/>
                <w:sz w:val="24"/>
              </w:rPr>
            </w:pPr>
            <w:r>
              <w:rPr>
                <w:rFonts w:eastAsia="仿宋_GB2312"/>
                <w:sz w:val="24"/>
              </w:rPr>
              <w:t>万元</w:t>
            </w:r>
          </w:p>
        </w:tc>
      </w:tr>
      <w:tr w14:paraId="664049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3" w:hRule="atLeast"/>
          <w:jc w:val="center"/>
        </w:trPr>
        <w:tc>
          <w:tcPr>
            <w:tcW w:w="1366" w:type="dxa"/>
            <w:vMerge w:val="continue"/>
            <w:vAlign w:val="center"/>
          </w:tcPr>
          <w:p w14:paraId="5BEB3C18">
            <w:pPr>
              <w:jc w:val="center"/>
              <w:rPr>
                <w:rFonts w:eastAsia="仿宋_GB2312"/>
                <w:sz w:val="24"/>
              </w:rPr>
            </w:pPr>
          </w:p>
        </w:tc>
        <w:tc>
          <w:tcPr>
            <w:tcW w:w="1370" w:type="dxa"/>
            <w:vAlign w:val="center"/>
          </w:tcPr>
          <w:p w14:paraId="6A6D5A47">
            <w:pPr>
              <w:jc w:val="center"/>
              <w:rPr>
                <w:rFonts w:eastAsia="仿宋_GB2312"/>
                <w:sz w:val="24"/>
              </w:rPr>
            </w:pPr>
            <w:r>
              <w:rPr>
                <w:rFonts w:eastAsia="仿宋_GB2312"/>
                <w:sz w:val="24"/>
              </w:rPr>
              <w:t>经营范围</w:t>
            </w:r>
          </w:p>
        </w:tc>
        <w:tc>
          <w:tcPr>
            <w:tcW w:w="7052" w:type="dxa"/>
            <w:gridSpan w:val="11"/>
            <w:vAlign w:val="center"/>
          </w:tcPr>
          <w:p w14:paraId="002D55C6">
            <w:pPr>
              <w:wordWrap w:val="0"/>
              <w:jc w:val="center"/>
              <w:rPr>
                <w:rFonts w:eastAsia="仿宋_GB2312"/>
                <w:sz w:val="24"/>
              </w:rPr>
            </w:pPr>
          </w:p>
        </w:tc>
      </w:tr>
      <w:tr w14:paraId="49246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1" w:hRule="atLeast"/>
          <w:jc w:val="center"/>
        </w:trPr>
        <w:tc>
          <w:tcPr>
            <w:tcW w:w="1366" w:type="dxa"/>
            <w:vMerge w:val="continue"/>
            <w:vAlign w:val="center"/>
          </w:tcPr>
          <w:p w14:paraId="4B58176B">
            <w:pPr>
              <w:jc w:val="center"/>
              <w:rPr>
                <w:rFonts w:eastAsia="仿宋_GB2312"/>
                <w:sz w:val="24"/>
              </w:rPr>
            </w:pPr>
          </w:p>
        </w:tc>
        <w:tc>
          <w:tcPr>
            <w:tcW w:w="1370" w:type="dxa"/>
            <w:vAlign w:val="center"/>
          </w:tcPr>
          <w:p w14:paraId="0D873F5D">
            <w:pPr>
              <w:jc w:val="center"/>
              <w:rPr>
                <w:rFonts w:eastAsia="仿宋_GB2312"/>
                <w:sz w:val="24"/>
              </w:rPr>
            </w:pPr>
            <w:r>
              <w:rPr>
                <w:rFonts w:eastAsia="仿宋_GB2312"/>
                <w:sz w:val="24"/>
              </w:rPr>
              <w:t>成立日期</w:t>
            </w:r>
          </w:p>
        </w:tc>
        <w:tc>
          <w:tcPr>
            <w:tcW w:w="3543" w:type="dxa"/>
            <w:gridSpan w:val="3"/>
            <w:vAlign w:val="center"/>
          </w:tcPr>
          <w:p w14:paraId="18967DF2">
            <w:pPr>
              <w:jc w:val="center"/>
              <w:rPr>
                <w:rFonts w:eastAsia="仿宋_GB2312"/>
                <w:sz w:val="24"/>
              </w:rPr>
            </w:pPr>
          </w:p>
        </w:tc>
        <w:tc>
          <w:tcPr>
            <w:tcW w:w="1276" w:type="dxa"/>
            <w:gridSpan w:val="4"/>
            <w:vAlign w:val="center"/>
          </w:tcPr>
          <w:p w14:paraId="606A785D">
            <w:pPr>
              <w:jc w:val="center"/>
              <w:rPr>
                <w:rFonts w:eastAsia="仿宋_GB2312"/>
                <w:sz w:val="24"/>
              </w:rPr>
            </w:pPr>
            <w:r>
              <w:rPr>
                <w:rFonts w:eastAsia="仿宋_GB2312"/>
                <w:sz w:val="24"/>
              </w:rPr>
              <w:t>营业期限</w:t>
            </w:r>
          </w:p>
        </w:tc>
        <w:tc>
          <w:tcPr>
            <w:tcW w:w="2233" w:type="dxa"/>
            <w:gridSpan w:val="4"/>
            <w:vAlign w:val="center"/>
          </w:tcPr>
          <w:p w14:paraId="6F98849D">
            <w:pPr>
              <w:jc w:val="center"/>
              <w:rPr>
                <w:rFonts w:eastAsia="仿宋_GB2312"/>
                <w:sz w:val="24"/>
              </w:rPr>
            </w:pPr>
          </w:p>
        </w:tc>
      </w:tr>
      <w:tr w14:paraId="2D8F45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1" w:hRule="atLeast"/>
          <w:jc w:val="center"/>
        </w:trPr>
        <w:tc>
          <w:tcPr>
            <w:tcW w:w="1366" w:type="dxa"/>
            <w:vMerge w:val="restart"/>
            <w:vAlign w:val="center"/>
          </w:tcPr>
          <w:p w14:paraId="155F7E84">
            <w:pPr>
              <w:spacing w:line="240" w:lineRule="exact"/>
              <w:jc w:val="center"/>
              <w:rPr>
                <w:rFonts w:eastAsia="仿宋_GB2312"/>
                <w:sz w:val="24"/>
              </w:rPr>
            </w:pPr>
            <w:r>
              <w:rPr>
                <w:rFonts w:eastAsia="仿宋_GB2312"/>
                <w:sz w:val="24"/>
              </w:rPr>
              <w:t>生产（经营）许可证</w:t>
            </w:r>
          </w:p>
        </w:tc>
        <w:tc>
          <w:tcPr>
            <w:tcW w:w="1370" w:type="dxa"/>
            <w:tcBorders>
              <w:bottom w:val="single" w:color="auto" w:sz="4" w:space="0"/>
            </w:tcBorders>
            <w:vAlign w:val="center"/>
          </w:tcPr>
          <w:p w14:paraId="0B85524B">
            <w:pPr>
              <w:jc w:val="center"/>
              <w:rPr>
                <w:rFonts w:eastAsia="仿宋_GB2312"/>
                <w:sz w:val="24"/>
              </w:rPr>
            </w:pPr>
            <w:r>
              <w:rPr>
                <w:rFonts w:eastAsia="仿宋_GB2312"/>
                <w:sz w:val="24"/>
              </w:rPr>
              <w:t>许可证号</w:t>
            </w:r>
          </w:p>
        </w:tc>
        <w:tc>
          <w:tcPr>
            <w:tcW w:w="3543" w:type="dxa"/>
            <w:gridSpan w:val="3"/>
            <w:tcBorders>
              <w:bottom w:val="single" w:color="auto" w:sz="4" w:space="0"/>
            </w:tcBorders>
            <w:vAlign w:val="center"/>
          </w:tcPr>
          <w:p w14:paraId="14B2AD8A">
            <w:pPr>
              <w:jc w:val="center"/>
              <w:rPr>
                <w:rFonts w:eastAsia="仿宋_GB2312"/>
                <w:sz w:val="24"/>
              </w:rPr>
            </w:pPr>
          </w:p>
        </w:tc>
        <w:tc>
          <w:tcPr>
            <w:tcW w:w="1276" w:type="dxa"/>
            <w:gridSpan w:val="4"/>
            <w:tcBorders>
              <w:bottom w:val="single" w:color="auto" w:sz="4" w:space="0"/>
            </w:tcBorders>
            <w:vAlign w:val="center"/>
          </w:tcPr>
          <w:p w14:paraId="25B833A4">
            <w:pPr>
              <w:jc w:val="center"/>
              <w:rPr>
                <w:rFonts w:eastAsia="仿宋_GB2312"/>
                <w:sz w:val="24"/>
              </w:rPr>
            </w:pPr>
            <w:r>
              <w:rPr>
                <w:rFonts w:eastAsia="仿宋_GB2312"/>
                <w:sz w:val="24"/>
              </w:rPr>
              <w:t>有效期</w:t>
            </w:r>
          </w:p>
        </w:tc>
        <w:tc>
          <w:tcPr>
            <w:tcW w:w="2233" w:type="dxa"/>
            <w:gridSpan w:val="4"/>
            <w:tcBorders>
              <w:bottom w:val="single" w:color="auto" w:sz="4" w:space="0"/>
            </w:tcBorders>
            <w:vAlign w:val="center"/>
          </w:tcPr>
          <w:p w14:paraId="26A1F05F">
            <w:pPr>
              <w:jc w:val="center"/>
              <w:rPr>
                <w:rFonts w:eastAsia="仿宋_GB2312"/>
                <w:sz w:val="24"/>
              </w:rPr>
            </w:pPr>
          </w:p>
        </w:tc>
      </w:tr>
      <w:tr w14:paraId="16F77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7" w:hRule="atLeast"/>
          <w:jc w:val="center"/>
        </w:trPr>
        <w:tc>
          <w:tcPr>
            <w:tcW w:w="1366" w:type="dxa"/>
            <w:vMerge w:val="continue"/>
            <w:vAlign w:val="center"/>
          </w:tcPr>
          <w:p w14:paraId="6C6B1DCA">
            <w:pPr>
              <w:jc w:val="center"/>
              <w:rPr>
                <w:rFonts w:eastAsia="仿宋_GB2312"/>
                <w:sz w:val="24"/>
              </w:rPr>
            </w:pPr>
          </w:p>
        </w:tc>
        <w:tc>
          <w:tcPr>
            <w:tcW w:w="1370" w:type="dxa"/>
            <w:vAlign w:val="center"/>
          </w:tcPr>
          <w:p w14:paraId="6462AEBD">
            <w:pPr>
              <w:jc w:val="center"/>
              <w:rPr>
                <w:rFonts w:eastAsia="仿宋_GB2312"/>
                <w:sz w:val="24"/>
              </w:rPr>
            </w:pPr>
            <w:r>
              <w:rPr>
                <w:rFonts w:eastAsia="仿宋_GB2312"/>
                <w:sz w:val="24"/>
              </w:rPr>
              <w:t>发证机关</w:t>
            </w:r>
          </w:p>
        </w:tc>
        <w:tc>
          <w:tcPr>
            <w:tcW w:w="7052" w:type="dxa"/>
            <w:gridSpan w:val="11"/>
            <w:vAlign w:val="center"/>
          </w:tcPr>
          <w:p w14:paraId="38D67947">
            <w:pPr>
              <w:jc w:val="center"/>
              <w:rPr>
                <w:rFonts w:eastAsia="仿宋_GB2312"/>
                <w:sz w:val="24"/>
              </w:rPr>
            </w:pPr>
          </w:p>
        </w:tc>
      </w:tr>
      <w:tr w14:paraId="589A9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6" w:hRule="atLeast"/>
          <w:jc w:val="center"/>
        </w:trPr>
        <w:tc>
          <w:tcPr>
            <w:tcW w:w="1366" w:type="dxa"/>
            <w:vMerge w:val="continue"/>
            <w:vAlign w:val="center"/>
          </w:tcPr>
          <w:p w14:paraId="2DFE2223">
            <w:pPr>
              <w:jc w:val="center"/>
              <w:rPr>
                <w:rFonts w:eastAsia="仿宋_GB2312"/>
                <w:sz w:val="24"/>
              </w:rPr>
            </w:pPr>
          </w:p>
        </w:tc>
        <w:tc>
          <w:tcPr>
            <w:tcW w:w="1370" w:type="dxa"/>
            <w:vAlign w:val="center"/>
          </w:tcPr>
          <w:p w14:paraId="097065BF">
            <w:pPr>
              <w:jc w:val="center"/>
              <w:rPr>
                <w:rFonts w:eastAsia="仿宋_GB2312"/>
                <w:sz w:val="24"/>
              </w:rPr>
            </w:pPr>
            <w:r>
              <w:rPr>
                <w:rFonts w:eastAsia="仿宋_GB2312"/>
                <w:sz w:val="24"/>
              </w:rPr>
              <w:t>生产（经营）范围</w:t>
            </w:r>
          </w:p>
        </w:tc>
        <w:tc>
          <w:tcPr>
            <w:tcW w:w="7052" w:type="dxa"/>
            <w:gridSpan w:val="11"/>
            <w:vAlign w:val="center"/>
          </w:tcPr>
          <w:p w14:paraId="37FBF960">
            <w:pPr>
              <w:jc w:val="center"/>
              <w:rPr>
                <w:rFonts w:eastAsia="仿宋_GB2312"/>
                <w:sz w:val="24"/>
              </w:rPr>
            </w:pPr>
          </w:p>
        </w:tc>
      </w:tr>
    </w:tbl>
    <w:p w14:paraId="3DEED5B3">
      <w:pPr>
        <w:tabs>
          <w:tab w:val="left" w:pos="4860"/>
          <w:tab w:val="left" w:pos="5400"/>
          <w:tab w:val="left" w:pos="5580"/>
        </w:tabs>
        <w:ind w:firstLine="240" w:firstLineChars="100"/>
        <w:rPr>
          <w:rFonts w:eastAsia="仿宋_GB2312"/>
          <w:sz w:val="24"/>
        </w:rPr>
      </w:pPr>
    </w:p>
    <w:p w14:paraId="0E891A88">
      <w:pPr>
        <w:tabs>
          <w:tab w:val="left" w:pos="4860"/>
          <w:tab w:val="left" w:pos="5400"/>
          <w:tab w:val="left" w:pos="5580"/>
        </w:tabs>
        <w:ind w:firstLine="240" w:firstLineChars="100"/>
        <w:rPr>
          <w:rFonts w:eastAsia="仿宋_GB2312"/>
          <w:sz w:val="24"/>
        </w:rPr>
      </w:pPr>
      <w:r>
        <w:rPr>
          <w:rFonts w:eastAsia="仿宋_GB2312"/>
          <w:sz w:val="24"/>
        </w:rPr>
        <w:t>说明：</w:t>
      </w:r>
    </w:p>
    <w:p w14:paraId="3CCB9977">
      <w:pPr>
        <w:tabs>
          <w:tab w:val="left" w:pos="4860"/>
          <w:tab w:val="left" w:pos="5400"/>
          <w:tab w:val="left" w:pos="5580"/>
        </w:tabs>
        <w:ind w:firstLine="240" w:firstLineChars="100"/>
        <w:rPr>
          <w:rFonts w:eastAsia="仿宋_GB2312"/>
          <w:sz w:val="24"/>
        </w:rPr>
      </w:pPr>
      <w:r>
        <w:rPr>
          <w:rFonts w:eastAsia="仿宋_GB2312"/>
          <w:bCs/>
          <w:sz w:val="24"/>
        </w:rPr>
        <w:t>1、报名人应保证本表所填内容真实有效，否则将视为无效报名。</w:t>
      </w:r>
    </w:p>
    <w:p w14:paraId="69CB3DB3">
      <w:pPr>
        <w:tabs>
          <w:tab w:val="left" w:pos="4860"/>
          <w:tab w:val="left" w:pos="5400"/>
          <w:tab w:val="left" w:pos="5580"/>
        </w:tabs>
        <w:ind w:firstLine="240" w:firstLineChars="100"/>
        <w:rPr>
          <w:rFonts w:eastAsia="仿宋_GB2312"/>
          <w:bCs/>
          <w:sz w:val="24"/>
        </w:rPr>
      </w:pPr>
      <w:r>
        <w:rPr>
          <w:rFonts w:eastAsia="仿宋_GB2312"/>
          <w:bCs/>
          <w:sz w:val="24"/>
        </w:rPr>
        <w:t>2、若报名企业是生产企业，则填写“生产许可证”；若报名企业是经营企业，则填写“经营许可证”。</w:t>
      </w:r>
    </w:p>
    <w:p w14:paraId="350AE334">
      <w:pPr>
        <w:widowControl/>
        <w:jc w:val="left"/>
        <w:rPr>
          <w:rFonts w:eastAsia="仿宋_GB2312"/>
          <w:bCs/>
        </w:rPr>
      </w:pPr>
      <w:r>
        <w:rPr>
          <w:rFonts w:eastAsia="仿宋_GB2312"/>
          <w:sz w:val="32"/>
          <w:szCs w:val="32"/>
        </w:rPr>
        <w:br w:type="page"/>
      </w:r>
    </w:p>
    <w:p w14:paraId="7DBB204C">
      <w:pPr>
        <w:widowControl/>
        <w:tabs>
          <w:tab w:val="left" w:pos="709"/>
        </w:tabs>
        <w:spacing w:line="440" w:lineRule="exact"/>
        <w:rPr>
          <w:rFonts w:eastAsia="黑体"/>
          <w:bCs/>
          <w:sz w:val="28"/>
          <w:szCs w:val="28"/>
        </w:rPr>
      </w:pPr>
      <w:r>
        <w:rPr>
          <w:rFonts w:eastAsia="黑体"/>
          <w:bCs/>
          <w:sz w:val="28"/>
          <w:szCs w:val="28"/>
        </w:rPr>
        <w:t>格式2</w:t>
      </w:r>
      <w:r>
        <w:rPr>
          <w:rFonts w:hint="eastAsia" w:eastAsia="黑体"/>
          <w:bCs/>
          <w:sz w:val="28"/>
          <w:szCs w:val="28"/>
          <w:lang w:val="en-US" w:eastAsia="zh-CN"/>
        </w:rPr>
        <w:t>1</w:t>
      </w:r>
      <w:r>
        <w:rPr>
          <w:rFonts w:eastAsia="黑体"/>
          <w:bCs/>
          <w:sz w:val="28"/>
          <w:szCs w:val="28"/>
        </w:rPr>
        <w:t>：售后服务响应表</w:t>
      </w:r>
    </w:p>
    <w:tbl>
      <w:tblPr>
        <w:tblStyle w:val="12"/>
        <w:tblW w:w="9120" w:type="dxa"/>
        <w:jc w:val="center"/>
        <w:tblLayout w:type="fixed"/>
        <w:tblCellMar>
          <w:top w:w="0" w:type="dxa"/>
          <w:left w:w="0" w:type="dxa"/>
          <w:bottom w:w="0" w:type="dxa"/>
          <w:right w:w="0" w:type="dxa"/>
        </w:tblCellMar>
      </w:tblPr>
      <w:tblGrid>
        <w:gridCol w:w="1080"/>
        <w:gridCol w:w="4440"/>
        <w:gridCol w:w="1710"/>
        <w:gridCol w:w="1890"/>
      </w:tblGrid>
      <w:tr w14:paraId="4F829D1A">
        <w:tblPrEx>
          <w:tblCellMar>
            <w:top w:w="0" w:type="dxa"/>
            <w:left w:w="0" w:type="dxa"/>
            <w:bottom w:w="0" w:type="dxa"/>
            <w:right w:w="0" w:type="dxa"/>
          </w:tblCellMar>
        </w:tblPrEx>
        <w:trPr>
          <w:trHeight w:val="510" w:hRule="atLeast"/>
          <w:jc w:val="center"/>
        </w:trPr>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ED2FEB8">
            <w:pPr>
              <w:widowControl/>
              <w:jc w:val="center"/>
              <w:textAlignment w:val="center"/>
              <w:rPr>
                <w:rFonts w:eastAsia="仿宋_GB2312"/>
                <w:b/>
                <w:color w:val="000000"/>
                <w:sz w:val="36"/>
                <w:szCs w:val="36"/>
              </w:rPr>
            </w:pPr>
            <w:r>
              <w:rPr>
                <w:rFonts w:eastAsia="仿宋_GB2312"/>
                <w:b/>
                <w:color w:val="000000"/>
                <w:kern w:val="0"/>
                <w:sz w:val="36"/>
                <w:szCs w:val="36"/>
                <w:lang w:bidi="ar"/>
              </w:rPr>
              <w:t>售后服务响应表</w:t>
            </w:r>
          </w:p>
        </w:tc>
      </w:tr>
      <w:tr w14:paraId="43B6369F">
        <w:tblPrEx>
          <w:tblCellMar>
            <w:top w:w="0" w:type="dxa"/>
            <w:left w:w="0" w:type="dxa"/>
            <w:bottom w:w="0" w:type="dxa"/>
            <w:right w:w="0" w:type="dxa"/>
          </w:tblCellMar>
        </w:tblPrEx>
        <w:trPr>
          <w:trHeight w:val="1020" w:hRule="atLeast"/>
          <w:jc w:val="center"/>
        </w:trPr>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0D1DA7D">
            <w:pPr>
              <w:widowControl/>
              <w:jc w:val="left"/>
              <w:textAlignment w:val="center"/>
              <w:rPr>
                <w:rFonts w:eastAsia="仿宋_GB2312"/>
                <w:color w:val="000000"/>
                <w:kern w:val="0"/>
                <w:sz w:val="24"/>
                <w:lang w:bidi="ar"/>
              </w:rPr>
            </w:pPr>
            <w:r>
              <w:rPr>
                <w:rFonts w:eastAsia="仿宋_GB2312"/>
                <w:color w:val="000000"/>
                <w:kern w:val="0"/>
                <w:sz w:val="24"/>
                <w:lang w:bidi="ar"/>
              </w:rPr>
              <w:t>※注意：响应情况分为三种，“不响应”、“响应”和“优于”，请报名企业根据实际情况填写。若填写的是“不响应”和“优于”，必须详细填写“说明”。</w:t>
            </w:r>
          </w:p>
          <w:p w14:paraId="6DB7EAC3">
            <w:pPr>
              <w:widowControl/>
              <w:jc w:val="left"/>
              <w:textAlignment w:val="center"/>
              <w:rPr>
                <w:rFonts w:eastAsia="仿宋_GB2312"/>
                <w:color w:val="000000"/>
                <w:sz w:val="24"/>
              </w:rPr>
            </w:pPr>
            <w:r>
              <w:rPr>
                <w:rFonts w:eastAsia="仿宋_GB2312"/>
                <w:b/>
                <w:bCs/>
                <w:color w:val="FF0000"/>
                <w:kern w:val="0"/>
                <w:sz w:val="24"/>
                <w:lang w:bidi="ar"/>
              </w:rPr>
              <w:t>序号1.1不响应扣5分，其它序号不响应1项扣0.4分。</w:t>
            </w:r>
          </w:p>
        </w:tc>
      </w:tr>
      <w:tr w14:paraId="1D5546B6">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5A4E4C">
            <w:pPr>
              <w:widowControl/>
              <w:jc w:val="center"/>
              <w:textAlignment w:val="center"/>
              <w:rPr>
                <w:rFonts w:eastAsia="仿宋_GB2312"/>
                <w:b/>
                <w:color w:val="000000"/>
                <w:sz w:val="20"/>
                <w:szCs w:val="20"/>
              </w:rPr>
            </w:pPr>
            <w:r>
              <w:rPr>
                <w:rFonts w:eastAsia="仿宋_GB2312"/>
                <w:b/>
                <w:color w:val="000000"/>
                <w:kern w:val="0"/>
                <w:sz w:val="20"/>
                <w:szCs w:val="20"/>
                <w:lang w:bidi="ar"/>
              </w:rPr>
              <w:t>序号</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7A9FF6">
            <w:pPr>
              <w:widowControl/>
              <w:jc w:val="center"/>
              <w:textAlignment w:val="center"/>
              <w:rPr>
                <w:rFonts w:eastAsia="仿宋_GB2312"/>
                <w:b/>
                <w:color w:val="000000"/>
                <w:sz w:val="20"/>
                <w:szCs w:val="20"/>
              </w:rPr>
            </w:pPr>
            <w:r>
              <w:rPr>
                <w:rFonts w:eastAsia="仿宋_GB2312"/>
                <w:b/>
                <w:color w:val="000000"/>
                <w:kern w:val="0"/>
                <w:sz w:val="20"/>
                <w:szCs w:val="20"/>
                <w:lang w:bidi="ar"/>
              </w:rPr>
              <w:t>服务条款</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577ED9">
            <w:pPr>
              <w:widowControl/>
              <w:jc w:val="center"/>
              <w:textAlignment w:val="center"/>
              <w:rPr>
                <w:rFonts w:eastAsia="仿宋_GB2312"/>
                <w:b/>
                <w:color w:val="000000"/>
                <w:sz w:val="20"/>
                <w:szCs w:val="20"/>
              </w:rPr>
            </w:pPr>
            <w:r>
              <w:rPr>
                <w:rFonts w:eastAsia="仿宋_GB2312"/>
                <w:b/>
                <w:color w:val="000000"/>
                <w:kern w:val="0"/>
                <w:sz w:val="20"/>
                <w:szCs w:val="20"/>
                <w:lang w:bidi="ar"/>
              </w:rPr>
              <w:t>响应情况（不响应/响应/优于）</w:t>
            </w: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AA4CE9">
            <w:pPr>
              <w:widowControl/>
              <w:jc w:val="center"/>
              <w:textAlignment w:val="center"/>
              <w:rPr>
                <w:rFonts w:eastAsia="仿宋_GB2312"/>
                <w:b/>
                <w:color w:val="000000"/>
                <w:sz w:val="20"/>
                <w:szCs w:val="20"/>
              </w:rPr>
            </w:pPr>
            <w:r>
              <w:rPr>
                <w:rFonts w:eastAsia="仿宋_GB2312"/>
                <w:b/>
                <w:color w:val="000000"/>
                <w:kern w:val="0"/>
                <w:sz w:val="20"/>
                <w:szCs w:val="20"/>
                <w:lang w:bidi="ar"/>
              </w:rPr>
              <w:t>说明</w:t>
            </w:r>
          </w:p>
        </w:tc>
      </w:tr>
      <w:tr w14:paraId="03E13859">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867334">
            <w:pPr>
              <w:widowControl/>
              <w:jc w:val="center"/>
              <w:textAlignment w:val="center"/>
              <w:rPr>
                <w:rFonts w:eastAsia="仿宋_GB2312"/>
                <w:b/>
                <w:color w:val="000000"/>
                <w:sz w:val="20"/>
                <w:szCs w:val="20"/>
              </w:rPr>
            </w:pPr>
            <w:r>
              <w:rPr>
                <w:rFonts w:eastAsia="仿宋_GB2312"/>
                <w:b/>
                <w:color w:val="000000"/>
                <w:kern w:val="0"/>
                <w:sz w:val="20"/>
                <w:szCs w:val="20"/>
                <w:lang w:bidi="ar"/>
              </w:rPr>
              <w:t>1</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FFE8FD9">
            <w:pPr>
              <w:widowControl/>
              <w:jc w:val="left"/>
              <w:textAlignment w:val="center"/>
              <w:rPr>
                <w:rFonts w:eastAsia="仿宋_GB2312"/>
                <w:b/>
                <w:color w:val="000000"/>
                <w:sz w:val="20"/>
                <w:szCs w:val="20"/>
              </w:rPr>
            </w:pPr>
            <w:r>
              <w:rPr>
                <w:rFonts w:eastAsia="仿宋_GB2312"/>
                <w:b/>
                <w:color w:val="000000"/>
                <w:kern w:val="0"/>
                <w:sz w:val="20"/>
                <w:szCs w:val="20"/>
                <w:lang w:bidi="ar"/>
              </w:rPr>
              <w:t>送货及库存：</w:t>
            </w:r>
          </w:p>
        </w:tc>
      </w:tr>
      <w:tr w14:paraId="0DBBA7CE">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3B70DE">
            <w:pPr>
              <w:widowControl/>
              <w:jc w:val="center"/>
              <w:textAlignment w:val="center"/>
              <w:rPr>
                <w:rFonts w:eastAsia="仿宋_GB2312"/>
                <w:color w:val="000000"/>
                <w:sz w:val="20"/>
                <w:szCs w:val="20"/>
              </w:rPr>
            </w:pPr>
            <w:r>
              <w:rPr>
                <w:rFonts w:eastAsia="仿宋_GB2312"/>
                <w:color w:val="000000"/>
                <w:kern w:val="0"/>
                <w:sz w:val="20"/>
                <w:szCs w:val="20"/>
                <w:lang w:bidi="ar"/>
              </w:rPr>
              <w:t>1.1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65D9E0">
            <w:pPr>
              <w:widowControl/>
              <w:jc w:val="left"/>
              <w:textAlignment w:val="center"/>
              <w:rPr>
                <w:rFonts w:eastAsia="仿宋_GB2312"/>
                <w:color w:val="000000"/>
                <w:sz w:val="20"/>
                <w:szCs w:val="20"/>
              </w:rPr>
            </w:pPr>
            <w:r>
              <w:rPr>
                <w:rFonts w:eastAsia="仿宋_GB2312"/>
                <w:color w:val="000000"/>
                <w:kern w:val="0"/>
                <w:sz w:val="20"/>
                <w:szCs w:val="20"/>
                <w:lang w:bidi="ar"/>
              </w:rPr>
              <w:t>在深圳市内设有仓库，且保证货源充足。</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644F7F">
            <w:pPr>
              <w:jc w:val="center"/>
              <w:rPr>
                <w:rFonts w:eastAsia="仿宋_GB2312"/>
                <w:b/>
                <w:color w:val="000000"/>
                <w:sz w:val="20"/>
                <w:szCs w:val="20"/>
              </w:rPr>
            </w:pPr>
            <w:r>
              <w:rPr>
                <w:rFonts w:eastAsia="仿宋_GB2312"/>
                <w:b/>
                <w:color w:val="000000"/>
                <w:sz w:val="20"/>
                <w:szCs w:val="20"/>
              </w:rPr>
              <w:t xml:space="preserve"> </w:t>
            </w: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4AB558">
            <w:pPr>
              <w:widowControl/>
              <w:jc w:val="left"/>
              <w:textAlignment w:val="center"/>
              <w:rPr>
                <w:rFonts w:eastAsia="仿宋_GB2312"/>
                <w:b/>
                <w:bCs/>
                <w:color w:val="FF0000"/>
                <w:kern w:val="0"/>
                <w:sz w:val="20"/>
                <w:szCs w:val="20"/>
                <w:lang w:bidi="ar"/>
              </w:rPr>
            </w:pPr>
            <w:r>
              <w:rPr>
                <w:rFonts w:eastAsia="仿宋_GB2312"/>
                <w:color w:val="000000"/>
                <w:kern w:val="0"/>
                <w:sz w:val="20"/>
                <w:szCs w:val="20"/>
                <w:lang w:bidi="ar"/>
              </w:rPr>
              <w:t>在深圳市内设有仓库</w:t>
            </w:r>
            <w:r>
              <w:rPr>
                <w:rFonts w:eastAsia="仿宋_GB2312"/>
                <w:b/>
                <w:bCs/>
                <w:color w:val="FF0000"/>
                <w:kern w:val="0"/>
                <w:sz w:val="20"/>
                <w:szCs w:val="20"/>
                <w:lang w:bidi="ar"/>
              </w:rPr>
              <w:t>（需提供场地证明/租赁合同/房屋租赁登记备案证明）。</w:t>
            </w:r>
          </w:p>
          <w:p w14:paraId="731BD4B2">
            <w:pPr>
              <w:widowControl/>
              <w:jc w:val="left"/>
              <w:textAlignment w:val="center"/>
              <w:rPr>
                <w:rFonts w:eastAsia="仿宋_GB2312"/>
                <w:color w:val="000000"/>
                <w:kern w:val="0"/>
                <w:sz w:val="20"/>
                <w:szCs w:val="20"/>
                <w:lang w:bidi="ar"/>
              </w:rPr>
            </w:pPr>
            <w:r>
              <w:rPr>
                <w:rFonts w:eastAsia="仿宋_GB2312"/>
                <w:b/>
                <w:bCs/>
                <w:color w:val="FF0000"/>
                <w:kern w:val="0"/>
                <w:sz w:val="20"/>
                <w:szCs w:val="20"/>
                <w:lang w:bidi="ar"/>
              </w:rPr>
              <w:t>备注：场地证明以社区工作站提供的为准</w:t>
            </w:r>
          </w:p>
        </w:tc>
      </w:tr>
      <w:tr w14:paraId="305E9D5F">
        <w:tblPrEx>
          <w:tblCellMar>
            <w:top w:w="0" w:type="dxa"/>
            <w:left w:w="0" w:type="dxa"/>
            <w:bottom w:w="0" w:type="dxa"/>
            <w:right w:w="0" w:type="dxa"/>
          </w:tblCellMar>
        </w:tblPrEx>
        <w:trPr>
          <w:trHeight w:val="1037"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21361E">
            <w:pPr>
              <w:widowControl/>
              <w:jc w:val="center"/>
              <w:textAlignment w:val="center"/>
              <w:rPr>
                <w:rFonts w:eastAsia="仿宋_GB2312"/>
                <w:color w:val="000000"/>
                <w:sz w:val="20"/>
                <w:szCs w:val="20"/>
              </w:rPr>
            </w:pPr>
            <w:r>
              <w:rPr>
                <w:rFonts w:eastAsia="仿宋_GB2312"/>
                <w:color w:val="000000"/>
                <w:kern w:val="0"/>
                <w:sz w:val="20"/>
                <w:szCs w:val="20"/>
                <w:lang w:bidi="ar"/>
              </w:rPr>
              <w:t>1.2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260426">
            <w:pPr>
              <w:widowControl/>
              <w:jc w:val="left"/>
              <w:textAlignment w:val="center"/>
              <w:rPr>
                <w:rFonts w:eastAsia="仿宋_GB2312"/>
                <w:color w:val="000000"/>
                <w:sz w:val="20"/>
                <w:szCs w:val="20"/>
              </w:rPr>
            </w:pPr>
            <w:r>
              <w:rPr>
                <w:rFonts w:eastAsia="仿宋_GB2312"/>
                <w:color w:val="000000"/>
                <w:kern w:val="0"/>
                <w:sz w:val="20"/>
                <w:szCs w:val="20"/>
                <w:lang w:bidi="ar"/>
              </w:rPr>
              <w:t>保证按照医院指定地点和时间准时送货上门（不分节假日），公司承担全部运费且到达前的损失由公司承担。</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7A0B55">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119A71">
            <w:pPr>
              <w:widowControl/>
              <w:jc w:val="left"/>
              <w:textAlignment w:val="center"/>
              <w:rPr>
                <w:rFonts w:eastAsia="仿宋_GB2312"/>
                <w:color w:val="000000"/>
                <w:kern w:val="0"/>
                <w:sz w:val="20"/>
                <w:szCs w:val="20"/>
                <w:lang w:bidi="ar"/>
              </w:rPr>
            </w:pPr>
          </w:p>
        </w:tc>
      </w:tr>
      <w:tr w14:paraId="33E930C3">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C80175">
            <w:pPr>
              <w:widowControl/>
              <w:jc w:val="center"/>
              <w:textAlignment w:val="center"/>
              <w:rPr>
                <w:rFonts w:eastAsia="仿宋_GB2312"/>
                <w:color w:val="000000"/>
                <w:sz w:val="20"/>
                <w:szCs w:val="20"/>
              </w:rPr>
            </w:pPr>
            <w:r>
              <w:rPr>
                <w:rFonts w:eastAsia="仿宋_GB2312"/>
                <w:color w:val="000000"/>
                <w:kern w:val="0"/>
                <w:sz w:val="20"/>
                <w:szCs w:val="20"/>
                <w:lang w:bidi="ar"/>
              </w:rPr>
              <w:t>1.3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ECA4F7">
            <w:pPr>
              <w:widowControl/>
              <w:jc w:val="left"/>
              <w:textAlignment w:val="center"/>
              <w:rPr>
                <w:rFonts w:eastAsia="仿宋_GB2312"/>
                <w:color w:val="000000"/>
                <w:sz w:val="20"/>
                <w:szCs w:val="20"/>
              </w:rPr>
            </w:pPr>
            <w:r>
              <w:rPr>
                <w:rFonts w:eastAsia="仿宋_GB2312"/>
                <w:color w:val="000000"/>
                <w:kern w:val="0"/>
                <w:sz w:val="20"/>
                <w:szCs w:val="20"/>
                <w:lang w:bidi="ar"/>
              </w:rPr>
              <w:t>紧急配送（如急诊手术等）保证产品1小时内送达。</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081922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D1279B">
            <w:pPr>
              <w:jc w:val="center"/>
              <w:rPr>
                <w:rFonts w:eastAsia="仿宋_GB2312"/>
                <w:b/>
                <w:color w:val="000000"/>
                <w:sz w:val="20"/>
                <w:szCs w:val="20"/>
              </w:rPr>
            </w:pPr>
          </w:p>
        </w:tc>
      </w:tr>
      <w:tr w14:paraId="7BCD2538">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007F4F">
            <w:pPr>
              <w:widowControl/>
              <w:jc w:val="center"/>
              <w:rPr>
                <w:rFonts w:eastAsia="仿宋_GB2312"/>
                <w:kern w:val="0"/>
                <w:sz w:val="20"/>
                <w:szCs w:val="20"/>
              </w:rPr>
            </w:pPr>
            <w:r>
              <w:rPr>
                <w:rFonts w:eastAsia="仿宋_GB2312"/>
                <w:kern w:val="0"/>
                <w:sz w:val="20"/>
                <w:szCs w:val="20"/>
              </w:rPr>
              <w:t>1.4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20C4B3">
            <w:pPr>
              <w:widowControl/>
              <w:jc w:val="left"/>
              <w:rPr>
                <w:rFonts w:eastAsia="仿宋_GB2312"/>
                <w:kern w:val="0"/>
                <w:sz w:val="20"/>
                <w:szCs w:val="20"/>
              </w:rPr>
            </w:pPr>
            <w:r>
              <w:rPr>
                <w:rFonts w:eastAsia="仿宋_GB2312"/>
                <w:kern w:val="0"/>
                <w:sz w:val="20"/>
                <w:szCs w:val="20"/>
              </w:rPr>
              <w:t>按照医院要求，高值类手术耗材的产品须在医院建立库存。手术数量明显增加的情况下，必须在医院放置备用的手术所需的耗材。</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27006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479FDF">
            <w:pPr>
              <w:jc w:val="center"/>
              <w:rPr>
                <w:rFonts w:eastAsia="仿宋_GB2312"/>
                <w:b/>
                <w:color w:val="000000"/>
                <w:sz w:val="20"/>
                <w:szCs w:val="20"/>
              </w:rPr>
            </w:pPr>
          </w:p>
        </w:tc>
      </w:tr>
      <w:tr w14:paraId="1F4B658F">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819D52D">
            <w:pPr>
              <w:widowControl/>
              <w:jc w:val="center"/>
              <w:rPr>
                <w:rFonts w:eastAsia="仿宋_GB2312"/>
                <w:kern w:val="0"/>
                <w:sz w:val="20"/>
                <w:szCs w:val="20"/>
              </w:rPr>
            </w:pPr>
            <w:r>
              <w:rPr>
                <w:rFonts w:eastAsia="仿宋_GB2312"/>
                <w:kern w:val="0"/>
                <w:sz w:val="20"/>
                <w:szCs w:val="20"/>
              </w:rPr>
              <w:t>1.5</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13CE53">
            <w:pPr>
              <w:widowControl/>
              <w:jc w:val="left"/>
              <w:rPr>
                <w:rFonts w:eastAsia="仿宋_GB2312"/>
                <w:kern w:val="0"/>
                <w:sz w:val="20"/>
                <w:szCs w:val="20"/>
              </w:rPr>
            </w:pPr>
            <w:r>
              <w:rPr>
                <w:rFonts w:eastAsia="仿宋_GB2312"/>
                <w:kern w:val="0"/>
                <w:sz w:val="20"/>
                <w:szCs w:val="20"/>
              </w:rPr>
              <w:t>所有植入物必须提供原厂完整齐备的资料。</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F421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F70A1B">
            <w:pPr>
              <w:jc w:val="center"/>
              <w:rPr>
                <w:rFonts w:eastAsia="仿宋_GB2312"/>
                <w:b/>
                <w:color w:val="000000"/>
                <w:sz w:val="20"/>
                <w:szCs w:val="20"/>
              </w:rPr>
            </w:pPr>
          </w:p>
        </w:tc>
      </w:tr>
      <w:tr w14:paraId="78F98740">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83D7D2">
            <w:pPr>
              <w:widowControl/>
              <w:jc w:val="center"/>
              <w:textAlignment w:val="center"/>
              <w:rPr>
                <w:rFonts w:eastAsia="仿宋_GB2312"/>
                <w:color w:val="000000"/>
                <w:sz w:val="20"/>
                <w:szCs w:val="20"/>
              </w:rPr>
            </w:pPr>
            <w:r>
              <w:rPr>
                <w:rFonts w:eastAsia="仿宋_GB2312"/>
                <w:color w:val="000000"/>
                <w:kern w:val="0"/>
                <w:sz w:val="20"/>
                <w:szCs w:val="20"/>
                <w:lang w:bidi="ar"/>
              </w:rPr>
              <w:t>1.6</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FB67F6">
            <w:pPr>
              <w:widowControl/>
              <w:jc w:val="left"/>
              <w:textAlignment w:val="center"/>
              <w:rPr>
                <w:rFonts w:eastAsia="仿宋_GB2312"/>
                <w:color w:val="000000"/>
                <w:sz w:val="20"/>
                <w:szCs w:val="20"/>
              </w:rPr>
            </w:pPr>
            <w:r>
              <w:rPr>
                <w:rFonts w:eastAsia="仿宋_GB2312"/>
                <w:color w:val="000000"/>
                <w:kern w:val="0"/>
                <w:sz w:val="20"/>
                <w:szCs w:val="20"/>
                <w:lang w:bidi="ar"/>
              </w:rPr>
              <w:t>特殊的产品或规格型号可紧急进行市外调货，以满足医院临床要求。</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D0059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730E55">
            <w:pPr>
              <w:jc w:val="center"/>
              <w:rPr>
                <w:rFonts w:eastAsia="仿宋_GB2312"/>
                <w:b/>
                <w:color w:val="000000"/>
                <w:sz w:val="20"/>
                <w:szCs w:val="20"/>
              </w:rPr>
            </w:pPr>
          </w:p>
        </w:tc>
      </w:tr>
      <w:tr w14:paraId="4C9E758D">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C6A12E">
            <w:pPr>
              <w:widowControl/>
              <w:jc w:val="center"/>
              <w:textAlignment w:val="center"/>
              <w:rPr>
                <w:rFonts w:eastAsia="仿宋_GB2312"/>
                <w:b/>
                <w:color w:val="000000"/>
                <w:sz w:val="20"/>
                <w:szCs w:val="20"/>
              </w:rPr>
            </w:pPr>
            <w:r>
              <w:rPr>
                <w:rFonts w:eastAsia="仿宋_GB2312"/>
                <w:b/>
                <w:color w:val="000000"/>
                <w:kern w:val="0"/>
                <w:sz w:val="20"/>
                <w:szCs w:val="20"/>
                <w:lang w:bidi="ar"/>
              </w:rPr>
              <w:t>2</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223029">
            <w:pPr>
              <w:widowControl/>
              <w:jc w:val="left"/>
              <w:textAlignment w:val="center"/>
              <w:rPr>
                <w:rFonts w:eastAsia="仿宋_GB2312"/>
                <w:b/>
                <w:color w:val="000000"/>
                <w:sz w:val="20"/>
                <w:szCs w:val="20"/>
              </w:rPr>
            </w:pPr>
            <w:r>
              <w:rPr>
                <w:rFonts w:eastAsia="仿宋_GB2312"/>
                <w:b/>
                <w:color w:val="000000"/>
                <w:kern w:val="0"/>
                <w:sz w:val="20"/>
                <w:szCs w:val="20"/>
                <w:lang w:bidi="ar"/>
              </w:rPr>
              <w:t>退换货：</w:t>
            </w:r>
          </w:p>
        </w:tc>
      </w:tr>
      <w:tr w14:paraId="617F3168">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6108832">
            <w:pPr>
              <w:widowControl/>
              <w:jc w:val="center"/>
              <w:textAlignment w:val="center"/>
              <w:rPr>
                <w:rFonts w:eastAsia="仿宋_GB2312"/>
                <w:color w:val="000000"/>
                <w:sz w:val="20"/>
                <w:szCs w:val="20"/>
              </w:rPr>
            </w:pPr>
            <w:r>
              <w:rPr>
                <w:rFonts w:eastAsia="仿宋_GB2312"/>
                <w:color w:val="000000"/>
                <w:kern w:val="0"/>
                <w:sz w:val="20"/>
                <w:szCs w:val="20"/>
                <w:lang w:bidi="ar"/>
              </w:rPr>
              <w:t>2.1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45EE88">
            <w:pPr>
              <w:widowControl/>
              <w:jc w:val="left"/>
              <w:textAlignment w:val="center"/>
              <w:rPr>
                <w:rFonts w:eastAsia="仿宋_GB2312"/>
                <w:color w:val="000000"/>
                <w:sz w:val="20"/>
                <w:szCs w:val="20"/>
              </w:rPr>
            </w:pPr>
            <w:r>
              <w:rPr>
                <w:rFonts w:eastAsia="仿宋_GB2312"/>
                <w:color w:val="000000"/>
                <w:kern w:val="0"/>
                <w:sz w:val="20"/>
                <w:szCs w:val="20"/>
                <w:lang w:bidi="ar"/>
              </w:rPr>
              <w:t>医院接受货物后若有疑义或使用前发现不宜使用的现象，公司随时提供免费退换货服务。</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DCC7B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E6E8D7">
            <w:pPr>
              <w:jc w:val="center"/>
              <w:rPr>
                <w:rFonts w:eastAsia="仿宋_GB2312"/>
                <w:b/>
                <w:color w:val="000000"/>
                <w:sz w:val="20"/>
                <w:szCs w:val="20"/>
              </w:rPr>
            </w:pPr>
          </w:p>
        </w:tc>
      </w:tr>
      <w:tr w14:paraId="3AB08DA9">
        <w:tblPrEx>
          <w:tblCellMar>
            <w:top w:w="0" w:type="dxa"/>
            <w:left w:w="0" w:type="dxa"/>
            <w:bottom w:w="0" w:type="dxa"/>
            <w:right w:w="0" w:type="dxa"/>
          </w:tblCellMar>
        </w:tblPrEx>
        <w:trPr>
          <w:trHeight w:val="144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797508D">
            <w:pPr>
              <w:widowControl/>
              <w:jc w:val="center"/>
              <w:textAlignment w:val="center"/>
              <w:rPr>
                <w:rFonts w:eastAsia="仿宋_GB2312"/>
                <w:color w:val="000000"/>
                <w:sz w:val="20"/>
                <w:szCs w:val="20"/>
              </w:rPr>
            </w:pPr>
            <w:r>
              <w:rPr>
                <w:rFonts w:eastAsia="仿宋_GB2312"/>
                <w:color w:val="000000"/>
                <w:kern w:val="0"/>
                <w:sz w:val="20"/>
                <w:szCs w:val="20"/>
                <w:lang w:bidi="ar"/>
              </w:rPr>
              <w:t>2.2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2FA0F09">
            <w:pPr>
              <w:widowControl/>
              <w:jc w:val="left"/>
              <w:textAlignment w:val="center"/>
              <w:rPr>
                <w:rFonts w:eastAsia="仿宋_GB2312"/>
                <w:color w:val="000000"/>
                <w:sz w:val="20"/>
                <w:szCs w:val="20"/>
              </w:rPr>
            </w:pPr>
            <w:r>
              <w:rPr>
                <w:rFonts w:eastAsia="仿宋_GB2312"/>
                <w:color w:val="000000"/>
                <w:kern w:val="0"/>
                <w:sz w:val="20"/>
                <w:szCs w:val="20"/>
                <w:lang w:bidi="ar"/>
              </w:rPr>
              <w:t>近效期退换：对于接近有效期的产品（近效期3个月或以上的），中选企业保证无条件更换新批号且有效期在半年以上的产品。保证供货产品的实际品牌、规格型号、生产厂家、质量与采购文件内所报产品描述一致；供货产品确保最新生产批号，绝不提供过期或即将过期的产品。</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1F8FA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D5F8A4">
            <w:pPr>
              <w:jc w:val="center"/>
              <w:rPr>
                <w:rFonts w:eastAsia="仿宋_GB2312"/>
                <w:b/>
                <w:color w:val="000000"/>
                <w:sz w:val="20"/>
                <w:szCs w:val="20"/>
              </w:rPr>
            </w:pPr>
          </w:p>
        </w:tc>
      </w:tr>
      <w:tr w14:paraId="49D6E4FE">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375D52">
            <w:pPr>
              <w:widowControl/>
              <w:jc w:val="center"/>
              <w:textAlignment w:val="center"/>
              <w:rPr>
                <w:rFonts w:eastAsia="仿宋_GB2312"/>
                <w:b/>
                <w:color w:val="000000"/>
                <w:sz w:val="20"/>
                <w:szCs w:val="20"/>
              </w:rPr>
            </w:pPr>
            <w:r>
              <w:rPr>
                <w:rFonts w:eastAsia="仿宋_GB2312"/>
                <w:b/>
                <w:color w:val="000000"/>
                <w:kern w:val="0"/>
                <w:sz w:val="20"/>
                <w:szCs w:val="20"/>
                <w:lang w:bidi="ar"/>
              </w:rPr>
              <w:t>3</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03CCDC">
            <w:pPr>
              <w:widowControl/>
              <w:jc w:val="left"/>
              <w:textAlignment w:val="center"/>
              <w:rPr>
                <w:rFonts w:eastAsia="仿宋_GB2312"/>
                <w:b/>
                <w:color w:val="000000"/>
                <w:sz w:val="20"/>
                <w:szCs w:val="20"/>
              </w:rPr>
            </w:pPr>
            <w:r>
              <w:rPr>
                <w:rFonts w:eastAsia="仿宋_GB2312"/>
                <w:b/>
                <w:color w:val="000000"/>
                <w:kern w:val="0"/>
                <w:sz w:val="20"/>
                <w:szCs w:val="20"/>
                <w:lang w:bidi="ar"/>
              </w:rPr>
              <w:t>不良反应：</w:t>
            </w:r>
          </w:p>
        </w:tc>
      </w:tr>
      <w:tr w14:paraId="16BEB27B">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1BD2A4">
            <w:pPr>
              <w:widowControl/>
              <w:jc w:val="center"/>
              <w:textAlignment w:val="center"/>
              <w:rPr>
                <w:rFonts w:eastAsia="仿宋_GB2312"/>
                <w:color w:val="000000"/>
                <w:sz w:val="20"/>
                <w:szCs w:val="20"/>
              </w:rPr>
            </w:pPr>
            <w:r>
              <w:rPr>
                <w:rFonts w:eastAsia="仿宋_GB2312"/>
                <w:color w:val="000000"/>
                <w:kern w:val="0"/>
                <w:sz w:val="20"/>
                <w:szCs w:val="20"/>
                <w:lang w:bidi="ar"/>
              </w:rPr>
              <w:t>3.1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6CCCC5">
            <w:pPr>
              <w:widowControl/>
              <w:jc w:val="left"/>
              <w:textAlignment w:val="center"/>
              <w:rPr>
                <w:rFonts w:eastAsia="仿宋_GB2312"/>
                <w:color w:val="000000"/>
                <w:sz w:val="20"/>
                <w:szCs w:val="20"/>
              </w:rPr>
            </w:pPr>
            <w:r>
              <w:rPr>
                <w:rFonts w:eastAsia="仿宋_GB2312"/>
                <w:color w:val="000000"/>
                <w:kern w:val="0"/>
                <w:sz w:val="20"/>
                <w:szCs w:val="20"/>
                <w:lang w:bidi="ar"/>
              </w:rPr>
              <w:t>一旦发生质量问题，公司保证接到通知后半小时内响应，两小时内赶到现场。</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F890AF">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D371BA">
            <w:pPr>
              <w:jc w:val="center"/>
              <w:rPr>
                <w:rFonts w:eastAsia="仿宋_GB2312"/>
                <w:b/>
                <w:color w:val="000000"/>
                <w:sz w:val="20"/>
                <w:szCs w:val="20"/>
              </w:rPr>
            </w:pPr>
          </w:p>
        </w:tc>
      </w:tr>
      <w:tr w14:paraId="4FCB3B19">
        <w:tblPrEx>
          <w:tblCellMar>
            <w:top w:w="0" w:type="dxa"/>
            <w:left w:w="0" w:type="dxa"/>
            <w:bottom w:w="0" w:type="dxa"/>
            <w:right w:w="0" w:type="dxa"/>
          </w:tblCellMar>
        </w:tblPrEx>
        <w:trPr>
          <w:trHeight w:val="72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1DE38">
            <w:pPr>
              <w:widowControl/>
              <w:jc w:val="center"/>
              <w:textAlignment w:val="center"/>
              <w:rPr>
                <w:rFonts w:eastAsia="仿宋_GB2312"/>
                <w:color w:val="000000"/>
                <w:sz w:val="20"/>
                <w:szCs w:val="20"/>
              </w:rPr>
            </w:pPr>
            <w:r>
              <w:rPr>
                <w:rFonts w:eastAsia="仿宋_GB2312"/>
                <w:color w:val="000000"/>
                <w:kern w:val="0"/>
                <w:sz w:val="20"/>
                <w:szCs w:val="20"/>
                <w:lang w:bidi="ar"/>
              </w:rPr>
              <w:t>3.2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46D367">
            <w:pPr>
              <w:widowControl/>
              <w:jc w:val="left"/>
              <w:textAlignment w:val="center"/>
              <w:rPr>
                <w:rFonts w:eastAsia="仿宋_GB2312"/>
                <w:color w:val="000000"/>
                <w:sz w:val="20"/>
                <w:szCs w:val="20"/>
              </w:rPr>
            </w:pPr>
            <w:r>
              <w:rPr>
                <w:rFonts w:eastAsia="仿宋_GB2312"/>
                <w:color w:val="000000"/>
                <w:kern w:val="0"/>
                <w:sz w:val="20"/>
                <w:szCs w:val="20"/>
                <w:lang w:bidi="ar"/>
              </w:rPr>
              <w:t>在临床使用中若出现不良医疗反应现象，经国家相关质量监察部门鉴定后，确实属于产品质量问题的，公司承担全部责任。</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28CDB7">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68C144">
            <w:pPr>
              <w:jc w:val="center"/>
              <w:rPr>
                <w:rFonts w:eastAsia="仿宋_GB2312"/>
                <w:b/>
                <w:color w:val="000000"/>
                <w:sz w:val="20"/>
                <w:szCs w:val="20"/>
              </w:rPr>
            </w:pPr>
          </w:p>
        </w:tc>
      </w:tr>
      <w:tr w14:paraId="6935DB44">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A70F6A">
            <w:pPr>
              <w:widowControl/>
              <w:jc w:val="center"/>
              <w:textAlignment w:val="center"/>
              <w:rPr>
                <w:rFonts w:eastAsia="仿宋_GB2312"/>
                <w:color w:val="000000"/>
                <w:sz w:val="20"/>
                <w:szCs w:val="20"/>
              </w:rPr>
            </w:pPr>
            <w:r>
              <w:rPr>
                <w:rFonts w:eastAsia="仿宋_GB2312"/>
                <w:color w:val="000000"/>
                <w:kern w:val="0"/>
                <w:sz w:val="20"/>
                <w:szCs w:val="20"/>
                <w:lang w:bidi="ar"/>
              </w:rPr>
              <w:t>3.3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072D7A">
            <w:pPr>
              <w:widowControl/>
              <w:jc w:val="left"/>
              <w:textAlignment w:val="center"/>
              <w:rPr>
                <w:rFonts w:eastAsia="仿宋_GB2312"/>
                <w:color w:val="000000"/>
                <w:sz w:val="20"/>
                <w:szCs w:val="20"/>
              </w:rPr>
            </w:pPr>
            <w:r>
              <w:rPr>
                <w:rFonts w:eastAsia="仿宋_GB2312"/>
                <w:color w:val="000000"/>
                <w:kern w:val="0"/>
                <w:sz w:val="20"/>
                <w:szCs w:val="20"/>
                <w:lang w:bidi="ar"/>
              </w:rPr>
              <w:t>若医院发生与产品相关的事故，不论是否与产品质量有关，公司必须积极参与医院事故的处理。</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685E3D">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F4177D">
            <w:pPr>
              <w:jc w:val="center"/>
              <w:rPr>
                <w:rFonts w:eastAsia="仿宋_GB2312"/>
                <w:b/>
                <w:color w:val="000000"/>
                <w:sz w:val="20"/>
                <w:szCs w:val="20"/>
              </w:rPr>
            </w:pPr>
          </w:p>
        </w:tc>
      </w:tr>
      <w:tr w14:paraId="74A7AC5F">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29BD22">
            <w:pPr>
              <w:widowControl/>
              <w:jc w:val="center"/>
              <w:textAlignment w:val="center"/>
              <w:rPr>
                <w:rFonts w:eastAsia="仿宋_GB2312"/>
                <w:b/>
                <w:color w:val="000000"/>
                <w:sz w:val="20"/>
                <w:szCs w:val="20"/>
              </w:rPr>
            </w:pPr>
            <w:r>
              <w:rPr>
                <w:rFonts w:eastAsia="仿宋_GB2312"/>
                <w:b/>
                <w:color w:val="000000"/>
                <w:kern w:val="0"/>
                <w:sz w:val="20"/>
                <w:szCs w:val="20"/>
                <w:lang w:bidi="ar"/>
              </w:rPr>
              <w:t>4</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649B4BE">
            <w:pPr>
              <w:widowControl/>
              <w:jc w:val="left"/>
              <w:textAlignment w:val="center"/>
              <w:rPr>
                <w:rFonts w:eastAsia="仿宋_GB2312"/>
                <w:b/>
                <w:color w:val="000000"/>
                <w:sz w:val="20"/>
                <w:szCs w:val="20"/>
              </w:rPr>
            </w:pPr>
            <w:r>
              <w:rPr>
                <w:rFonts w:eastAsia="仿宋_GB2312"/>
                <w:b/>
                <w:color w:val="000000"/>
                <w:kern w:val="0"/>
                <w:sz w:val="20"/>
                <w:szCs w:val="20"/>
                <w:lang w:bidi="ar"/>
              </w:rPr>
              <w:t>质量保证：</w:t>
            </w:r>
          </w:p>
        </w:tc>
      </w:tr>
      <w:tr w14:paraId="5CCC951B">
        <w:tblPrEx>
          <w:tblCellMar>
            <w:top w:w="0" w:type="dxa"/>
            <w:left w:w="0" w:type="dxa"/>
            <w:bottom w:w="0" w:type="dxa"/>
            <w:right w:w="0" w:type="dxa"/>
          </w:tblCellMar>
        </w:tblPrEx>
        <w:trPr>
          <w:trHeight w:val="41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8CA010">
            <w:pPr>
              <w:widowControl/>
              <w:jc w:val="center"/>
              <w:textAlignment w:val="center"/>
              <w:rPr>
                <w:rFonts w:eastAsia="仿宋_GB2312"/>
                <w:color w:val="000000"/>
                <w:sz w:val="20"/>
                <w:szCs w:val="20"/>
              </w:rPr>
            </w:pPr>
            <w:r>
              <w:rPr>
                <w:rFonts w:eastAsia="仿宋_GB2312"/>
                <w:color w:val="000000"/>
                <w:kern w:val="0"/>
                <w:sz w:val="20"/>
                <w:szCs w:val="20"/>
                <w:lang w:bidi="ar"/>
              </w:rPr>
              <w:t>4.1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E560DA">
            <w:pPr>
              <w:widowControl/>
              <w:jc w:val="left"/>
              <w:textAlignment w:val="center"/>
              <w:rPr>
                <w:rFonts w:eastAsia="仿宋_GB2312"/>
                <w:color w:val="000000"/>
                <w:sz w:val="20"/>
                <w:szCs w:val="20"/>
              </w:rPr>
            </w:pPr>
            <w:r>
              <w:rPr>
                <w:rFonts w:eastAsia="仿宋_GB2312"/>
                <w:color w:val="000000"/>
                <w:kern w:val="0"/>
                <w:sz w:val="20"/>
                <w:szCs w:val="20"/>
                <w:lang w:bidi="ar"/>
              </w:rPr>
              <w:t>厂家质量承诺书。具有合法的医用耗材及配送资格的企业，严格按照采购方的要求，及时供货并提供全面完善的服务</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15945">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8A9040">
            <w:pPr>
              <w:jc w:val="center"/>
              <w:rPr>
                <w:rFonts w:eastAsia="仿宋_GB2312"/>
                <w:b/>
                <w:color w:val="000000"/>
                <w:sz w:val="20"/>
                <w:szCs w:val="20"/>
              </w:rPr>
            </w:pPr>
          </w:p>
        </w:tc>
      </w:tr>
      <w:tr w14:paraId="36DE3138">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810CF1">
            <w:pPr>
              <w:widowControl/>
              <w:jc w:val="center"/>
              <w:textAlignment w:val="center"/>
              <w:rPr>
                <w:rFonts w:eastAsia="仿宋_GB2312"/>
                <w:color w:val="000000"/>
                <w:sz w:val="20"/>
                <w:szCs w:val="20"/>
              </w:rPr>
            </w:pPr>
            <w:r>
              <w:rPr>
                <w:rFonts w:eastAsia="仿宋_GB2312"/>
                <w:color w:val="000000"/>
                <w:kern w:val="0"/>
                <w:sz w:val="20"/>
                <w:szCs w:val="20"/>
                <w:lang w:bidi="ar"/>
              </w:rPr>
              <w:t>4.2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DA551E">
            <w:pPr>
              <w:widowControl/>
              <w:jc w:val="left"/>
              <w:textAlignment w:val="center"/>
              <w:rPr>
                <w:rFonts w:eastAsia="仿宋_GB2312"/>
                <w:color w:val="000000"/>
                <w:sz w:val="20"/>
                <w:szCs w:val="20"/>
              </w:rPr>
            </w:pPr>
            <w:r>
              <w:rPr>
                <w:rFonts w:eastAsia="仿宋_GB2312"/>
                <w:color w:val="000000"/>
                <w:kern w:val="0"/>
                <w:sz w:val="20"/>
                <w:szCs w:val="20"/>
                <w:lang w:bidi="ar"/>
              </w:rPr>
              <w:t>产品质量符合国家和国际承认的相应标准。</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00120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C05DDF">
            <w:pPr>
              <w:jc w:val="center"/>
              <w:rPr>
                <w:rFonts w:eastAsia="仿宋_GB2312"/>
                <w:b/>
                <w:color w:val="000000"/>
                <w:sz w:val="20"/>
                <w:szCs w:val="20"/>
              </w:rPr>
            </w:pPr>
          </w:p>
        </w:tc>
      </w:tr>
      <w:tr w14:paraId="7BD23BA9">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12F8D4">
            <w:pPr>
              <w:widowControl/>
              <w:jc w:val="center"/>
              <w:textAlignment w:val="center"/>
              <w:rPr>
                <w:rFonts w:eastAsia="仿宋_GB2312"/>
                <w:color w:val="000000"/>
                <w:sz w:val="20"/>
                <w:szCs w:val="20"/>
              </w:rPr>
            </w:pPr>
            <w:r>
              <w:rPr>
                <w:rFonts w:eastAsia="仿宋_GB2312"/>
                <w:color w:val="000000"/>
                <w:kern w:val="0"/>
                <w:sz w:val="20"/>
                <w:szCs w:val="20"/>
                <w:lang w:bidi="ar"/>
              </w:rPr>
              <w:t>4.3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3E09B6E">
            <w:pPr>
              <w:widowControl/>
              <w:jc w:val="left"/>
              <w:textAlignment w:val="center"/>
              <w:rPr>
                <w:rFonts w:eastAsia="仿宋_GB2312"/>
                <w:color w:val="000000"/>
                <w:sz w:val="20"/>
                <w:szCs w:val="20"/>
              </w:rPr>
            </w:pPr>
            <w:r>
              <w:rPr>
                <w:rFonts w:eastAsia="仿宋_GB2312"/>
                <w:color w:val="000000"/>
                <w:kern w:val="0"/>
                <w:sz w:val="20"/>
                <w:szCs w:val="20"/>
                <w:lang w:bidi="ar"/>
              </w:rPr>
              <w:t>产品的包装及相关资料证件严格符合医院要求。</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B7B09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FD69D8">
            <w:pPr>
              <w:jc w:val="center"/>
              <w:rPr>
                <w:rFonts w:eastAsia="仿宋_GB2312"/>
                <w:b/>
                <w:color w:val="000000"/>
                <w:sz w:val="20"/>
                <w:szCs w:val="20"/>
              </w:rPr>
            </w:pPr>
          </w:p>
        </w:tc>
      </w:tr>
      <w:tr w14:paraId="7E45526C">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47CB70">
            <w:pPr>
              <w:widowControl/>
              <w:jc w:val="center"/>
              <w:textAlignment w:val="center"/>
              <w:rPr>
                <w:rFonts w:eastAsia="仿宋_GB2312"/>
                <w:color w:val="000000"/>
                <w:sz w:val="20"/>
                <w:szCs w:val="20"/>
              </w:rPr>
            </w:pPr>
            <w:r>
              <w:rPr>
                <w:rFonts w:eastAsia="仿宋_GB2312"/>
                <w:color w:val="000000"/>
                <w:kern w:val="0"/>
                <w:sz w:val="20"/>
                <w:szCs w:val="20"/>
                <w:lang w:bidi="ar"/>
              </w:rPr>
              <w:t>4.4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546A12">
            <w:pPr>
              <w:widowControl/>
              <w:jc w:val="left"/>
              <w:textAlignment w:val="center"/>
              <w:rPr>
                <w:rFonts w:eastAsia="仿宋_GB2312"/>
                <w:color w:val="000000"/>
                <w:sz w:val="20"/>
                <w:szCs w:val="20"/>
              </w:rPr>
            </w:pPr>
            <w:r>
              <w:rPr>
                <w:rFonts w:eastAsia="仿宋_GB2312"/>
                <w:color w:val="000000"/>
                <w:kern w:val="0"/>
                <w:sz w:val="20"/>
                <w:szCs w:val="20"/>
                <w:lang w:bidi="ar"/>
              </w:rPr>
              <w:t>保证产品的严格消毒灭菌。</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75FAF8">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29F267">
            <w:pPr>
              <w:jc w:val="center"/>
              <w:rPr>
                <w:rFonts w:eastAsia="仿宋_GB2312"/>
                <w:b/>
                <w:color w:val="000000"/>
                <w:sz w:val="20"/>
                <w:szCs w:val="20"/>
              </w:rPr>
            </w:pPr>
          </w:p>
        </w:tc>
      </w:tr>
      <w:tr w14:paraId="1100DFFC">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806D9">
            <w:pPr>
              <w:widowControl/>
              <w:jc w:val="center"/>
              <w:textAlignment w:val="center"/>
              <w:rPr>
                <w:rFonts w:eastAsia="仿宋_GB2312"/>
                <w:b/>
                <w:color w:val="000000"/>
                <w:sz w:val="20"/>
                <w:szCs w:val="20"/>
              </w:rPr>
            </w:pPr>
            <w:r>
              <w:rPr>
                <w:rFonts w:eastAsia="仿宋_GB2312"/>
                <w:b/>
                <w:color w:val="000000"/>
                <w:kern w:val="0"/>
                <w:sz w:val="20"/>
                <w:szCs w:val="20"/>
                <w:lang w:bidi="ar"/>
              </w:rPr>
              <w:t>5</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AB985C">
            <w:pPr>
              <w:widowControl/>
              <w:jc w:val="left"/>
              <w:textAlignment w:val="center"/>
              <w:rPr>
                <w:rFonts w:eastAsia="仿宋_GB2312"/>
                <w:b/>
                <w:color w:val="000000"/>
                <w:sz w:val="20"/>
                <w:szCs w:val="20"/>
              </w:rPr>
            </w:pPr>
            <w:r>
              <w:rPr>
                <w:rFonts w:eastAsia="仿宋_GB2312"/>
                <w:b/>
                <w:color w:val="000000"/>
                <w:kern w:val="0"/>
                <w:sz w:val="20"/>
                <w:szCs w:val="20"/>
                <w:lang w:bidi="ar"/>
              </w:rPr>
              <w:t>保证：</w:t>
            </w:r>
          </w:p>
        </w:tc>
      </w:tr>
      <w:tr w14:paraId="17E09D25">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9D82DD">
            <w:pPr>
              <w:widowControl/>
              <w:jc w:val="center"/>
              <w:textAlignment w:val="center"/>
              <w:rPr>
                <w:rFonts w:eastAsia="仿宋_GB2312"/>
                <w:color w:val="000000"/>
                <w:sz w:val="20"/>
                <w:szCs w:val="20"/>
              </w:rPr>
            </w:pPr>
            <w:r>
              <w:rPr>
                <w:rFonts w:eastAsia="仿宋_GB2312"/>
                <w:color w:val="000000"/>
                <w:kern w:val="0"/>
                <w:sz w:val="20"/>
                <w:szCs w:val="20"/>
                <w:lang w:bidi="ar"/>
              </w:rPr>
              <w:t>5.1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B23A97">
            <w:pPr>
              <w:widowControl/>
              <w:jc w:val="left"/>
              <w:textAlignment w:val="center"/>
              <w:rPr>
                <w:rFonts w:eastAsia="仿宋_GB2312"/>
                <w:color w:val="000000"/>
                <w:sz w:val="20"/>
                <w:szCs w:val="20"/>
              </w:rPr>
            </w:pPr>
            <w:r>
              <w:rPr>
                <w:rFonts w:eastAsia="仿宋_GB2312"/>
                <w:color w:val="000000"/>
                <w:kern w:val="0"/>
                <w:sz w:val="20"/>
                <w:szCs w:val="20"/>
                <w:lang w:bidi="ar"/>
              </w:rPr>
              <w:t>保证不向临床人员及职能部门提供礼品、回扣等，保证合法经营，不参加不良竞争。</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7E98B0">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B445A5">
            <w:pPr>
              <w:jc w:val="center"/>
              <w:rPr>
                <w:rFonts w:eastAsia="仿宋_GB2312"/>
                <w:b/>
                <w:color w:val="000000"/>
                <w:sz w:val="20"/>
                <w:szCs w:val="20"/>
              </w:rPr>
            </w:pPr>
          </w:p>
        </w:tc>
      </w:tr>
      <w:tr w14:paraId="536AFFFC">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F94286">
            <w:pPr>
              <w:widowControl/>
              <w:jc w:val="center"/>
              <w:rPr>
                <w:rFonts w:eastAsia="仿宋_GB2312"/>
                <w:b/>
                <w:bCs/>
                <w:color w:val="FF0000"/>
                <w:kern w:val="0"/>
                <w:sz w:val="20"/>
                <w:szCs w:val="20"/>
              </w:rPr>
            </w:pPr>
            <w:r>
              <w:rPr>
                <w:rFonts w:eastAsia="仿宋_GB2312"/>
                <w:b/>
                <w:bCs/>
                <w:color w:val="FF0000"/>
                <w:kern w:val="0"/>
                <w:sz w:val="20"/>
                <w:szCs w:val="20"/>
              </w:rPr>
              <w:t>★5.2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79DD5A">
            <w:pPr>
              <w:widowControl/>
              <w:jc w:val="left"/>
              <w:rPr>
                <w:rFonts w:eastAsia="仿宋_GB2312"/>
                <w:b/>
                <w:bCs/>
                <w:color w:val="FF0000"/>
                <w:kern w:val="0"/>
                <w:sz w:val="20"/>
                <w:szCs w:val="20"/>
              </w:rPr>
            </w:pPr>
            <w:r>
              <w:rPr>
                <w:rFonts w:eastAsia="仿宋_GB2312"/>
                <w:b/>
                <w:bCs/>
                <w:color w:val="FF0000"/>
                <w:kern w:val="0"/>
                <w:sz w:val="20"/>
                <w:szCs w:val="20"/>
              </w:rPr>
              <w:t>作为医疗器械管理的中标产品需在深圳医用耗材阳光交易和监管平台签订线上采购合同，不配合在平台签订线上采购合同的将直接启用备选供应商，无备选供应商的将废标重新招标。</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2DBB4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75AC98">
            <w:pPr>
              <w:jc w:val="center"/>
              <w:rPr>
                <w:rFonts w:eastAsia="仿宋_GB2312"/>
                <w:b/>
                <w:color w:val="000000"/>
                <w:sz w:val="20"/>
                <w:szCs w:val="20"/>
              </w:rPr>
            </w:pPr>
          </w:p>
        </w:tc>
      </w:tr>
      <w:tr w14:paraId="15117832">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EB4C4D">
            <w:pPr>
              <w:widowControl/>
              <w:jc w:val="center"/>
              <w:rPr>
                <w:rFonts w:eastAsia="仿宋_GB2312"/>
                <w:b/>
                <w:bCs/>
                <w:color w:val="FF0000"/>
                <w:kern w:val="0"/>
                <w:sz w:val="20"/>
                <w:szCs w:val="20"/>
              </w:rPr>
            </w:pPr>
            <w:r>
              <w:rPr>
                <w:rFonts w:eastAsia="仿宋_GB2312"/>
                <w:b/>
                <w:bCs/>
                <w:color w:val="FF0000"/>
                <w:kern w:val="0"/>
                <w:sz w:val="20"/>
                <w:szCs w:val="20"/>
              </w:rPr>
              <w:t>★5.3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FDAF313">
            <w:pPr>
              <w:widowControl/>
              <w:jc w:val="left"/>
              <w:rPr>
                <w:rFonts w:eastAsia="仿宋_GB2312"/>
                <w:b/>
                <w:bCs/>
                <w:color w:val="FF0000"/>
                <w:kern w:val="0"/>
                <w:sz w:val="20"/>
                <w:szCs w:val="20"/>
              </w:rPr>
            </w:pPr>
            <w:r>
              <w:rPr>
                <w:rFonts w:eastAsia="仿宋_GB2312"/>
                <w:b/>
                <w:bCs/>
                <w:color w:val="FF0000"/>
                <w:kern w:val="0"/>
                <w:sz w:val="20"/>
                <w:szCs w:val="20"/>
              </w:rPr>
              <w:t>可收费的医用耗材必须提供国家医保编码，如供货后无法提供国家医保编码将不予结算。</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ABF638">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11A5C6">
            <w:pPr>
              <w:jc w:val="center"/>
              <w:rPr>
                <w:rFonts w:eastAsia="仿宋_GB2312"/>
                <w:b/>
                <w:color w:val="000000"/>
                <w:sz w:val="20"/>
                <w:szCs w:val="20"/>
              </w:rPr>
            </w:pPr>
          </w:p>
        </w:tc>
      </w:tr>
      <w:tr w14:paraId="503C8C9B">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3CD2C8">
            <w:pPr>
              <w:widowControl/>
              <w:jc w:val="center"/>
              <w:rPr>
                <w:rFonts w:eastAsia="仿宋_GB2312"/>
                <w:b/>
                <w:bCs/>
                <w:color w:val="FF0000"/>
                <w:kern w:val="0"/>
                <w:sz w:val="20"/>
                <w:szCs w:val="20"/>
              </w:rPr>
            </w:pPr>
            <w:r>
              <w:rPr>
                <w:rFonts w:eastAsia="仿宋_GB2312"/>
                <w:b/>
                <w:bCs/>
                <w:color w:val="FF0000"/>
                <w:kern w:val="0"/>
                <w:sz w:val="20"/>
                <w:szCs w:val="20"/>
              </w:rPr>
              <w:t>★5.4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6F1A78">
            <w:pPr>
              <w:widowControl/>
              <w:jc w:val="left"/>
              <w:rPr>
                <w:rFonts w:eastAsia="仿宋_GB2312"/>
                <w:b/>
                <w:bCs/>
                <w:color w:val="FF0000"/>
                <w:kern w:val="0"/>
                <w:sz w:val="20"/>
                <w:szCs w:val="20"/>
              </w:rPr>
            </w:pPr>
            <w:r>
              <w:rPr>
                <w:rFonts w:eastAsia="仿宋_GB2312"/>
                <w:b/>
                <w:bCs/>
                <w:color w:val="FF0000"/>
                <w:kern w:val="0"/>
                <w:sz w:val="20"/>
                <w:szCs w:val="20"/>
              </w:rPr>
              <w:t>作为医疗器械管理的产品价格不得高于广东省药品电子交易平台上的限价、深圳市阳光交易平台的限价；中标后如价格高于平台限价，直接按平台限价签订合同。</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357694D">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6F848B">
            <w:pPr>
              <w:jc w:val="center"/>
              <w:rPr>
                <w:rFonts w:eastAsia="仿宋_GB2312"/>
                <w:b/>
                <w:color w:val="000000"/>
                <w:sz w:val="20"/>
                <w:szCs w:val="20"/>
              </w:rPr>
            </w:pPr>
          </w:p>
        </w:tc>
      </w:tr>
      <w:tr w14:paraId="55575B7F">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EAF46B">
            <w:pPr>
              <w:widowControl/>
              <w:jc w:val="center"/>
              <w:rPr>
                <w:rFonts w:eastAsia="仿宋_GB2312"/>
                <w:b/>
                <w:bCs/>
                <w:color w:val="FF0000"/>
                <w:kern w:val="0"/>
                <w:sz w:val="20"/>
                <w:szCs w:val="20"/>
              </w:rPr>
            </w:pPr>
            <w:r>
              <w:rPr>
                <w:rFonts w:eastAsia="仿宋_GB2312"/>
                <w:b/>
                <w:bCs/>
                <w:color w:val="FF0000"/>
                <w:kern w:val="0"/>
                <w:sz w:val="20"/>
                <w:szCs w:val="20"/>
              </w:rPr>
              <w:t>★5.5</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AF8C1A">
            <w:pPr>
              <w:widowControl/>
              <w:jc w:val="left"/>
              <w:rPr>
                <w:rFonts w:eastAsia="仿宋_GB2312"/>
                <w:b/>
                <w:bCs/>
                <w:color w:val="FF0000"/>
                <w:kern w:val="0"/>
                <w:sz w:val="20"/>
                <w:szCs w:val="20"/>
              </w:rPr>
            </w:pPr>
            <w:r>
              <w:rPr>
                <w:rFonts w:eastAsia="仿宋_GB2312"/>
                <w:b/>
                <w:bCs/>
                <w:color w:val="FF0000"/>
                <w:kern w:val="0"/>
                <w:sz w:val="20"/>
                <w:szCs w:val="20"/>
              </w:rPr>
              <w:t>此次中标价为协议价格，如在合同执行期间价格在深圳市阳光交易平台上显示为红色区域，中标商无条件配合调价至绿区；不配合的将直接启用备选供应商，无备选供应商的将废标重新招标。</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9EBC7A">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B1780E">
            <w:pPr>
              <w:jc w:val="center"/>
              <w:rPr>
                <w:rFonts w:eastAsia="仿宋_GB2312"/>
                <w:b/>
                <w:color w:val="000000"/>
                <w:sz w:val="20"/>
                <w:szCs w:val="20"/>
              </w:rPr>
            </w:pPr>
          </w:p>
        </w:tc>
      </w:tr>
    </w:tbl>
    <w:p w14:paraId="135DE9A3">
      <w:pPr>
        <w:adjustRightInd w:val="0"/>
        <w:spacing w:line="440" w:lineRule="exact"/>
        <w:ind w:firstLine="420" w:firstLineChars="200"/>
        <w:rPr>
          <w:rFonts w:eastAsia="仿宋_GB2312"/>
          <w:bCs/>
        </w:rPr>
      </w:pPr>
    </w:p>
    <w:bookmarkEnd w:id="0"/>
    <w:bookmarkEnd w:id="1"/>
    <w:bookmarkEnd w:id="2"/>
    <w:bookmarkEnd w:id="3"/>
    <w:p w14:paraId="584F859D">
      <w:pPr>
        <w:pStyle w:val="18"/>
        <w:spacing w:before="0" w:after="0" w:line="440" w:lineRule="exact"/>
        <w:ind w:firstLine="482" w:firstLineChars="200"/>
        <w:rPr>
          <w:rFonts w:eastAsia="楷体_GB2312"/>
          <w:b/>
          <w:spacing w:val="0"/>
          <w:kern w:val="2"/>
        </w:rPr>
      </w:pPr>
      <w:r>
        <w:rPr>
          <w:rFonts w:eastAsia="楷体_GB2312"/>
          <w:b/>
          <w:spacing w:val="0"/>
          <w:kern w:val="2"/>
        </w:rPr>
        <w:t>三、报价</w:t>
      </w:r>
      <w:r>
        <w:rPr>
          <w:rFonts w:hint="eastAsia" w:eastAsia="楷体_GB2312"/>
          <w:b/>
          <w:spacing w:val="0"/>
          <w:kern w:val="2"/>
        </w:rPr>
        <w:t>方式</w:t>
      </w:r>
    </w:p>
    <w:p w14:paraId="03444F4B">
      <w:pPr>
        <w:pStyle w:val="18"/>
        <w:spacing w:before="0" w:after="0" w:line="440" w:lineRule="exact"/>
        <w:ind w:firstLine="520" w:firstLineChars="200"/>
        <w:rPr>
          <w:rFonts w:eastAsia="楷体"/>
        </w:rPr>
      </w:pPr>
      <w:r>
        <w:rPr>
          <w:rFonts w:eastAsia="楷体"/>
        </w:rPr>
        <w:t>（一）报价以人民币填报，单位为“元”，保留至小数点后</w:t>
      </w:r>
      <w:r>
        <w:rPr>
          <w:rFonts w:hint="eastAsia" w:eastAsia="楷体"/>
          <w:lang w:val="en-US" w:eastAsia="zh-CN"/>
        </w:rPr>
        <w:t>1</w:t>
      </w:r>
      <w:r>
        <w:rPr>
          <w:rFonts w:eastAsia="楷体"/>
        </w:rPr>
        <w:t>位。</w:t>
      </w:r>
    </w:p>
    <w:p w14:paraId="3896FCDF">
      <w:pPr>
        <w:pStyle w:val="18"/>
        <w:spacing w:before="0" w:after="0" w:line="440" w:lineRule="exact"/>
        <w:ind w:firstLine="520" w:firstLineChars="200"/>
        <w:rPr>
          <w:rFonts w:eastAsia="楷体"/>
        </w:rPr>
      </w:pPr>
      <w:r>
        <w:rPr>
          <w:rFonts w:eastAsia="楷体"/>
        </w:rPr>
        <w:t>（二）报价为申报企业的实际供应价，应包含税费、配送费等所有费用。</w:t>
      </w:r>
    </w:p>
    <w:p w14:paraId="5A5DD91E">
      <w:pPr>
        <w:pStyle w:val="18"/>
        <w:spacing w:before="0" w:after="0" w:line="440" w:lineRule="exact"/>
        <w:ind w:firstLine="520" w:firstLineChars="200"/>
        <w:rPr>
          <w:rFonts w:eastAsia="楷体"/>
        </w:rPr>
      </w:pPr>
      <w:r>
        <w:rPr>
          <w:rFonts w:eastAsia="楷体"/>
        </w:rPr>
        <w:t>（三）投标企业/供应商投标产品的申报价格，原则上不高于坪山区公立医院目前采购产品的中选价格，且不高于产品202</w:t>
      </w:r>
      <w:r>
        <w:rPr>
          <w:rFonts w:hint="eastAsia" w:eastAsia="楷体"/>
          <w:lang w:val="en-US" w:eastAsia="zh-CN"/>
        </w:rPr>
        <w:t>5</w:t>
      </w:r>
      <w:r>
        <w:rPr>
          <w:rFonts w:eastAsia="楷体"/>
        </w:rPr>
        <w:t>年度在深圳市最低有效交易价格。</w:t>
      </w:r>
    </w:p>
    <w:p w14:paraId="2EFB3CB8">
      <w:pPr>
        <w:pStyle w:val="18"/>
        <w:spacing w:before="0" w:after="0" w:line="440" w:lineRule="exact"/>
        <w:ind w:firstLine="482" w:firstLineChars="200"/>
        <w:rPr>
          <w:rFonts w:eastAsia="楷体_GB2312"/>
          <w:b/>
          <w:spacing w:val="0"/>
          <w:kern w:val="2"/>
        </w:rPr>
      </w:pPr>
    </w:p>
    <w:p w14:paraId="5FC67CA5">
      <w:pPr>
        <w:pStyle w:val="18"/>
        <w:keepNext w:val="0"/>
        <w:keepLines w:val="0"/>
        <w:pageBreakBefore w:val="0"/>
        <w:widowControl w:val="0"/>
        <w:kinsoku/>
        <w:wordWrap/>
        <w:overflowPunct/>
        <w:topLinePunct w:val="0"/>
        <w:autoSpaceDE/>
        <w:autoSpaceDN/>
        <w:bidi w:val="0"/>
        <w:adjustRightInd/>
        <w:snapToGrid/>
        <w:spacing w:before="0" w:after="0" w:line="440" w:lineRule="exact"/>
        <w:ind w:firstLine="482" w:firstLineChars="200"/>
        <w:textAlignment w:val="auto"/>
        <w:rPr>
          <w:rFonts w:eastAsia="楷体_GB2312"/>
          <w:b/>
          <w:spacing w:val="0"/>
          <w:kern w:val="2"/>
        </w:rPr>
      </w:pPr>
      <w:r>
        <w:rPr>
          <w:rFonts w:hint="eastAsia" w:eastAsia="楷体_GB2312"/>
          <w:b/>
          <w:spacing w:val="0"/>
          <w:kern w:val="2"/>
          <w:lang w:val="en-US" w:eastAsia="zh-CN"/>
        </w:rPr>
        <w:t>四</w:t>
      </w:r>
      <w:r>
        <w:rPr>
          <w:rFonts w:eastAsia="楷体_GB2312"/>
          <w:b/>
          <w:spacing w:val="0"/>
          <w:kern w:val="2"/>
        </w:rPr>
        <w:t>、拟中选产品确定</w:t>
      </w:r>
    </w:p>
    <w:p w14:paraId="6D3D5AE9">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报名递交参选文件时，供应商在参选文件上的“深圳市坪山区妇幼保健院医用耗材</w:t>
      </w:r>
      <w:r>
        <w:rPr>
          <w:rFonts w:hint="eastAsia" w:eastAsia="楷体" w:cs="Times New Roman"/>
          <w:bCs/>
          <w:spacing w:val="10"/>
          <w:kern w:val="0"/>
          <w:sz w:val="24"/>
          <w:szCs w:val="24"/>
          <w:lang w:val="en-US" w:eastAsia="zh-CN" w:bidi="ar-SA"/>
        </w:rPr>
        <w:t>\检验试剂</w:t>
      </w:r>
      <w:r>
        <w:rPr>
          <w:rFonts w:hint="eastAsia" w:ascii="Times New Roman" w:hAnsi="Times New Roman" w:eastAsia="楷体" w:cs="Times New Roman"/>
          <w:bCs/>
          <w:spacing w:val="10"/>
          <w:kern w:val="0"/>
          <w:sz w:val="24"/>
          <w:szCs w:val="24"/>
          <w:lang w:val="en-US" w:eastAsia="zh-CN" w:bidi="ar-SA"/>
        </w:rPr>
        <w:t>报价表</w:t>
      </w:r>
      <w:r>
        <w:rPr>
          <w:rFonts w:hint="eastAsia" w:eastAsia="楷体" w:cs="Times New Roman"/>
          <w:bCs/>
          <w:spacing w:val="10"/>
          <w:kern w:val="0"/>
          <w:sz w:val="24"/>
          <w:szCs w:val="24"/>
          <w:lang w:val="en-US" w:eastAsia="zh-CN" w:bidi="ar-SA"/>
        </w:rPr>
        <w:t>（打印版）</w:t>
      </w:r>
      <w:r>
        <w:rPr>
          <w:rFonts w:hint="eastAsia" w:ascii="Times New Roman" w:hAnsi="Times New Roman" w:eastAsia="楷体" w:cs="Times New Roman"/>
          <w:bCs/>
          <w:spacing w:val="10"/>
          <w:kern w:val="0"/>
          <w:sz w:val="24"/>
          <w:szCs w:val="24"/>
          <w:lang w:val="en-US" w:eastAsia="zh-CN" w:bidi="ar-SA"/>
        </w:rPr>
        <w:t>”提交报价，一个序号一份报价单，不同序号的报价不允许出现在同一份报价单上；遴选现场需要提交的该序号的样品（不同规格的，如产品功能一样的可只提供一种），评审小组综合评审后，按照综合评分高低进行排序。</w:t>
      </w:r>
    </w:p>
    <w:p w14:paraId="7DBD2BE7">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遴选</w:t>
      </w:r>
      <w:r>
        <w:rPr>
          <w:rFonts w:hint="eastAsia" w:eastAsia="楷体" w:cs="Times New Roman"/>
          <w:bCs/>
          <w:spacing w:val="10"/>
          <w:kern w:val="0"/>
          <w:sz w:val="24"/>
          <w:szCs w:val="24"/>
          <w:lang w:val="en-US" w:eastAsia="zh-CN" w:bidi="ar-SA"/>
        </w:rPr>
        <w:t>确定</w:t>
      </w:r>
      <w:r>
        <w:rPr>
          <w:rFonts w:hint="eastAsia" w:ascii="Times New Roman" w:hAnsi="Times New Roman" w:eastAsia="楷体" w:cs="Times New Roman"/>
          <w:bCs/>
          <w:spacing w:val="10"/>
          <w:kern w:val="0"/>
          <w:sz w:val="24"/>
          <w:szCs w:val="24"/>
          <w:lang w:val="en-US" w:eastAsia="zh-CN" w:bidi="ar-SA"/>
        </w:rPr>
        <w:t>供应商</w:t>
      </w:r>
    </w:p>
    <w:p w14:paraId="7BBAC519">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仿宋_GB2312" w:hAnsi="黑体" w:eastAsia="仿宋_GB2312"/>
          <w:sz w:val="32"/>
          <w:szCs w:val="32"/>
        </w:rPr>
      </w:pPr>
      <w:r>
        <w:rPr>
          <w:rFonts w:hint="eastAsia" w:ascii="Times New Roman" w:hAnsi="Times New Roman" w:eastAsia="楷体" w:cs="Times New Roman"/>
          <w:bCs/>
          <w:spacing w:val="10"/>
          <w:kern w:val="0"/>
          <w:sz w:val="24"/>
          <w:szCs w:val="24"/>
          <w:lang w:val="en-US" w:eastAsia="zh-CN" w:bidi="ar-SA"/>
        </w:rPr>
        <w:t>具体方式按下表确定（国产和进口分开）：</w:t>
      </w:r>
    </w:p>
    <w:tbl>
      <w:tblPr>
        <w:tblStyle w:val="12"/>
        <w:tblW w:w="534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19"/>
        <w:gridCol w:w="4399"/>
      </w:tblGrid>
      <w:tr w14:paraId="122A8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2587" w:type="pct"/>
            <w:shd w:val="clear" w:color="auto" w:fill="auto"/>
            <w:noWrap/>
            <w:vAlign w:val="center"/>
          </w:tcPr>
          <w:p w14:paraId="7CF09278">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报名且到现场报价的有效供应商</w:t>
            </w:r>
          </w:p>
        </w:tc>
        <w:tc>
          <w:tcPr>
            <w:tcW w:w="2412" w:type="pct"/>
            <w:shd w:val="clear" w:color="auto" w:fill="auto"/>
            <w:noWrap/>
            <w:vAlign w:val="center"/>
          </w:tcPr>
          <w:p w14:paraId="11C0709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备注</w:t>
            </w:r>
          </w:p>
        </w:tc>
      </w:tr>
      <w:tr w14:paraId="5562D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2587" w:type="pct"/>
            <w:shd w:val="clear" w:color="auto" w:fill="auto"/>
            <w:noWrap/>
            <w:vAlign w:val="center"/>
          </w:tcPr>
          <w:p w14:paraId="169B929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少于3个</w:t>
            </w:r>
          </w:p>
        </w:tc>
        <w:tc>
          <w:tcPr>
            <w:tcW w:w="2412" w:type="pct"/>
            <w:shd w:val="clear" w:color="auto" w:fill="auto"/>
            <w:noWrap/>
            <w:vAlign w:val="center"/>
          </w:tcPr>
          <w:p w14:paraId="69EC37E0">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现场评审专家集体决策</w:t>
            </w:r>
          </w:p>
        </w:tc>
      </w:tr>
      <w:tr w14:paraId="57661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2587" w:type="pct"/>
            <w:shd w:val="clear" w:color="auto" w:fill="auto"/>
            <w:noWrap/>
            <w:vAlign w:val="center"/>
          </w:tcPr>
          <w:p w14:paraId="5AD38B4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大于等于3</w:t>
            </w:r>
            <w:r>
              <w:rPr>
                <w:rFonts w:hint="eastAsia" w:ascii="Times New Roman" w:hAnsi="Times New Roman" w:eastAsia="楷体" w:cs="Times New Roman"/>
                <w:bCs/>
                <w:spacing w:val="10"/>
                <w:kern w:val="0"/>
                <w:sz w:val="24"/>
                <w:szCs w:val="24"/>
                <w:lang w:val="en-US" w:eastAsia="zh-CN" w:bidi="ar-SA"/>
              </w:rPr>
              <w:t>个</w:t>
            </w:r>
          </w:p>
        </w:tc>
        <w:tc>
          <w:tcPr>
            <w:tcW w:w="2412" w:type="pct"/>
            <w:shd w:val="clear" w:color="auto" w:fill="auto"/>
            <w:noWrap/>
            <w:vAlign w:val="center"/>
          </w:tcPr>
          <w:p w14:paraId="085E845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综合评分</w:t>
            </w:r>
          </w:p>
        </w:tc>
      </w:tr>
    </w:tbl>
    <w:p w14:paraId="0C9F1C99">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不允许弃选，否则取消该供应商所有产品的入围资格。无故弃选者，</w:t>
      </w:r>
      <w:r>
        <w:rPr>
          <w:rFonts w:hint="eastAsia" w:eastAsia="楷体" w:cs="Times New Roman"/>
          <w:bCs/>
          <w:spacing w:val="10"/>
          <w:kern w:val="0"/>
          <w:sz w:val="24"/>
          <w:szCs w:val="24"/>
          <w:lang w:val="en-US" w:eastAsia="zh-CN" w:bidi="ar-SA"/>
        </w:rPr>
        <w:t>三</w:t>
      </w:r>
      <w:r>
        <w:rPr>
          <w:rFonts w:hint="eastAsia" w:ascii="Times New Roman" w:hAnsi="Times New Roman" w:eastAsia="楷体" w:cs="Times New Roman"/>
          <w:bCs/>
          <w:spacing w:val="10"/>
          <w:kern w:val="0"/>
          <w:sz w:val="24"/>
          <w:szCs w:val="24"/>
          <w:lang w:val="en-US" w:eastAsia="zh-CN" w:bidi="ar-SA"/>
        </w:rPr>
        <w:t>年内不允许参加我院的所有耗材遴选；</w:t>
      </w:r>
    </w:p>
    <w:p w14:paraId="3603D9FE">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报价使用货币及单位：人民币（元），报价保留到小数点后1位（即0.1），如超出小数点后1位，则四舍五入。</w:t>
      </w:r>
    </w:p>
    <w:p w14:paraId="41488B1B">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医用耗材报价为空白的，则该医用耗材视为无效报价。</w:t>
      </w:r>
    </w:p>
    <w:p w14:paraId="30E80C93">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报价为供应商的实际供应价（不含使用耗材和配套工具产生的消毒费），应包含税费、产品正常损耗、配送和伴随服务等所有费用。</w:t>
      </w:r>
    </w:p>
    <w:p w14:paraId="33546516">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使用耗材和配套工具产生的消毒费,由供应商承担。</w:t>
      </w:r>
    </w:p>
    <w:p w14:paraId="183708C2">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综合评分标准和细则</w:t>
      </w:r>
    </w:p>
    <w:p w14:paraId="7EBFA89B">
      <w:pPr>
        <w:pStyle w:val="18"/>
        <w:spacing w:before="0" w:after="0" w:line="440" w:lineRule="exact"/>
        <w:ind w:firstLine="520" w:firstLineChars="200"/>
        <w:rPr>
          <w:rFonts w:eastAsia="楷体"/>
        </w:rPr>
      </w:pPr>
      <w:r>
        <w:rPr>
          <w:rFonts w:eastAsia="楷体"/>
        </w:rPr>
        <w:t>价格分计算方法：</w:t>
      </w:r>
    </w:p>
    <w:p w14:paraId="2369F021">
      <w:pPr>
        <w:spacing w:line="440" w:lineRule="exact"/>
        <w:ind w:firstLine="480" w:firstLineChars="200"/>
        <w:rPr>
          <w:rFonts w:eastAsia="楷体"/>
          <w:sz w:val="24"/>
        </w:rPr>
      </w:pPr>
      <w:r>
        <w:rPr>
          <w:rFonts w:eastAsia="楷体"/>
          <w:sz w:val="24"/>
        </w:rPr>
        <w:t>价格分采用低价优先法计算，即满足采购文件要求且报价最低的为评标基准价，其价格分为满分。其他投标人的价格分统一按照下列公式计算：</w:t>
      </w:r>
    </w:p>
    <w:p w14:paraId="3347AA85">
      <w:pPr>
        <w:spacing w:line="440" w:lineRule="exact"/>
        <w:ind w:firstLine="480" w:firstLineChars="200"/>
        <w:rPr>
          <w:rFonts w:eastAsia="楷体"/>
          <w:sz w:val="24"/>
        </w:rPr>
      </w:pPr>
      <w:r>
        <w:rPr>
          <w:rFonts w:eastAsia="楷体"/>
          <w:sz w:val="24"/>
        </w:rPr>
        <w:t>投标报价得分=(评标基准价／投标报价)×100</w:t>
      </w:r>
    </w:p>
    <w:p w14:paraId="5D143753">
      <w:pPr>
        <w:spacing w:line="440" w:lineRule="exact"/>
        <w:ind w:firstLine="480" w:firstLineChars="200"/>
        <w:rPr>
          <w:rFonts w:eastAsia="楷体"/>
          <w:sz w:val="24"/>
        </w:rPr>
      </w:pPr>
      <w:r>
        <w:rPr>
          <w:rFonts w:eastAsia="楷体"/>
          <w:sz w:val="24"/>
        </w:rPr>
        <w:t>评标总得分＝F1×A1＋F2×A2＋……＋Fn×An</w:t>
      </w:r>
    </w:p>
    <w:p w14:paraId="576F66A4">
      <w:pPr>
        <w:spacing w:line="440" w:lineRule="exact"/>
        <w:ind w:firstLine="480" w:firstLineChars="200"/>
        <w:rPr>
          <w:rFonts w:eastAsia="楷体"/>
          <w:sz w:val="24"/>
        </w:rPr>
      </w:pPr>
      <w:r>
        <w:rPr>
          <w:rFonts w:eastAsia="楷体"/>
          <w:sz w:val="24"/>
        </w:rPr>
        <w:t>F1、F2……Fn分别为各项评审因素的得分；</w:t>
      </w:r>
    </w:p>
    <w:p w14:paraId="0C8AB2D3">
      <w:pPr>
        <w:spacing w:line="440" w:lineRule="exact"/>
        <w:ind w:firstLine="480" w:firstLineChars="200"/>
        <w:rPr>
          <w:rFonts w:eastAsia="楷体"/>
          <w:sz w:val="24"/>
        </w:rPr>
      </w:pPr>
      <w:r>
        <w:rPr>
          <w:rFonts w:eastAsia="楷体"/>
          <w:sz w:val="24"/>
        </w:rPr>
        <w:t>A1、A2、……An分别为各项评审因素所占的权重(A1＋A2＋……＋An＝1)。</w:t>
      </w:r>
    </w:p>
    <w:p w14:paraId="0A389711">
      <w:pPr>
        <w:spacing w:line="440" w:lineRule="exact"/>
        <w:ind w:firstLine="480" w:firstLineChars="200"/>
        <w:rPr>
          <w:rFonts w:eastAsia="楷体"/>
          <w:sz w:val="24"/>
        </w:rPr>
      </w:pPr>
      <w:r>
        <w:rPr>
          <w:rFonts w:eastAsia="楷体"/>
          <w:sz w:val="24"/>
        </w:rPr>
        <w:t>评标过程中，不得去掉报价中的最高报价和最低报价。</w:t>
      </w:r>
    </w:p>
    <w:p w14:paraId="3AB864DF">
      <w:pPr>
        <w:spacing w:line="440" w:lineRule="exact"/>
        <w:ind w:firstLine="480" w:firstLineChars="200"/>
        <w:rPr>
          <w:rFonts w:eastAsia="楷体"/>
          <w:sz w:val="24"/>
        </w:rPr>
      </w:pPr>
      <w:r>
        <w:rPr>
          <w:rFonts w:eastAsia="楷体"/>
          <w:sz w:val="24"/>
        </w:rPr>
        <w:t>在实际评标过程中，《评分细则表》中的“分值”项为各项评审因素的实际分Sn，Sn=Fn×An，评标总得分=S1＋S2＋……＋Sn，投标报价的实际分=(评标基准价／投标报价)×100×价格权重。</w:t>
      </w:r>
    </w:p>
    <w:p w14:paraId="4CE909C9">
      <w:pPr>
        <w:pStyle w:val="17"/>
      </w:pPr>
    </w:p>
    <w:tbl>
      <w:tblPr>
        <w:tblStyle w:val="12"/>
        <w:tblW w:w="9390" w:type="dxa"/>
        <w:jc w:val="center"/>
        <w:tblLayout w:type="fixed"/>
        <w:tblCellMar>
          <w:top w:w="0" w:type="dxa"/>
          <w:left w:w="0" w:type="dxa"/>
          <w:bottom w:w="0" w:type="dxa"/>
          <w:right w:w="0" w:type="dxa"/>
        </w:tblCellMar>
      </w:tblPr>
      <w:tblGrid>
        <w:gridCol w:w="735"/>
        <w:gridCol w:w="1035"/>
        <w:gridCol w:w="1230"/>
        <w:gridCol w:w="765"/>
        <w:gridCol w:w="1065"/>
        <w:gridCol w:w="4560"/>
      </w:tblGrid>
      <w:tr w14:paraId="48439221">
        <w:tblPrEx>
          <w:tblCellMar>
            <w:top w:w="0" w:type="dxa"/>
            <w:left w:w="0" w:type="dxa"/>
            <w:bottom w:w="0" w:type="dxa"/>
            <w:right w:w="0" w:type="dxa"/>
          </w:tblCellMar>
        </w:tblPrEx>
        <w:trPr>
          <w:trHeight w:val="660" w:hRule="atLeast"/>
          <w:jc w:val="center"/>
        </w:trPr>
        <w:tc>
          <w:tcPr>
            <w:tcW w:w="9390" w:type="dxa"/>
            <w:gridSpan w:val="6"/>
            <w:tcBorders>
              <w:top w:val="nil"/>
              <w:left w:val="nil"/>
              <w:bottom w:val="nil"/>
              <w:right w:val="nil"/>
            </w:tcBorders>
            <w:shd w:val="clear" w:color="auto" w:fill="auto"/>
            <w:tcMar>
              <w:top w:w="15" w:type="dxa"/>
              <w:left w:w="15" w:type="dxa"/>
              <w:right w:w="15" w:type="dxa"/>
            </w:tcMar>
            <w:vAlign w:val="center"/>
          </w:tcPr>
          <w:p w14:paraId="029BC0EF">
            <w:pPr>
              <w:widowControl/>
              <w:jc w:val="center"/>
              <w:textAlignment w:val="center"/>
              <w:rPr>
                <w:rFonts w:eastAsia="仿宋_GB2312"/>
                <w:b/>
                <w:color w:val="000000"/>
                <w:sz w:val="32"/>
                <w:szCs w:val="32"/>
              </w:rPr>
            </w:pPr>
            <w:r>
              <w:rPr>
                <w:rFonts w:eastAsia="仿宋_GB2312"/>
                <w:b/>
                <w:color w:val="000000"/>
                <w:kern w:val="0"/>
                <w:sz w:val="32"/>
                <w:szCs w:val="32"/>
                <w:lang w:bidi="ar"/>
              </w:rPr>
              <w:t>评分标准和细则</w:t>
            </w:r>
          </w:p>
        </w:tc>
      </w:tr>
      <w:tr w14:paraId="6AF78439">
        <w:tblPrEx>
          <w:tblCellMar>
            <w:top w:w="0" w:type="dxa"/>
            <w:left w:w="0" w:type="dxa"/>
            <w:bottom w:w="0" w:type="dxa"/>
            <w:right w:w="0" w:type="dxa"/>
          </w:tblCellMar>
        </w:tblPrEx>
        <w:trPr>
          <w:trHeight w:val="62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F8AE35">
            <w:pPr>
              <w:widowControl/>
              <w:jc w:val="center"/>
              <w:textAlignment w:val="center"/>
              <w:rPr>
                <w:rFonts w:eastAsia="仿宋_GB2312"/>
                <w:b/>
                <w:color w:val="000000"/>
                <w:sz w:val="22"/>
                <w:szCs w:val="22"/>
              </w:rPr>
            </w:pPr>
            <w:r>
              <w:rPr>
                <w:rFonts w:eastAsia="仿宋_GB2312"/>
                <w:b/>
                <w:color w:val="000000"/>
                <w:kern w:val="0"/>
                <w:sz w:val="22"/>
                <w:szCs w:val="22"/>
                <w:lang w:bidi="ar"/>
              </w:rPr>
              <w:t>序号</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EA22B9">
            <w:pPr>
              <w:widowControl/>
              <w:jc w:val="center"/>
              <w:textAlignment w:val="center"/>
              <w:rPr>
                <w:rFonts w:eastAsia="仿宋_GB2312"/>
                <w:b/>
                <w:color w:val="000000"/>
                <w:sz w:val="22"/>
                <w:szCs w:val="22"/>
              </w:rPr>
            </w:pPr>
            <w:r>
              <w:rPr>
                <w:rFonts w:eastAsia="仿宋_GB2312"/>
                <w:b/>
                <w:color w:val="000000"/>
                <w:kern w:val="0"/>
                <w:sz w:val="22"/>
                <w:szCs w:val="22"/>
                <w:lang w:bidi="ar"/>
              </w:rPr>
              <w:t>评分项</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F44264">
            <w:pPr>
              <w:widowControl/>
              <w:jc w:val="center"/>
              <w:textAlignment w:val="center"/>
              <w:rPr>
                <w:rFonts w:eastAsia="仿宋_GB2312"/>
                <w:b/>
                <w:color w:val="000000"/>
                <w:sz w:val="22"/>
                <w:szCs w:val="22"/>
              </w:rPr>
            </w:pPr>
            <w:r>
              <w:rPr>
                <w:rFonts w:eastAsia="仿宋_GB2312"/>
                <w:b/>
                <w:color w:val="000000"/>
                <w:kern w:val="0"/>
                <w:sz w:val="22"/>
                <w:szCs w:val="22"/>
                <w:lang w:bidi="ar"/>
              </w:rPr>
              <w:t>权重</w:t>
            </w:r>
          </w:p>
        </w:tc>
      </w:tr>
      <w:tr w14:paraId="5D549DDC">
        <w:tblPrEx>
          <w:tblCellMar>
            <w:top w:w="0" w:type="dxa"/>
            <w:left w:w="0" w:type="dxa"/>
            <w:bottom w:w="0" w:type="dxa"/>
            <w:right w:w="0" w:type="dxa"/>
          </w:tblCellMar>
        </w:tblPrEx>
        <w:trPr>
          <w:trHeight w:val="182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C54E2C">
            <w:pPr>
              <w:widowControl/>
              <w:jc w:val="center"/>
              <w:textAlignment w:val="center"/>
              <w:rPr>
                <w:rFonts w:eastAsia="仿宋_GB2312"/>
                <w:b/>
                <w:color w:val="000000"/>
                <w:sz w:val="22"/>
                <w:szCs w:val="22"/>
              </w:rPr>
            </w:pPr>
            <w:r>
              <w:rPr>
                <w:rFonts w:eastAsia="仿宋_GB2312"/>
                <w:b/>
                <w:color w:val="000000"/>
                <w:kern w:val="0"/>
                <w:sz w:val="22"/>
                <w:szCs w:val="22"/>
                <w:lang w:bidi="ar"/>
              </w:rPr>
              <w:t>1</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D8B5A3">
            <w:pPr>
              <w:widowControl/>
              <w:jc w:val="center"/>
              <w:textAlignment w:val="center"/>
              <w:rPr>
                <w:rFonts w:eastAsia="仿宋_GB2312"/>
                <w:b/>
                <w:color w:val="000000"/>
                <w:sz w:val="22"/>
                <w:szCs w:val="22"/>
              </w:rPr>
            </w:pPr>
            <w:r>
              <w:rPr>
                <w:rFonts w:eastAsia="仿宋_GB2312"/>
                <w:b/>
                <w:color w:val="000000"/>
                <w:kern w:val="0"/>
                <w:sz w:val="22"/>
                <w:szCs w:val="22"/>
                <w:lang w:bidi="ar"/>
              </w:rPr>
              <w:t>价格部分</w:t>
            </w:r>
            <w:r>
              <w:rPr>
                <w:rFonts w:hint="eastAsia" w:eastAsia="仿宋_GB2312"/>
                <w:b/>
                <w:color w:val="000000"/>
                <w:kern w:val="0"/>
                <w:sz w:val="22"/>
                <w:szCs w:val="22"/>
                <w:lang w:val="en-US" w:eastAsia="zh-CN" w:bidi="ar"/>
              </w:rPr>
              <w:t>3</w:t>
            </w:r>
            <w:r>
              <w:rPr>
                <w:rFonts w:eastAsia="仿宋_GB2312"/>
                <w:b/>
                <w:color w:val="000000"/>
                <w:kern w:val="0"/>
                <w:sz w:val="22"/>
                <w:szCs w:val="22"/>
                <w:lang w:bidi="ar"/>
              </w:rPr>
              <w:t>0分</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764C8C">
            <w:pPr>
              <w:widowControl/>
              <w:jc w:val="left"/>
              <w:textAlignment w:val="center"/>
              <w:rPr>
                <w:rFonts w:eastAsia="仿宋_GB2312"/>
                <w:b/>
                <w:color w:val="000000"/>
                <w:kern w:val="0"/>
                <w:sz w:val="22"/>
                <w:szCs w:val="22"/>
                <w:lang w:bidi="ar"/>
              </w:rPr>
            </w:pPr>
            <w:r>
              <w:rPr>
                <w:rFonts w:eastAsia="仿宋_GB2312"/>
                <w:b/>
                <w:color w:val="000000"/>
                <w:kern w:val="0"/>
                <w:sz w:val="22"/>
                <w:szCs w:val="22"/>
                <w:lang w:bidi="ar"/>
              </w:rPr>
              <w:t>经评审的最低报价得满分，其余经评审的报价按比例计算得分。</w:t>
            </w:r>
          </w:p>
          <w:p w14:paraId="2B516503">
            <w:pPr>
              <w:widowControl/>
              <w:jc w:val="left"/>
              <w:textAlignment w:val="center"/>
              <w:rPr>
                <w:rFonts w:eastAsia="仿宋_GB2312"/>
                <w:b/>
                <w:color w:val="000000"/>
                <w:sz w:val="22"/>
                <w:szCs w:val="22"/>
              </w:rPr>
            </w:pPr>
            <w:r>
              <w:rPr>
                <w:rFonts w:eastAsia="仿宋_GB2312"/>
                <w:b/>
                <w:color w:val="000000"/>
                <w:kern w:val="0"/>
                <w:sz w:val="22"/>
                <w:szCs w:val="22"/>
                <w:lang w:bidi="ar"/>
              </w:rPr>
              <w:t>计算方法：根据谈判小组一致决定，对单价或预算采购总金额进行价格分评审。</w:t>
            </w:r>
          </w:p>
        </w:tc>
      </w:tr>
      <w:tr w14:paraId="702108FE">
        <w:tblPrEx>
          <w:tblCellMar>
            <w:top w:w="0" w:type="dxa"/>
            <w:left w:w="0" w:type="dxa"/>
            <w:bottom w:w="0" w:type="dxa"/>
            <w:right w:w="0" w:type="dxa"/>
          </w:tblCellMar>
        </w:tblPrEx>
        <w:trPr>
          <w:trHeight w:val="40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C5BE3C">
            <w:pPr>
              <w:widowControl/>
              <w:jc w:val="center"/>
              <w:textAlignment w:val="center"/>
              <w:rPr>
                <w:rFonts w:eastAsia="仿宋_GB2312"/>
                <w:b/>
                <w:color w:val="000000"/>
                <w:sz w:val="22"/>
                <w:szCs w:val="22"/>
              </w:rPr>
            </w:pPr>
            <w:r>
              <w:rPr>
                <w:rFonts w:eastAsia="仿宋_GB2312"/>
                <w:b/>
                <w:color w:val="000000"/>
                <w:kern w:val="0"/>
                <w:sz w:val="22"/>
                <w:szCs w:val="22"/>
                <w:lang w:bidi="ar"/>
              </w:rPr>
              <w:t>2</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AF2F49">
            <w:pPr>
              <w:widowControl/>
              <w:jc w:val="center"/>
              <w:textAlignment w:val="center"/>
              <w:rPr>
                <w:rFonts w:eastAsia="仿宋_GB2312"/>
                <w:b/>
                <w:color w:val="000000"/>
                <w:sz w:val="22"/>
                <w:szCs w:val="22"/>
              </w:rPr>
            </w:pPr>
            <w:r>
              <w:rPr>
                <w:rFonts w:eastAsia="仿宋_GB2312"/>
                <w:b/>
                <w:color w:val="000000"/>
                <w:kern w:val="0"/>
                <w:sz w:val="22"/>
                <w:szCs w:val="22"/>
                <w:lang w:bidi="ar"/>
              </w:rPr>
              <w:t>综合部分</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CCE257">
            <w:pPr>
              <w:widowControl/>
              <w:jc w:val="center"/>
              <w:textAlignment w:val="center"/>
              <w:rPr>
                <w:rFonts w:eastAsia="仿宋_GB2312"/>
                <w:b/>
                <w:color w:val="000000"/>
                <w:sz w:val="22"/>
                <w:szCs w:val="22"/>
              </w:rPr>
            </w:pPr>
            <w:r>
              <w:rPr>
                <w:rFonts w:hint="eastAsia" w:eastAsia="仿宋_GB2312"/>
                <w:b/>
                <w:color w:val="000000"/>
                <w:kern w:val="0"/>
                <w:sz w:val="22"/>
                <w:szCs w:val="22"/>
                <w:lang w:val="en-US" w:eastAsia="zh-CN" w:bidi="ar"/>
              </w:rPr>
              <w:t>7</w:t>
            </w:r>
            <w:r>
              <w:rPr>
                <w:rFonts w:eastAsia="仿宋_GB2312"/>
                <w:b/>
                <w:color w:val="000000"/>
                <w:kern w:val="0"/>
                <w:sz w:val="22"/>
                <w:szCs w:val="22"/>
                <w:lang w:bidi="ar"/>
              </w:rPr>
              <w:t>0分</w:t>
            </w:r>
          </w:p>
        </w:tc>
      </w:tr>
      <w:tr w14:paraId="1FC77C8D">
        <w:tblPrEx>
          <w:tblCellMar>
            <w:top w:w="0" w:type="dxa"/>
            <w:left w:w="0" w:type="dxa"/>
            <w:bottom w:w="0" w:type="dxa"/>
            <w:right w:w="0" w:type="dxa"/>
          </w:tblCellMar>
        </w:tblPrEx>
        <w:trPr>
          <w:trHeight w:val="400" w:hRule="atLeast"/>
          <w:jc w:val="center"/>
        </w:trPr>
        <w:tc>
          <w:tcPr>
            <w:tcW w:w="7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57B5C585">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640F53">
            <w:pPr>
              <w:widowControl/>
              <w:jc w:val="center"/>
              <w:textAlignment w:val="center"/>
              <w:rPr>
                <w:rFonts w:eastAsia="仿宋_GB2312"/>
                <w:b/>
                <w:bCs/>
                <w:color w:val="000000"/>
                <w:sz w:val="22"/>
                <w:szCs w:val="22"/>
              </w:rPr>
            </w:pPr>
            <w:r>
              <w:rPr>
                <w:rFonts w:eastAsia="仿宋_GB2312"/>
                <w:b/>
                <w:bCs/>
                <w:color w:val="000000"/>
                <w:kern w:val="0"/>
                <w:sz w:val="22"/>
                <w:szCs w:val="22"/>
                <w:lang w:bidi="ar"/>
              </w:rPr>
              <w:t>序号</w:t>
            </w:r>
          </w:p>
        </w:tc>
        <w:tc>
          <w:tcPr>
            <w:tcW w:w="12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EE025E">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评分因素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13307A">
            <w:pPr>
              <w:widowControl/>
              <w:jc w:val="center"/>
              <w:textAlignment w:val="center"/>
              <w:rPr>
                <w:rFonts w:eastAsia="仿宋_GB2312"/>
                <w:b/>
                <w:bCs/>
                <w:color w:val="000000"/>
                <w:sz w:val="22"/>
                <w:szCs w:val="22"/>
              </w:rPr>
            </w:pPr>
            <w:r>
              <w:rPr>
                <w:rFonts w:eastAsia="仿宋_GB2312"/>
                <w:b/>
                <w:bCs/>
                <w:color w:val="000000"/>
                <w:kern w:val="0"/>
                <w:sz w:val="22"/>
                <w:szCs w:val="22"/>
                <w:lang w:bidi="ar"/>
              </w:rPr>
              <w:t>权重</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28ACF0">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评分要素</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757BF1">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评分准则</w:t>
            </w:r>
          </w:p>
        </w:tc>
      </w:tr>
      <w:tr w14:paraId="4B72BDFF">
        <w:tblPrEx>
          <w:tblCellMar>
            <w:top w:w="0" w:type="dxa"/>
            <w:left w:w="0" w:type="dxa"/>
            <w:bottom w:w="0" w:type="dxa"/>
            <w:right w:w="0" w:type="dxa"/>
          </w:tblCellMar>
        </w:tblPrEx>
        <w:trPr>
          <w:trHeight w:val="96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358F8A98">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8613C1">
            <w:pPr>
              <w:widowControl/>
              <w:jc w:val="center"/>
              <w:textAlignment w:val="center"/>
              <w:rPr>
                <w:rFonts w:eastAsia="仿宋_GB2312"/>
                <w:color w:val="000000"/>
                <w:sz w:val="22"/>
                <w:szCs w:val="22"/>
              </w:rPr>
            </w:pPr>
            <w:r>
              <w:rPr>
                <w:rFonts w:eastAsia="仿宋_GB2312"/>
                <w:color w:val="000000"/>
                <w:kern w:val="0"/>
                <w:sz w:val="22"/>
                <w:szCs w:val="22"/>
                <w:lang w:bidi="ar"/>
              </w:rPr>
              <w:t>1</w:t>
            </w:r>
          </w:p>
        </w:tc>
        <w:tc>
          <w:tcPr>
            <w:tcW w:w="12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8651CB">
            <w:pPr>
              <w:widowControl/>
              <w:jc w:val="center"/>
              <w:textAlignment w:val="center"/>
              <w:rPr>
                <w:rFonts w:eastAsia="仿宋_GB2312"/>
                <w:color w:val="000000"/>
                <w:sz w:val="22"/>
                <w:szCs w:val="22"/>
              </w:rPr>
            </w:pPr>
            <w:r>
              <w:rPr>
                <w:rFonts w:eastAsia="仿宋_GB2312"/>
                <w:color w:val="000000"/>
                <w:kern w:val="0"/>
                <w:sz w:val="22"/>
                <w:szCs w:val="22"/>
                <w:lang w:bidi="ar"/>
              </w:rPr>
              <w:t>技术要素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07CD9E">
            <w:pPr>
              <w:widowControl/>
              <w:jc w:val="center"/>
              <w:textAlignment w:val="center"/>
              <w:rPr>
                <w:rFonts w:hint="default" w:eastAsia="仿宋_GB2312"/>
                <w:color w:val="000000"/>
                <w:sz w:val="22"/>
                <w:szCs w:val="22"/>
                <w:lang w:val="en-US" w:eastAsia="zh-CN"/>
              </w:rPr>
            </w:pPr>
            <w:r>
              <w:rPr>
                <w:rFonts w:hint="eastAsia" w:eastAsia="仿宋_GB2312"/>
                <w:color w:val="000000"/>
                <w:kern w:val="0"/>
                <w:sz w:val="22"/>
                <w:szCs w:val="22"/>
                <w:lang w:val="en-US" w:eastAsia="zh-CN" w:bidi="ar"/>
              </w:rPr>
              <w:t>20</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DD58F4">
            <w:pPr>
              <w:widowControl/>
              <w:jc w:val="center"/>
              <w:textAlignment w:val="center"/>
              <w:rPr>
                <w:rFonts w:eastAsia="仿宋_GB2312"/>
                <w:color w:val="000000"/>
                <w:sz w:val="22"/>
                <w:szCs w:val="22"/>
              </w:rPr>
            </w:pPr>
            <w:r>
              <w:rPr>
                <w:rFonts w:eastAsia="仿宋_GB2312"/>
                <w:color w:val="000000"/>
                <w:kern w:val="0"/>
                <w:sz w:val="22"/>
                <w:szCs w:val="22"/>
                <w:lang w:bidi="ar"/>
              </w:rPr>
              <w:t>产品质量</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EF24F7">
            <w:pPr>
              <w:widowControl/>
              <w:jc w:val="left"/>
              <w:textAlignment w:val="center"/>
              <w:rPr>
                <w:rFonts w:eastAsia="仿宋_GB2312"/>
                <w:color w:val="000000"/>
                <w:sz w:val="22"/>
                <w:szCs w:val="22"/>
              </w:rPr>
            </w:pPr>
            <w:r>
              <w:rPr>
                <w:rFonts w:eastAsia="仿宋_GB2312"/>
                <w:color w:val="000000"/>
                <w:kern w:val="0"/>
                <w:sz w:val="22"/>
                <w:szCs w:val="22"/>
                <w:lang w:bidi="ar"/>
              </w:rPr>
              <w:t>评审专家通过对样品、产品质量进行打分。优 1</w:t>
            </w:r>
            <w:r>
              <w:rPr>
                <w:rFonts w:hint="eastAsia" w:eastAsia="仿宋_GB2312"/>
                <w:color w:val="000000"/>
                <w:kern w:val="0"/>
                <w:sz w:val="22"/>
                <w:szCs w:val="22"/>
                <w:lang w:val="en-US" w:eastAsia="zh-CN" w:bidi="ar"/>
              </w:rPr>
              <w:t>6</w:t>
            </w:r>
            <w:r>
              <w:rPr>
                <w:rFonts w:eastAsia="仿宋_GB2312"/>
                <w:color w:val="000000"/>
                <w:kern w:val="0"/>
                <w:sz w:val="22"/>
                <w:szCs w:val="22"/>
                <w:lang w:bidi="ar"/>
              </w:rPr>
              <w:t>-</w:t>
            </w:r>
            <w:r>
              <w:rPr>
                <w:rFonts w:hint="eastAsia" w:eastAsia="仿宋_GB2312"/>
                <w:color w:val="000000"/>
                <w:kern w:val="0"/>
                <w:sz w:val="22"/>
                <w:szCs w:val="22"/>
                <w:lang w:val="en-US" w:eastAsia="zh-CN" w:bidi="ar"/>
              </w:rPr>
              <w:t>20</w:t>
            </w:r>
            <w:r>
              <w:rPr>
                <w:rFonts w:eastAsia="仿宋_GB2312"/>
                <w:color w:val="000000"/>
                <w:kern w:val="0"/>
                <w:sz w:val="22"/>
                <w:szCs w:val="22"/>
                <w:lang w:bidi="ar"/>
              </w:rPr>
              <w:t>分，良</w:t>
            </w:r>
            <w:r>
              <w:rPr>
                <w:rFonts w:hint="eastAsia" w:eastAsia="仿宋_GB2312"/>
                <w:color w:val="000000"/>
                <w:kern w:val="0"/>
                <w:sz w:val="22"/>
                <w:szCs w:val="22"/>
                <w:lang w:val="en-US" w:eastAsia="zh-CN" w:bidi="ar"/>
              </w:rPr>
              <w:t>11</w:t>
            </w:r>
            <w:r>
              <w:rPr>
                <w:rFonts w:eastAsia="仿宋_GB2312"/>
                <w:color w:val="000000"/>
                <w:kern w:val="0"/>
                <w:sz w:val="22"/>
                <w:szCs w:val="22"/>
                <w:lang w:bidi="ar"/>
              </w:rPr>
              <w:t>-1</w:t>
            </w:r>
            <w:r>
              <w:rPr>
                <w:rFonts w:hint="eastAsia" w:eastAsia="仿宋_GB2312"/>
                <w:color w:val="000000"/>
                <w:kern w:val="0"/>
                <w:sz w:val="22"/>
                <w:szCs w:val="22"/>
                <w:lang w:val="en-US" w:eastAsia="zh-CN" w:bidi="ar"/>
              </w:rPr>
              <w:t>5</w:t>
            </w:r>
            <w:r>
              <w:rPr>
                <w:rFonts w:eastAsia="仿宋_GB2312"/>
                <w:color w:val="000000"/>
                <w:kern w:val="0"/>
                <w:sz w:val="22"/>
                <w:szCs w:val="22"/>
                <w:lang w:bidi="ar"/>
              </w:rPr>
              <w:t>分，一般</w:t>
            </w:r>
            <w:r>
              <w:rPr>
                <w:rFonts w:hint="eastAsia" w:eastAsia="仿宋_GB2312"/>
                <w:color w:val="000000"/>
                <w:kern w:val="0"/>
                <w:sz w:val="22"/>
                <w:szCs w:val="22"/>
                <w:lang w:val="en-US" w:eastAsia="zh-CN" w:bidi="ar"/>
              </w:rPr>
              <w:t>6</w:t>
            </w:r>
            <w:r>
              <w:rPr>
                <w:rFonts w:eastAsia="仿宋_GB2312"/>
                <w:color w:val="000000"/>
                <w:kern w:val="0"/>
                <w:sz w:val="22"/>
                <w:szCs w:val="22"/>
                <w:lang w:bidi="ar"/>
              </w:rPr>
              <w:t>-</w:t>
            </w:r>
            <w:r>
              <w:rPr>
                <w:rFonts w:hint="eastAsia" w:eastAsia="仿宋_GB2312"/>
                <w:color w:val="000000"/>
                <w:kern w:val="0"/>
                <w:sz w:val="22"/>
                <w:szCs w:val="22"/>
                <w:lang w:val="en-US" w:eastAsia="zh-CN" w:bidi="ar"/>
              </w:rPr>
              <w:t>10</w:t>
            </w:r>
            <w:r>
              <w:rPr>
                <w:rFonts w:eastAsia="仿宋_GB2312"/>
                <w:color w:val="000000"/>
                <w:kern w:val="0"/>
                <w:sz w:val="22"/>
                <w:szCs w:val="22"/>
                <w:lang w:bidi="ar"/>
              </w:rPr>
              <w:t>分，差</w:t>
            </w:r>
            <w:r>
              <w:rPr>
                <w:rFonts w:hint="eastAsia" w:eastAsia="仿宋_GB2312"/>
                <w:color w:val="000000"/>
                <w:kern w:val="0"/>
                <w:sz w:val="22"/>
                <w:szCs w:val="22"/>
                <w:lang w:val="en-US" w:eastAsia="zh-CN" w:bidi="ar"/>
              </w:rPr>
              <w:t>1-5</w:t>
            </w:r>
            <w:r>
              <w:rPr>
                <w:rFonts w:eastAsia="仿宋_GB2312"/>
                <w:color w:val="000000"/>
                <w:kern w:val="0"/>
                <w:sz w:val="22"/>
                <w:szCs w:val="22"/>
                <w:lang w:bidi="ar"/>
              </w:rPr>
              <w:t>分。</w:t>
            </w:r>
          </w:p>
        </w:tc>
      </w:tr>
      <w:tr w14:paraId="17C6B66E">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49AEA30E">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8604F7">
            <w:pPr>
              <w:widowControl/>
              <w:jc w:val="center"/>
              <w:textAlignment w:val="center"/>
              <w:rPr>
                <w:rFonts w:eastAsia="仿宋_GB2312"/>
                <w:color w:val="000000"/>
                <w:sz w:val="22"/>
                <w:szCs w:val="22"/>
              </w:rPr>
            </w:pPr>
            <w:r>
              <w:rPr>
                <w:rFonts w:eastAsia="仿宋_GB2312"/>
                <w:color w:val="000000"/>
                <w:kern w:val="0"/>
                <w:sz w:val="22"/>
                <w:szCs w:val="22"/>
                <w:lang w:bidi="ar"/>
              </w:rPr>
              <w:t>2</w:t>
            </w:r>
          </w:p>
        </w:tc>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3D75C2">
            <w:pPr>
              <w:jc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7950C8">
            <w:pPr>
              <w:widowControl/>
              <w:jc w:val="center"/>
              <w:textAlignment w:val="center"/>
              <w:rPr>
                <w:rFonts w:hint="default" w:eastAsia="仿宋_GB2312"/>
                <w:color w:val="000000"/>
                <w:sz w:val="22"/>
                <w:szCs w:val="22"/>
                <w:lang w:val="en-US" w:eastAsia="zh-CN"/>
              </w:rPr>
            </w:pPr>
            <w:r>
              <w:rPr>
                <w:rFonts w:hint="eastAsia" w:eastAsia="仿宋_GB2312"/>
                <w:color w:val="000000"/>
                <w:kern w:val="0"/>
                <w:sz w:val="22"/>
                <w:szCs w:val="22"/>
                <w:lang w:val="en-US" w:eastAsia="zh-CN" w:bidi="ar"/>
              </w:rPr>
              <w:t>15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BA0336">
            <w:pPr>
              <w:widowControl/>
              <w:jc w:val="center"/>
              <w:textAlignment w:val="center"/>
              <w:rPr>
                <w:rFonts w:eastAsia="仿宋_GB2312"/>
                <w:color w:val="000000"/>
                <w:sz w:val="22"/>
                <w:szCs w:val="22"/>
              </w:rPr>
            </w:pPr>
            <w:r>
              <w:rPr>
                <w:rFonts w:eastAsia="仿宋_GB2312"/>
                <w:color w:val="000000"/>
                <w:kern w:val="0"/>
                <w:sz w:val="22"/>
                <w:szCs w:val="22"/>
                <w:lang w:bidi="ar"/>
              </w:rPr>
              <w:t>产品满足程度</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B57EE4">
            <w:pPr>
              <w:widowControl/>
              <w:jc w:val="left"/>
              <w:textAlignment w:val="center"/>
              <w:rPr>
                <w:rFonts w:eastAsia="仿宋_GB2312"/>
                <w:color w:val="000000"/>
                <w:sz w:val="22"/>
                <w:szCs w:val="22"/>
              </w:rPr>
            </w:pPr>
            <w:r>
              <w:rPr>
                <w:rFonts w:eastAsia="仿宋_GB2312"/>
                <w:color w:val="000000"/>
                <w:kern w:val="0"/>
                <w:sz w:val="22"/>
                <w:szCs w:val="22"/>
                <w:lang w:bidi="ar"/>
              </w:rPr>
              <w:t>评审专家通过对产品种类、产品易用性、满足临床业务需求等方面评价。全部满足</w:t>
            </w:r>
            <w:r>
              <w:rPr>
                <w:rFonts w:hint="eastAsia" w:eastAsia="仿宋_GB2312"/>
                <w:color w:val="000000"/>
                <w:kern w:val="0"/>
                <w:sz w:val="22"/>
                <w:szCs w:val="22"/>
                <w:lang w:val="en-US" w:eastAsia="zh-CN" w:bidi="ar"/>
              </w:rPr>
              <w:t>11-</w:t>
            </w:r>
            <w:r>
              <w:rPr>
                <w:rFonts w:eastAsia="仿宋_GB2312"/>
                <w:color w:val="000000"/>
                <w:kern w:val="0"/>
                <w:sz w:val="22"/>
                <w:szCs w:val="22"/>
                <w:lang w:bidi="ar"/>
              </w:rPr>
              <w:t>1</w:t>
            </w:r>
            <w:r>
              <w:rPr>
                <w:rFonts w:hint="eastAsia" w:eastAsia="仿宋_GB2312"/>
                <w:color w:val="000000"/>
                <w:kern w:val="0"/>
                <w:sz w:val="22"/>
                <w:szCs w:val="22"/>
                <w:lang w:val="en-US" w:eastAsia="zh-CN" w:bidi="ar"/>
              </w:rPr>
              <w:t>5</w:t>
            </w:r>
            <w:r>
              <w:rPr>
                <w:rFonts w:eastAsia="仿宋_GB2312"/>
                <w:color w:val="000000"/>
                <w:kern w:val="0"/>
                <w:sz w:val="22"/>
                <w:szCs w:val="22"/>
                <w:lang w:bidi="ar"/>
              </w:rPr>
              <w:t>分，大部分满足</w:t>
            </w:r>
            <w:r>
              <w:rPr>
                <w:rFonts w:hint="eastAsia" w:eastAsia="仿宋_GB2312"/>
                <w:color w:val="000000"/>
                <w:kern w:val="0"/>
                <w:sz w:val="22"/>
                <w:szCs w:val="22"/>
                <w:lang w:val="en-US" w:eastAsia="zh-CN" w:bidi="ar"/>
              </w:rPr>
              <w:t>6-10</w:t>
            </w:r>
            <w:r>
              <w:rPr>
                <w:rFonts w:eastAsia="仿宋_GB2312"/>
                <w:color w:val="000000"/>
                <w:kern w:val="0"/>
                <w:sz w:val="22"/>
                <w:szCs w:val="22"/>
                <w:lang w:bidi="ar"/>
              </w:rPr>
              <w:t>分，部分满足</w:t>
            </w:r>
            <w:r>
              <w:rPr>
                <w:rFonts w:hint="eastAsia" w:eastAsia="仿宋_GB2312"/>
                <w:color w:val="000000"/>
                <w:kern w:val="0"/>
                <w:sz w:val="22"/>
                <w:szCs w:val="22"/>
                <w:lang w:val="en-US" w:eastAsia="zh-CN" w:bidi="ar"/>
              </w:rPr>
              <w:t>1-5</w:t>
            </w:r>
            <w:r>
              <w:rPr>
                <w:rFonts w:eastAsia="仿宋_GB2312"/>
                <w:color w:val="000000"/>
                <w:kern w:val="0"/>
                <w:sz w:val="22"/>
                <w:szCs w:val="22"/>
                <w:lang w:bidi="ar"/>
              </w:rPr>
              <w:t>分，不满足得0分。</w:t>
            </w:r>
          </w:p>
        </w:tc>
      </w:tr>
      <w:tr w14:paraId="2FDD9F73">
        <w:tblPrEx>
          <w:tblCellMar>
            <w:top w:w="0" w:type="dxa"/>
            <w:left w:w="0" w:type="dxa"/>
            <w:bottom w:w="0" w:type="dxa"/>
            <w:right w:w="0" w:type="dxa"/>
          </w:tblCellMar>
        </w:tblPrEx>
        <w:trPr>
          <w:trHeight w:val="189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61362754">
            <w:pPr>
              <w:jc w:val="center"/>
              <w:rPr>
                <w:rFonts w:eastAsia="仿宋_GB2312"/>
                <w:color w:val="000000"/>
                <w:sz w:val="22"/>
                <w:szCs w:val="22"/>
              </w:rPr>
            </w:pPr>
          </w:p>
        </w:tc>
        <w:tc>
          <w:tcPr>
            <w:tcW w:w="10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190C698B">
            <w:pPr>
              <w:widowControl/>
              <w:jc w:val="center"/>
              <w:textAlignment w:val="center"/>
              <w:rPr>
                <w:rFonts w:eastAsia="仿宋_GB2312"/>
                <w:color w:val="000000"/>
                <w:sz w:val="22"/>
                <w:szCs w:val="22"/>
              </w:rPr>
            </w:pPr>
            <w:r>
              <w:rPr>
                <w:rFonts w:eastAsia="仿宋_GB2312"/>
                <w:color w:val="000000"/>
                <w:kern w:val="0"/>
                <w:sz w:val="22"/>
                <w:szCs w:val="22"/>
                <w:lang w:bidi="ar"/>
              </w:rPr>
              <w:t>3</w:t>
            </w:r>
          </w:p>
        </w:tc>
        <w:tc>
          <w:tcPr>
            <w:tcW w:w="123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40A5E569">
            <w:pPr>
              <w:widowControl/>
              <w:jc w:val="center"/>
              <w:textAlignment w:val="center"/>
              <w:rPr>
                <w:rFonts w:eastAsia="仿宋_GB2312"/>
                <w:color w:val="000000"/>
                <w:sz w:val="22"/>
                <w:szCs w:val="22"/>
              </w:rPr>
            </w:pPr>
            <w:r>
              <w:rPr>
                <w:rFonts w:eastAsia="仿宋_GB2312"/>
                <w:color w:val="000000"/>
                <w:kern w:val="0"/>
                <w:sz w:val="22"/>
                <w:szCs w:val="22"/>
                <w:lang w:bidi="ar"/>
              </w:rPr>
              <w:t>商务要素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4B2779">
            <w:pPr>
              <w:widowControl/>
              <w:jc w:val="center"/>
              <w:textAlignment w:val="center"/>
              <w:rPr>
                <w:rFonts w:eastAsia="仿宋_GB2312"/>
                <w:color w:val="000000"/>
                <w:sz w:val="22"/>
                <w:szCs w:val="22"/>
              </w:rPr>
            </w:pPr>
            <w:r>
              <w:rPr>
                <w:rFonts w:eastAsia="仿宋_GB2312"/>
                <w:color w:val="000000"/>
                <w:kern w:val="0"/>
                <w:sz w:val="22"/>
                <w:szCs w:val="22"/>
                <w:lang w:bidi="ar"/>
              </w:rPr>
              <w:t>15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868474">
            <w:pPr>
              <w:widowControl/>
              <w:jc w:val="center"/>
              <w:textAlignment w:val="center"/>
              <w:rPr>
                <w:rFonts w:eastAsia="仿宋_GB2312"/>
                <w:color w:val="000000"/>
                <w:sz w:val="22"/>
                <w:szCs w:val="22"/>
              </w:rPr>
            </w:pPr>
            <w:r>
              <w:rPr>
                <w:rFonts w:eastAsia="仿宋_GB2312"/>
                <w:color w:val="000000"/>
                <w:kern w:val="0"/>
                <w:sz w:val="22"/>
                <w:szCs w:val="22"/>
                <w:lang w:bidi="ar"/>
              </w:rPr>
              <w:t>市场占有率</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449766">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谈判文件中提供的广东省内</w:t>
            </w:r>
            <w:r>
              <w:rPr>
                <w:rFonts w:hint="eastAsia" w:eastAsia="仿宋_GB2312"/>
                <w:color w:val="000000"/>
                <w:kern w:val="0"/>
                <w:sz w:val="22"/>
                <w:szCs w:val="22"/>
                <w:lang w:val="en-US" w:eastAsia="zh-CN" w:bidi="ar"/>
              </w:rPr>
              <w:t>二级及以上公立</w:t>
            </w:r>
            <w:r>
              <w:rPr>
                <w:rFonts w:eastAsia="仿宋_GB2312"/>
                <w:color w:val="000000"/>
                <w:kern w:val="0"/>
                <w:sz w:val="22"/>
                <w:szCs w:val="22"/>
                <w:lang w:bidi="ar"/>
              </w:rPr>
              <w:t>医院使用证明，使用证明仅限含采购产品规格型号的价格发票/合同。</w:t>
            </w:r>
          </w:p>
          <w:p w14:paraId="0C3D3E51">
            <w:pPr>
              <w:widowControl/>
              <w:jc w:val="left"/>
              <w:textAlignment w:val="center"/>
              <w:rPr>
                <w:rFonts w:hint="default" w:eastAsia="仿宋_GB2312"/>
                <w:color w:val="000000"/>
                <w:sz w:val="22"/>
                <w:szCs w:val="22"/>
                <w:lang w:val="en-US" w:eastAsia="zh-CN"/>
              </w:rPr>
            </w:pPr>
            <w:r>
              <w:rPr>
                <w:rFonts w:eastAsia="仿宋_GB2312"/>
                <w:color w:val="000000"/>
                <w:kern w:val="0"/>
                <w:sz w:val="22"/>
                <w:szCs w:val="22"/>
                <w:lang w:bidi="ar"/>
              </w:rPr>
              <w:t>满分15分，广东省内</w:t>
            </w:r>
            <w:r>
              <w:rPr>
                <w:rFonts w:hint="eastAsia" w:eastAsia="仿宋_GB2312"/>
                <w:color w:val="000000"/>
                <w:kern w:val="0"/>
                <w:sz w:val="22"/>
                <w:szCs w:val="22"/>
                <w:lang w:val="en-US" w:eastAsia="zh-CN" w:bidi="ar"/>
              </w:rPr>
              <w:t>二级及以上公立</w:t>
            </w:r>
            <w:r>
              <w:rPr>
                <w:rFonts w:eastAsia="仿宋_GB2312"/>
                <w:color w:val="000000"/>
                <w:kern w:val="0"/>
                <w:sz w:val="22"/>
                <w:szCs w:val="22"/>
                <w:lang w:bidi="ar"/>
              </w:rPr>
              <w:t>医院1家/3分，广东省外不得分。</w:t>
            </w:r>
            <w:r>
              <w:rPr>
                <w:rFonts w:hint="eastAsia" w:eastAsia="仿宋_GB2312"/>
                <w:color w:val="000000"/>
                <w:kern w:val="0"/>
                <w:sz w:val="22"/>
                <w:szCs w:val="22"/>
                <w:lang w:val="en-US" w:eastAsia="zh-CN" w:bidi="ar"/>
              </w:rPr>
              <w:t xml:space="preserve">  </w:t>
            </w:r>
          </w:p>
        </w:tc>
      </w:tr>
      <w:tr w14:paraId="5624127D">
        <w:tblPrEx>
          <w:tblCellMar>
            <w:top w:w="0" w:type="dxa"/>
            <w:left w:w="0" w:type="dxa"/>
            <w:bottom w:w="0" w:type="dxa"/>
            <w:right w:w="0" w:type="dxa"/>
          </w:tblCellMar>
        </w:tblPrEx>
        <w:trPr>
          <w:trHeight w:val="106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3B5A4724">
            <w:pPr>
              <w:jc w:val="center"/>
              <w:rPr>
                <w:rFonts w:eastAsia="仿宋_GB2312"/>
                <w:color w:val="000000"/>
                <w:sz w:val="22"/>
                <w:szCs w:val="22"/>
              </w:rPr>
            </w:pPr>
          </w:p>
        </w:tc>
        <w:tc>
          <w:tcPr>
            <w:tcW w:w="10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0A62B08">
            <w:pPr>
              <w:widowControl/>
              <w:jc w:val="center"/>
              <w:textAlignment w:val="center"/>
              <w:rPr>
                <w:rFonts w:eastAsia="仿宋_GB2312"/>
                <w:color w:val="000000"/>
                <w:sz w:val="22"/>
                <w:szCs w:val="22"/>
              </w:rPr>
            </w:pPr>
          </w:p>
        </w:tc>
        <w:tc>
          <w:tcPr>
            <w:tcW w:w="123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FFA9FB8">
            <w:pPr>
              <w:widowControl/>
              <w:jc w:val="center"/>
              <w:textAlignment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3D7A57">
            <w:pPr>
              <w:widowControl/>
              <w:jc w:val="center"/>
              <w:textAlignment w:val="center"/>
              <w:rPr>
                <w:rFonts w:eastAsia="仿宋_GB2312"/>
                <w:color w:val="000000"/>
                <w:kern w:val="0"/>
                <w:szCs w:val="21"/>
                <w:lang w:bidi="ar"/>
              </w:rPr>
            </w:pPr>
            <w:r>
              <w:rPr>
                <w:rFonts w:eastAsia="仿宋_GB2312"/>
                <w:color w:val="000000"/>
                <w:kern w:val="0"/>
                <w:szCs w:val="21"/>
                <w:lang w:bidi="ar"/>
              </w:rPr>
              <w:t>4</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A5153">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供货保障能力</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37A134">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投标人提供所投产品生产厂家提供的供货保障证明的得4分，其余情形不得分。</w:t>
            </w:r>
          </w:p>
        </w:tc>
      </w:tr>
      <w:tr w14:paraId="673FAFCE">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1AD6CBC7">
            <w:pPr>
              <w:jc w:val="center"/>
              <w:rPr>
                <w:rFonts w:eastAsia="仿宋_GB2312"/>
                <w:color w:val="000000"/>
                <w:sz w:val="22"/>
                <w:szCs w:val="22"/>
              </w:rPr>
            </w:pPr>
          </w:p>
        </w:tc>
        <w:tc>
          <w:tcPr>
            <w:tcW w:w="1035"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7FCB1A40">
            <w:pPr>
              <w:widowControl/>
              <w:jc w:val="center"/>
              <w:textAlignment w:val="center"/>
              <w:rPr>
                <w:rFonts w:eastAsia="仿宋_GB2312"/>
                <w:color w:val="000000"/>
                <w:sz w:val="22"/>
                <w:szCs w:val="22"/>
              </w:rPr>
            </w:pPr>
          </w:p>
        </w:tc>
        <w:tc>
          <w:tcPr>
            <w:tcW w:w="1230"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5FAFEDBC">
            <w:pPr>
              <w:widowControl/>
              <w:jc w:val="center"/>
              <w:textAlignment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A283F7">
            <w:pPr>
              <w:widowControl/>
              <w:jc w:val="center"/>
              <w:textAlignment w:val="center"/>
              <w:rPr>
                <w:rFonts w:eastAsia="仿宋_GB2312"/>
                <w:color w:val="000000"/>
                <w:sz w:val="22"/>
                <w:szCs w:val="22"/>
              </w:rPr>
            </w:pPr>
            <w:r>
              <w:rPr>
                <w:rFonts w:eastAsia="仿宋_GB2312"/>
                <w:color w:val="000000"/>
                <w:kern w:val="0"/>
                <w:sz w:val="22"/>
                <w:szCs w:val="22"/>
                <w:lang w:bidi="ar"/>
              </w:rPr>
              <w:t>11</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448254">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配送/售后服务</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EF191B">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根据《售后服务响应表》打分，满分11分，按照提供的响应情况打分。</w:t>
            </w:r>
          </w:p>
        </w:tc>
      </w:tr>
      <w:tr w14:paraId="233C9806">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77A712">
            <w:pPr>
              <w:jc w:val="center"/>
              <w:rPr>
                <w:rFonts w:eastAsia="仿宋_GB2312"/>
                <w:color w:val="000000"/>
                <w:sz w:val="22"/>
                <w:szCs w:val="22"/>
              </w:rPr>
            </w:pPr>
          </w:p>
        </w:tc>
        <w:tc>
          <w:tcPr>
            <w:tcW w:w="1035"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1F7E5E">
            <w:pPr>
              <w:widowControl/>
              <w:jc w:val="center"/>
              <w:textAlignment w:val="center"/>
              <w:rPr>
                <w:rFonts w:eastAsia="仿宋_GB2312"/>
                <w:color w:val="000000"/>
                <w:sz w:val="22"/>
                <w:szCs w:val="22"/>
              </w:rPr>
            </w:pPr>
            <w:r>
              <w:rPr>
                <w:rFonts w:eastAsia="仿宋_GB2312"/>
                <w:color w:val="000000"/>
                <w:sz w:val="22"/>
                <w:szCs w:val="22"/>
              </w:rPr>
              <w:t>4</w:t>
            </w:r>
          </w:p>
        </w:tc>
        <w:tc>
          <w:tcPr>
            <w:tcW w:w="1230"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BB3090">
            <w:pPr>
              <w:widowControl/>
              <w:jc w:val="center"/>
              <w:textAlignment w:val="center"/>
              <w:rPr>
                <w:rFonts w:eastAsia="仿宋_GB2312"/>
                <w:color w:val="000000"/>
                <w:sz w:val="22"/>
                <w:szCs w:val="22"/>
              </w:rPr>
            </w:pPr>
            <w:r>
              <w:rPr>
                <w:rFonts w:eastAsia="仿宋_GB2312"/>
                <w:color w:val="000000"/>
                <w:sz w:val="22"/>
                <w:szCs w:val="22"/>
              </w:rPr>
              <w:t>诚信</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EB548A">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0E6181">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诚信</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4B7A3E">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符合国家法规政策关于诚信管理的要求，至报名截止时间，报名公司未有在“信用中国”网、中国政府采购网、深圳市政府采购监督管理网等3个官网中列入“失信被执行人、重大税收违法案件当事人名单、政府采购严重违法失信行为记录名单”。</w:t>
            </w:r>
          </w:p>
        </w:tc>
      </w:tr>
    </w:tbl>
    <w:p w14:paraId="2CDAFDE9">
      <w:pPr>
        <w:rPr>
          <w:rFonts w:eastAsia="楷体_GB2312"/>
          <w:b/>
          <w:bCs/>
          <w:sz w:val="24"/>
        </w:rPr>
      </w:pPr>
    </w:p>
    <w:p w14:paraId="4543C575">
      <w:pPr>
        <w:spacing w:line="440" w:lineRule="exact"/>
        <w:ind w:firstLine="482" w:firstLineChars="200"/>
        <w:rPr>
          <w:rFonts w:eastAsia="楷体_GB2312"/>
          <w:b/>
          <w:bCs/>
          <w:sz w:val="24"/>
        </w:rPr>
      </w:pPr>
      <w:r>
        <w:rPr>
          <w:rFonts w:eastAsia="楷体_GB2312"/>
          <w:b/>
          <w:bCs/>
          <w:sz w:val="24"/>
        </w:rPr>
        <w:t>六、中选产品确定</w:t>
      </w:r>
    </w:p>
    <w:p w14:paraId="5A98937B">
      <w:pPr>
        <w:spacing w:line="440" w:lineRule="exact"/>
        <w:ind w:firstLine="480" w:firstLineChars="200"/>
        <w:jc w:val="left"/>
        <w:rPr>
          <w:rFonts w:eastAsia="楷体"/>
          <w:kern w:val="0"/>
          <w:sz w:val="24"/>
        </w:rPr>
      </w:pPr>
      <w:r>
        <w:rPr>
          <w:rFonts w:eastAsia="楷体"/>
          <w:kern w:val="0"/>
          <w:sz w:val="24"/>
        </w:rPr>
        <w:t>（一）中选结果公布：拟中选结果在深圳公共资源交易中心（www.szexgrp.com）予以公示，并接受质疑，结果公示无异议即为中选结果。</w:t>
      </w:r>
    </w:p>
    <w:p w14:paraId="59DCC502">
      <w:pPr>
        <w:spacing w:line="440" w:lineRule="exact"/>
        <w:ind w:firstLine="480" w:firstLineChars="200"/>
        <w:jc w:val="left"/>
        <w:rPr>
          <w:rFonts w:eastAsia="楷体"/>
          <w:kern w:val="0"/>
          <w:sz w:val="24"/>
        </w:rPr>
      </w:pPr>
      <w:r>
        <w:rPr>
          <w:rFonts w:eastAsia="楷体"/>
          <w:kern w:val="0"/>
          <w:sz w:val="24"/>
        </w:rPr>
        <w:t>（二）耗材购销合同</w:t>
      </w:r>
    </w:p>
    <w:p w14:paraId="41820378">
      <w:pPr>
        <w:spacing w:line="440" w:lineRule="exact"/>
        <w:ind w:firstLine="480" w:firstLineChars="200"/>
        <w:jc w:val="left"/>
        <w:rPr>
          <w:rFonts w:eastAsia="楷体"/>
          <w:kern w:val="0"/>
          <w:sz w:val="24"/>
        </w:rPr>
      </w:pPr>
      <w:r>
        <w:rPr>
          <w:rFonts w:eastAsia="楷体"/>
          <w:kern w:val="0"/>
          <w:sz w:val="24"/>
        </w:rPr>
        <w:t>1、中选结果公布后，各中选企业/供应商应按照中选供应产品及中选价格与我院在深圳医用耗材阳光交易和监管平台签订购销合同（协议），并严格履行购销合同（协议），切实保障医用耗材质量和供应。</w:t>
      </w:r>
    </w:p>
    <w:p w14:paraId="45CDD556">
      <w:pPr>
        <w:spacing w:line="440" w:lineRule="exact"/>
        <w:ind w:firstLine="480" w:firstLineChars="200"/>
        <w:jc w:val="left"/>
        <w:rPr>
          <w:rFonts w:eastAsia="楷体"/>
          <w:kern w:val="0"/>
          <w:sz w:val="24"/>
        </w:rPr>
      </w:pPr>
      <w:r>
        <w:rPr>
          <w:rFonts w:eastAsia="楷体"/>
          <w:kern w:val="0"/>
          <w:sz w:val="24"/>
        </w:rPr>
        <w:t>2、购销合同（协议）必须如实反映实际供应价格，采购方应当根据合同（协议）的约定及时回款，不得拖欠。</w:t>
      </w:r>
    </w:p>
    <w:p w14:paraId="0009C37A">
      <w:pPr>
        <w:spacing w:line="440" w:lineRule="exact"/>
        <w:ind w:firstLine="480" w:firstLineChars="200"/>
        <w:jc w:val="left"/>
        <w:rPr>
          <w:rFonts w:eastAsia="楷体"/>
          <w:sz w:val="24"/>
        </w:rPr>
      </w:pPr>
      <w:r>
        <w:rPr>
          <w:rFonts w:eastAsia="楷体"/>
          <w:kern w:val="0"/>
          <w:sz w:val="24"/>
        </w:rPr>
        <w:t>3、购销合同（协议）签订后，采购方与中选企业不得再订立背离合同实质性内容的其他协议，或提出除合同之外的任何利益性要求。</w:t>
      </w:r>
    </w:p>
    <w:p w14:paraId="594E81D9"/>
    <w:sectPr>
      <w:pgSz w:w="11906" w:h="16838"/>
      <w:pgMar w:top="1134" w:right="1797" w:bottom="850" w:left="1797" w:header="851" w:footer="992" w:gutter="0"/>
      <w:pgNumType w:fmt="numberInDash"/>
      <w:cols w:space="0" w:num="1"/>
      <w:docGrid w:type="lines" w:linePitch="31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3671D8F-5CD3-47CA-80DE-F64608288D9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embedRegular r:id="rId2" w:fontKey="{37522317-C752-4FA7-88AA-C76483C06BDD}"/>
  </w:font>
  <w:font w:name="长城仿宋">
    <w:altName w:val="黑体"/>
    <w:panose1 w:val="00000000000000000000"/>
    <w:charset w:val="86"/>
    <w:family w:val="modern"/>
    <w:pitch w:val="default"/>
    <w:sig w:usb0="00000000" w:usb1="00000000" w:usb2="0000001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3" w:fontKey="{2FC55FD4-FD7B-42B6-89CD-EBDB2E90954B}"/>
  </w:font>
  <w:font w:name="楷体_GB2312">
    <w:panose1 w:val="02010609030101010101"/>
    <w:charset w:val="86"/>
    <w:family w:val="modern"/>
    <w:pitch w:val="default"/>
    <w:sig w:usb0="00000001" w:usb1="080E0000" w:usb2="00000000" w:usb3="00000000" w:csb0="00040000" w:csb1="00000000"/>
    <w:embedRegular r:id="rId4" w:fontKey="{7CA5C507-845E-4E18-AEE0-3251CCD716CF}"/>
  </w:font>
  <w:font w:name="楷体">
    <w:panose1 w:val="02010609060101010101"/>
    <w:charset w:val="86"/>
    <w:family w:val="modern"/>
    <w:pitch w:val="default"/>
    <w:sig w:usb0="800002BF" w:usb1="38CF7CFA" w:usb2="00000016" w:usb3="00000000" w:csb0="00040001" w:csb1="00000000"/>
    <w:embedRegular r:id="rId5" w:fontKey="{76ADB6EB-A0E4-47C7-8194-8DB92E3BE759}"/>
  </w:font>
  <w:font w:name="方正小标宋_GBK">
    <w:panose1 w:val="02000000000000000000"/>
    <w:charset w:val="86"/>
    <w:family w:val="script"/>
    <w:pitch w:val="default"/>
    <w:sig w:usb0="A00002BF" w:usb1="38CF7CFA" w:usb2="00082016" w:usb3="00000000" w:csb0="00040001" w:csb1="00000000"/>
    <w:embedRegular r:id="rId6" w:fontKey="{4D30C184-4B98-4132-A7F4-1C75D7E8FB65}"/>
  </w:font>
  <w:font w:name="新宋体">
    <w:panose1 w:val="02010609030101010101"/>
    <w:charset w:val="86"/>
    <w:family w:val="modern"/>
    <w:pitch w:val="default"/>
    <w:sig w:usb0="00000203" w:usb1="288F0000" w:usb2="00000006" w:usb3="00000000" w:csb0="00040001" w:csb1="00000000"/>
    <w:embedRegular r:id="rId7" w:fontKey="{51CD11B8-61A5-4299-BA7F-1E862409B6BA}"/>
  </w:font>
  <w:font w:name="方正仿宋_GBK">
    <w:panose1 w:val="02000000000000000000"/>
    <w:charset w:val="86"/>
    <w:family w:val="script"/>
    <w:pitch w:val="default"/>
    <w:sig w:usb0="A00002BF" w:usb1="38CF7CFA" w:usb2="00082016" w:usb3="00000000" w:csb0="00040001" w:csb1="00000000"/>
    <w:embedRegular r:id="rId8" w:fontKey="{6D1C7936-C780-4E95-8926-215A89B5D6D9}"/>
  </w:font>
  <w:font w:name="华文中宋">
    <w:panose1 w:val="02010600040101010101"/>
    <w:charset w:val="86"/>
    <w:family w:val="auto"/>
    <w:pitch w:val="default"/>
    <w:sig w:usb0="00000287" w:usb1="080F0000" w:usb2="00000000" w:usb3="00000000" w:csb0="0004009F" w:csb1="DFD70000"/>
    <w:embedRegular r:id="rId9" w:fontKey="{0A402C61-B26E-405E-A3E8-CCBEE93B5FD9}"/>
  </w:font>
  <w:font w:name="仿宋">
    <w:panose1 w:val="02010609060101010101"/>
    <w:charset w:val="86"/>
    <w:family w:val="modern"/>
    <w:pitch w:val="default"/>
    <w:sig w:usb0="800002BF" w:usb1="38CF7CFA" w:usb2="00000016" w:usb3="00000000" w:csb0="00040001" w:csb1="00000000"/>
    <w:embedRegular r:id="rId10" w:fontKey="{D8BE6F12-5680-48F4-A4BB-9B5158DC656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DEF50D">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CCF2C8">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19CCF2C8">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89012F">
    <w:pPr>
      <w:snapToGrid w:val="0"/>
      <w:jc w:val="cente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B93977">
                          <w:pPr>
                            <w:pStyle w:val="9"/>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71B93977">
                    <w:pPr>
                      <w:pStyle w:val="9"/>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7F6BF7">
    <w:pPr>
      <w:snapToGrid w:val="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5838357">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15838357">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24</w:t>
                    </w:r>
                    <w:r>
                      <w:rPr>
                        <w:rFonts w:hint="eastAsia"/>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2D496C">
    <w:pPr>
      <w:pStyle w:val="9"/>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1A6AB0">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27</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D1A6AB0">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27</w:t>
                    </w:r>
                    <w:r>
                      <w:rPr>
                        <w:rFonts w:hint="eastAsi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91E9">
    <w:pPr>
      <w:pStyle w:val="9"/>
      <w:rPr>
        <w:rFonts w:hint="eastAsia" w:ascii="宋体" w:hAnsi="宋体"/>
        <w:sz w:val="28"/>
        <w:szCs w:val="28"/>
      </w:rPr>
    </w:pPr>
    <w:r>
      <w:rPr>
        <w:rFonts w:ascii="宋体" w:hAnsi="宋体"/>
        <w:sz w:val="28"/>
        <w:szCs w:val="28"/>
      </w:rPr>
      <w:fldChar w:fldCharType="begin"/>
    </w:r>
    <w:r>
      <w:rPr>
        <w:rFonts w:ascii="宋体" w:hAnsi="宋体"/>
        <w:sz w:val="28"/>
        <w:szCs w:val="28"/>
      </w:rPr>
      <w:instrText xml:space="preserve"> PAGE   \* MERGEFORMAT </w:instrText>
    </w:r>
    <w:r>
      <w:rPr>
        <w:rFonts w:ascii="宋体" w:hAnsi="宋体"/>
        <w:sz w:val="28"/>
        <w:szCs w:val="28"/>
      </w:rPr>
      <w:fldChar w:fldCharType="separate"/>
    </w:r>
    <w:r>
      <w:rPr>
        <w:rFonts w:ascii="宋体" w:hAnsi="宋体"/>
        <w:sz w:val="28"/>
        <w:szCs w:val="28"/>
        <w:lang w:val="zh-CN"/>
      </w:rPr>
      <w:t>-</w:t>
    </w:r>
    <w:r>
      <w:rPr>
        <w:rFonts w:ascii="宋体" w:hAnsi="宋体"/>
        <w:sz w:val="28"/>
        <w:szCs w:val="28"/>
      </w:rPr>
      <w:t xml:space="preserve"> 2 -</w:t>
    </w:r>
    <w:r>
      <w:rPr>
        <w:rFonts w:ascii="宋体" w:hAnsi="宋体"/>
        <w:sz w:val="28"/>
        <w:szCs w:val="28"/>
        <w:lang w:val="zh-CN"/>
      </w:rPr>
      <w:fldChar w:fldCharType="end"/>
    </w:r>
  </w:p>
  <w:p w14:paraId="3FCE58AF">
    <w:pPr>
      <w:pStyle w:val="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DF21E2D"/>
    <w:multiLevelType w:val="singleLevel"/>
    <w:tmpl w:val="BDF21E2D"/>
    <w:lvl w:ilvl="0" w:tentative="0">
      <w:start w:val="1"/>
      <w:numFmt w:val="chineseCounting"/>
      <w:suff w:val="nothing"/>
      <w:lvlText w:val="（%1）"/>
      <w:lvlJc w:val="left"/>
      <w:pPr>
        <w:ind w:left="0" w:firstLine="420"/>
      </w:pPr>
      <w:rPr>
        <w:rFonts w:hint="eastAsia"/>
      </w:rPr>
    </w:lvl>
  </w:abstractNum>
  <w:abstractNum w:abstractNumId="1">
    <w:nsid w:val="FB40126C"/>
    <w:multiLevelType w:val="singleLevel"/>
    <w:tmpl w:val="FB40126C"/>
    <w:lvl w:ilvl="0" w:tentative="0">
      <w:start w:val="1"/>
      <w:numFmt w:val="decimal"/>
      <w:suff w:val="nothing"/>
      <w:lvlText w:val="%1、"/>
      <w:lvlJc w:val="left"/>
    </w:lvl>
  </w:abstractNum>
  <w:abstractNum w:abstractNumId="2">
    <w:nsid w:val="11989F1A"/>
    <w:multiLevelType w:val="singleLevel"/>
    <w:tmpl w:val="11989F1A"/>
    <w:lvl w:ilvl="0" w:tentative="0">
      <w:start w:val="2"/>
      <w:numFmt w:val="decimal"/>
      <w:suff w:val="nothing"/>
      <w:lvlText w:val="%1、"/>
      <w:lvlJc w:val="left"/>
    </w:lvl>
  </w:abstractNum>
  <w:abstractNum w:abstractNumId="3">
    <w:nsid w:val="18A1AFE5"/>
    <w:multiLevelType w:val="singleLevel"/>
    <w:tmpl w:val="18A1AFE5"/>
    <w:lvl w:ilvl="0" w:tentative="0">
      <w:start w:val="1"/>
      <w:numFmt w:val="decimal"/>
      <w:suff w:val="nothing"/>
      <w:lvlText w:val="%1、"/>
      <w:lvlJc w:val="left"/>
    </w:lvl>
  </w:abstractNum>
  <w:abstractNum w:abstractNumId="4">
    <w:nsid w:val="64024E0B"/>
    <w:multiLevelType w:val="singleLevel"/>
    <w:tmpl w:val="64024E0B"/>
    <w:lvl w:ilvl="0" w:tentative="0">
      <w:start w:val="1"/>
      <w:numFmt w:val="decimal"/>
      <w:suff w:val="nothing"/>
      <w:lvlText w:val="%1、"/>
      <w:lvlJc w:val="left"/>
      <w:pPr>
        <w:ind w:left="480" w:firstLine="0"/>
      </w:pPr>
    </w:lvl>
  </w:abstractNum>
  <w:num w:numId="1">
    <w:abstractNumId w:val="2"/>
  </w:num>
  <w:num w:numId="2">
    <w:abstractNumId w:val="4"/>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HorizontalSpacing w:val="210"/>
  <w:drawingGridVerticalSpacing w:val="158"/>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g2YTZkNTU5MWVlYTU1MTRjY2NiZDZhM2NiOGRkMGMifQ=="/>
  </w:docVars>
  <w:rsids>
    <w:rsidRoot w:val="00172A27"/>
    <w:rsid w:val="00001ECD"/>
    <w:rsid w:val="0001242C"/>
    <w:rsid w:val="00033ED2"/>
    <w:rsid w:val="00050ADC"/>
    <w:rsid w:val="00083253"/>
    <w:rsid w:val="000A56B5"/>
    <w:rsid w:val="000C5DE2"/>
    <w:rsid w:val="000D0DD4"/>
    <w:rsid w:val="000E6F7C"/>
    <w:rsid w:val="001028CE"/>
    <w:rsid w:val="001062DA"/>
    <w:rsid w:val="0013753C"/>
    <w:rsid w:val="00140F89"/>
    <w:rsid w:val="0015064D"/>
    <w:rsid w:val="001573EB"/>
    <w:rsid w:val="00162571"/>
    <w:rsid w:val="0017067A"/>
    <w:rsid w:val="00172A27"/>
    <w:rsid w:val="001855CF"/>
    <w:rsid w:val="001A30B0"/>
    <w:rsid w:val="001B6070"/>
    <w:rsid w:val="001E6B85"/>
    <w:rsid w:val="00227FBC"/>
    <w:rsid w:val="002413E0"/>
    <w:rsid w:val="00247320"/>
    <w:rsid w:val="00257C5D"/>
    <w:rsid w:val="00261240"/>
    <w:rsid w:val="002A294E"/>
    <w:rsid w:val="002C47AB"/>
    <w:rsid w:val="002E24D4"/>
    <w:rsid w:val="00300A89"/>
    <w:rsid w:val="003047FF"/>
    <w:rsid w:val="003225A3"/>
    <w:rsid w:val="00323C12"/>
    <w:rsid w:val="00354A9C"/>
    <w:rsid w:val="003908A0"/>
    <w:rsid w:val="003B7331"/>
    <w:rsid w:val="003C433F"/>
    <w:rsid w:val="003D54C1"/>
    <w:rsid w:val="003F2170"/>
    <w:rsid w:val="003F6AB9"/>
    <w:rsid w:val="0041087D"/>
    <w:rsid w:val="004508AD"/>
    <w:rsid w:val="00460BF5"/>
    <w:rsid w:val="00463F40"/>
    <w:rsid w:val="0049678B"/>
    <w:rsid w:val="004D5969"/>
    <w:rsid w:val="004E64FE"/>
    <w:rsid w:val="00501CEA"/>
    <w:rsid w:val="00507CBF"/>
    <w:rsid w:val="00522123"/>
    <w:rsid w:val="005452B7"/>
    <w:rsid w:val="005B0A26"/>
    <w:rsid w:val="005D238A"/>
    <w:rsid w:val="005E2296"/>
    <w:rsid w:val="00601ED3"/>
    <w:rsid w:val="00622F03"/>
    <w:rsid w:val="00632B9F"/>
    <w:rsid w:val="0067564F"/>
    <w:rsid w:val="006A16B9"/>
    <w:rsid w:val="006A1A6A"/>
    <w:rsid w:val="006C008E"/>
    <w:rsid w:val="006D211C"/>
    <w:rsid w:val="006F4233"/>
    <w:rsid w:val="006F51F2"/>
    <w:rsid w:val="007000FD"/>
    <w:rsid w:val="00706B34"/>
    <w:rsid w:val="00734808"/>
    <w:rsid w:val="007B1E5B"/>
    <w:rsid w:val="0080279E"/>
    <w:rsid w:val="00810FB1"/>
    <w:rsid w:val="0085240D"/>
    <w:rsid w:val="008832AF"/>
    <w:rsid w:val="008F6005"/>
    <w:rsid w:val="008F6552"/>
    <w:rsid w:val="008F7790"/>
    <w:rsid w:val="00911CC1"/>
    <w:rsid w:val="00962123"/>
    <w:rsid w:val="00970781"/>
    <w:rsid w:val="00971B7D"/>
    <w:rsid w:val="0097516B"/>
    <w:rsid w:val="00985777"/>
    <w:rsid w:val="0099626F"/>
    <w:rsid w:val="009A3440"/>
    <w:rsid w:val="009C4D42"/>
    <w:rsid w:val="009E06D9"/>
    <w:rsid w:val="009E0749"/>
    <w:rsid w:val="009F7C52"/>
    <w:rsid w:val="00A131B9"/>
    <w:rsid w:val="00A32707"/>
    <w:rsid w:val="00A57720"/>
    <w:rsid w:val="00A87B6D"/>
    <w:rsid w:val="00A9420A"/>
    <w:rsid w:val="00AA5075"/>
    <w:rsid w:val="00AB6923"/>
    <w:rsid w:val="00AB6EF5"/>
    <w:rsid w:val="00AD1442"/>
    <w:rsid w:val="00B01C14"/>
    <w:rsid w:val="00B25580"/>
    <w:rsid w:val="00B36025"/>
    <w:rsid w:val="00B65825"/>
    <w:rsid w:val="00B75DC0"/>
    <w:rsid w:val="00B86CF8"/>
    <w:rsid w:val="00B94653"/>
    <w:rsid w:val="00BB1740"/>
    <w:rsid w:val="00BB18B3"/>
    <w:rsid w:val="00BC0FBC"/>
    <w:rsid w:val="00BE1BF3"/>
    <w:rsid w:val="00BF153B"/>
    <w:rsid w:val="00C2492C"/>
    <w:rsid w:val="00C33CA7"/>
    <w:rsid w:val="00C545A1"/>
    <w:rsid w:val="00C71AC4"/>
    <w:rsid w:val="00C76DBE"/>
    <w:rsid w:val="00C87D7C"/>
    <w:rsid w:val="00C958E1"/>
    <w:rsid w:val="00CA7624"/>
    <w:rsid w:val="00CB2CDD"/>
    <w:rsid w:val="00CD4BDE"/>
    <w:rsid w:val="00D055DB"/>
    <w:rsid w:val="00D14953"/>
    <w:rsid w:val="00D41C2A"/>
    <w:rsid w:val="00D41D15"/>
    <w:rsid w:val="00D77932"/>
    <w:rsid w:val="00D92EDC"/>
    <w:rsid w:val="00D94256"/>
    <w:rsid w:val="00DE7B72"/>
    <w:rsid w:val="00DF01C3"/>
    <w:rsid w:val="00E01A0E"/>
    <w:rsid w:val="00E0531A"/>
    <w:rsid w:val="00E07B3B"/>
    <w:rsid w:val="00E16B37"/>
    <w:rsid w:val="00E22954"/>
    <w:rsid w:val="00E35707"/>
    <w:rsid w:val="00EE089E"/>
    <w:rsid w:val="00EF1D99"/>
    <w:rsid w:val="00F251D6"/>
    <w:rsid w:val="00F25A9B"/>
    <w:rsid w:val="00F413B2"/>
    <w:rsid w:val="00F6682F"/>
    <w:rsid w:val="00F6750C"/>
    <w:rsid w:val="00F90AB9"/>
    <w:rsid w:val="00FD7527"/>
    <w:rsid w:val="00FE13F0"/>
    <w:rsid w:val="01195B62"/>
    <w:rsid w:val="01601D9F"/>
    <w:rsid w:val="016471F9"/>
    <w:rsid w:val="02DA1D28"/>
    <w:rsid w:val="03214A83"/>
    <w:rsid w:val="03E67524"/>
    <w:rsid w:val="04015655"/>
    <w:rsid w:val="04281754"/>
    <w:rsid w:val="043E063E"/>
    <w:rsid w:val="045A3810"/>
    <w:rsid w:val="055B0D4A"/>
    <w:rsid w:val="056B7129"/>
    <w:rsid w:val="05827385"/>
    <w:rsid w:val="063447A5"/>
    <w:rsid w:val="0693523B"/>
    <w:rsid w:val="06B50CF4"/>
    <w:rsid w:val="072648EE"/>
    <w:rsid w:val="07437642"/>
    <w:rsid w:val="078917EC"/>
    <w:rsid w:val="078C7D3A"/>
    <w:rsid w:val="07AB3ACE"/>
    <w:rsid w:val="08441280"/>
    <w:rsid w:val="08B41A04"/>
    <w:rsid w:val="08F46AA7"/>
    <w:rsid w:val="0A7E31A7"/>
    <w:rsid w:val="0A8B25CF"/>
    <w:rsid w:val="0AB8033A"/>
    <w:rsid w:val="0AF26B57"/>
    <w:rsid w:val="0B047567"/>
    <w:rsid w:val="0BAB76F6"/>
    <w:rsid w:val="0C3C5DA1"/>
    <w:rsid w:val="0C7C1623"/>
    <w:rsid w:val="0CF30B1F"/>
    <w:rsid w:val="0D214817"/>
    <w:rsid w:val="0D2564A8"/>
    <w:rsid w:val="0D4505E9"/>
    <w:rsid w:val="0DD50BC0"/>
    <w:rsid w:val="0E1D05F5"/>
    <w:rsid w:val="0E256A4A"/>
    <w:rsid w:val="0E463818"/>
    <w:rsid w:val="0E816D7B"/>
    <w:rsid w:val="0EA25B1A"/>
    <w:rsid w:val="0ECD1325"/>
    <w:rsid w:val="0F3A4FF2"/>
    <w:rsid w:val="0F4E69BE"/>
    <w:rsid w:val="0F5A654A"/>
    <w:rsid w:val="0F5B6F13"/>
    <w:rsid w:val="0F5E5695"/>
    <w:rsid w:val="0F992615"/>
    <w:rsid w:val="0FAB4813"/>
    <w:rsid w:val="0FED3546"/>
    <w:rsid w:val="101C1DE4"/>
    <w:rsid w:val="10253DF0"/>
    <w:rsid w:val="106A0F67"/>
    <w:rsid w:val="10AB4F16"/>
    <w:rsid w:val="10B07788"/>
    <w:rsid w:val="10CB38EA"/>
    <w:rsid w:val="10FC0153"/>
    <w:rsid w:val="116C45B5"/>
    <w:rsid w:val="11B60004"/>
    <w:rsid w:val="11B960F1"/>
    <w:rsid w:val="11F731AA"/>
    <w:rsid w:val="121D154A"/>
    <w:rsid w:val="12A731F1"/>
    <w:rsid w:val="12BB7F8C"/>
    <w:rsid w:val="13A93100"/>
    <w:rsid w:val="13B2266D"/>
    <w:rsid w:val="13C70B48"/>
    <w:rsid w:val="143973FA"/>
    <w:rsid w:val="146641E8"/>
    <w:rsid w:val="157C69B0"/>
    <w:rsid w:val="160F540E"/>
    <w:rsid w:val="16636DC7"/>
    <w:rsid w:val="1686567A"/>
    <w:rsid w:val="17125C99"/>
    <w:rsid w:val="171F58F1"/>
    <w:rsid w:val="17566335"/>
    <w:rsid w:val="18AB5F80"/>
    <w:rsid w:val="193D2635"/>
    <w:rsid w:val="196472D8"/>
    <w:rsid w:val="19F66919"/>
    <w:rsid w:val="1A4D2EB3"/>
    <w:rsid w:val="1A4E6FC3"/>
    <w:rsid w:val="1B9034CB"/>
    <w:rsid w:val="1BED0EA5"/>
    <w:rsid w:val="1BF144C6"/>
    <w:rsid w:val="1CC84BA2"/>
    <w:rsid w:val="1DC42910"/>
    <w:rsid w:val="1EA04592"/>
    <w:rsid w:val="1EB37A6C"/>
    <w:rsid w:val="1ED878EA"/>
    <w:rsid w:val="1EE465E2"/>
    <w:rsid w:val="1F57599B"/>
    <w:rsid w:val="1F6A4D93"/>
    <w:rsid w:val="1F7E2174"/>
    <w:rsid w:val="20660C7E"/>
    <w:rsid w:val="20CC6F0F"/>
    <w:rsid w:val="21263259"/>
    <w:rsid w:val="21E9658C"/>
    <w:rsid w:val="22096094"/>
    <w:rsid w:val="23737814"/>
    <w:rsid w:val="241724A7"/>
    <w:rsid w:val="241F5BD3"/>
    <w:rsid w:val="244F261E"/>
    <w:rsid w:val="245476BF"/>
    <w:rsid w:val="247471EA"/>
    <w:rsid w:val="254A297F"/>
    <w:rsid w:val="25C552D7"/>
    <w:rsid w:val="268C6486"/>
    <w:rsid w:val="26AF008C"/>
    <w:rsid w:val="27E050B2"/>
    <w:rsid w:val="28120E48"/>
    <w:rsid w:val="28522F1A"/>
    <w:rsid w:val="28653758"/>
    <w:rsid w:val="28FD2511"/>
    <w:rsid w:val="290F465E"/>
    <w:rsid w:val="296B0B7A"/>
    <w:rsid w:val="29FD2036"/>
    <w:rsid w:val="2A2839CE"/>
    <w:rsid w:val="2A3A7E1B"/>
    <w:rsid w:val="2A751BBE"/>
    <w:rsid w:val="2A9E6187"/>
    <w:rsid w:val="2AD332B3"/>
    <w:rsid w:val="2B2F13AB"/>
    <w:rsid w:val="2B9227E8"/>
    <w:rsid w:val="2C0629B6"/>
    <w:rsid w:val="2C0F7D27"/>
    <w:rsid w:val="2C160EAB"/>
    <w:rsid w:val="2C2F550C"/>
    <w:rsid w:val="2CC77C60"/>
    <w:rsid w:val="2CF179D4"/>
    <w:rsid w:val="2D020A29"/>
    <w:rsid w:val="2DA4089E"/>
    <w:rsid w:val="2DAB0CE2"/>
    <w:rsid w:val="2E022495"/>
    <w:rsid w:val="2E700C2F"/>
    <w:rsid w:val="2E985C2F"/>
    <w:rsid w:val="2EAE52E7"/>
    <w:rsid w:val="2FB135C4"/>
    <w:rsid w:val="30424043"/>
    <w:rsid w:val="30884E2E"/>
    <w:rsid w:val="314633F7"/>
    <w:rsid w:val="31597D8F"/>
    <w:rsid w:val="3172418C"/>
    <w:rsid w:val="317C672F"/>
    <w:rsid w:val="317D2253"/>
    <w:rsid w:val="31951352"/>
    <w:rsid w:val="31FD5E3D"/>
    <w:rsid w:val="31FE2663"/>
    <w:rsid w:val="326275DB"/>
    <w:rsid w:val="32E34F1B"/>
    <w:rsid w:val="33CC1C56"/>
    <w:rsid w:val="33DB462D"/>
    <w:rsid w:val="33E91F8B"/>
    <w:rsid w:val="341C4241"/>
    <w:rsid w:val="3424252D"/>
    <w:rsid w:val="34324308"/>
    <w:rsid w:val="345503B1"/>
    <w:rsid w:val="34D97D06"/>
    <w:rsid w:val="360E323F"/>
    <w:rsid w:val="36365C97"/>
    <w:rsid w:val="36AD5606"/>
    <w:rsid w:val="36B5176A"/>
    <w:rsid w:val="382B3CE3"/>
    <w:rsid w:val="387B5A3F"/>
    <w:rsid w:val="389357E0"/>
    <w:rsid w:val="39BF73B4"/>
    <w:rsid w:val="39D907C1"/>
    <w:rsid w:val="39EC6D7C"/>
    <w:rsid w:val="3A4E5EEB"/>
    <w:rsid w:val="3A572DBA"/>
    <w:rsid w:val="3A610A29"/>
    <w:rsid w:val="3A9D71C6"/>
    <w:rsid w:val="3ABC7ED4"/>
    <w:rsid w:val="3AC5283C"/>
    <w:rsid w:val="3B0F4104"/>
    <w:rsid w:val="3B214D09"/>
    <w:rsid w:val="3B2713E3"/>
    <w:rsid w:val="3B320D87"/>
    <w:rsid w:val="3B351DC1"/>
    <w:rsid w:val="3C2B4E24"/>
    <w:rsid w:val="3C46220A"/>
    <w:rsid w:val="3C8D1F31"/>
    <w:rsid w:val="3CF33D8F"/>
    <w:rsid w:val="3DF5742E"/>
    <w:rsid w:val="3E3C7F0B"/>
    <w:rsid w:val="3F177A97"/>
    <w:rsid w:val="3F2819C2"/>
    <w:rsid w:val="3F4307FB"/>
    <w:rsid w:val="3F721697"/>
    <w:rsid w:val="3F7E37E6"/>
    <w:rsid w:val="3FEF570E"/>
    <w:rsid w:val="4154670D"/>
    <w:rsid w:val="41630C8F"/>
    <w:rsid w:val="418A4550"/>
    <w:rsid w:val="41BA7AB7"/>
    <w:rsid w:val="430C6F42"/>
    <w:rsid w:val="438B0DF7"/>
    <w:rsid w:val="43A56C2A"/>
    <w:rsid w:val="43AD5550"/>
    <w:rsid w:val="43DC4B8F"/>
    <w:rsid w:val="43F22F97"/>
    <w:rsid w:val="44052530"/>
    <w:rsid w:val="445F686B"/>
    <w:rsid w:val="4467447A"/>
    <w:rsid w:val="44AA286A"/>
    <w:rsid w:val="44EE7FD3"/>
    <w:rsid w:val="44F30F08"/>
    <w:rsid w:val="45736342"/>
    <w:rsid w:val="465B3C4E"/>
    <w:rsid w:val="47575185"/>
    <w:rsid w:val="489A33AC"/>
    <w:rsid w:val="49076765"/>
    <w:rsid w:val="492863D3"/>
    <w:rsid w:val="497854A1"/>
    <w:rsid w:val="4983064E"/>
    <w:rsid w:val="49914058"/>
    <w:rsid w:val="49C47570"/>
    <w:rsid w:val="49C94200"/>
    <w:rsid w:val="4A2C2D6F"/>
    <w:rsid w:val="4A3004F6"/>
    <w:rsid w:val="4ABC0E6A"/>
    <w:rsid w:val="4ABD148A"/>
    <w:rsid w:val="4AC50527"/>
    <w:rsid w:val="4AFF6048"/>
    <w:rsid w:val="4B0435FA"/>
    <w:rsid w:val="4B453396"/>
    <w:rsid w:val="4B6161BC"/>
    <w:rsid w:val="4C0A4C58"/>
    <w:rsid w:val="4C1A34C1"/>
    <w:rsid w:val="4C48041C"/>
    <w:rsid w:val="4C9D1798"/>
    <w:rsid w:val="4CD2031C"/>
    <w:rsid w:val="4D2114D2"/>
    <w:rsid w:val="4E3D0BC1"/>
    <w:rsid w:val="4EAF7C7E"/>
    <w:rsid w:val="4EE55515"/>
    <w:rsid w:val="4F3456C7"/>
    <w:rsid w:val="4F48237E"/>
    <w:rsid w:val="4F6D17FB"/>
    <w:rsid w:val="4FC46A39"/>
    <w:rsid w:val="4FFC461A"/>
    <w:rsid w:val="50022248"/>
    <w:rsid w:val="50172112"/>
    <w:rsid w:val="5039643E"/>
    <w:rsid w:val="504D7009"/>
    <w:rsid w:val="509803EE"/>
    <w:rsid w:val="50AB04D1"/>
    <w:rsid w:val="516A08CA"/>
    <w:rsid w:val="518B1BFB"/>
    <w:rsid w:val="518D7608"/>
    <w:rsid w:val="519F2F98"/>
    <w:rsid w:val="51A44449"/>
    <w:rsid w:val="51AA0223"/>
    <w:rsid w:val="51AF08A9"/>
    <w:rsid w:val="525A5AE6"/>
    <w:rsid w:val="527846CC"/>
    <w:rsid w:val="53C07A8D"/>
    <w:rsid w:val="53E04933"/>
    <w:rsid w:val="546C48B9"/>
    <w:rsid w:val="548073DE"/>
    <w:rsid w:val="54B44351"/>
    <w:rsid w:val="54E35FFA"/>
    <w:rsid w:val="56225BB1"/>
    <w:rsid w:val="569778DE"/>
    <w:rsid w:val="56F8305B"/>
    <w:rsid w:val="570575D6"/>
    <w:rsid w:val="570B18ED"/>
    <w:rsid w:val="578162C2"/>
    <w:rsid w:val="57AC50AC"/>
    <w:rsid w:val="582A09EB"/>
    <w:rsid w:val="58552CD5"/>
    <w:rsid w:val="585A6C1C"/>
    <w:rsid w:val="590467BD"/>
    <w:rsid w:val="59183190"/>
    <w:rsid w:val="591B54F6"/>
    <w:rsid w:val="59730DB0"/>
    <w:rsid w:val="59740EE4"/>
    <w:rsid w:val="59C25EFA"/>
    <w:rsid w:val="5A405801"/>
    <w:rsid w:val="5A4B3EEB"/>
    <w:rsid w:val="5A78407D"/>
    <w:rsid w:val="5AA27352"/>
    <w:rsid w:val="5ABA3178"/>
    <w:rsid w:val="5AC24527"/>
    <w:rsid w:val="5B4973B1"/>
    <w:rsid w:val="5B545D92"/>
    <w:rsid w:val="5B9065A7"/>
    <w:rsid w:val="5C023C3D"/>
    <w:rsid w:val="5C446347"/>
    <w:rsid w:val="5C50624C"/>
    <w:rsid w:val="5C725C5F"/>
    <w:rsid w:val="5CA618F9"/>
    <w:rsid w:val="5CFA20B2"/>
    <w:rsid w:val="5DCD4C66"/>
    <w:rsid w:val="5EC3015E"/>
    <w:rsid w:val="5EE03ED0"/>
    <w:rsid w:val="5FCD187E"/>
    <w:rsid w:val="60896752"/>
    <w:rsid w:val="60BA2738"/>
    <w:rsid w:val="613F1A6F"/>
    <w:rsid w:val="61761FA3"/>
    <w:rsid w:val="617A3E75"/>
    <w:rsid w:val="62222F83"/>
    <w:rsid w:val="62585B83"/>
    <w:rsid w:val="62C81DDF"/>
    <w:rsid w:val="631C7051"/>
    <w:rsid w:val="63DD4CBB"/>
    <w:rsid w:val="64072FE9"/>
    <w:rsid w:val="644F75D4"/>
    <w:rsid w:val="65880F04"/>
    <w:rsid w:val="65BB001D"/>
    <w:rsid w:val="65E30C7A"/>
    <w:rsid w:val="65FF6D0C"/>
    <w:rsid w:val="66D63764"/>
    <w:rsid w:val="66DD6107"/>
    <w:rsid w:val="679830B8"/>
    <w:rsid w:val="67A90A97"/>
    <w:rsid w:val="68D20106"/>
    <w:rsid w:val="692574FC"/>
    <w:rsid w:val="698F25EB"/>
    <w:rsid w:val="69E37385"/>
    <w:rsid w:val="6A030638"/>
    <w:rsid w:val="6A9E388D"/>
    <w:rsid w:val="6AB46DA8"/>
    <w:rsid w:val="6ACF5692"/>
    <w:rsid w:val="6B195755"/>
    <w:rsid w:val="6B8F438D"/>
    <w:rsid w:val="6C3D112F"/>
    <w:rsid w:val="6C843645"/>
    <w:rsid w:val="6C8866C0"/>
    <w:rsid w:val="6C93511E"/>
    <w:rsid w:val="6D190F47"/>
    <w:rsid w:val="6DB86FC0"/>
    <w:rsid w:val="6DD06306"/>
    <w:rsid w:val="6DDB21B6"/>
    <w:rsid w:val="6E42069F"/>
    <w:rsid w:val="6EBF142E"/>
    <w:rsid w:val="6F5350B5"/>
    <w:rsid w:val="70277A46"/>
    <w:rsid w:val="70453998"/>
    <w:rsid w:val="70602A0B"/>
    <w:rsid w:val="7085295E"/>
    <w:rsid w:val="70CC4A0A"/>
    <w:rsid w:val="71A5098C"/>
    <w:rsid w:val="71BE1782"/>
    <w:rsid w:val="71EB5714"/>
    <w:rsid w:val="72001B41"/>
    <w:rsid w:val="728534FA"/>
    <w:rsid w:val="729B5C98"/>
    <w:rsid w:val="72BB015E"/>
    <w:rsid w:val="72C72385"/>
    <w:rsid w:val="731E2853"/>
    <w:rsid w:val="732A7D7A"/>
    <w:rsid w:val="739113E2"/>
    <w:rsid w:val="740524A8"/>
    <w:rsid w:val="740E3197"/>
    <w:rsid w:val="74446084"/>
    <w:rsid w:val="74684928"/>
    <w:rsid w:val="74DC1386"/>
    <w:rsid w:val="75575F1C"/>
    <w:rsid w:val="758A7CE7"/>
    <w:rsid w:val="759A5712"/>
    <w:rsid w:val="75B06F40"/>
    <w:rsid w:val="75E2094C"/>
    <w:rsid w:val="76AB2528"/>
    <w:rsid w:val="76D06637"/>
    <w:rsid w:val="77237DA4"/>
    <w:rsid w:val="772A784D"/>
    <w:rsid w:val="77510327"/>
    <w:rsid w:val="77C95E4D"/>
    <w:rsid w:val="783B201F"/>
    <w:rsid w:val="786D1F24"/>
    <w:rsid w:val="78EC5EB2"/>
    <w:rsid w:val="793C539A"/>
    <w:rsid w:val="79523995"/>
    <w:rsid w:val="79876DFB"/>
    <w:rsid w:val="7A0C1A22"/>
    <w:rsid w:val="7A320E12"/>
    <w:rsid w:val="7A6115E2"/>
    <w:rsid w:val="7AA64C33"/>
    <w:rsid w:val="7AB479C6"/>
    <w:rsid w:val="7AE35816"/>
    <w:rsid w:val="7B4E0340"/>
    <w:rsid w:val="7B774727"/>
    <w:rsid w:val="7BBF455D"/>
    <w:rsid w:val="7C3A6300"/>
    <w:rsid w:val="7CC540FB"/>
    <w:rsid w:val="7D01192E"/>
    <w:rsid w:val="7D1032E2"/>
    <w:rsid w:val="7D837199"/>
    <w:rsid w:val="7D9821B4"/>
    <w:rsid w:val="7DC1346F"/>
    <w:rsid w:val="7EC178D1"/>
    <w:rsid w:val="7ED80951"/>
    <w:rsid w:val="7EFD0104"/>
    <w:rsid w:val="7F784B9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semiHidden="0"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uiPriority w:val="9"/>
    <w:pPr>
      <w:keepNext/>
      <w:keepLines/>
      <w:spacing w:before="340" w:after="330" w:line="576" w:lineRule="auto"/>
      <w:outlineLvl w:val="0"/>
    </w:pPr>
    <w:rPr>
      <w:b/>
      <w:kern w:val="44"/>
      <w:sz w:val="44"/>
    </w:rPr>
  </w:style>
  <w:style w:type="paragraph" w:styleId="3">
    <w:name w:val="heading 2"/>
    <w:basedOn w:val="1"/>
    <w:next w:val="1"/>
    <w:link w:val="23"/>
    <w:autoRedefine/>
    <w:qFormat/>
    <w:uiPriority w:val="0"/>
    <w:pPr>
      <w:widowControl/>
      <w:adjustRightInd w:val="0"/>
      <w:snapToGrid w:val="0"/>
      <w:spacing w:line="360" w:lineRule="auto"/>
      <w:jc w:val="center"/>
      <w:outlineLvl w:val="1"/>
    </w:pPr>
    <w:rPr>
      <w:rFonts w:hAnsi="Arial"/>
      <w:b/>
      <w:kern w:val="0"/>
      <w:sz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Normal Indent"/>
    <w:basedOn w:val="1"/>
    <w:autoRedefine/>
    <w:qFormat/>
    <w:uiPriority w:val="0"/>
    <w:pPr>
      <w:ind w:firstLine="420"/>
    </w:pPr>
    <w:rPr>
      <w:szCs w:val="20"/>
    </w:rPr>
  </w:style>
  <w:style w:type="paragraph" w:styleId="5">
    <w:name w:val="index 6"/>
    <w:basedOn w:val="1"/>
    <w:next w:val="1"/>
    <w:autoRedefine/>
    <w:qFormat/>
    <w:uiPriority w:val="0"/>
    <w:pPr>
      <w:tabs>
        <w:tab w:val="left" w:pos="426"/>
      </w:tabs>
      <w:ind w:left="2100"/>
    </w:pPr>
  </w:style>
  <w:style w:type="paragraph" w:styleId="6">
    <w:name w:val="Body Text"/>
    <w:basedOn w:val="1"/>
    <w:next w:val="7"/>
    <w:autoRedefine/>
    <w:qFormat/>
    <w:uiPriority w:val="0"/>
    <w:pPr>
      <w:tabs>
        <w:tab w:val="left" w:pos="426"/>
      </w:tabs>
      <w:spacing w:line="360" w:lineRule="auto"/>
    </w:pPr>
    <w:rPr>
      <w:b/>
      <w:bCs/>
      <w:sz w:val="24"/>
    </w:rPr>
  </w:style>
  <w:style w:type="paragraph" w:customStyle="1" w:styleId="7">
    <w:name w:val="Default"/>
    <w:next w:val="5"/>
    <w:autoRedefine/>
    <w:qFormat/>
    <w:uiPriority w:val="0"/>
    <w:pPr>
      <w:widowControl w:val="0"/>
      <w:autoSpaceDE w:val="0"/>
      <w:autoSpaceDN w:val="0"/>
      <w:adjustRightInd w:val="0"/>
      <w:spacing w:line="360" w:lineRule="auto"/>
      <w:jc w:val="both"/>
    </w:pPr>
    <w:rPr>
      <w:rFonts w:ascii="宋体" w:hAnsi="Calibri" w:eastAsia="宋体" w:cs="Times New Roman"/>
      <w:color w:val="000000"/>
      <w:sz w:val="24"/>
      <w:szCs w:val="24"/>
      <w:lang w:val="en-US" w:eastAsia="zh-CN" w:bidi="ar-SA"/>
    </w:rPr>
  </w:style>
  <w:style w:type="paragraph" w:styleId="8">
    <w:name w:val="Plain Text"/>
    <w:basedOn w:val="1"/>
    <w:link w:val="21"/>
    <w:autoRedefine/>
    <w:qFormat/>
    <w:uiPriority w:val="0"/>
    <w:rPr>
      <w:rFonts w:ascii="宋体" w:hAnsi="Courier New" w:eastAsiaTheme="minorEastAsia" w:cstheme="minorBidi"/>
      <w:szCs w:val="20"/>
    </w:rPr>
  </w:style>
  <w:style w:type="paragraph" w:styleId="9">
    <w:name w:val="footer"/>
    <w:basedOn w:val="1"/>
    <w:link w:val="20"/>
    <w:autoRedefine/>
    <w:unhideWhenUsed/>
    <w:qFormat/>
    <w:uiPriority w:val="99"/>
    <w:pPr>
      <w:tabs>
        <w:tab w:val="center" w:pos="4153"/>
        <w:tab w:val="right" w:pos="8306"/>
      </w:tabs>
      <w:snapToGrid w:val="0"/>
      <w:jc w:val="left"/>
    </w:pPr>
    <w:rPr>
      <w:sz w:val="18"/>
      <w:szCs w:val="18"/>
    </w:rPr>
  </w:style>
  <w:style w:type="paragraph" w:styleId="10">
    <w:name w:val="header"/>
    <w:basedOn w:val="1"/>
    <w:link w:val="19"/>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Body Text 2"/>
    <w:basedOn w:val="1"/>
    <w:autoRedefine/>
    <w:unhideWhenUsed/>
    <w:qFormat/>
    <w:uiPriority w:val="99"/>
    <w:pPr>
      <w:spacing w:after="120" w:line="480" w:lineRule="auto"/>
    </w:pPr>
  </w:style>
  <w:style w:type="table" w:styleId="13">
    <w:name w:val="Table Grid"/>
    <w:basedOn w:val="12"/>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autoRedefine/>
    <w:qFormat/>
    <w:uiPriority w:val="0"/>
    <w:rPr>
      <w:b/>
    </w:rPr>
  </w:style>
  <w:style w:type="character" w:styleId="16">
    <w:name w:val="Hyperlink"/>
    <w:basedOn w:val="14"/>
    <w:autoRedefine/>
    <w:qFormat/>
    <w:uiPriority w:val="0"/>
    <w:rPr>
      <w:color w:val="0000FF"/>
      <w:u w:val="single"/>
    </w:rPr>
  </w:style>
  <w:style w:type="paragraph" w:customStyle="1" w:styleId="17">
    <w:name w:val="_Style 1"/>
    <w:basedOn w:val="1"/>
    <w:autoRedefine/>
    <w:qFormat/>
    <w:uiPriority w:val="99"/>
    <w:pPr>
      <w:ind w:firstLine="420" w:firstLineChars="200"/>
    </w:pPr>
  </w:style>
  <w:style w:type="paragraph" w:customStyle="1" w:styleId="18">
    <w:name w:val="表格文字"/>
    <w:basedOn w:val="1"/>
    <w:autoRedefine/>
    <w:qFormat/>
    <w:uiPriority w:val="0"/>
    <w:pPr>
      <w:spacing w:before="25" w:after="25"/>
      <w:jc w:val="left"/>
    </w:pPr>
    <w:rPr>
      <w:bCs/>
      <w:spacing w:val="10"/>
      <w:kern w:val="0"/>
      <w:sz w:val="24"/>
    </w:rPr>
  </w:style>
  <w:style w:type="character" w:customStyle="1" w:styleId="19">
    <w:name w:val="页眉 字符"/>
    <w:basedOn w:val="14"/>
    <w:link w:val="10"/>
    <w:autoRedefine/>
    <w:qFormat/>
    <w:uiPriority w:val="99"/>
    <w:rPr>
      <w:sz w:val="18"/>
      <w:szCs w:val="18"/>
    </w:rPr>
  </w:style>
  <w:style w:type="character" w:customStyle="1" w:styleId="20">
    <w:name w:val="页脚 字符"/>
    <w:basedOn w:val="14"/>
    <w:link w:val="9"/>
    <w:autoRedefine/>
    <w:qFormat/>
    <w:uiPriority w:val="99"/>
    <w:rPr>
      <w:sz w:val="18"/>
      <w:szCs w:val="18"/>
    </w:rPr>
  </w:style>
  <w:style w:type="character" w:customStyle="1" w:styleId="21">
    <w:name w:val="纯文本 字符"/>
    <w:basedOn w:val="14"/>
    <w:link w:val="8"/>
    <w:autoRedefine/>
    <w:qFormat/>
    <w:uiPriority w:val="0"/>
    <w:rPr>
      <w:rFonts w:ascii="宋体" w:hAnsi="Courier New"/>
      <w:szCs w:val="20"/>
    </w:rPr>
  </w:style>
  <w:style w:type="paragraph" w:customStyle="1" w:styleId="22">
    <w:name w:val="表格"/>
    <w:basedOn w:val="1"/>
    <w:autoRedefine/>
    <w:qFormat/>
    <w:uiPriority w:val="0"/>
    <w:pPr>
      <w:spacing w:line="360" w:lineRule="auto"/>
    </w:pPr>
    <w:rPr>
      <w:rFonts w:ascii="仿宋_GB2312" w:hAnsi="宋体" w:eastAsia="仿宋_GB2312" w:cstheme="minorBidi"/>
      <w:bCs/>
      <w:color w:val="333333"/>
      <w:kern w:val="0"/>
      <w:sz w:val="28"/>
    </w:rPr>
  </w:style>
  <w:style w:type="character" w:customStyle="1" w:styleId="23">
    <w:name w:val="标题 2 字符"/>
    <w:basedOn w:val="14"/>
    <w:link w:val="3"/>
    <w:autoRedefine/>
    <w:qFormat/>
    <w:uiPriority w:val="0"/>
    <w:rPr>
      <w:rFonts w:ascii="Times New Roman" w:hAnsi="Arial" w:eastAsia="宋体" w:cs="Times New Roman"/>
      <w:b/>
      <w:kern w:val="0"/>
      <w:sz w:val="32"/>
      <w:szCs w:val="24"/>
    </w:rPr>
  </w:style>
  <w:style w:type="paragraph" w:styleId="24">
    <w:name w:val="List Paragraph"/>
    <w:basedOn w:val="1"/>
    <w:autoRedefine/>
    <w:qFormat/>
    <w:uiPriority w:val="34"/>
    <w:pPr>
      <w:ind w:firstLine="420" w:firstLineChars="200"/>
    </w:pPr>
  </w:style>
  <w:style w:type="paragraph" w:customStyle="1" w:styleId="2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character" w:customStyle="1" w:styleId="26">
    <w:name w:val="font41"/>
    <w:basedOn w:val="14"/>
    <w:autoRedefine/>
    <w:qFormat/>
    <w:uiPriority w:val="0"/>
    <w:rPr>
      <w:rFonts w:hint="eastAsia" w:ascii="宋体" w:hAnsi="宋体" w:eastAsia="宋体" w:cs="宋体"/>
      <w:color w:val="000000"/>
      <w:sz w:val="22"/>
      <w:szCs w:val="22"/>
      <w:u w:val="none"/>
    </w:rPr>
  </w:style>
  <w:style w:type="character" w:customStyle="1" w:styleId="27">
    <w:name w:val="font31"/>
    <w:basedOn w:val="14"/>
    <w:autoRedefine/>
    <w:qFormat/>
    <w:uiPriority w:val="0"/>
    <w:rPr>
      <w:rFonts w:hint="eastAsia" w:ascii="宋体" w:hAnsi="宋体" w:eastAsia="宋体" w:cs="宋体"/>
      <w:color w:val="FF0000"/>
      <w:sz w:val="22"/>
      <w:szCs w:val="22"/>
      <w:u w:val="none"/>
    </w:rPr>
  </w:style>
  <w:style w:type="character" w:customStyle="1" w:styleId="28">
    <w:name w:val="font21"/>
    <w:basedOn w:val="14"/>
    <w:autoRedefine/>
    <w:qFormat/>
    <w:uiPriority w:val="0"/>
    <w:rPr>
      <w:rFonts w:hint="eastAsia" w:ascii="宋体" w:hAnsi="宋体" w:eastAsia="宋体" w:cs="宋体"/>
      <w:color w:val="000000"/>
      <w:sz w:val="20"/>
      <w:szCs w:val="20"/>
      <w:u w:val="none"/>
    </w:rPr>
  </w:style>
  <w:style w:type="character" w:customStyle="1" w:styleId="29">
    <w:name w:val="font01"/>
    <w:basedOn w:val="14"/>
    <w:autoRedefine/>
    <w:qFormat/>
    <w:uiPriority w:val="0"/>
    <w:rPr>
      <w:rFonts w:hint="default" w:ascii="Times New Roman" w:hAnsi="Times New Roman" w:cs="Times New Roman"/>
      <w:color w:val="000000"/>
      <w:sz w:val="20"/>
      <w:szCs w:val="20"/>
      <w:u w:val="none"/>
    </w:rPr>
  </w:style>
  <w:style w:type="character" w:customStyle="1" w:styleId="30">
    <w:name w:val="font81"/>
    <w:basedOn w:val="14"/>
    <w:autoRedefine/>
    <w:qFormat/>
    <w:uiPriority w:val="0"/>
    <w:rPr>
      <w:rFonts w:ascii="Calibri" w:hAnsi="Calibri" w:cs="Calibri"/>
      <w:color w:val="000000"/>
      <w:sz w:val="20"/>
      <w:szCs w:val="20"/>
      <w:u w:val="none"/>
    </w:rPr>
  </w:style>
  <w:style w:type="character" w:customStyle="1" w:styleId="31">
    <w:name w:val="font71"/>
    <w:basedOn w:val="14"/>
    <w:autoRedefine/>
    <w:qFormat/>
    <w:uiPriority w:val="0"/>
    <w:rPr>
      <w:rFonts w:ascii="Calibri" w:hAnsi="Calibri" w:cs="Calibri"/>
      <w:color w:val="000000"/>
      <w:sz w:val="20"/>
      <w:szCs w:val="20"/>
      <w:u w:val="none"/>
    </w:rPr>
  </w:style>
  <w:style w:type="character" w:customStyle="1" w:styleId="32">
    <w:name w:val="font91"/>
    <w:basedOn w:val="14"/>
    <w:autoRedefine/>
    <w:qFormat/>
    <w:uiPriority w:val="0"/>
    <w:rPr>
      <w:rFonts w:ascii="Calibri" w:hAnsi="Calibri" w:cs="Calibri"/>
      <w:color w:val="000000"/>
      <w:sz w:val="20"/>
      <w:szCs w:val="20"/>
      <w:u w:val="none"/>
    </w:rPr>
  </w:style>
  <w:style w:type="character" w:customStyle="1" w:styleId="33">
    <w:name w:val="font61"/>
    <w:basedOn w:val="14"/>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Chinese ORG</Company>
  <Pages>31</Pages>
  <Words>4080</Words>
  <Characters>4408</Characters>
  <Lines>120</Lines>
  <Paragraphs>33</Paragraphs>
  <TotalTime>41</TotalTime>
  <ScaleCrop>false</ScaleCrop>
  <LinksUpToDate>false</LinksUpToDate>
  <CharactersWithSpaces>4770</CharactersWithSpaces>
  <Application>WPS Office_12.1.0.24031_F1E327BC-269C-435d-A152-05C5408002CA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2020-07-14T07:09:00Z</dcterms:created>
  <dc:creator>sbk</dc:creator>
  <cp:lastModifiedBy>Hao</cp:lastModifiedBy>
  <cp:lastPrinted>2024-09-11T02:35:00Z</cp:lastPrinted>
  <dcterms:modified xsi:type="dcterms:W3CDTF">2025-12-18T08:34:25Z</dcterms:modified>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2052-12.1.0.24031</vt:lpwstr>
  </property>
  <property fmtid="{D5CDD505-2E9C-101B-9397-08002B2CF9AE}" pid="3" name="ICV">
    <vt:lpwstr>46E5EF412B3349B2B52AAB138BDA74BA_13</vt:lpwstr>
  </property>
  <property fmtid="{D5CDD505-2E9C-101B-9397-08002B2CF9AE}" pid="4" name="KSOTemplateDocerSaveRecord">
    <vt:lpwstr>eyJoZGlkIjoiY2YxOTI5M2IyNzc1ZjQzZWI4NWNjMmZlYzEzOTliNzQiLCJ1c2VySWQiOiIyNDE3MjQwNjAifQ==</vt:lpwstr>
  </property>
</Properties>
</file>