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1485F">
      <w:pPr>
        <w:spacing w:line="560" w:lineRule="exact"/>
        <w:jc w:val="left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附件2</w:t>
      </w:r>
    </w:p>
    <w:p w14:paraId="09CA7D07">
      <w:pPr>
        <w:pStyle w:val="2"/>
        <w:spacing w:line="560" w:lineRule="exact"/>
        <w:ind w:firstLine="0"/>
        <w:jc w:val="center"/>
        <w:rPr>
          <w:rFonts w:ascii="微软雅黑" w:eastAsia="微软雅黑" w:cs="宋体"/>
          <w:sz w:val="44"/>
          <w:szCs w:val="44"/>
        </w:rPr>
      </w:pPr>
      <w:bookmarkStart w:id="2" w:name="_GoBack"/>
      <w:bookmarkStart w:id="0" w:name="_Hlk148704660"/>
      <w:r>
        <w:rPr>
          <w:rFonts w:hint="eastAsia" w:ascii="微软雅黑" w:eastAsia="微软雅黑" w:cs="宋体"/>
          <w:sz w:val="44"/>
          <w:szCs w:val="44"/>
          <w:lang w:eastAsia="zh-CN"/>
        </w:rPr>
        <w:t>家具及家电</w:t>
      </w:r>
      <w:r>
        <w:rPr>
          <w:rFonts w:hint="eastAsia" w:ascii="微软雅黑" w:eastAsia="微软雅黑" w:cs="宋体"/>
          <w:sz w:val="44"/>
          <w:szCs w:val="44"/>
        </w:rPr>
        <w:t>采购报价函</w:t>
      </w:r>
      <w:bookmarkEnd w:id="2"/>
    </w:p>
    <w:bookmarkEnd w:id="0"/>
    <w:p w14:paraId="5E7BA70B">
      <w:pPr>
        <w:pStyle w:val="2"/>
        <w:spacing w:line="560" w:lineRule="exact"/>
        <w:rPr>
          <w:rFonts w:ascii="宋体" w:cs="宋体"/>
          <w:b/>
          <w:bCs/>
          <w:color w:val="000000"/>
          <w:sz w:val="44"/>
          <w:szCs w:val="44"/>
        </w:rPr>
      </w:pPr>
    </w:p>
    <w:p w14:paraId="55191857">
      <w:pPr>
        <w:spacing w:line="560" w:lineRule="exact"/>
        <w:rPr>
          <w:rFonts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>致：深圳市宝实置业有限公司</w:t>
      </w:r>
    </w:p>
    <w:p w14:paraId="39E97336">
      <w:pPr>
        <w:autoSpaceDE w:val="0"/>
        <w:autoSpaceDN w:val="0"/>
        <w:adjustRightInd w:val="0"/>
        <w:spacing w:line="560" w:lineRule="exact"/>
        <w:ind w:right="-313" w:rightChars="-149"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</w:rPr>
        <w:t>根据贵公司关于</w:t>
      </w:r>
      <w:r>
        <w:rPr>
          <w:rFonts w:hint="eastAsia" w:ascii="仿宋_GB2312" w:eastAsia="仿宋_GB2312"/>
          <w:sz w:val="32"/>
          <w:lang w:eastAsia="zh-CN"/>
        </w:rPr>
        <w:t>家具及家电（</w:t>
      </w:r>
      <w:r>
        <w:rPr>
          <w:rFonts w:hint="eastAsia" w:ascii="仿宋_GB2312" w:eastAsia="仿宋_GB2312"/>
          <w:sz w:val="32"/>
          <w:lang w:val="en-US" w:eastAsia="zh-CN"/>
        </w:rPr>
        <w:t>第二批</w:t>
      </w:r>
      <w:r>
        <w:rPr>
          <w:rFonts w:hint="eastAsia" w:ascii="仿宋_GB2312" w:eastAsia="仿宋_GB2312"/>
          <w:sz w:val="32"/>
          <w:lang w:eastAsia="zh-CN"/>
        </w:rPr>
        <w:t>）</w:t>
      </w:r>
      <w:r>
        <w:rPr>
          <w:rFonts w:hint="eastAsia" w:ascii="仿宋_GB2312" w:eastAsia="仿宋_GB2312"/>
          <w:sz w:val="32"/>
          <w:lang w:val="en-US" w:eastAsia="zh-CN"/>
        </w:rPr>
        <w:t>采</w:t>
      </w:r>
      <w:r>
        <w:rPr>
          <w:rFonts w:hint="eastAsia" w:ascii="仿宋_GB2312" w:eastAsia="仿宋_GB2312"/>
          <w:sz w:val="32"/>
        </w:rPr>
        <w:t>购</w:t>
      </w:r>
      <w:r>
        <w:rPr>
          <w:rFonts w:hint="eastAsia" w:ascii="仿宋_GB2312" w:eastAsia="仿宋_GB2312"/>
          <w:sz w:val="32"/>
          <w:lang w:val="en-US" w:eastAsia="zh-CN"/>
        </w:rPr>
        <w:t>询</w:t>
      </w:r>
      <w:r>
        <w:rPr>
          <w:rFonts w:hint="eastAsia" w:ascii="仿宋_GB2312" w:eastAsia="仿宋_GB2312"/>
          <w:sz w:val="32"/>
        </w:rPr>
        <w:t>价函的相关要求，经研究和核算相关文件后，我方</w:t>
      </w:r>
      <w:bookmarkStart w:id="1" w:name="_Hlk120899108"/>
      <w:r>
        <w:rPr>
          <w:rFonts w:hint="eastAsia" w:ascii="仿宋_GB2312" w:eastAsia="仿宋_GB2312"/>
          <w:sz w:val="32"/>
        </w:rPr>
        <w:t>在保证能提供需求</w:t>
      </w:r>
      <w:r>
        <w:rPr>
          <w:rFonts w:hint="eastAsia" w:ascii="仿宋_GB2312" w:eastAsia="仿宋_GB2312"/>
          <w:sz w:val="32"/>
          <w:lang w:val="en-US" w:eastAsia="zh-CN"/>
        </w:rPr>
        <w:t>家具及家电的</w:t>
      </w:r>
      <w:r>
        <w:rPr>
          <w:rFonts w:hint="eastAsia" w:ascii="仿宋_GB2312" w:eastAsia="仿宋_GB2312"/>
          <w:sz w:val="32"/>
        </w:rPr>
        <w:t>前提下</w:t>
      </w:r>
      <w:bookmarkEnd w:id="1"/>
      <w:r>
        <w:rPr>
          <w:rFonts w:hint="eastAsia" w:ascii="仿宋_GB2312" w:eastAsia="仿宋_GB2312"/>
          <w:sz w:val="32"/>
        </w:rPr>
        <w:t>，愿以人民币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>（单位：万元）报价。</w:t>
      </w:r>
      <w:r>
        <w:rPr>
          <w:rFonts w:hint="eastAsia" w:ascii="仿宋_GB2312" w:eastAsia="仿宋_GB2312" w:cs="仿宋_GB2312"/>
          <w:sz w:val="32"/>
          <w:szCs w:val="32"/>
        </w:rPr>
        <w:t>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家具及家电</w:t>
      </w:r>
      <w:r>
        <w:rPr>
          <w:rFonts w:hint="eastAsia" w:ascii="仿宋_GB2312" w:eastAsia="仿宋_GB2312" w:cs="仿宋_GB2312"/>
          <w:sz w:val="32"/>
          <w:szCs w:val="32"/>
        </w:rPr>
        <w:t>分项报价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表</w:t>
      </w:r>
      <w:r>
        <w:rPr>
          <w:rFonts w:hint="eastAsia" w:ascii="仿宋_GB2312" w:eastAsia="仿宋_GB2312" w:cs="仿宋_GB2312"/>
          <w:sz w:val="32"/>
          <w:szCs w:val="32"/>
        </w:rPr>
        <w:t>参考附件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家具及家电清单提供</w:t>
      </w:r>
      <w:r>
        <w:rPr>
          <w:rFonts w:hint="eastAsia" w:ascii="仿宋_GB2312" w:eastAsia="仿宋_GB2312" w:cs="仿宋_GB2312"/>
          <w:sz w:val="32"/>
          <w:szCs w:val="32"/>
        </w:rPr>
        <w:t>）。</w:t>
      </w:r>
    </w:p>
    <w:p w14:paraId="21782ED5">
      <w:pPr>
        <w:pStyle w:val="2"/>
        <w:spacing w:line="56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我们承诺如下，并承担相应的法律责任：</w:t>
      </w:r>
    </w:p>
    <w:p w14:paraId="2A294811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一、我方所提供的文件资料均真实无误及有效，因我方提供资料不实而造成的责任和后果由我方承担。</w:t>
      </w:r>
    </w:p>
    <w:p w14:paraId="4B85BADF"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二、报价为包干价，已包含包装、检测、运输、损耗、安装调试、质量保证措施、售后服务、各类风险、保险、利润、税费等的全部费用。</w:t>
      </w:r>
    </w:p>
    <w:p w14:paraId="4AEB72F5">
      <w:pPr>
        <w:autoSpaceDE w:val="0"/>
        <w:autoSpaceDN w:val="0"/>
        <w:adjustRightInd w:val="0"/>
        <w:snapToGrid w:val="0"/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</w:rPr>
        <w:t>三、此次报价仅作为项目前期公开询价，与最终投标价格无关。</w:t>
      </w:r>
    </w:p>
    <w:p w14:paraId="329CA0B4">
      <w:pPr>
        <w:pStyle w:val="2"/>
        <w:spacing w:line="560" w:lineRule="exact"/>
        <w:ind w:firstLine="645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报价单位：</w:t>
      </w:r>
    </w:p>
    <w:p w14:paraId="2D9797C6">
      <w:pPr>
        <w:spacing w:line="560" w:lineRule="exact"/>
        <w:ind w:firstLine="645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单位地址：</w:t>
      </w:r>
    </w:p>
    <w:p w14:paraId="69B37838">
      <w:pPr>
        <w:spacing w:line="560" w:lineRule="exact"/>
        <w:ind w:firstLine="645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联系人：</w:t>
      </w:r>
    </w:p>
    <w:p w14:paraId="0854ED89">
      <w:pPr>
        <w:spacing w:line="560" w:lineRule="exact"/>
        <w:ind w:firstLine="645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联系方式：</w:t>
      </w:r>
    </w:p>
    <w:p w14:paraId="325671DA">
      <w:r>
        <w:rPr>
          <w:rFonts w:hint="eastAsia" w:ascii="仿宋_GB2312" w:eastAsia="仿宋_GB2312"/>
          <w:sz w:val="32"/>
        </w:rPr>
        <w:t xml:space="preserve">日期：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 xml:space="preserve">年 </w:t>
      </w:r>
      <w:r>
        <w:rPr>
          <w:rFonts w:ascii="仿宋_GB2312" w:eastAsia="仿宋_GB2312"/>
          <w:sz w:val="32"/>
        </w:rPr>
        <w:t xml:space="preserve"> 月</w:t>
      </w: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24665"/>
    <w:rsid w:val="12D2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2026-08-07T07:19:00Z</dcterms:created>
  <dc:creator>陈q</dc:creator>
  <cp:lastModifiedBy>陈q</cp:lastModifiedBy>
  <dcterms:modified xsi:type="dcterms:W3CDTF">2026-08-07T07:19:18Z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97AC50FE6D5A4827AC11274F3FF95D6F_11</vt:lpwstr>
  </property>
  <property fmtid="{D5CDD505-2E9C-101B-9397-08002B2CF9AE}" pid="4" name="KSOTemplateDocerSaveRecord">
    <vt:lpwstr>eyJoZGlkIjoiY2U4ZjAwN2IxZTZkZGVmNDE3OGQ1YjUxNmU2MTIxNWEiLCJ1c2VySWQiOiIzMDM5ODc0MjAifQ==</vt:lpwstr>
  </property>
</Properties>
</file>