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黑体" w:hAnsi="黑体" w:eastAsia="黑体" w:cs="黑体"/>
          <w:sz w:val="32"/>
          <w:szCs w:val="32"/>
          <w:lang w:val="en-US" w:eastAsia="en-US"/>
        </w:rPr>
      </w:pPr>
      <w:r>
        <w:rPr>
          <w:rFonts w:hint="eastAsia" w:ascii="黑体" w:hAnsi="黑体" w:eastAsia="黑体" w:cs="黑体"/>
          <w:sz w:val="32"/>
          <w:szCs w:val="32"/>
          <w:lang w:val="en-US" w:eastAsia="zh-CN"/>
        </w:rPr>
        <w:t>附件1</w:t>
      </w:r>
    </w:p>
    <w:p>
      <w:pPr>
        <w:widowControl/>
        <w:spacing w:before="240" w:after="240" w:line="360" w:lineRule="auto"/>
        <w:ind w:firstLine="600"/>
        <w:jc w:val="center"/>
        <w:rPr>
          <w:rFonts w:ascii="Times New Roman" w:hAnsi="Times New Roman" w:eastAsia="Times New Roman" w:cs="Times New Roman"/>
          <w:kern w:val="0"/>
          <w:sz w:val="44"/>
          <w:szCs w:val="44"/>
          <w:lang w:eastAsia="en-US"/>
        </w:rPr>
      </w:pPr>
      <w:r>
        <w:rPr>
          <w:rFonts w:ascii="宋体" w:hAnsi="宋体" w:eastAsia="宋体" w:cs="宋体"/>
          <w:b/>
          <w:bCs/>
          <w:kern w:val="0"/>
          <w:sz w:val="44"/>
          <w:szCs w:val="44"/>
          <w:lang w:eastAsia="en-US"/>
        </w:rPr>
        <w:t>配备</w:t>
      </w:r>
      <w:r>
        <w:rPr>
          <w:rFonts w:hint="eastAsia" w:ascii="宋体" w:hAnsi="宋体" w:eastAsia="宋体" w:cs="宋体"/>
          <w:b/>
          <w:bCs/>
          <w:kern w:val="0"/>
          <w:sz w:val="44"/>
          <w:szCs w:val="44"/>
          <w:lang w:val="en-US" w:eastAsia="zh-CN"/>
        </w:rPr>
        <w:t>人员</w:t>
      </w:r>
      <w:r>
        <w:rPr>
          <w:rFonts w:ascii="宋体" w:hAnsi="宋体" w:eastAsia="宋体" w:cs="宋体"/>
          <w:b/>
          <w:bCs/>
          <w:kern w:val="0"/>
          <w:sz w:val="44"/>
          <w:szCs w:val="44"/>
          <w:lang w:eastAsia="en-US"/>
        </w:rPr>
        <w:t>情况表（</w:t>
      </w:r>
      <w:r>
        <w:rPr>
          <w:rFonts w:hint="eastAsia" w:ascii="宋体" w:hAnsi="宋体" w:eastAsia="宋体" w:cs="宋体"/>
          <w:b/>
          <w:bCs/>
          <w:kern w:val="0"/>
          <w:sz w:val="44"/>
          <w:szCs w:val="44"/>
          <w:lang w:val="en-US" w:eastAsia="zh-CN"/>
        </w:rPr>
        <w:t>需</w:t>
      </w:r>
      <w:r>
        <w:rPr>
          <w:rFonts w:ascii="宋体" w:hAnsi="宋体" w:eastAsia="宋体" w:cs="宋体"/>
          <w:b/>
          <w:bCs/>
          <w:kern w:val="0"/>
          <w:sz w:val="44"/>
          <w:szCs w:val="44"/>
          <w:lang w:eastAsia="en-US"/>
        </w:rPr>
        <w:t>与</w:t>
      </w:r>
      <w:r>
        <w:rPr>
          <w:rFonts w:hint="eastAsia" w:ascii="宋体" w:hAnsi="宋体" w:cs="宋体"/>
          <w:b/>
          <w:bCs/>
          <w:kern w:val="0"/>
          <w:sz w:val="44"/>
          <w:szCs w:val="44"/>
          <w:lang w:val="en-US" w:eastAsia="zh-CN"/>
        </w:rPr>
        <w:t>报名文件</w:t>
      </w:r>
      <w:r>
        <w:rPr>
          <w:rFonts w:ascii="宋体" w:hAnsi="宋体" w:eastAsia="宋体" w:cs="宋体"/>
          <w:b/>
          <w:bCs/>
          <w:kern w:val="0"/>
          <w:sz w:val="44"/>
          <w:szCs w:val="44"/>
          <w:lang w:eastAsia="en-US"/>
        </w:rPr>
        <w:t>一致）</w:t>
      </w:r>
    </w:p>
    <w:tbl>
      <w:tblPr>
        <w:tblStyle w:val="4"/>
        <w:tblW w:w="9139" w:type="dxa"/>
        <w:tblCellSpacing w:w="0"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22"/>
        <w:gridCol w:w="1268"/>
        <w:gridCol w:w="1596"/>
        <w:gridCol w:w="1268"/>
        <w:gridCol w:w="1760"/>
        <w:gridCol w:w="1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vMerge w:val="restart"/>
            <w:tcMar>
              <w:top w:w="0" w:type="dxa"/>
              <w:left w:w="105" w:type="dxa"/>
              <w:bottom w:w="0" w:type="dxa"/>
              <w:right w:w="105" w:type="dxa"/>
            </w:tcMar>
            <w:vAlign w:val="center"/>
          </w:tcPr>
          <w:p>
            <w:pPr>
              <w:widowControl/>
              <w:jc w:val="center"/>
              <w:rPr>
                <w:rFonts w:ascii="Times New Roman" w:hAnsi="Times New Roman" w:eastAsia="Times New Roman" w:cs="Times New Roman"/>
                <w:b w:val="0"/>
                <w:bCs w:val="0"/>
                <w:i w:val="0"/>
                <w:iCs w:val="0"/>
                <w:smallCaps w:val="0"/>
                <w:color w:val="000000"/>
                <w:kern w:val="0"/>
                <w:sz w:val="24"/>
                <w:lang w:eastAsia="en-US"/>
              </w:rPr>
            </w:pPr>
            <w:r>
              <w:rPr>
                <w:rFonts w:ascii="宋体" w:hAnsi="宋体" w:eastAsia="宋体" w:cs="宋体"/>
                <w:b w:val="0"/>
                <w:bCs w:val="0"/>
                <w:i w:val="0"/>
                <w:iCs w:val="0"/>
                <w:smallCaps w:val="0"/>
                <w:color w:val="000000"/>
                <w:kern w:val="0"/>
                <w:sz w:val="24"/>
                <w:lang w:eastAsia="en-US"/>
              </w:rPr>
              <w:t>姓名</w:t>
            </w:r>
          </w:p>
        </w:tc>
        <w:tc>
          <w:tcPr>
            <w:tcW w:w="1268" w:type="dxa"/>
            <w:vMerge w:val="restart"/>
            <w:tcMar>
              <w:top w:w="0" w:type="dxa"/>
              <w:left w:w="105" w:type="dxa"/>
              <w:bottom w:w="0" w:type="dxa"/>
              <w:right w:w="105" w:type="dxa"/>
            </w:tcMar>
            <w:vAlign w:val="center"/>
          </w:tcPr>
          <w:p>
            <w:pPr>
              <w:widowControl/>
              <w:jc w:val="center"/>
              <w:rPr>
                <w:rFonts w:ascii="Times New Roman" w:hAnsi="Times New Roman" w:eastAsia="Times New Roman" w:cs="Times New Roman"/>
                <w:b w:val="0"/>
                <w:bCs w:val="0"/>
                <w:i w:val="0"/>
                <w:iCs w:val="0"/>
                <w:smallCaps w:val="0"/>
                <w:color w:val="000000"/>
                <w:kern w:val="0"/>
                <w:sz w:val="24"/>
                <w:lang w:eastAsia="en-US"/>
              </w:rPr>
            </w:pPr>
            <w:r>
              <w:rPr>
                <w:rFonts w:ascii="宋体" w:hAnsi="宋体" w:eastAsia="宋体" w:cs="宋体"/>
                <w:b w:val="0"/>
                <w:bCs w:val="0"/>
                <w:i w:val="0"/>
                <w:iCs w:val="0"/>
                <w:smallCaps w:val="0"/>
                <w:color w:val="000000"/>
                <w:kern w:val="0"/>
                <w:sz w:val="24"/>
                <w:lang w:eastAsia="en-US"/>
              </w:rPr>
              <w:t>职称</w:t>
            </w:r>
          </w:p>
        </w:tc>
        <w:tc>
          <w:tcPr>
            <w:tcW w:w="6549" w:type="dxa"/>
            <w:gridSpan w:val="4"/>
            <w:tcMar>
              <w:top w:w="0" w:type="dxa"/>
              <w:left w:w="105" w:type="dxa"/>
              <w:bottom w:w="0" w:type="dxa"/>
              <w:right w:w="105" w:type="dxa"/>
            </w:tcMar>
            <w:vAlign w:val="center"/>
          </w:tcPr>
          <w:p>
            <w:pPr>
              <w:widowControl/>
              <w:jc w:val="center"/>
              <w:rPr>
                <w:rFonts w:ascii="Times New Roman" w:hAnsi="Times New Roman" w:eastAsia="Times New Roman" w:cs="Times New Roman"/>
                <w:b w:val="0"/>
                <w:bCs w:val="0"/>
                <w:i w:val="0"/>
                <w:iCs w:val="0"/>
                <w:smallCaps w:val="0"/>
                <w:color w:val="000000"/>
                <w:kern w:val="0"/>
                <w:sz w:val="24"/>
                <w:lang w:eastAsia="en-US"/>
              </w:rPr>
            </w:pPr>
            <w:r>
              <w:rPr>
                <w:rFonts w:ascii="宋体" w:hAnsi="宋体" w:eastAsia="宋体" w:cs="宋体"/>
                <w:b w:val="0"/>
                <w:bCs w:val="0"/>
                <w:i w:val="0"/>
                <w:iCs w:val="0"/>
                <w:smallCaps w:val="0"/>
                <w:color w:val="000000"/>
                <w:kern w:val="0"/>
                <w:sz w:val="24"/>
                <w:lang w:eastAsia="en-US"/>
              </w:rPr>
              <w:t>上岗资格证明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vMerge w:val="continue"/>
            <w:vAlign w:val="center"/>
          </w:tcPr>
          <w:p>
            <w:pPr>
              <w:widowControl/>
              <w:jc w:val="left"/>
              <w:rPr>
                <w:rFonts w:ascii="宋体" w:hAnsi="宋体" w:eastAsia="宋体" w:cs="宋体"/>
                <w:b w:val="0"/>
                <w:bCs w:val="0"/>
                <w:i w:val="0"/>
                <w:iCs w:val="0"/>
                <w:smallCaps w:val="0"/>
                <w:color w:val="000000"/>
                <w:kern w:val="0"/>
                <w:sz w:val="24"/>
                <w:lang w:eastAsia="en-US"/>
              </w:rPr>
            </w:pPr>
          </w:p>
        </w:tc>
        <w:tc>
          <w:tcPr>
            <w:tcW w:w="1268" w:type="dxa"/>
            <w:vMerge w:val="continue"/>
            <w:vAlign w:val="center"/>
          </w:tcPr>
          <w:p>
            <w:pPr>
              <w:widowControl/>
              <w:jc w:val="left"/>
              <w:rPr>
                <w:rFonts w:ascii="宋体" w:hAnsi="宋体" w:eastAsia="宋体" w:cs="宋体"/>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center"/>
              <w:rPr>
                <w:rFonts w:ascii="Times New Roman" w:hAnsi="Times New Roman" w:eastAsia="Times New Roman" w:cs="Times New Roman"/>
                <w:b w:val="0"/>
                <w:bCs w:val="0"/>
                <w:i w:val="0"/>
                <w:iCs w:val="0"/>
                <w:smallCaps w:val="0"/>
                <w:color w:val="000000"/>
                <w:kern w:val="0"/>
                <w:sz w:val="24"/>
                <w:lang w:eastAsia="en-US"/>
              </w:rPr>
            </w:pPr>
            <w:r>
              <w:rPr>
                <w:rFonts w:ascii="宋体" w:hAnsi="宋体" w:eastAsia="宋体" w:cs="宋体"/>
                <w:b w:val="0"/>
                <w:bCs w:val="0"/>
                <w:i w:val="0"/>
                <w:iCs w:val="0"/>
                <w:smallCaps w:val="0"/>
                <w:color w:val="000000"/>
                <w:kern w:val="0"/>
                <w:sz w:val="24"/>
                <w:lang w:eastAsia="en-US"/>
              </w:rPr>
              <w:t>证书名称</w:t>
            </w:r>
          </w:p>
        </w:tc>
        <w:tc>
          <w:tcPr>
            <w:tcW w:w="1268" w:type="dxa"/>
            <w:tcMar>
              <w:top w:w="0" w:type="dxa"/>
              <w:left w:w="105" w:type="dxa"/>
              <w:bottom w:w="0" w:type="dxa"/>
              <w:right w:w="105" w:type="dxa"/>
            </w:tcMar>
            <w:vAlign w:val="center"/>
          </w:tcPr>
          <w:p>
            <w:pPr>
              <w:widowControl/>
              <w:jc w:val="center"/>
              <w:rPr>
                <w:rFonts w:ascii="Times New Roman" w:hAnsi="Times New Roman" w:eastAsia="Times New Roman" w:cs="Times New Roman"/>
                <w:b w:val="0"/>
                <w:bCs w:val="0"/>
                <w:i w:val="0"/>
                <w:iCs w:val="0"/>
                <w:smallCaps w:val="0"/>
                <w:color w:val="000000"/>
                <w:kern w:val="0"/>
                <w:sz w:val="24"/>
                <w:lang w:eastAsia="en-US"/>
              </w:rPr>
            </w:pPr>
            <w:r>
              <w:rPr>
                <w:rFonts w:ascii="宋体" w:hAnsi="宋体" w:eastAsia="宋体" w:cs="宋体"/>
                <w:b w:val="0"/>
                <w:bCs w:val="0"/>
                <w:i w:val="0"/>
                <w:iCs w:val="0"/>
                <w:smallCaps w:val="0"/>
                <w:color w:val="000000"/>
                <w:kern w:val="0"/>
                <w:sz w:val="24"/>
                <w:lang w:eastAsia="en-US"/>
              </w:rPr>
              <w:t>级别</w:t>
            </w:r>
          </w:p>
        </w:tc>
        <w:tc>
          <w:tcPr>
            <w:tcW w:w="1760" w:type="dxa"/>
            <w:tcMar>
              <w:top w:w="0" w:type="dxa"/>
              <w:left w:w="105" w:type="dxa"/>
              <w:bottom w:w="0" w:type="dxa"/>
              <w:right w:w="105" w:type="dxa"/>
            </w:tcMar>
            <w:vAlign w:val="center"/>
          </w:tcPr>
          <w:p>
            <w:pPr>
              <w:widowControl/>
              <w:jc w:val="center"/>
              <w:rPr>
                <w:rFonts w:ascii="Times New Roman" w:hAnsi="Times New Roman" w:eastAsia="Times New Roman" w:cs="Times New Roman"/>
                <w:b w:val="0"/>
                <w:bCs w:val="0"/>
                <w:i w:val="0"/>
                <w:iCs w:val="0"/>
                <w:smallCaps w:val="0"/>
                <w:color w:val="000000"/>
                <w:kern w:val="0"/>
                <w:sz w:val="24"/>
                <w:lang w:eastAsia="en-US"/>
              </w:rPr>
            </w:pPr>
            <w:r>
              <w:rPr>
                <w:rFonts w:ascii="宋体" w:hAnsi="宋体" w:eastAsia="宋体" w:cs="宋体"/>
                <w:b w:val="0"/>
                <w:bCs w:val="0"/>
                <w:i w:val="0"/>
                <w:iCs w:val="0"/>
                <w:smallCaps w:val="0"/>
                <w:color w:val="000000"/>
                <w:kern w:val="0"/>
                <w:sz w:val="24"/>
                <w:lang w:eastAsia="en-US"/>
              </w:rPr>
              <w:t>证号</w:t>
            </w:r>
          </w:p>
        </w:tc>
        <w:tc>
          <w:tcPr>
            <w:tcW w:w="1925" w:type="dxa"/>
            <w:tcMar>
              <w:top w:w="0" w:type="dxa"/>
              <w:left w:w="105" w:type="dxa"/>
              <w:bottom w:w="0" w:type="dxa"/>
              <w:right w:w="105" w:type="dxa"/>
            </w:tcMar>
            <w:vAlign w:val="center"/>
          </w:tcPr>
          <w:p>
            <w:pPr>
              <w:widowControl/>
              <w:jc w:val="center"/>
              <w:rPr>
                <w:rFonts w:ascii="Times New Roman" w:hAnsi="Times New Roman" w:eastAsia="Times New Roman" w:cs="Times New Roman"/>
                <w:b w:val="0"/>
                <w:bCs w:val="0"/>
                <w:i w:val="0"/>
                <w:iCs w:val="0"/>
                <w:smallCaps w:val="0"/>
                <w:color w:val="000000"/>
                <w:kern w:val="0"/>
                <w:sz w:val="24"/>
                <w:lang w:eastAsia="en-US"/>
              </w:rPr>
            </w:pPr>
            <w:r>
              <w:rPr>
                <w:rFonts w:ascii="宋体" w:hAnsi="宋体" w:eastAsia="宋体" w:cs="宋体"/>
                <w:b w:val="0"/>
                <w:bCs w:val="0"/>
                <w:i w:val="0"/>
                <w:iCs w:val="0"/>
                <w:smallCaps w:val="0"/>
                <w:color w:val="000000"/>
                <w:kern w:val="0"/>
                <w:sz w:val="24"/>
                <w:lang w:eastAsia="en-US"/>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CellSpacing w:w="0" w:type="dxa"/>
        </w:trPr>
        <w:tc>
          <w:tcPr>
            <w:tcW w:w="1322"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596"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268"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760"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c>
          <w:tcPr>
            <w:tcW w:w="1925" w:type="dxa"/>
            <w:tcMar>
              <w:top w:w="0" w:type="dxa"/>
              <w:left w:w="105" w:type="dxa"/>
              <w:bottom w:w="0" w:type="dxa"/>
              <w:right w:w="105" w:type="dxa"/>
            </w:tcMar>
            <w:vAlign w:val="center"/>
          </w:tcPr>
          <w:p>
            <w:pPr>
              <w:widowControl/>
              <w:jc w:val="left"/>
              <w:rPr>
                <w:rFonts w:ascii="Times New Roman" w:hAnsi="Times New Roman" w:eastAsia="Times New Roman" w:cs="Times New Roman"/>
                <w:b w:val="0"/>
                <w:bCs w:val="0"/>
                <w:i w:val="0"/>
                <w:iCs w:val="0"/>
                <w:smallCaps w:val="0"/>
                <w:color w:val="000000"/>
                <w:kern w:val="0"/>
                <w:sz w:val="24"/>
                <w:lang w:eastAsia="en-US"/>
              </w:rPr>
            </w:pPr>
          </w:p>
        </w:tc>
      </w:tr>
    </w:tbl>
    <w:p>
      <w:pPr>
        <w:suppressAutoHyphens/>
        <w:spacing w:after="0" w:line="240" w:lineRule="auto"/>
        <w:ind w:firstLine="2730" w:firstLineChars="1300"/>
        <w:jc w:val="center"/>
        <w:rPr>
          <w:rFonts w:ascii="宋体" w:hAnsi="宋体" w:eastAsia="宋体" w:cs="宋体"/>
        </w:rPr>
      </w:pPr>
    </w:p>
    <w:p>
      <w:pPr>
        <w:suppressAutoHyphens/>
        <w:spacing w:after="0" w:line="240" w:lineRule="auto"/>
        <w:ind w:firstLine="3640" w:firstLineChars="1300"/>
        <w:jc w:val="both"/>
        <w:rPr>
          <w:rFonts w:hint="eastAsia" w:ascii="宋体" w:hAnsi="宋体" w:eastAsia="宋体" w:cs="宋体"/>
          <w:kern w:val="1"/>
          <w:sz w:val="28"/>
          <w:szCs w:val="28"/>
          <w:lang w:eastAsia="ar-SA"/>
        </w:rPr>
      </w:pPr>
      <w:r>
        <w:rPr>
          <w:rFonts w:hint="eastAsia" w:ascii="宋体" w:hAnsi="宋体" w:eastAsia="宋体" w:cs="宋体"/>
          <w:kern w:val="1"/>
          <w:sz w:val="28"/>
          <w:szCs w:val="28"/>
          <w:lang w:eastAsia="ar-SA"/>
        </w:rPr>
        <w:t>承诺单位（公司）盖章：</w:t>
      </w:r>
    </w:p>
    <w:p>
      <w:pPr>
        <w:suppressAutoHyphens/>
        <w:spacing w:after="0" w:line="240" w:lineRule="auto"/>
        <w:ind w:firstLine="3640" w:firstLineChars="1300"/>
        <w:jc w:val="center"/>
        <w:rPr>
          <w:rFonts w:hint="eastAsia" w:ascii="宋体" w:hAnsi="宋体" w:eastAsia="宋体" w:cs="宋体"/>
          <w:kern w:val="1"/>
          <w:sz w:val="28"/>
          <w:szCs w:val="28"/>
          <w:lang w:val="en-US" w:eastAsia="zh-CN"/>
        </w:rPr>
      </w:pPr>
      <w:r>
        <w:rPr>
          <w:rFonts w:hint="eastAsia" w:ascii="宋体" w:hAnsi="宋体" w:eastAsia="宋体" w:cs="宋体"/>
          <w:kern w:val="1"/>
          <w:sz w:val="28"/>
          <w:szCs w:val="28"/>
          <w:lang w:val="en-US" w:eastAsia="zh-CN"/>
        </w:rPr>
        <w:t xml:space="preserve"> 日期：    年  月  日</w:t>
      </w:r>
    </w:p>
    <w:p/>
    <w:p>
      <w:r>
        <w:br w:type="page"/>
      </w:r>
    </w:p>
    <w:p>
      <w:pPr>
        <w:jc w:val="left"/>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附件2</w:t>
      </w:r>
    </w:p>
    <w:p>
      <w:pPr>
        <w:jc w:val="center"/>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XXX公司各平台查询结果</w:t>
      </w:r>
    </w:p>
    <w:p>
      <w:pPr>
        <w:jc w:val="center"/>
        <w:rPr>
          <w:rFonts w:hint="eastAsia" w:ascii="黑体" w:hAnsi="黑体" w:eastAsia="黑体" w:cs="黑体"/>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auto"/>
          <w:kern w:val="2"/>
          <w:sz w:val="28"/>
          <w:szCs w:val="28"/>
          <w:highlight w:val="none"/>
          <w:u w:val="none"/>
          <w:shd w:val="clear" w:color="auto" w:fill="auto"/>
          <w:lang w:val="en-US" w:eastAsia="zh-CN" w:bidi="ar-SA"/>
        </w:rPr>
      </w:pPr>
      <w:r>
        <w:rPr>
          <w:rFonts w:hint="eastAsia" w:ascii="黑体" w:hAnsi="黑体" w:eastAsia="黑体" w:cs="黑体"/>
          <w:color w:val="auto"/>
          <w:kern w:val="2"/>
          <w:sz w:val="28"/>
          <w:szCs w:val="28"/>
          <w:shd w:val="clear" w:fill="auto"/>
          <w:lang w:val="en-US" w:eastAsia="zh-CN" w:bidi="ar-SA"/>
        </w:rPr>
        <w:t>一、</w:t>
      </w:r>
      <w:r>
        <w:rPr>
          <w:rFonts w:hint="eastAsia" w:ascii="黑体" w:hAnsi="黑体" w:eastAsia="黑体" w:cs="黑体"/>
          <w:color w:val="auto"/>
          <w:kern w:val="2"/>
          <w:sz w:val="28"/>
          <w:szCs w:val="28"/>
          <w:highlight w:val="none"/>
          <w:u w:val="none"/>
          <w:shd w:val="clear" w:color="auto" w:fill="auto"/>
          <w:lang w:val="en-US" w:eastAsia="zh-CN" w:bidi="ar-SA"/>
        </w:rPr>
        <w:t>国家企业信用信息公示系统</w:t>
      </w:r>
      <w:r>
        <w:rPr>
          <w:rFonts w:hint="eastAsia" w:ascii="黑体" w:hAnsi="黑体" w:eastAsia="黑体" w:cs="黑体"/>
          <w:color w:val="auto"/>
          <w:kern w:val="2"/>
          <w:sz w:val="28"/>
          <w:szCs w:val="28"/>
          <w:highlight w:val="none"/>
          <w:u w:val="none"/>
          <w:shd w:val="clear" w:color="auto" w:fill="auto"/>
          <w:lang w:val="en-US" w:eastAsia="zh-CN" w:bidi="ar-SA"/>
        </w:rPr>
        <w:fldChar w:fldCharType="begin"/>
      </w:r>
      <w:r>
        <w:rPr>
          <w:rFonts w:hint="eastAsia" w:ascii="黑体" w:hAnsi="黑体" w:eastAsia="黑体" w:cs="黑体"/>
          <w:color w:val="auto"/>
          <w:kern w:val="2"/>
          <w:sz w:val="28"/>
          <w:szCs w:val="28"/>
          <w:highlight w:val="none"/>
          <w:u w:val="none"/>
          <w:shd w:val="clear" w:color="auto" w:fill="auto"/>
          <w:lang w:val="en-US" w:eastAsia="zh-CN" w:bidi="ar-SA"/>
        </w:rPr>
        <w:instrText xml:space="preserve"> HYPERLINK "https://www.gsxt.gov.cn/index.html" </w:instrText>
      </w:r>
      <w:r>
        <w:rPr>
          <w:rFonts w:hint="eastAsia" w:ascii="黑体" w:hAnsi="黑体" w:eastAsia="黑体" w:cs="黑体"/>
          <w:color w:val="auto"/>
          <w:kern w:val="2"/>
          <w:sz w:val="28"/>
          <w:szCs w:val="28"/>
          <w:highlight w:val="none"/>
          <w:u w:val="none"/>
          <w:shd w:val="clear" w:color="auto" w:fill="auto"/>
          <w:lang w:val="en-US" w:eastAsia="zh-CN" w:bidi="ar-SA"/>
        </w:rPr>
        <w:fldChar w:fldCharType="separate"/>
      </w:r>
      <w:r>
        <w:rPr>
          <w:rStyle w:val="6"/>
          <w:rFonts w:hint="eastAsia" w:ascii="黑体" w:hAnsi="黑体" w:eastAsia="黑体" w:cs="黑体"/>
          <w:kern w:val="2"/>
          <w:sz w:val="28"/>
          <w:szCs w:val="28"/>
          <w:highlight w:val="none"/>
          <w:shd w:val="clear" w:color="auto" w:fill="auto"/>
          <w:lang w:val="en-US" w:eastAsia="zh-CN" w:bidi="ar-SA"/>
        </w:rPr>
        <w:t>https://www.gsxt.gov.cn/index.html</w:t>
      </w:r>
      <w:r>
        <w:rPr>
          <w:rFonts w:hint="eastAsia" w:ascii="黑体" w:hAnsi="黑体" w:eastAsia="黑体" w:cs="黑体"/>
          <w:color w:val="auto"/>
          <w:kern w:val="2"/>
          <w:sz w:val="28"/>
          <w:szCs w:val="28"/>
          <w:highlight w:val="none"/>
          <w:u w:val="none"/>
          <w:shd w:val="clear" w:color="auto" w:fill="auto"/>
          <w:lang w:val="en-US" w:eastAsia="zh-CN" w:bidi="ar-SA"/>
        </w:rPr>
        <w:fldChar w:fldCharType="end"/>
      </w: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pP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lang w:eastAsia="zh-CN"/>
        </w:rPr>
      </w:pPr>
      <w:r>
        <w:rPr>
          <w:rFonts w:hint="eastAsia"/>
          <w:lang w:eastAsia="zh-CN"/>
        </w:rPr>
        <w:drawing>
          <wp:inline distT="0" distB="0" distL="114300" distR="114300">
            <wp:extent cx="5270500" cy="2934970"/>
            <wp:effectExtent l="0" t="0" r="6350" b="17780"/>
            <wp:docPr id="8" name="图片 8"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age3"/>
                    <pic:cNvPicPr>
                      <a:picLocks noChangeAspect="1"/>
                    </pic:cNvPicPr>
                  </pic:nvPicPr>
                  <pic:blipFill>
                    <a:blip r:embed="rId4"/>
                    <a:stretch>
                      <a:fillRect/>
                    </a:stretch>
                  </pic:blipFill>
                  <pic:spPr>
                    <a:xfrm>
                      <a:off x="0" y="0"/>
                      <a:ext cx="5270500" cy="2934970"/>
                    </a:xfrm>
                    <a:prstGeom prst="rect">
                      <a:avLst/>
                    </a:prstGeom>
                  </pic:spPr>
                </pic:pic>
              </a:graphicData>
            </a:graphic>
          </wp:inline>
        </w:drawing>
      </w:r>
      <w:r>
        <w:rPr>
          <w:rFonts w:hint="eastAsia"/>
          <w:lang w:eastAsia="zh-CN"/>
        </w:rPr>
        <w:drawing>
          <wp:inline distT="0" distB="0" distL="114300" distR="114300">
            <wp:extent cx="5269230" cy="2875915"/>
            <wp:effectExtent l="0" t="0" r="7620" b="635"/>
            <wp:docPr id="9" name="图片 9"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age2"/>
                    <pic:cNvPicPr>
                      <a:picLocks noChangeAspect="1"/>
                    </pic:cNvPicPr>
                  </pic:nvPicPr>
                  <pic:blipFill>
                    <a:blip r:embed="rId5"/>
                    <a:stretch>
                      <a:fillRect/>
                    </a:stretch>
                  </pic:blipFill>
                  <pic:spPr>
                    <a:xfrm>
                      <a:off x="0" y="0"/>
                      <a:ext cx="5269230" cy="2875915"/>
                    </a:xfrm>
                    <a:prstGeom prst="rect">
                      <a:avLst/>
                    </a:prstGeom>
                  </pic:spPr>
                </pic:pic>
              </a:graphicData>
            </a:graphic>
          </wp:inline>
        </w:drawing>
      </w:r>
      <w:r>
        <w:rPr>
          <w:rFonts w:hint="eastAsia"/>
          <w:lang w:eastAsia="zh-CN"/>
        </w:rPr>
        <w:drawing>
          <wp:inline distT="0" distB="0" distL="114300" distR="114300">
            <wp:extent cx="5269230" cy="3914775"/>
            <wp:effectExtent l="0" t="0" r="7620" b="9525"/>
            <wp:docPr id="10" name="图片 10"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age1"/>
                    <pic:cNvPicPr>
                      <a:picLocks noChangeAspect="1"/>
                    </pic:cNvPicPr>
                  </pic:nvPicPr>
                  <pic:blipFill>
                    <a:blip r:embed="rId6"/>
                    <a:stretch>
                      <a:fillRect/>
                    </a:stretch>
                  </pic:blipFill>
                  <pic:spPr>
                    <a:xfrm>
                      <a:off x="0" y="0"/>
                      <a:ext cx="5269230" cy="3914775"/>
                    </a:xfrm>
                    <a:prstGeom prst="rect">
                      <a:avLst/>
                    </a:prstGeom>
                  </pic:spPr>
                </pic:pic>
              </a:graphicData>
            </a:graphic>
          </wp:inline>
        </w:drawing>
      </w:r>
      <w:r>
        <w:rPr>
          <w:rFonts w:hint="eastAsia"/>
          <w:lang w:eastAsia="zh-CN"/>
        </w:rPr>
        <w:drawing>
          <wp:inline distT="0" distB="0" distL="114300" distR="114300">
            <wp:extent cx="5269230" cy="3001010"/>
            <wp:effectExtent l="0" t="0" r="7620" b="8890"/>
            <wp:docPr id="11" name="图片 11"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age4"/>
                    <pic:cNvPicPr>
                      <a:picLocks noChangeAspect="1"/>
                    </pic:cNvPicPr>
                  </pic:nvPicPr>
                  <pic:blipFill>
                    <a:blip r:embed="rId7"/>
                    <a:stretch>
                      <a:fillRect/>
                    </a:stretch>
                  </pic:blipFill>
                  <pic:spPr>
                    <a:xfrm>
                      <a:off x="0" y="0"/>
                      <a:ext cx="5269230" cy="3001010"/>
                    </a:xfrm>
                    <a:prstGeom prst="rect">
                      <a:avLst/>
                    </a:prstGeom>
                  </pic:spPr>
                </pic:pic>
              </a:graphicData>
            </a:graphic>
          </wp:inline>
        </w:drawing>
      </w: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ascii="黑体" w:hAnsi="黑体" w:eastAsia="黑体" w:cs="黑体"/>
          <w:sz w:val="28"/>
          <w:szCs w:val="28"/>
          <w:lang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ascii="黑体" w:hAnsi="黑体" w:eastAsia="黑体" w:cs="黑体"/>
          <w:sz w:val="28"/>
          <w:szCs w:val="28"/>
          <w:lang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ascii="黑体" w:hAnsi="黑体" w:eastAsia="黑体" w:cs="黑体"/>
          <w:sz w:val="28"/>
          <w:szCs w:val="28"/>
          <w:lang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ascii="黑体" w:hAnsi="黑体" w:eastAsia="黑体" w:cs="黑体"/>
          <w:color w:val="auto"/>
          <w:kern w:val="2"/>
          <w:sz w:val="28"/>
          <w:szCs w:val="28"/>
          <w:highlight w:val="none"/>
          <w:u w:val="none"/>
          <w:shd w:val="clear" w:color="auto" w:fill="auto"/>
          <w:lang w:val="en-US" w:eastAsia="zh-CN" w:bidi="ar-SA"/>
        </w:rPr>
      </w:pPr>
    </w:p>
    <w:p>
      <w:pPr>
        <w:rPr>
          <w:rFonts w:hint="eastAsia" w:ascii="黑体" w:hAnsi="黑体" w:eastAsia="黑体" w:cs="黑体"/>
          <w:color w:val="auto"/>
          <w:kern w:val="2"/>
          <w:sz w:val="28"/>
          <w:szCs w:val="28"/>
          <w:shd w:val="clear" w:fill="auto"/>
          <w:lang w:val="en-US" w:eastAsia="zh-CN" w:bidi="ar-SA"/>
        </w:rPr>
      </w:pPr>
      <w:r>
        <w:rPr>
          <w:rFonts w:hint="eastAsia" w:ascii="黑体" w:hAnsi="黑体" w:eastAsia="黑体" w:cs="黑体"/>
          <w:color w:val="auto"/>
          <w:kern w:val="2"/>
          <w:sz w:val="28"/>
          <w:szCs w:val="28"/>
          <w:shd w:val="clear" w:fill="auto"/>
          <w:lang w:val="en-US" w:eastAsia="zh-CN" w:bidi="ar-SA"/>
        </w:rPr>
        <w:br w:type="page"/>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firstLine="0" w:firstLineChars="0"/>
        <w:jc w:val="left"/>
        <w:textAlignment w:val="auto"/>
        <w:rPr>
          <w:rFonts w:hint="eastAsia" w:ascii="黑体" w:hAnsi="黑体" w:eastAsia="黑体" w:cs="黑体"/>
          <w:color w:val="auto"/>
          <w:kern w:val="2"/>
          <w:sz w:val="28"/>
          <w:szCs w:val="28"/>
          <w:highlight w:val="none"/>
          <w:u w:val="none"/>
          <w:shd w:val="clear" w:color="auto" w:fill="auto"/>
          <w:lang w:val="en-US" w:eastAsia="zh-CN" w:bidi="ar-SA"/>
        </w:rPr>
      </w:pPr>
      <w:r>
        <w:rPr>
          <w:rFonts w:hint="eastAsia" w:ascii="黑体" w:hAnsi="黑体" w:eastAsia="黑体" w:cs="黑体"/>
          <w:color w:val="auto"/>
          <w:kern w:val="2"/>
          <w:sz w:val="28"/>
          <w:szCs w:val="28"/>
          <w:shd w:val="clear" w:fill="auto"/>
          <w:lang w:val="en-US" w:eastAsia="zh-CN" w:bidi="ar-SA"/>
        </w:rPr>
        <w:t>二、</w:t>
      </w:r>
      <w:r>
        <w:rPr>
          <w:rFonts w:hint="eastAsia" w:ascii="黑体" w:hAnsi="黑体" w:eastAsia="黑体" w:cs="黑体"/>
          <w:color w:val="auto"/>
          <w:kern w:val="2"/>
          <w:sz w:val="28"/>
          <w:szCs w:val="28"/>
          <w:highlight w:val="none"/>
          <w:u w:val="none"/>
          <w:shd w:val="clear" w:color="auto" w:fill="auto"/>
          <w:lang w:val="en-US" w:eastAsia="zh-CN" w:bidi="ar-SA"/>
        </w:rPr>
        <w:t>中国政府采购网-</w:t>
      </w:r>
      <w:bookmarkStart w:id="0" w:name="OLE_LINK25"/>
      <w:r>
        <w:rPr>
          <w:rFonts w:hint="eastAsia" w:ascii="黑体" w:hAnsi="黑体" w:eastAsia="黑体" w:cs="黑体"/>
          <w:color w:val="auto"/>
          <w:kern w:val="2"/>
          <w:sz w:val="28"/>
          <w:szCs w:val="28"/>
          <w:highlight w:val="none"/>
          <w:u w:val="none"/>
          <w:shd w:val="clear" w:color="auto" w:fill="auto"/>
          <w:lang w:val="en-US" w:eastAsia="zh-CN" w:bidi="ar-SA"/>
        </w:rPr>
        <w:t>政府采购严重违法实行行为记录名单</w:t>
      </w:r>
      <w:bookmarkEnd w:id="0"/>
      <w:r>
        <w:rPr>
          <w:rFonts w:hint="eastAsia" w:ascii="黑体" w:hAnsi="黑体" w:eastAsia="黑体" w:cs="黑体"/>
          <w:color w:val="auto"/>
          <w:kern w:val="2"/>
          <w:sz w:val="28"/>
          <w:szCs w:val="28"/>
          <w:highlight w:val="none"/>
          <w:u w:val="none"/>
          <w:shd w:val="clear" w:color="auto" w:fill="auto"/>
          <w:lang w:val="en-US" w:eastAsia="zh-CN" w:bidi="ar-SA"/>
        </w:rPr>
        <w:fldChar w:fldCharType="begin"/>
      </w:r>
      <w:r>
        <w:rPr>
          <w:rFonts w:hint="eastAsia" w:ascii="黑体" w:hAnsi="黑体" w:eastAsia="黑体" w:cs="黑体"/>
          <w:color w:val="auto"/>
          <w:kern w:val="2"/>
          <w:sz w:val="28"/>
          <w:szCs w:val="28"/>
          <w:highlight w:val="none"/>
          <w:u w:val="none"/>
          <w:shd w:val="clear" w:color="auto" w:fill="auto"/>
          <w:lang w:val="en-US" w:eastAsia="zh-CN" w:bidi="ar-SA"/>
        </w:rPr>
        <w:instrText xml:space="preserve"> HYPERLINK "https://www.ccgp.gov.cn/" </w:instrText>
      </w:r>
      <w:r>
        <w:rPr>
          <w:rFonts w:hint="eastAsia" w:ascii="黑体" w:hAnsi="黑体" w:eastAsia="黑体" w:cs="黑体"/>
          <w:color w:val="auto"/>
          <w:kern w:val="2"/>
          <w:sz w:val="28"/>
          <w:szCs w:val="28"/>
          <w:highlight w:val="none"/>
          <w:u w:val="none"/>
          <w:shd w:val="clear" w:color="auto" w:fill="auto"/>
          <w:lang w:val="en-US" w:eastAsia="zh-CN" w:bidi="ar-SA"/>
        </w:rPr>
        <w:fldChar w:fldCharType="separate"/>
      </w:r>
      <w:r>
        <w:rPr>
          <w:rStyle w:val="6"/>
          <w:rFonts w:hint="eastAsia" w:ascii="黑体" w:hAnsi="黑体" w:eastAsia="黑体" w:cs="黑体"/>
          <w:kern w:val="2"/>
          <w:sz w:val="28"/>
          <w:szCs w:val="28"/>
          <w:highlight w:val="none"/>
          <w:shd w:val="clear" w:color="auto" w:fill="auto"/>
          <w:lang w:val="en-US" w:eastAsia="zh-CN" w:bidi="ar-SA"/>
        </w:rPr>
        <w:t>https://www.ccgp.gov.cn/</w:t>
      </w:r>
      <w:r>
        <w:rPr>
          <w:rFonts w:hint="eastAsia" w:ascii="黑体" w:hAnsi="黑体" w:eastAsia="黑体" w:cs="黑体"/>
          <w:color w:val="auto"/>
          <w:kern w:val="2"/>
          <w:sz w:val="28"/>
          <w:szCs w:val="28"/>
          <w:highlight w:val="none"/>
          <w:u w:val="none"/>
          <w:shd w:val="clear" w:color="auto" w:fill="auto"/>
          <w:lang w:val="en-US" w:eastAsia="zh-CN" w:bidi="ar-SA"/>
        </w:rPr>
        <w:fldChar w:fldCharType="end"/>
      </w:r>
    </w:p>
    <w:p>
      <w:pPr>
        <w:keepNext w:val="0"/>
        <w:keepLines w:val="0"/>
        <w:pageBreakBefore w:val="0"/>
        <w:widowControl w:val="0"/>
        <w:kinsoku/>
        <w:wordWrap/>
        <w:overflowPunct/>
        <w:topLinePunct w:val="0"/>
        <w:autoSpaceDE/>
        <w:autoSpaceDN/>
        <w:bidi w:val="0"/>
        <w:adjustRightInd/>
        <w:snapToGrid/>
        <w:spacing w:beforeLines="0" w:afterLines="0" w:line="240" w:lineRule="auto"/>
        <w:ind w:right="0" w:rightChars="0"/>
        <w:jc w:val="left"/>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drawing>
          <wp:inline distT="0" distB="0" distL="114300" distR="114300">
            <wp:extent cx="5268595" cy="3202305"/>
            <wp:effectExtent l="0" t="0" r="8255" b="17145"/>
            <wp:docPr id="12" name="图片 12"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age5"/>
                    <pic:cNvPicPr>
                      <a:picLocks noChangeAspect="1"/>
                    </pic:cNvPicPr>
                  </pic:nvPicPr>
                  <pic:blipFill>
                    <a:blip r:embed="rId8"/>
                    <a:stretch>
                      <a:fillRect/>
                    </a:stretch>
                  </pic:blipFill>
                  <pic:spPr>
                    <a:xfrm>
                      <a:off x="0" y="0"/>
                      <a:ext cx="5268595" cy="320230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Lines="0" w:afterLines="0" w:line="240" w:lineRule="auto"/>
        <w:ind w:right="0" w:rightChars="0"/>
        <w:jc w:val="left"/>
        <w:textAlignment w:val="auto"/>
        <w:outlineLvl w:val="9"/>
        <w:rPr>
          <w:rFonts w:hint="eastAsia" w:ascii="黑体" w:hAnsi="黑体" w:eastAsia="黑体" w:cs="黑体"/>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right="0" w:rightChars="0" w:firstLine="0" w:firstLineChars="0"/>
        <w:jc w:val="left"/>
        <w:textAlignment w:val="auto"/>
        <w:outlineLvl w:val="9"/>
        <w:rPr>
          <w:rFonts w:hint="eastAsia" w:ascii="黑体" w:hAnsi="黑体" w:eastAsia="黑体" w:cs="黑体"/>
          <w:color w:val="auto"/>
          <w:kern w:val="2"/>
          <w:sz w:val="28"/>
          <w:szCs w:val="28"/>
          <w:highlight w:val="none"/>
          <w:u w:val="none"/>
          <w:shd w:val="clear" w:color="auto" w:fill="auto"/>
          <w:lang w:val="en-US" w:eastAsia="zh-CN" w:bidi="ar-SA"/>
        </w:rPr>
      </w:pPr>
      <w:r>
        <w:rPr>
          <w:rFonts w:hint="eastAsia" w:ascii="黑体" w:hAnsi="黑体" w:eastAsia="黑体" w:cs="黑体"/>
          <w:color w:val="auto"/>
          <w:kern w:val="2"/>
          <w:sz w:val="28"/>
          <w:szCs w:val="28"/>
          <w:shd w:val="clear" w:fill="auto"/>
          <w:lang w:val="en-US" w:eastAsia="zh-CN" w:bidi="ar-SA"/>
        </w:rPr>
        <w:t>三、</w:t>
      </w:r>
      <w:r>
        <w:rPr>
          <w:rFonts w:hint="eastAsia" w:ascii="黑体" w:hAnsi="黑体" w:eastAsia="黑体" w:cs="黑体"/>
          <w:color w:val="auto"/>
          <w:kern w:val="2"/>
          <w:sz w:val="28"/>
          <w:szCs w:val="28"/>
          <w:highlight w:val="none"/>
          <w:u w:val="none"/>
          <w:shd w:val="clear" w:color="auto" w:fill="auto"/>
          <w:lang w:val="en-US" w:eastAsia="zh-CN" w:bidi="ar-SA"/>
        </w:rPr>
        <w:t>深圳市政府采购监管网采购监管</w:t>
      </w:r>
      <w:r>
        <w:rPr>
          <w:rFonts w:hint="eastAsia" w:ascii="黑体" w:hAnsi="黑体" w:eastAsia="黑体" w:cs="黑体"/>
          <w:color w:val="auto"/>
          <w:kern w:val="2"/>
          <w:sz w:val="28"/>
          <w:szCs w:val="28"/>
          <w:highlight w:val="none"/>
          <w:u w:val="none"/>
          <w:shd w:val="clear" w:color="auto" w:fill="auto"/>
          <w:lang w:val="en-US" w:eastAsia="zh-CN" w:bidi="ar-SA"/>
        </w:rPr>
        <w:fldChar w:fldCharType="begin"/>
      </w:r>
      <w:r>
        <w:rPr>
          <w:rFonts w:hint="eastAsia" w:ascii="黑体" w:hAnsi="黑体" w:eastAsia="黑体" w:cs="黑体"/>
          <w:color w:val="auto"/>
          <w:kern w:val="2"/>
          <w:sz w:val="28"/>
          <w:szCs w:val="28"/>
          <w:highlight w:val="none"/>
          <w:u w:val="none"/>
          <w:shd w:val="clear" w:color="auto" w:fill="auto"/>
          <w:lang w:val="en-US" w:eastAsia="zh-CN" w:bidi="ar-SA"/>
        </w:rPr>
        <w:instrText xml:space="preserve"> HYPERLINK "http://zfcg.sz.gov.cn/cgjg/cxda/index.html" </w:instrText>
      </w:r>
      <w:r>
        <w:rPr>
          <w:rFonts w:hint="eastAsia" w:ascii="黑体" w:hAnsi="黑体" w:eastAsia="黑体" w:cs="黑体"/>
          <w:color w:val="auto"/>
          <w:kern w:val="2"/>
          <w:sz w:val="28"/>
          <w:szCs w:val="28"/>
          <w:highlight w:val="none"/>
          <w:u w:val="none"/>
          <w:shd w:val="clear" w:color="auto" w:fill="auto"/>
          <w:lang w:val="en-US" w:eastAsia="zh-CN" w:bidi="ar-SA"/>
        </w:rPr>
        <w:fldChar w:fldCharType="separate"/>
      </w:r>
      <w:r>
        <w:rPr>
          <w:rStyle w:val="6"/>
          <w:rFonts w:hint="eastAsia" w:ascii="黑体" w:hAnsi="黑体" w:eastAsia="黑体" w:cs="黑体"/>
          <w:kern w:val="2"/>
          <w:sz w:val="28"/>
          <w:szCs w:val="28"/>
          <w:highlight w:val="none"/>
          <w:shd w:val="clear" w:color="auto" w:fill="auto"/>
          <w:lang w:val="en-US" w:eastAsia="zh-CN" w:bidi="ar-SA"/>
        </w:rPr>
        <w:t>http://zfcg.sz.gov.cn/cgjg/cxda/index.html</w:t>
      </w:r>
      <w:r>
        <w:rPr>
          <w:rFonts w:hint="eastAsia" w:ascii="黑体" w:hAnsi="黑体" w:eastAsia="黑体" w:cs="黑体"/>
          <w:color w:val="auto"/>
          <w:kern w:val="2"/>
          <w:sz w:val="28"/>
          <w:szCs w:val="28"/>
          <w:highlight w:val="none"/>
          <w:u w:val="none"/>
          <w:shd w:val="clear" w:color="auto" w:fill="auto"/>
          <w:lang w:val="en-US" w:eastAsia="zh-CN" w:bidi="ar-SA"/>
        </w:rPr>
        <w:fldChar w:fldCharType="end"/>
      </w:r>
    </w:p>
    <w:p>
      <w:pP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drawing>
          <wp:inline distT="0" distB="0" distL="114300" distR="114300">
            <wp:extent cx="4721860" cy="3515995"/>
            <wp:effectExtent l="0" t="0" r="2540" b="8255"/>
            <wp:docPr id="13" name="图片 13"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image6"/>
                    <pic:cNvPicPr>
                      <a:picLocks noChangeAspect="1"/>
                    </pic:cNvPicPr>
                  </pic:nvPicPr>
                  <pic:blipFill>
                    <a:blip r:embed="rId9"/>
                    <a:stretch>
                      <a:fillRect/>
                    </a:stretch>
                  </pic:blipFill>
                  <pic:spPr>
                    <a:xfrm>
                      <a:off x="0" y="0"/>
                      <a:ext cx="4721860" cy="351599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Lines="0" w:afterLines="0" w:line="560" w:lineRule="exact"/>
        <w:ind w:right="0" w:rightChars="0"/>
        <w:jc w:val="left"/>
        <w:textAlignment w:val="auto"/>
        <w:outlineLvl w:val="9"/>
        <w:rPr>
          <w:rFonts w:hint="eastAsia" w:ascii="黑体" w:hAnsi="黑体" w:eastAsia="黑体" w:cs="黑体"/>
          <w:color w:val="auto"/>
          <w:kern w:val="2"/>
          <w:sz w:val="28"/>
          <w:szCs w:val="28"/>
          <w:highlight w:val="none"/>
          <w:u w:val="none"/>
          <w:shd w:val="clear" w:color="auto" w:fill="auto"/>
          <w:lang w:val="en-US" w:eastAsia="zh-CN" w:bidi="ar-SA"/>
        </w:rPr>
      </w:pPr>
      <w:r>
        <w:rPr>
          <w:rFonts w:hint="eastAsia" w:ascii="黑体" w:hAnsi="黑体" w:eastAsia="黑体" w:cs="黑体"/>
          <w:color w:val="auto"/>
          <w:kern w:val="2"/>
          <w:sz w:val="28"/>
          <w:szCs w:val="28"/>
          <w:highlight w:val="none"/>
          <w:u w:val="none"/>
          <w:shd w:val="clear" w:color="auto" w:fill="auto"/>
          <w:lang w:val="en-US" w:eastAsia="zh-CN" w:bidi="ar-SA"/>
        </w:rPr>
        <w:t>四、深圳市住房和建设局-工程建设服务-信用信息双公开、红色警示</w:t>
      </w:r>
    </w:p>
    <w:p>
      <w:pPr>
        <w:keepNext w:val="0"/>
        <w:keepLines w:val="0"/>
        <w:pageBreakBefore w:val="0"/>
        <w:widowControl w:val="0"/>
        <w:kinsoku/>
        <w:wordWrap/>
        <w:overflowPunct/>
        <w:topLinePunct w:val="0"/>
        <w:autoSpaceDE/>
        <w:autoSpaceDN/>
        <w:bidi w:val="0"/>
        <w:adjustRightInd/>
        <w:snapToGrid/>
        <w:spacing w:beforeLines="0" w:afterLines="0" w:line="560" w:lineRule="exact"/>
        <w:ind w:right="0" w:rightChars="0"/>
        <w:jc w:val="left"/>
        <w:textAlignment w:val="auto"/>
        <w:outlineLvl w:val="9"/>
        <w:rPr>
          <w:rFonts w:hint="eastAsia" w:ascii="黑体" w:hAnsi="黑体" w:eastAsia="黑体" w:cs="黑体"/>
          <w:color w:val="auto"/>
          <w:kern w:val="2"/>
          <w:sz w:val="28"/>
          <w:szCs w:val="28"/>
          <w:highlight w:val="none"/>
          <w:u w:val="none"/>
          <w:shd w:val="clear" w:color="auto" w:fill="auto"/>
          <w:lang w:val="en-US" w:eastAsia="zh-CN" w:bidi="ar-SA"/>
        </w:rPr>
      </w:pPr>
      <w:r>
        <w:rPr>
          <w:rFonts w:hint="eastAsia" w:ascii="黑体" w:hAnsi="黑体" w:eastAsia="黑体" w:cs="黑体"/>
          <w:color w:val="auto"/>
          <w:kern w:val="2"/>
          <w:sz w:val="28"/>
          <w:szCs w:val="28"/>
          <w:highlight w:val="none"/>
          <w:u w:val="none"/>
          <w:shd w:val="clear" w:color="auto" w:fill="auto"/>
          <w:lang w:val="en-US" w:eastAsia="zh-CN" w:bidi="ar-SA"/>
        </w:rPr>
        <w:fldChar w:fldCharType="begin"/>
      </w:r>
      <w:r>
        <w:rPr>
          <w:rFonts w:hint="eastAsia" w:ascii="黑体" w:hAnsi="黑体" w:eastAsia="黑体" w:cs="黑体"/>
          <w:color w:val="auto"/>
          <w:kern w:val="2"/>
          <w:sz w:val="28"/>
          <w:szCs w:val="28"/>
          <w:highlight w:val="none"/>
          <w:u w:val="none"/>
          <w:shd w:val="clear" w:color="auto" w:fill="auto"/>
          <w:lang w:val="en-US" w:eastAsia="zh-CN" w:bidi="ar-SA"/>
        </w:rPr>
        <w:instrText xml:space="preserve"> HYPERLINK "https://zjj.sz.gov.cn/" </w:instrText>
      </w:r>
      <w:r>
        <w:rPr>
          <w:rFonts w:hint="eastAsia" w:ascii="黑体" w:hAnsi="黑体" w:eastAsia="黑体" w:cs="黑体"/>
          <w:color w:val="auto"/>
          <w:kern w:val="2"/>
          <w:sz w:val="28"/>
          <w:szCs w:val="28"/>
          <w:highlight w:val="none"/>
          <w:u w:val="none"/>
          <w:shd w:val="clear" w:color="auto" w:fill="auto"/>
          <w:lang w:val="en-US" w:eastAsia="zh-CN" w:bidi="ar-SA"/>
        </w:rPr>
        <w:fldChar w:fldCharType="separate"/>
      </w:r>
      <w:r>
        <w:rPr>
          <w:rStyle w:val="6"/>
          <w:rFonts w:hint="eastAsia" w:ascii="黑体" w:hAnsi="黑体" w:eastAsia="黑体" w:cs="黑体"/>
          <w:kern w:val="2"/>
          <w:sz w:val="28"/>
          <w:szCs w:val="28"/>
          <w:highlight w:val="none"/>
          <w:shd w:val="clear" w:color="auto" w:fill="auto"/>
          <w:lang w:val="en-US" w:eastAsia="zh-CN" w:bidi="ar-SA"/>
        </w:rPr>
        <w:t>https://zjj.sz.gov.cn/</w:t>
      </w:r>
      <w:r>
        <w:rPr>
          <w:rFonts w:hint="eastAsia" w:ascii="黑体" w:hAnsi="黑体" w:eastAsia="黑体" w:cs="黑体"/>
          <w:color w:val="auto"/>
          <w:kern w:val="2"/>
          <w:sz w:val="28"/>
          <w:szCs w:val="28"/>
          <w:highlight w:val="none"/>
          <w:u w:val="none"/>
          <w:shd w:val="clear" w:color="auto" w:fill="auto"/>
          <w:lang w:val="en-US" w:eastAsia="zh-CN" w:bidi="ar-SA"/>
        </w:rPr>
        <w:fldChar w:fldCharType="end"/>
      </w:r>
    </w:p>
    <w:p>
      <w:pPr>
        <w:rPr>
          <w:rFonts w:hint="eastAsia" w:ascii="黑体" w:hAnsi="黑体" w:eastAsia="黑体" w:cs="黑体"/>
          <w:sz w:val="28"/>
          <w:szCs w:val="28"/>
          <w:lang w:eastAsia="zh-CN"/>
        </w:rPr>
      </w:pPr>
      <w:bookmarkStart w:id="1" w:name="OLE_LINK51"/>
      <w:r>
        <w:rPr>
          <w:rFonts w:hint="eastAsia" w:ascii="黑体" w:hAnsi="黑体" w:eastAsia="黑体" w:cs="黑体"/>
          <w:sz w:val="28"/>
          <w:szCs w:val="28"/>
          <w:lang w:eastAsia="zh-CN"/>
        </w:rPr>
        <w:drawing>
          <wp:inline distT="0" distB="0" distL="114300" distR="114300">
            <wp:extent cx="5271135" cy="2570480"/>
            <wp:effectExtent l="0" t="0" r="5715" b="1270"/>
            <wp:docPr id="14" name="图片 14"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image7"/>
                    <pic:cNvPicPr>
                      <a:picLocks noChangeAspect="1"/>
                    </pic:cNvPicPr>
                  </pic:nvPicPr>
                  <pic:blipFill>
                    <a:blip r:embed="rId10"/>
                    <a:stretch>
                      <a:fillRect/>
                    </a:stretch>
                  </pic:blipFill>
                  <pic:spPr>
                    <a:xfrm>
                      <a:off x="0" y="0"/>
                      <a:ext cx="5271135" cy="2570480"/>
                    </a:xfrm>
                    <a:prstGeom prst="rect">
                      <a:avLst/>
                    </a:prstGeom>
                  </pic:spPr>
                </pic:pic>
              </a:graphicData>
            </a:graphic>
          </wp:inline>
        </w:drawing>
      </w:r>
      <w:r>
        <w:rPr>
          <w:rFonts w:hint="eastAsia" w:ascii="黑体" w:hAnsi="黑体" w:eastAsia="黑体" w:cs="黑体"/>
          <w:sz w:val="28"/>
          <w:szCs w:val="28"/>
          <w:lang w:eastAsia="zh-CN"/>
        </w:rPr>
        <w:drawing>
          <wp:inline distT="0" distB="0" distL="114300" distR="114300">
            <wp:extent cx="5260340" cy="2152650"/>
            <wp:effectExtent l="0" t="0" r="16510" b="0"/>
            <wp:docPr id="15" name="图片 15"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image8"/>
                    <pic:cNvPicPr>
                      <a:picLocks noChangeAspect="1"/>
                    </pic:cNvPicPr>
                  </pic:nvPicPr>
                  <pic:blipFill>
                    <a:blip r:embed="rId11"/>
                    <a:stretch>
                      <a:fillRect/>
                    </a:stretch>
                  </pic:blipFill>
                  <pic:spPr>
                    <a:xfrm>
                      <a:off x="0" y="0"/>
                      <a:ext cx="5260340" cy="215265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Lines="0" w:afterLines="0" w:line="240" w:lineRule="auto"/>
        <w:ind w:right="0" w:rightChars="0"/>
        <w:jc w:val="left"/>
        <w:textAlignment w:val="auto"/>
        <w:outlineLvl w:val="9"/>
        <w:rPr>
          <w:rFonts w:hint="eastAsia" w:ascii="黑体" w:hAnsi="黑体" w:eastAsia="黑体" w:cs="黑体"/>
          <w:sz w:val="28"/>
          <w:szCs w:val="28"/>
        </w:rPr>
      </w:pPr>
    </w:p>
    <w:bookmarkEnd w:id="1"/>
    <w:p>
      <w:pPr>
        <w:rPr>
          <w:rFonts w:hint="eastAsia" w:ascii="黑体" w:hAnsi="黑体" w:eastAsia="黑体" w:cs="黑体"/>
          <w:color w:val="auto"/>
          <w:kern w:val="2"/>
          <w:sz w:val="28"/>
          <w:szCs w:val="28"/>
          <w:highlight w:val="none"/>
          <w:u w:val="none"/>
          <w:shd w:val="clear" w:color="auto" w:fill="auto"/>
          <w:lang w:val="en-US" w:eastAsia="zh-CN" w:bidi="ar-SA"/>
        </w:rPr>
      </w:pPr>
      <w:r>
        <w:rPr>
          <w:rFonts w:hint="eastAsia" w:ascii="黑体" w:hAnsi="黑体" w:eastAsia="黑体" w:cs="黑体"/>
          <w:color w:val="auto"/>
          <w:kern w:val="2"/>
          <w:sz w:val="28"/>
          <w:szCs w:val="28"/>
          <w:highlight w:val="none"/>
          <w:u w:val="none"/>
          <w:shd w:val="clear" w:color="auto" w:fill="auto"/>
          <w:lang w:val="en-US" w:eastAsia="zh-CN" w:bidi="ar-SA"/>
        </w:rPr>
        <w:br w:type="page"/>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Chars="0" w:right="0" w:rightChars="0"/>
        <w:jc w:val="left"/>
        <w:textAlignment w:val="auto"/>
        <w:outlineLvl w:val="9"/>
        <w:rPr>
          <w:rFonts w:hint="eastAsia" w:ascii="黑体" w:hAnsi="黑体" w:eastAsia="黑体" w:cs="黑体"/>
          <w:color w:val="auto"/>
          <w:kern w:val="2"/>
          <w:sz w:val="28"/>
          <w:szCs w:val="28"/>
          <w:highlight w:val="none"/>
          <w:u w:val="none"/>
          <w:shd w:val="clear" w:color="auto" w:fill="auto"/>
          <w:lang w:val="en-US" w:eastAsia="zh-CN" w:bidi="ar-SA"/>
        </w:rPr>
      </w:pPr>
      <w:r>
        <w:rPr>
          <w:rFonts w:hint="eastAsia" w:ascii="黑体" w:hAnsi="黑体" w:eastAsia="黑体" w:cs="黑体"/>
          <w:color w:val="auto"/>
          <w:kern w:val="2"/>
          <w:sz w:val="28"/>
          <w:szCs w:val="28"/>
          <w:highlight w:val="none"/>
          <w:u w:val="none"/>
          <w:shd w:val="clear" w:color="auto" w:fill="auto"/>
          <w:lang w:val="en-US" w:eastAsia="zh-CN" w:bidi="ar-SA"/>
        </w:rPr>
        <w:t>五、深圳市龙岗区住房和建设局-通知通告</w:t>
      </w:r>
      <w:r>
        <w:rPr>
          <w:rFonts w:hint="eastAsia" w:ascii="黑体" w:hAnsi="黑体" w:eastAsia="黑体" w:cs="黑体"/>
          <w:color w:val="auto"/>
          <w:kern w:val="2"/>
          <w:sz w:val="28"/>
          <w:szCs w:val="28"/>
          <w:highlight w:val="none"/>
          <w:u w:val="none"/>
          <w:shd w:val="clear" w:color="auto" w:fill="auto"/>
          <w:lang w:val="en-US" w:eastAsia="zh-CN" w:bidi="ar-SA"/>
        </w:rPr>
        <w:fldChar w:fldCharType="begin"/>
      </w:r>
      <w:r>
        <w:rPr>
          <w:rFonts w:hint="eastAsia" w:ascii="黑体" w:hAnsi="黑体" w:eastAsia="黑体" w:cs="黑体"/>
          <w:color w:val="auto"/>
          <w:kern w:val="2"/>
          <w:sz w:val="28"/>
          <w:szCs w:val="28"/>
          <w:highlight w:val="none"/>
          <w:u w:val="none"/>
          <w:shd w:val="clear" w:color="auto" w:fill="auto"/>
          <w:lang w:val="en-US" w:eastAsia="zh-CN" w:bidi="ar-SA"/>
        </w:rPr>
        <w:instrText xml:space="preserve"> HYPERLINK "http://www.lg.gov.cn/bmzz/zjj/xxgk/qt/tzgg/index.html" </w:instrText>
      </w:r>
      <w:r>
        <w:rPr>
          <w:rFonts w:hint="eastAsia" w:ascii="黑体" w:hAnsi="黑体" w:eastAsia="黑体" w:cs="黑体"/>
          <w:color w:val="auto"/>
          <w:kern w:val="2"/>
          <w:sz w:val="28"/>
          <w:szCs w:val="28"/>
          <w:highlight w:val="none"/>
          <w:u w:val="none"/>
          <w:shd w:val="clear" w:color="auto" w:fill="auto"/>
          <w:lang w:val="en-US" w:eastAsia="zh-CN" w:bidi="ar-SA"/>
        </w:rPr>
        <w:fldChar w:fldCharType="separate"/>
      </w:r>
      <w:r>
        <w:rPr>
          <w:rStyle w:val="6"/>
          <w:rFonts w:hint="eastAsia" w:ascii="黑体" w:hAnsi="黑体" w:eastAsia="黑体" w:cs="黑体"/>
          <w:kern w:val="2"/>
          <w:sz w:val="28"/>
          <w:szCs w:val="28"/>
          <w:highlight w:val="none"/>
          <w:shd w:val="clear" w:color="auto" w:fill="auto"/>
          <w:lang w:val="en-US" w:eastAsia="zh-CN" w:bidi="ar-SA"/>
        </w:rPr>
        <w:t>http://www.lg.gov.cn/bmzz/zjj/xxgk/qt/tzgg/index.html</w:t>
      </w:r>
      <w:r>
        <w:rPr>
          <w:rFonts w:hint="eastAsia" w:ascii="黑体" w:hAnsi="黑体" w:eastAsia="黑体" w:cs="黑体"/>
          <w:color w:val="auto"/>
          <w:kern w:val="2"/>
          <w:sz w:val="28"/>
          <w:szCs w:val="28"/>
          <w:highlight w:val="none"/>
          <w:u w:val="none"/>
          <w:shd w:val="clear" w:color="auto" w:fill="auto"/>
          <w:lang w:val="en-US" w:eastAsia="zh-CN" w:bidi="ar-SA"/>
        </w:rPr>
        <w:fldChar w:fldCharType="end"/>
      </w:r>
    </w:p>
    <w:p>
      <w:pPr>
        <w:keepNext w:val="0"/>
        <w:keepLines w:val="0"/>
        <w:pageBreakBefore w:val="0"/>
        <w:widowControl w:val="0"/>
        <w:kinsoku/>
        <w:wordWrap/>
        <w:overflowPunct/>
        <w:topLinePunct w:val="0"/>
        <w:autoSpaceDE/>
        <w:autoSpaceDN/>
        <w:bidi w:val="0"/>
        <w:adjustRightInd/>
        <w:snapToGrid/>
        <w:spacing w:beforeLines="0" w:afterLines="0" w:line="240" w:lineRule="auto"/>
        <w:ind w:right="0" w:rightChars="0"/>
        <w:jc w:val="left"/>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drawing>
          <wp:inline distT="0" distB="0" distL="114300" distR="114300">
            <wp:extent cx="5273675" cy="4507865"/>
            <wp:effectExtent l="0" t="0" r="3175" b="6985"/>
            <wp:docPr id="16" name="图片 16"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image9"/>
                    <pic:cNvPicPr>
                      <a:picLocks noChangeAspect="1"/>
                    </pic:cNvPicPr>
                  </pic:nvPicPr>
                  <pic:blipFill>
                    <a:blip r:embed="rId12"/>
                    <a:stretch>
                      <a:fillRect/>
                    </a:stretch>
                  </pic:blipFill>
                  <pic:spPr>
                    <a:xfrm>
                      <a:off x="0" y="0"/>
                      <a:ext cx="5273675" cy="450786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Lines="0" w:afterLines="0" w:line="240" w:lineRule="auto"/>
        <w:ind w:right="0" w:rightChars="0"/>
        <w:jc w:val="left"/>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w:t>
      </w:r>
      <w:r>
        <w:rPr>
          <w:rFonts w:hint="eastAsia" w:ascii="黑体" w:hAnsi="黑体" w:eastAsia="黑体" w:cs="黑体"/>
          <w:sz w:val="28"/>
          <w:szCs w:val="28"/>
          <w:lang w:val="en-US" w:eastAsia="zh-CN"/>
        </w:rPr>
        <w:t>经查无不良记录</w:t>
      </w:r>
      <w:r>
        <w:rPr>
          <w:rFonts w:hint="eastAsia" w:ascii="黑体" w:hAnsi="黑体" w:eastAsia="黑体" w:cs="黑体"/>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Chars="0" w:right="0" w:rightChars="0"/>
        <w:jc w:val="left"/>
        <w:textAlignment w:val="auto"/>
        <w:outlineLvl w:val="9"/>
        <w:rPr>
          <w:rFonts w:hint="eastAsia" w:ascii="黑体" w:hAnsi="黑体" w:eastAsia="黑体" w:cs="黑体"/>
          <w:color w:val="auto"/>
          <w:kern w:val="2"/>
          <w:sz w:val="28"/>
          <w:szCs w:val="28"/>
          <w:highlight w:val="none"/>
          <w:u w:val="none"/>
          <w:shd w:val="clear" w:color="auto" w:fill="auto"/>
          <w:lang w:val="en-US" w:eastAsia="zh-CN" w:bidi="ar-SA"/>
        </w:rPr>
      </w:pPr>
      <w:r>
        <w:rPr>
          <w:rFonts w:hint="eastAsia" w:ascii="黑体" w:hAnsi="黑体" w:eastAsia="黑体" w:cs="黑体"/>
          <w:color w:val="auto"/>
          <w:kern w:val="2"/>
          <w:sz w:val="28"/>
          <w:szCs w:val="28"/>
          <w:highlight w:val="none"/>
          <w:u w:val="none"/>
          <w:shd w:val="clear" w:color="auto" w:fill="auto"/>
          <w:lang w:val="en-US" w:eastAsia="zh-CN" w:bidi="ar-SA"/>
        </w:rPr>
        <w:t>六、中国执行信息公开</w:t>
      </w:r>
      <w:r>
        <w:rPr>
          <w:rFonts w:hint="eastAsia" w:ascii="黑体" w:hAnsi="黑体" w:eastAsia="黑体" w:cs="黑体"/>
          <w:color w:val="auto"/>
          <w:kern w:val="2"/>
          <w:sz w:val="28"/>
          <w:szCs w:val="28"/>
          <w:highlight w:val="none"/>
          <w:u w:val="none"/>
          <w:shd w:val="clear" w:color="auto" w:fill="auto"/>
          <w:lang w:val="en-US" w:eastAsia="zh-CN" w:bidi="ar-SA"/>
        </w:rPr>
        <w:fldChar w:fldCharType="begin"/>
      </w:r>
      <w:r>
        <w:rPr>
          <w:rFonts w:hint="eastAsia" w:ascii="黑体" w:hAnsi="黑体" w:eastAsia="黑体" w:cs="黑体"/>
          <w:color w:val="auto"/>
          <w:kern w:val="2"/>
          <w:sz w:val="28"/>
          <w:szCs w:val="28"/>
          <w:highlight w:val="none"/>
          <w:u w:val="none"/>
          <w:shd w:val="clear" w:color="auto" w:fill="auto"/>
          <w:lang w:val="en-US" w:eastAsia="zh-CN" w:bidi="ar-SA"/>
        </w:rPr>
        <w:instrText xml:space="preserve"> HYPERLINK "http://zxgk.court.gov.cn/zhzxgk/" </w:instrText>
      </w:r>
      <w:r>
        <w:rPr>
          <w:rFonts w:hint="eastAsia" w:ascii="黑体" w:hAnsi="黑体" w:eastAsia="黑体" w:cs="黑体"/>
          <w:color w:val="auto"/>
          <w:kern w:val="2"/>
          <w:sz w:val="28"/>
          <w:szCs w:val="28"/>
          <w:highlight w:val="none"/>
          <w:u w:val="none"/>
          <w:shd w:val="clear" w:color="auto" w:fill="auto"/>
          <w:lang w:val="en-US" w:eastAsia="zh-CN" w:bidi="ar-SA"/>
        </w:rPr>
        <w:fldChar w:fldCharType="separate"/>
      </w:r>
      <w:r>
        <w:rPr>
          <w:rStyle w:val="6"/>
          <w:rFonts w:hint="eastAsia" w:ascii="黑体" w:hAnsi="黑体" w:eastAsia="黑体" w:cs="黑体"/>
          <w:kern w:val="2"/>
          <w:sz w:val="28"/>
          <w:szCs w:val="28"/>
          <w:highlight w:val="none"/>
          <w:shd w:val="clear" w:color="auto" w:fill="auto"/>
          <w:lang w:val="en-US" w:eastAsia="zh-CN" w:bidi="ar-SA"/>
        </w:rPr>
        <w:t>http://zxgk.court.gov.cn/zhzxgk/</w:t>
      </w:r>
      <w:r>
        <w:rPr>
          <w:rFonts w:hint="eastAsia" w:ascii="黑体" w:hAnsi="黑体" w:eastAsia="黑体" w:cs="黑体"/>
          <w:color w:val="auto"/>
          <w:kern w:val="2"/>
          <w:sz w:val="28"/>
          <w:szCs w:val="28"/>
          <w:highlight w:val="none"/>
          <w:u w:val="none"/>
          <w:shd w:val="clear" w:color="auto" w:fill="auto"/>
          <w:lang w:val="en-US" w:eastAsia="zh-CN" w:bidi="ar-SA"/>
        </w:rPr>
        <w:fldChar w:fldCharType="end"/>
      </w:r>
    </w:p>
    <w:p>
      <w:pP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drawing>
          <wp:inline distT="0" distB="0" distL="114300" distR="114300">
            <wp:extent cx="5076825" cy="2616835"/>
            <wp:effectExtent l="0" t="0" r="9525" b="12065"/>
            <wp:docPr id="17" name="图片 17"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image10"/>
                    <pic:cNvPicPr>
                      <a:picLocks noChangeAspect="1"/>
                    </pic:cNvPicPr>
                  </pic:nvPicPr>
                  <pic:blipFill>
                    <a:blip r:embed="rId13"/>
                    <a:stretch>
                      <a:fillRect/>
                    </a:stretch>
                  </pic:blipFill>
                  <pic:spPr>
                    <a:xfrm>
                      <a:off x="0" y="0"/>
                      <a:ext cx="5076825" cy="2616835"/>
                    </a:xfrm>
                    <a:prstGeom prst="rect">
                      <a:avLst/>
                    </a:prstGeom>
                  </pic:spPr>
                </pic:pic>
              </a:graphicData>
            </a:graphic>
          </wp:inline>
        </w:drawing>
      </w:r>
    </w:p>
    <w:p>
      <w:pPr>
        <w:rPr>
          <w:rFonts w:hint="eastAsia" w:ascii="黑体" w:hAnsi="黑体" w:eastAsia="黑体" w:cs="黑体"/>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right="0" w:rightChars="0"/>
        <w:jc w:val="left"/>
        <w:textAlignment w:val="auto"/>
        <w:outlineLvl w:val="9"/>
        <w:rPr>
          <w:rFonts w:hint="eastAsia" w:ascii="黑体" w:hAnsi="黑体" w:eastAsia="黑体" w:cs="黑体"/>
          <w:color w:val="auto"/>
          <w:kern w:val="2"/>
          <w:sz w:val="28"/>
          <w:szCs w:val="28"/>
          <w:highlight w:val="none"/>
          <w:u w:val="none"/>
          <w:shd w:val="clear" w:color="auto" w:fill="auto"/>
          <w:lang w:val="en-US" w:eastAsia="zh-CN" w:bidi="ar-SA"/>
        </w:rPr>
      </w:pPr>
      <w:r>
        <w:rPr>
          <w:rFonts w:hint="eastAsia" w:ascii="黑体" w:hAnsi="黑体" w:eastAsia="黑体" w:cs="黑体"/>
          <w:color w:val="auto"/>
          <w:kern w:val="2"/>
          <w:sz w:val="28"/>
          <w:szCs w:val="28"/>
          <w:shd w:val="clear" w:fill="auto"/>
          <w:lang w:val="en-US" w:eastAsia="zh-CN" w:bidi="ar-SA"/>
        </w:rPr>
        <w:t>七、</w:t>
      </w:r>
      <w:r>
        <w:rPr>
          <w:rFonts w:hint="eastAsia" w:ascii="黑体" w:hAnsi="黑体" w:eastAsia="黑体" w:cs="黑体"/>
          <w:color w:val="auto"/>
          <w:kern w:val="2"/>
          <w:sz w:val="28"/>
          <w:szCs w:val="28"/>
          <w:highlight w:val="none"/>
          <w:u w:val="none"/>
          <w:shd w:val="clear" w:color="auto" w:fill="auto"/>
          <w:lang w:val="en-US" w:eastAsia="zh-CN" w:bidi="ar-SA"/>
        </w:rPr>
        <w:t>中国裁判文书网</w:t>
      </w:r>
      <w:r>
        <w:rPr>
          <w:rFonts w:hint="eastAsia" w:ascii="黑体" w:hAnsi="黑体" w:eastAsia="黑体" w:cs="黑体"/>
          <w:color w:val="auto"/>
          <w:kern w:val="2"/>
          <w:sz w:val="28"/>
          <w:szCs w:val="28"/>
          <w:highlight w:val="none"/>
          <w:u w:val="none"/>
          <w:shd w:val="clear" w:color="auto" w:fill="auto"/>
          <w:lang w:val="en-US" w:eastAsia="zh-CN" w:bidi="ar-SA"/>
        </w:rPr>
        <w:fldChar w:fldCharType="begin"/>
      </w:r>
      <w:r>
        <w:rPr>
          <w:rFonts w:hint="eastAsia" w:ascii="黑体" w:hAnsi="黑体" w:eastAsia="黑体" w:cs="黑体"/>
          <w:color w:val="auto"/>
          <w:kern w:val="2"/>
          <w:sz w:val="28"/>
          <w:szCs w:val="28"/>
          <w:highlight w:val="none"/>
          <w:u w:val="none"/>
          <w:shd w:val="clear" w:color="auto" w:fill="auto"/>
          <w:lang w:val="en-US" w:eastAsia="zh-CN" w:bidi="ar-SA"/>
        </w:rPr>
        <w:instrText xml:space="preserve"> HYPERLINK "https://wenshu.court.gov.cn/" </w:instrText>
      </w:r>
      <w:r>
        <w:rPr>
          <w:rFonts w:hint="eastAsia" w:ascii="黑体" w:hAnsi="黑体" w:eastAsia="黑体" w:cs="黑体"/>
          <w:color w:val="auto"/>
          <w:kern w:val="2"/>
          <w:sz w:val="28"/>
          <w:szCs w:val="28"/>
          <w:highlight w:val="none"/>
          <w:u w:val="none"/>
          <w:shd w:val="clear" w:color="auto" w:fill="auto"/>
          <w:lang w:val="en-US" w:eastAsia="zh-CN" w:bidi="ar-SA"/>
        </w:rPr>
        <w:fldChar w:fldCharType="separate"/>
      </w:r>
      <w:r>
        <w:rPr>
          <w:rStyle w:val="6"/>
          <w:rFonts w:hint="eastAsia" w:ascii="黑体" w:hAnsi="黑体" w:eastAsia="黑体" w:cs="黑体"/>
          <w:kern w:val="2"/>
          <w:sz w:val="28"/>
          <w:szCs w:val="28"/>
          <w:highlight w:val="none"/>
          <w:shd w:val="clear" w:color="auto" w:fill="auto"/>
          <w:lang w:val="en-US" w:eastAsia="zh-CN" w:bidi="ar-SA"/>
        </w:rPr>
        <w:t>https://wenshu.court.gov.cn/</w:t>
      </w:r>
      <w:r>
        <w:rPr>
          <w:rFonts w:hint="eastAsia" w:ascii="黑体" w:hAnsi="黑体" w:eastAsia="黑体" w:cs="黑体"/>
          <w:color w:val="auto"/>
          <w:kern w:val="2"/>
          <w:sz w:val="28"/>
          <w:szCs w:val="28"/>
          <w:highlight w:val="none"/>
          <w:u w:val="none"/>
          <w:shd w:val="clear" w:color="auto" w:fill="auto"/>
          <w:lang w:val="en-US" w:eastAsia="zh-CN" w:bidi="ar-SA"/>
        </w:rPr>
        <w:fldChar w:fldCharType="end"/>
      </w:r>
    </w:p>
    <w:p>
      <w:pPr>
        <w:rPr>
          <w:rFonts w:hint="eastAsia" w:eastAsiaTheme="minorEastAsia"/>
          <w:lang w:eastAsia="zh-CN"/>
        </w:rPr>
      </w:pPr>
      <w:r>
        <w:rPr>
          <w:rFonts w:hint="eastAsia" w:eastAsiaTheme="minorEastAsia"/>
          <w:lang w:eastAsia="zh-CN"/>
        </w:rPr>
        <w:drawing>
          <wp:inline distT="0" distB="0" distL="114300" distR="114300">
            <wp:extent cx="5447030" cy="2172335"/>
            <wp:effectExtent l="0" t="0" r="1270" b="18415"/>
            <wp:docPr id="18" name="图片 18"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image11"/>
                    <pic:cNvPicPr>
                      <a:picLocks noChangeAspect="1"/>
                    </pic:cNvPicPr>
                  </pic:nvPicPr>
                  <pic:blipFill>
                    <a:blip r:embed="rId14"/>
                    <a:stretch>
                      <a:fillRect/>
                    </a:stretch>
                  </pic:blipFill>
                  <pic:spPr>
                    <a:xfrm>
                      <a:off x="0" y="0"/>
                      <a:ext cx="5447030" cy="2172335"/>
                    </a:xfrm>
                    <a:prstGeom prst="rect">
                      <a:avLst/>
                    </a:prstGeom>
                  </pic:spPr>
                </pic:pic>
              </a:graphicData>
            </a:graphic>
          </wp:inline>
        </w:drawing>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firstLine="0" w:firstLineChars="0"/>
        <w:jc w:val="left"/>
        <w:textAlignment w:val="auto"/>
        <w:rPr>
          <w:rFonts w:hint="eastAsia" w:ascii="黑体" w:hAnsi="黑体" w:eastAsia="黑体" w:cs="黑体"/>
          <w:color w:val="auto"/>
          <w:kern w:val="2"/>
          <w:sz w:val="28"/>
          <w:szCs w:val="28"/>
          <w:shd w:val="clear" w:fill="auto"/>
          <w:lang w:val="en-US" w:eastAsia="zh-CN" w:bidi="ar-SA"/>
        </w:rPr>
      </w:pPr>
    </w:p>
    <w:p>
      <w:pPr>
        <w:pStyle w:val="3"/>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firstLine="0" w:firstLineChars="0"/>
        <w:jc w:val="left"/>
        <w:textAlignment w:val="auto"/>
        <w:rPr>
          <w:rFonts w:hint="eastAsia" w:ascii="黑体" w:hAnsi="黑体" w:eastAsia="黑体" w:cs="黑体"/>
          <w:color w:val="auto"/>
          <w:kern w:val="2"/>
          <w:sz w:val="28"/>
          <w:szCs w:val="28"/>
          <w:highlight w:val="none"/>
          <w:u w:val="none"/>
          <w:shd w:val="clear" w:color="auto" w:fill="auto"/>
          <w:lang w:val="en-US" w:eastAsia="zh-CN" w:bidi="ar-SA"/>
        </w:rPr>
      </w:pPr>
      <w:r>
        <w:rPr>
          <w:rFonts w:hint="eastAsia" w:ascii="黑体" w:hAnsi="黑体" w:eastAsia="黑体" w:cs="黑体"/>
          <w:color w:val="auto"/>
          <w:kern w:val="2"/>
          <w:sz w:val="28"/>
          <w:szCs w:val="28"/>
          <w:shd w:val="clear" w:fill="auto"/>
          <w:lang w:val="en-US" w:eastAsia="zh-CN" w:bidi="ar-SA"/>
        </w:rPr>
        <w:t>八、</w:t>
      </w:r>
      <w:r>
        <w:rPr>
          <w:rFonts w:hint="eastAsia" w:ascii="黑体" w:hAnsi="黑体" w:eastAsia="黑体" w:cs="黑体"/>
          <w:color w:val="auto"/>
          <w:kern w:val="2"/>
          <w:sz w:val="28"/>
          <w:szCs w:val="28"/>
          <w:highlight w:val="none"/>
          <w:u w:val="none"/>
          <w:shd w:val="clear" w:color="auto" w:fill="auto"/>
          <w:lang w:val="en-US" w:eastAsia="zh-CN" w:bidi="ar-SA"/>
        </w:rPr>
        <w:t>信用中国</w:t>
      </w:r>
      <w:r>
        <w:rPr>
          <w:rFonts w:hint="eastAsia" w:ascii="黑体" w:hAnsi="黑体" w:eastAsia="黑体" w:cs="黑体"/>
          <w:color w:val="auto"/>
          <w:kern w:val="2"/>
          <w:sz w:val="28"/>
          <w:szCs w:val="28"/>
          <w:highlight w:val="none"/>
          <w:u w:val="none"/>
          <w:shd w:val="clear" w:color="auto" w:fill="auto"/>
          <w:lang w:val="en-US" w:eastAsia="zh-CN" w:bidi="ar-SA"/>
        </w:rPr>
        <w:fldChar w:fldCharType="begin"/>
      </w:r>
      <w:r>
        <w:rPr>
          <w:rFonts w:hint="eastAsia" w:ascii="黑体" w:hAnsi="黑体" w:eastAsia="黑体" w:cs="黑体"/>
          <w:color w:val="auto"/>
          <w:kern w:val="2"/>
          <w:sz w:val="28"/>
          <w:szCs w:val="28"/>
          <w:highlight w:val="none"/>
          <w:u w:val="none"/>
          <w:shd w:val="clear" w:color="auto" w:fill="auto"/>
          <w:lang w:val="en-US" w:eastAsia="zh-CN" w:bidi="ar-SA"/>
        </w:rPr>
        <w:instrText xml:space="preserve"> HYPERLINK "https://www.creditchina.gov.cn/" </w:instrText>
      </w:r>
      <w:r>
        <w:rPr>
          <w:rFonts w:hint="eastAsia" w:ascii="黑体" w:hAnsi="黑体" w:eastAsia="黑体" w:cs="黑体"/>
          <w:color w:val="auto"/>
          <w:kern w:val="2"/>
          <w:sz w:val="28"/>
          <w:szCs w:val="28"/>
          <w:highlight w:val="none"/>
          <w:u w:val="none"/>
          <w:shd w:val="clear" w:color="auto" w:fill="auto"/>
          <w:lang w:val="en-US" w:eastAsia="zh-CN" w:bidi="ar-SA"/>
        </w:rPr>
        <w:fldChar w:fldCharType="separate"/>
      </w:r>
      <w:r>
        <w:rPr>
          <w:rStyle w:val="6"/>
          <w:rFonts w:hint="eastAsia" w:ascii="黑体" w:hAnsi="黑体" w:eastAsia="黑体" w:cs="黑体"/>
          <w:kern w:val="2"/>
          <w:sz w:val="28"/>
          <w:szCs w:val="28"/>
          <w:highlight w:val="none"/>
          <w:shd w:val="clear" w:color="auto" w:fill="auto"/>
          <w:lang w:val="en-US" w:eastAsia="zh-CN" w:bidi="ar-SA"/>
        </w:rPr>
        <w:t>https://www.creditchina.gov.cn/</w:t>
      </w:r>
      <w:r>
        <w:rPr>
          <w:rFonts w:hint="eastAsia" w:ascii="黑体" w:hAnsi="黑体" w:eastAsia="黑体" w:cs="黑体"/>
          <w:color w:val="auto"/>
          <w:kern w:val="2"/>
          <w:sz w:val="28"/>
          <w:szCs w:val="28"/>
          <w:highlight w:val="none"/>
          <w:u w:val="none"/>
          <w:shd w:val="clear" w:color="auto" w:fill="auto"/>
          <w:lang w:val="en-US" w:eastAsia="zh-CN" w:bidi="ar-SA"/>
        </w:rPr>
        <w:fldChar w:fldCharType="end"/>
      </w:r>
    </w:p>
    <w:p>
      <w:pPr>
        <w:rPr>
          <w:rFonts w:hint="eastAsia"/>
          <w:lang w:val="en-US" w:eastAsia="zh-CN"/>
        </w:rPr>
      </w:pPr>
      <w:r>
        <w:rPr>
          <w:rFonts w:hint="eastAsia"/>
          <w:lang w:val="en-US" w:eastAsia="zh-CN"/>
        </w:rPr>
        <w:drawing>
          <wp:inline distT="0" distB="0" distL="114300" distR="114300">
            <wp:extent cx="5263515" cy="2647950"/>
            <wp:effectExtent l="0" t="0" r="13335" b="0"/>
            <wp:docPr id="20" name="图片 20" descr="wechat_2025-09-17_103503_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wechat_2025-09-17_103503_532"/>
                    <pic:cNvPicPr>
                      <a:picLocks noChangeAspect="1"/>
                    </pic:cNvPicPr>
                  </pic:nvPicPr>
                  <pic:blipFill>
                    <a:blip r:embed="rId15"/>
                    <a:stretch>
                      <a:fillRect/>
                    </a:stretch>
                  </pic:blipFill>
                  <pic:spPr>
                    <a:xfrm>
                      <a:off x="0" y="0"/>
                      <a:ext cx="5263515" cy="2647950"/>
                    </a:xfrm>
                    <a:prstGeom prst="rect">
                      <a:avLst/>
                    </a:prstGeom>
                  </pic:spPr>
                </pic:pic>
              </a:graphicData>
            </a:graphic>
          </wp:inline>
        </w:drawing>
      </w:r>
    </w:p>
    <w:p>
      <w:pPr>
        <w:rPr>
          <w:rFonts w:hint="default"/>
          <w:lang w:val="en-US" w:eastAsia="zh-CN"/>
        </w:rPr>
      </w:pPr>
    </w:p>
    <w:p>
      <w:r>
        <w:br w:type="page"/>
      </w:r>
    </w:p>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pPr>
        <w:widowControl w:val="0"/>
        <w:suppressAutoHyphens/>
        <w:ind w:firstLine="880" w:firstLineChars="200"/>
        <w:jc w:val="center"/>
        <w:rPr>
          <w:rFonts w:hint="eastAsia" w:asciiTheme="majorEastAsia" w:hAnsiTheme="majorEastAsia" w:eastAsiaTheme="majorEastAsia" w:cstheme="majorEastAsia"/>
          <w:kern w:val="1"/>
          <w:sz w:val="44"/>
          <w:szCs w:val="44"/>
          <w:lang w:val="en-US" w:eastAsia="zh-CN" w:bidi="ar-SA"/>
        </w:rPr>
      </w:pPr>
      <w:r>
        <w:rPr>
          <w:rFonts w:hint="eastAsia" w:asciiTheme="majorEastAsia" w:hAnsiTheme="majorEastAsia" w:eastAsiaTheme="majorEastAsia" w:cstheme="majorEastAsia"/>
          <w:kern w:val="1"/>
          <w:sz w:val="44"/>
          <w:szCs w:val="44"/>
          <w:lang w:val="en-US" w:eastAsia="zh-CN" w:bidi="ar-SA"/>
        </w:rPr>
        <w:t>工期承诺函</w:t>
      </w:r>
    </w:p>
    <w:p>
      <w:pPr>
        <w:keepNext w:val="0"/>
        <w:keepLines w:val="0"/>
        <w:pageBreakBefore w:val="0"/>
        <w:widowControl w:val="0"/>
        <w:kinsoku/>
        <w:wordWrap/>
        <w:overflowPunct/>
        <w:topLinePunct w:val="0"/>
        <w:autoSpaceDE/>
        <w:autoSpaceDN/>
        <w:bidi w:val="0"/>
        <w:adjustRightInd/>
        <w:snapToGrid/>
        <w:spacing w:after="0" w:line="480" w:lineRule="exact"/>
        <w:textAlignment w:val="auto"/>
        <w:rPr>
          <w:rFonts w:ascii="宋体" w:hAnsi="宋体" w:eastAsia="宋体" w:cs="宋体"/>
          <w:sz w:val="28"/>
          <w:szCs w:val="28"/>
        </w:rPr>
      </w:pPr>
      <w:r>
        <w:rPr>
          <w:rFonts w:hint="eastAsia" w:ascii="宋体" w:hAnsi="宋体" w:eastAsia="宋体" w:cs="宋体"/>
          <w:sz w:val="28"/>
          <w:szCs w:val="28"/>
        </w:rPr>
        <w:t>致南湾街道办：</w:t>
      </w:r>
    </w:p>
    <w:p>
      <w:pPr>
        <w:keepNext w:val="0"/>
        <w:keepLines w:val="0"/>
        <w:pageBreakBefore w:val="0"/>
        <w:widowControl w:val="0"/>
        <w:kinsoku/>
        <w:wordWrap/>
        <w:overflowPunct/>
        <w:topLinePunct w:val="0"/>
        <w:autoSpaceDE/>
        <w:autoSpaceDN/>
        <w:bidi w:val="0"/>
        <w:adjustRightInd/>
        <w:snapToGrid/>
        <w:spacing w:after="0" w:line="480" w:lineRule="exact"/>
        <w:ind w:firstLine="560" w:firstLineChars="200"/>
        <w:jc w:val="both"/>
        <w:textAlignment w:val="auto"/>
        <w:rPr>
          <w:rFonts w:ascii="宋体" w:hAnsi="宋体" w:eastAsia="宋体" w:cs="宋体"/>
          <w:sz w:val="28"/>
          <w:szCs w:val="28"/>
        </w:rPr>
      </w:pPr>
      <w:r>
        <w:rPr>
          <w:rFonts w:hint="eastAsia" w:ascii="宋体" w:hAnsi="宋体" w:eastAsia="宋体" w:cs="宋体"/>
          <w:sz w:val="28"/>
          <w:szCs w:val="28"/>
        </w:rPr>
        <w:t>我司承诺如下：</w:t>
      </w:r>
    </w:p>
    <w:p>
      <w:pPr>
        <w:widowControl w:val="0"/>
        <w:suppressAutoHyphens/>
        <w:ind w:firstLine="560" w:firstLineChars="200"/>
        <w:jc w:val="both"/>
        <w:rPr>
          <w:rFonts w:hint="default" w:ascii="宋体" w:hAnsi="宋体" w:eastAsia="宋体" w:cs="宋体"/>
          <w:kern w:val="1"/>
          <w:sz w:val="28"/>
          <w:szCs w:val="28"/>
          <w:lang w:val="en-US" w:eastAsia="zh-CN" w:bidi="ar-SA"/>
        </w:rPr>
      </w:pPr>
      <w:r>
        <w:rPr>
          <w:rFonts w:hint="eastAsia" w:ascii="宋体" w:hAnsi="宋体" w:eastAsia="宋体" w:cs="宋体"/>
          <w:kern w:val="1"/>
          <w:sz w:val="28"/>
          <w:szCs w:val="28"/>
          <w:lang w:val="en-US" w:eastAsia="zh-CN" w:bidi="ar-SA"/>
        </w:rPr>
        <w:t>（有工期承诺内容即可，不作具体要求）</w:t>
      </w:r>
    </w:p>
    <w:p>
      <w:pPr>
        <w:rPr>
          <w:rFonts w:hint="default" w:ascii="Times New Roman" w:hAnsi="Times New Roman" w:cs="Times New Roman"/>
          <w:lang w:val="en-US" w:eastAsia="zh-CN"/>
        </w:rPr>
      </w:pPr>
    </w:p>
    <w:p>
      <w:pPr>
        <w:widowControl w:val="0"/>
        <w:suppressAutoHyphens/>
        <w:ind w:firstLine="420" w:firstLineChars="200"/>
        <w:jc w:val="both"/>
        <w:rPr>
          <w:rFonts w:hint="default" w:ascii="Times New Roman" w:hAnsi="Times New Roman" w:eastAsia="宋体" w:cs="Times New Roman"/>
          <w:kern w:val="1"/>
          <w:sz w:val="21"/>
          <w:szCs w:val="24"/>
          <w:lang w:val="en-US" w:eastAsia="zh-CN" w:bidi="ar-SA"/>
        </w:rPr>
      </w:pPr>
    </w:p>
    <w:p>
      <w:pPr>
        <w:rPr>
          <w:rFonts w:hint="default" w:ascii="Times New Roman" w:hAnsi="Times New Roman" w:cs="Times New Roman"/>
          <w:lang w:val="en-US" w:eastAsia="zh-CN"/>
        </w:rPr>
      </w:pPr>
    </w:p>
    <w:p>
      <w:pPr>
        <w:widowControl w:val="0"/>
        <w:suppressAutoHyphens/>
        <w:ind w:firstLine="420" w:firstLineChars="200"/>
        <w:jc w:val="both"/>
        <w:rPr>
          <w:rFonts w:hint="default" w:ascii="Times New Roman" w:hAnsi="Times New Roman" w:eastAsia="宋体" w:cs="Times New Roman"/>
          <w:kern w:val="1"/>
          <w:sz w:val="21"/>
          <w:szCs w:val="24"/>
          <w:lang w:val="en-US" w:eastAsia="zh-CN" w:bidi="ar-SA"/>
        </w:rPr>
      </w:pPr>
    </w:p>
    <w:p>
      <w:pPr>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suppressAutoHyphens/>
        <w:spacing w:after="0" w:line="240" w:lineRule="auto"/>
        <w:ind w:firstLine="3640" w:firstLineChars="1300"/>
        <w:jc w:val="both"/>
        <w:rPr>
          <w:rFonts w:hint="eastAsia" w:ascii="宋体" w:hAnsi="宋体" w:eastAsia="宋体" w:cs="宋体"/>
          <w:kern w:val="1"/>
          <w:sz w:val="28"/>
          <w:szCs w:val="28"/>
          <w:lang w:eastAsia="ar-SA"/>
        </w:rPr>
      </w:pPr>
      <w:r>
        <w:rPr>
          <w:rFonts w:hint="eastAsia" w:ascii="宋体" w:hAnsi="宋体" w:eastAsia="宋体" w:cs="宋体"/>
          <w:kern w:val="1"/>
          <w:sz w:val="28"/>
          <w:szCs w:val="28"/>
          <w:lang w:eastAsia="ar-SA"/>
        </w:rPr>
        <w:t>承诺单位（公司）盖章：</w:t>
      </w:r>
    </w:p>
    <w:p>
      <w:pPr>
        <w:suppressAutoHyphens/>
        <w:spacing w:after="0" w:line="240" w:lineRule="auto"/>
        <w:ind w:firstLine="3640" w:firstLineChars="1300"/>
        <w:jc w:val="center"/>
        <w:rPr>
          <w:rFonts w:hint="eastAsia" w:ascii="宋体" w:hAnsi="宋体" w:eastAsia="宋体" w:cs="宋体"/>
          <w:kern w:val="1"/>
          <w:sz w:val="28"/>
          <w:szCs w:val="28"/>
          <w:lang w:val="en-US" w:eastAsia="zh-CN"/>
        </w:rPr>
      </w:pPr>
      <w:r>
        <w:rPr>
          <w:rFonts w:hint="eastAsia" w:ascii="宋体" w:hAnsi="宋体" w:eastAsia="宋体" w:cs="宋体"/>
          <w:kern w:val="1"/>
          <w:sz w:val="28"/>
          <w:szCs w:val="28"/>
          <w:lang w:val="en-US" w:eastAsia="zh-CN"/>
        </w:rPr>
        <w:t xml:space="preserve"> 日期：    年  月  日</w:t>
      </w:r>
    </w:p>
    <w:p/>
    <w:p>
      <w:r>
        <w:br w:type="page"/>
      </w:r>
    </w:p>
    <w:p>
      <w:pPr>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附件4</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cs="Times New Roman"/>
          <w:sz w:val="44"/>
          <w:szCs w:val="44"/>
        </w:rPr>
      </w:pPr>
      <w:r>
        <w:rPr>
          <w:rFonts w:hint="eastAsia" w:ascii="Times New Roman" w:hAnsi="Times New Roman" w:cs="Times New Roman"/>
          <w:sz w:val="44"/>
          <w:szCs w:val="44"/>
        </w:rPr>
        <w:t>承诺函</w:t>
      </w:r>
    </w:p>
    <w:p>
      <w:pPr>
        <w:keepNext w:val="0"/>
        <w:keepLines w:val="0"/>
        <w:pageBreakBefore w:val="0"/>
        <w:widowControl w:val="0"/>
        <w:kinsoku/>
        <w:wordWrap/>
        <w:overflowPunct/>
        <w:topLinePunct w:val="0"/>
        <w:autoSpaceDE/>
        <w:autoSpaceDN/>
        <w:bidi w:val="0"/>
        <w:adjustRightInd/>
        <w:snapToGrid/>
        <w:spacing w:after="0" w:line="440" w:lineRule="exact"/>
        <w:textAlignment w:val="auto"/>
        <w:rPr>
          <w:rFonts w:ascii="宋体" w:hAnsi="宋体" w:eastAsia="宋体" w:cs="宋体"/>
          <w:sz w:val="24"/>
          <w:szCs w:val="24"/>
        </w:rPr>
      </w:pPr>
      <w:r>
        <w:rPr>
          <w:rFonts w:hint="eastAsia" w:ascii="宋体" w:hAnsi="宋体" w:eastAsia="宋体" w:cs="宋体"/>
          <w:sz w:val="24"/>
          <w:szCs w:val="24"/>
        </w:rPr>
        <w:t>致南湾街道办：</w:t>
      </w:r>
    </w:p>
    <w:p>
      <w:pPr>
        <w:keepNext w:val="0"/>
        <w:keepLines w:val="0"/>
        <w:pageBreakBefore w:val="0"/>
        <w:widowControl w:val="0"/>
        <w:kinsoku/>
        <w:wordWrap/>
        <w:overflowPunct/>
        <w:topLinePunct w:val="0"/>
        <w:autoSpaceDE/>
        <w:autoSpaceDN/>
        <w:bidi w:val="0"/>
        <w:adjustRightInd/>
        <w:snapToGrid/>
        <w:spacing w:after="0" w:line="440" w:lineRule="exact"/>
        <w:ind w:firstLine="480" w:firstLineChars="200"/>
        <w:jc w:val="both"/>
        <w:textAlignment w:val="auto"/>
        <w:rPr>
          <w:rFonts w:ascii="宋体" w:hAnsi="宋体" w:eastAsia="宋体" w:cs="宋体"/>
          <w:sz w:val="24"/>
          <w:szCs w:val="24"/>
        </w:rPr>
      </w:pPr>
      <w:r>
        <w:rPr>
          <w:rFonts w:hint="eastAsia" w:ascii="宋体" w:hAnsi="宋体" w:eastAsia="宋体" w:cs="宋体"/>
          <w:sz w:val="24"/>
          <w:szCs w:val="24"/>
        </w:rPr>
        <w:t>我司承诺如下：</w:t>
      </w:r>
    </w:p>
    <w:p>
      <w:pPr>
        <w:keepNext w:val="0"/>
        <w:keepLines w:val="0"/>
        <w:pageBreakBefore w:val="0"/>
        <w:widowControl w:val="0"/>
        <w:kinsoku/>
        <w:wordWrap/>
        <w:overflowPunct/>
        <w:topLinePunct w:val="0"/>
        <w:autoSpaceDE/>
        <w:autoSpaceDN/>
        <w:bidi w:val="0"/>
        <w:adjustRightInd/>
        <w:snapToGrid/>
        <w:spacing w:after="0" w:line="440" w:lineRule="exact"/>
        <w:ind w:firstLine="480" w:firstLineChars="200"/>
        <w:jc w:val="both"/>
        <w:textAlignment w:val="auto"/>
        <w:rPr>
          <w:rFonts w:ascii="宋体" w:hAnsi="宋体" w:eastAsia="宋体" w:cs="宋体"/>
          <w:sz w:val="24"/>
          <w:szCs w:val="24"/>
        </w:rPr>
      </w:pPr>
      <w:r>
        <w:rPr>
          <w:rFonts w:hint="eastAsia" w:ascii="宋体" w:hAnsi="宋体" w:eastAsia="宋体" w:cs="宋体"/>
          <w:sz w:val="24"/>
          <w:szCs w:val="24"/>
        </w:rPr>
        <w:t>1、本公司及其法定代表人参与政府采购项目投标近三年内（投标人成立不足三年的可从成立之日起算）在经营活动中没有重大违法记录；</w:t>
      </w:r>
    </w:p>
    <w:p>
      <w:pPr>
        <w:keepNext w:val="0"/>
        <w:keepLines w:val="0"/>
        <w:pageBreakBefore w:val="0"/>
        <w:widowControl w:val="0"/>
        <w:kinsoku/>
        <w:wordWrap/>
        <w:overflowPunct/>
        <w:topLinePunct w:val="0"/>
        <w:autoSpaceDE/>
        <w:autoSpaceDN/>
        <w:bidi w:val="0"/>
        <w:adjustRightInd/>
        <w:snapToGrid/>
        <w:spacing w:after="0" w:line="44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2、本公司及其法定代表人近三年内（投标人成立不足三年的可从成立之日起算）无行贿犯罪记录；</w:t>
      </w:r>
    </w:p>
    <w:p>
      <w:pPr>
        <w:keepNext w:val="0"/>
        <w:keepLines w:val="0"/>
        <w:pageBreakBefore w:val="0"/>
        <w:widowControl w:val="0"/>
        <w:kinsoku/>
        <w:wordWrap/>
        <w:overflowPunct/>
        <w:topLinePunct w:val="0"/>
        <w:autoSpaceDE/>
        <w:autoSpaceDN/>
        <w:bidi w:val="0"/>
        <w:adjustRightInd/>
        <w:snapToGrid/>
        <w:spacing w:after="0" w:line="440" w:lineRule="exact"/>
        <w:ind w:firstLine="480" w:firstLineChars="200"/>
        <w:jc w:val="both"/>
        <w:textAlignment w:val="auto"/>
        <w:rPr>
          <w:rFonts w:hint="default" w:ascii="宋体" w:hAnsi="宋体" w:eastAsia="宋体" w:cs="宋体"/>
          <w:color w:val="FF0000"/>
          <w:sz w:val="24"/>
          <w:szCs w:val="24"/>
          <w:lang w:val="en-US" w:eastAsia="zh-CN"/>
        </w:rPr>
      </w:pPr>
      <w:r>
        <w:rPr>
          <w:rFonts w:hint="eastAsia" w:ascii="宋体" w:hAnsi="宋体" w:cs="宋体"/>
          <w:color w:val="auto"/>
          <w:sz w:val="24"/>
          <w:szCs w:val="24"/>
          <w:lang w:val="en-US" w:eastAsia="zh-CN"/>
        </w:rPr>
        <w:t>3、本公司若因法律诉讼案件或被列为失信被执行人导致项目施工进度延误、质量受损或其他损失将承担全部法律责任和经济赔偿；</w:t>
      </w:r>
    </w:p>
    <w:p>
      <w:pPr>
        <w:keepNext w:val="0"/>
        <w:keepLines w:val="0"/>
        <w:pageBreakBefore w:val="0"/>
        <w:widowControl w:val="0"/>
        <w:kinsoku/>
        <w:wordWrap/>
        <w:overflowPunct/>
        <w:topLinePunct w:val="0"/>
        <w:autoSpaceDE/>
        <w:autoSpaceDN/>
        <w:bidi w:val="0"/>
        <w:adjustRightInd/>
        <w:snapToGrid/>
        <w:spacing w:after="0" w:line="440" w:lineRule="exact"/>
        <w:ind w:firstLine="480" w:firstLineChars="200"/>
        <w:jc w:val="both"/>
        <w:textAlignment w:val="auto"/>
        <w:rPr>
          <w:rFonts w:ascii="宋体" w:hAnsi="宋体" w:eastAsia="宋体" w:cs="宋体"/>
          <w:sz w:val="24"/>
          <w:szCs w:val="24"/>
        </w:rPr>
      </w:pPr>
      <w:r>
        <w:rPr>
          <w:rFonts w:hint="eastAsia" w:ascii="宋体" w:hAnsi="宋体" w:cs="宋体"/>
          <w:sz w:val="24"/>
          <w:szCs w:val="24"/>
          <w:lang w:val="en-US" w:eastAsia="zh-CN"/>
        </w:rPr>
        <w:t>4</w:t>
      </w:r>
      <w:r>
        <w:rPr>
          <w:rFonts w:hint="eastAsia" w:ascii="宋体" w:hAnsi="宋体" w:eastAsia="宋体" w:cs="宋体"/>
          <w:sz w:val="24"/>
          <w:szCs w:val="24"/>
        </w:rPr>
        <w:t>、本公司在招标投标活动中无串通投标、弄虚作假不良行为记录被暂停投标资格期间或涉嫌串通投标、弄虚作假并正在接受主管部门调查的情况；</w:t>
      </w:r>
    </w:p>
    <w:p>
      <w:pPr>
        <w:keepNext w:val="0"/>
        <w:keepLines w:val="0"/>
        <w:pageBreakBefore w:val="0"/>
        <w:widowControl w:val="0"/>
        <w:kinsoku/>
        <w:wordWrap/>
        <w:overflowPunct/>
        <w:topLinePunct w:val="0"/>
        <w:autoSpaceDE/>
        <w:autoSpaceDN/>
        <w:bidi w:val="0"/>
        <w:adjustRightInd/>
        <w:snapToGrid/>
        <w:spacing w:after="0" w:line="440" w:lineRule="exact"/>
        <w:ind w:firstLine="480" w:firstLineChars="200"/>
        <w:jc w:val="both"/>
        <w:textAlignment w:val="auto"/>
        <w:rPr>
          <w:rFonts w:ascii="宋体" w:hAnsi="宋体" w:eastAsia="宋体" w:cs="宋体"/>
          <w:sz w:val="24"/>
          <w:szCs w:val="24"/>
        </w:rPr>
      </w:pPr>
      <w:r>
        <w:rPr>
          <w:rFonts w:hint="eastAsia" w:ascii="宋体" w:hAnsi="宋体" w:cs="宋体"/>
          <w:sz w:val="24"/>
          <w:szCs w:val="24"/>
          <w:lang w:val="en-US" w:eastAsia="zh-CN"/>
        </w:rPr>
        <w:t>5</w:t>
      </w:r>
      <w:r>
        <w:rPr>
          <w:rFonts w:hint="eastAsia" w:ascii="宋体" w:hAnsi="宋体" w:eastAsia="宋体" w:cs="宋体"/>
          <w:sz w:val="24"/>
          <w:szCs w:val="24"/>
        </w:rPr>
        <w:t>、本公司无因违反建筑工程法律、法规规定而受到建设行政主管部门红色警示并正在红色警示期间的情况；</w:t>
      </w:r>
    </w:p>
    <w:p>
      <w:pPr>
        <w:spacing w:after="0" w:line="480" w:lineRule="exact"/>
        <w:ind w:firstLine="480" w:firstLineChars="200"/>
        <w:jc w:val="both"/>
        <w:rPr>
          <w:rFonts w:ascii="宋体" w:hAnsi="宋体" w:eastAsia="宋体" w:cs="宋体"/>
          <w:sz w:val="24"/>
          <w:szCs w:val="24"/>
        </w:rPr>
      </w:pPr>
      <w:r>
        <w:rPr>
          <w:rFonts w:hint="eastAsia" w:ascii="宋体" w:hAnsi="宋体" w:cs="宋体"/>
          <w:sz w:val="24"/>
          <w:szCs w:val="24"/>
          <w:lang w:val="en-US" w:eastAsia="zh-CN"/>
        </w:rPr>
        <w:t>6</w:t>
      </w:r>
      <w:r>
        <w:rPr>
          <w:rFonts w:hint="eastAsia" w:ascii="宋体" w:hAnsi="宋体" w:eastAsia="宋体" w:cs="宋体"/>
          <w:sz w:val="24"/>
          <w:szCs w:val="24"/>
        </w:rPr>
        <w:t>、符合国家法规政策关于诚信管理的要求，至投标截止时间，本公司未有在“信用中国”网（</w:t>
      </w:r>
      <w:r>
        <w:rPr>
          <w:rFonts w:hint="eastAsia" w:ascii="宋体" w:hAnsi="宋体" w:eastAsia="宋体" w:cs="宋体"/>
          <w:sz w:val="24"/>
          <w:szCs w:val="24"/>
          <w:lang w:val="en-US" w:eastAsia="zh-CN"/>
        </w:rPr>
        <w:t>www.creditchina.gov</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cn</w:t>
      </w:r>
      <w:r>
        <w:rPr>
          <w:rFonts w:hint="eastAsia" w:ascii="宋体" w:hAnsi="宋体" w:eastAsia="宋体" w:cs="宋体"/>
          <w:sz w:val="24"/>
          <w:szCs w:val="24"/>
        </w:rPr>
        <w:t>）、中国政府采购网（</w:t>
      </w:r>
      <w:r>
        <w:rPr>
          <w:rFonts w:hint="eastAsia" w:ascii="宋体" w:hAnsi="宋体" w:eastAsia="宋体" w:cs="宋体"/>
          <w:sz w:val="24"/>
          <w:szCs w:val="24"/>
          <w:lang w:val="en-US" w:eastAsia="zh-CN"/>
        </w:rPr>
        <w:t>www.ccgp.gov.cn/search/cr/</w:t>
      </w:r>
      <w:r>
        <w:rPr>
          <w:rFonts w:hint="eastAsia" w:ascii="宋体" w:hAnsi="宋体" w:eastAsia="宋体" w:cs="宋体"/>
          <w:sz w:val="24"/>
          <w:szCs w:val="24"/>
        </w:rPr>
        <w:t>）、深圳市政府采购监管网（</w:t>
      </w:r>
      <w:r>
        <w:rPr>
          <w:rFonts w:hint="eastAsia" w:ascii="宋体" w:hAnsi="宋体" w:eastAsia="宋体" w:cs="宋体"/>
          <w:sz w:val="24"/>
          <w:szCs w:val="24"/>
          <w:lang w:val="en-US" w:eastAsia="zh-CN"/>
        </w:rPr>
        <w:t>zfcg.sz.gov.cn</w:t>
      </w:r>
      <w:r>
        <w:rPr>
          <w:rFonts w:hint="eastAsia" w:ascii="宋体" w:hAnsi="宋体" w:eastAsia="宋体" w:cs="宋体"/>
          <w:sz w:val="24"/>
          <w:szCs w:val="24"/>
        </w:rPr>
        <w:t>）、和”国家企业信用信息公示系统（</w:t>
      </w:r>
      <w:r>
        <w:rPr>
          <w:rFonts w:ascii="Times New Roman" w:hAnsi="Times New Roman" w:cs="Times New Roman"/>
          <w:sz w:val="20"/>
          <w:szCs w:val="22"/>
        </w:rPr>
        <w:fldChar w:fldCharType="begin"/>
      </w:r>
      <w:r>
        <w:rPr>
          <w:rFonts w:ascii="Times New Roman" w:hAnsi="Times New Roman" w:cs="Times New Roman"/>
          <w:sz w:val="20"/>
          <w:szCs w:val="22"/>
        </w:rPr>
        <w:instrText xml:space="preserve"> HYPERLINK </w:instrText>
      </w:r>
      <w:r>
        <w:rPr>
          <w:rFonts w:ascii="Times New Roman" w:hAnsi="Times New Roman" w:cs="Times New Roman"/>
          <w:sz w:val="20"/>
          <w:szCs w:val="22"/>
        </w:rPr>
        <w:fldChar w:fldCharType="separate"/>
      </w:r>
      <w:r>
        <w:rPr>
          <w:rFonts w:hint="eastAsia" w:ascii="宋体" w:hAnsi="宋体" w:eastAsia="宋体" w:cs="宋体"/>
          <w:sz w:val="24"/>
          <w:szCs w:val="24"/>
        </w:rPr>
        <w:t>shiming.gsxt.gov.cn）”等</w:t>
      </w:r>
      <w:r>
        <w:rPr>
          <w:rFonts w:hint="eastAsia" w:ascii="宋体" w:hAnsi="宋体" w:eastAsia="宋体" w:cs="宋体"/>
          <w:sz w:val="24"/>
          <w:szCs w:val="24"/>
          <w:lang w:val="en-US" w:eastAsia="zh-CN"/>
        </w:rPr>
        <w:t>4</w:t>
      </w:r>
      <w:r>
        <w:rPr>
          <w:rFonts w:hint="eastAsia" w:ascii="宋体" w:hAnsi="宋体" w:eastAsia="宋体" w:cs="宋体"/>
          <w:sz w:val="24"/>
          <w:szCs w:val="24"/>
        </w:rPr>
        <w:fldChar w:fldCharType="end"/>
      </w:r>
      <w:r>
        <w:rPr>
          <w:rFonts w:hint="eastAsia" w:ascii="宋体" w:hAnsi="宋体" w:eastAsia="宋体" w:cs="宋体"/>
          <w:sz w:val="24"/>
          <w:szCs w:val="24"/>
        </w:rPr>
        <w:t>个官网中列入“失信被执行人、重大税收违法案件当事人名单、政府采购严重违法失信行为记录名单”。</w:t>
      </w:r>
    </w:p>
    <w:p>
      <w:pPr>
        <w:keepNext w:val="0"/>
        <w:keepLines w:val="0"/>
        <w:pageBreakBefore w:val="0"/>
        <w:widowControl w:val="0"/>
        <w:kinsoku/>
        <w:wordWrap/>
        <w:overflowPunct/>
        <w:topLinePunct w:val="0"/>
        <w:autoSpaceDE/>
        <w:autoSpaceDN/>
        <w:bidi w:val="0"/>
        <w:adjustRightInd/>
        <w:snapToGrid/>
        <w:spacing w:after="0" w:line="440" w:lineRule="exact"/>
        <w:ind w:firstLine="480" w:firstLineChars="200"/>
        <w:jc w:val="both"/>
        <w:textAlignment w:val="auto"/>
        <w:rPr>
          <w:rFonts w:hint="eastAsia" w:ascii="宋体" w:hAnsi="宋体" w:eastAsia="宋体" w:cs="宋体"/>
          <w:sz w:val="24"/>
          <w:szCs w:val="24"/>
        </w:rPr>
      </w:pPr>
      <w:r>
        <w:rPr>
          <w:rFonts w:hint="eastAsia" w:ascii="宋体" w:hAnsi="宋体" w:cs="宋体"/>
          <w:sz w:val="24"/>
          <w:szCs w:val="24"/>
          <w:lang w:val="en-US" w:eastAsia="zh-CN"/>
        </w:rPr>
        <w:t>7</w:t>
      </w:r>
      <w:r>
        <w:rPr>
          <w:rFonts w:hint="eastAsia" w:ascii="宋体" w:hAnsi="宋体" w:eastAsia="宋体" w:cs="宋体"/>
          <w:sz w:val="24"/>
          <w:szCs w:val="24"/>
        </w:rPr>
        <w:t>、经查询，我司未入住建的“失信被执行人”名单。</w:t>
      </w:r>
    </w:p>
    <w:p>
      <w:pPr>
        <w:keepNext w:val="0"/>
        <w:keepLines w:val="0"/>
        <w:pageBreakBefore w:val="0"/>
        <w:widowControl w:val="0"/>
        <w:suppressAutoHyphens/>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kern w:val="1"/>
          <w:sz w:val="24"/>
          <w:szCs w:val="24"/>
          <w:lang w:val="en-US" w:eastAsia="zh-CN" w:bidi="ar-SA"/>
          <w14:textFill>
            <w14:solidFill>
              <w14:schemeClr w14:val="tx1"/>
            </w14:solidFill>
          </w14:textFill>
        </w:rPr>
      </w:pPr>
      <w:r>
        <w:rPr>
          <w:rFonts w:hint="eastAsia" w:ascii="宋体" w:hAnsi="宋体" w:cs="宋体"/>
          <w:color w:val="000000" w:themeColor="text1"/>
          <w:kern w:val="1"/>
          <w:sz w:val="24"/>
          <w:szCs w:val="24"/>
          <w:lang w:val="en-US" w:eastAsia="zh-CN" w:bidi="ar-SA"/>
          <w14:textFill>
            <w14:solidFill>
              <w14:schemeClr w14:val="tx1"/>
            </w14:solidFill>
          </w14:textFill>
        </w:rPr>
        <w:t>8</w:t>
      </w:r>
      <w:r>
        <w:rPr>
          <w:rFonts w:hint="eastAsia" w:ascii="宋体" w:hAnsi="宋体" w:eastAsia="宋体" w:cs="宋体"/>
          <w:color w:val="000000" w:themeColor="text1"/>
          <w:kern w:val="1"/>
          <w:sz w:val="24"/>
          <w:szCs w:val="24"/>
          <w:lang w:val="en-US" w:eastAsia="zh-CN" w:bidi="ar-SA"/>
          <w14:textFill>
            <w14:solidFill>
              <w14:schemeClr w14:val="tx1"/>
            </w14:solidFill>
          </w14:textFill>
        </w:rPr>
        <w:t>、我司报名所提供的材料真实有效，提供的项目人员会投入到报名项目中，且积极配合建设单位开展相关工作并及时做出响应。</w:t>
      </w:r>
    </w:p>
    <w:p>
      <w:pPr>
        <w:keepNext w:val="0"/>
        <w:keepLines w:val="0"/>
        <w:pageBreakBefore w:val="0"/>
        <w:widowControl w:val="0"/>
        <w:suppressAutoHyphens/>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kern w:val="1"/>
          <w:sz w:val="24"/>
          <w:szCs w:val="24"/>
          <w:lang w:val="en-US" w:eastAsia="zh-CN" w:bidi="ar-SA"/>
          <w14:textFill>
            <w14:solidFill>
              <w14:schemeClr w14:val="tx1"/>
            </w14:solidFill>
          </w14:textFill>
        </w:rPr>
      </w:pPr>
      <w:r>
        <w:rPr>
          <w:rFonts w:hint="eastAsia" w:ascii="宋体" w:hAnsi="宋体" w:cs="宋体"/>
          <w:color w:val="000000" w:themeColor="text1"/>
          <w:kern w:val="1"/>
          <w:sz w:val="24"/>
          <w:szCs w:val="24"/>
          <w:lang w:val="en-US" w:eastAsia="zh-CN" w:bidi="ar-SA"/>
          <w14:textFill>
            <w14:solidFill>
              <w14:schemeClr w14:val="tx1"/>
            </w14:solidFill>
          </w14:textFill>
        </w:rPr>
        <w:t>9</w:t>
      </w:r>
      <w:r>
        <w:rPr>
          <w:rFonts w:hint="eastAsia" w:ascii="宋体" w:hAnsi="宋体" w:eastAsia="宋体" w:cs="宋体"/>
          <w:color w:val="000000" w:themeColor="text1"/>
          <w:kern w:val="1"/>
          <w:sz w:val="24"/>
          <w:szCs w:val="24"/>
          <w:lang w:val="en-US" w:eastAsia="zh-CN" w:bidi="ar-SA"/>
          <w14:textFill>
            <w14:solidFill>
              <w14:schemeClr w14:val="tx1"/>
            </w14:solidFill>
          </w14:textFill>
        </w:rPr>
        <w:t>、我司承诺报名材料所提供的项目负责人等项目人员按时到岗开展工作。</w:t>
      </w:r>
    </w:p>
    <w:p>
      <w:pPr>
        <w:keepNext w:val="0"/>
        <w:keepLines w:val="0"/>
        <w:pageBreakBefore w:val="0"/>
        <w:widowControl w:val="0"/>
        <w:kinsoku/>
        <w:wordWrap/>
        <w:overflowPunct/>
        <w:topLinePunct w:val="0"/>
        <w:autoSpaceDE/>
        <w:autoSpaceDN/>
        <w:bidi w:val="0"/>
        <w:adjustRightInd/>
        <w:snapToGrid/>
        <w:spacing w:after="0" w:line="440" w:lineRule="exact"/>
        <w:ind w:firstLine="480" w:firstLineChars="200"/>
        <w:jc w:val="both"/>
        <w:textAlignment w:val="auto"/>
        <w:rPr>
          <w:rFonts w:ascii="宋体" w:hAnsi="宋体" w:eastAsia="宋体" w:cs="宋体"/>
          <w:sz w:val="24"/>
          <w:szCs w:val="24"/>
        </w:rPr>
      </w:pPr>
      <w:r>
        <w:rPr>
          <w:rFonts w:hint="eastAsia" w:ascii="宋体" w:hAnsi="宋体" w:eastAsia="宋体" w:cs="宋体"/>
          <w:sz w:val="24"/>
          <w:szCs w:val="24"/>
        </w:rPr>
        <w:t>以上承诺真实有效。如存在虚假情况，我司同意一切不利后果由我司自行承担。</w:t>
      </w:r>
    </w:p>
    <w:p>
      <w:pPr>
        <w:keepNext w:val="0"/>
        <w:keepLines w:val="0"/>
        <w:pageBreakBefore w:val="0"/>
        <w:widowControl w:val="0"/>
        <w:kinsoku/>
        <w:wordWrap/>
        <w:overflowPunct/>
        <w:topLinePunct w:val="0"/>
        <w:autoSpaceDE/>
        <w:autoSpaceDN/>
        <w:bidi w:val="0"/>
        <w:adjustRightInd/>
        <w:snapToGrid/>
        <w:spacing w:after="0" w:line="440" w:lineRule="exact"/>
        <w:ind w:firstLine="5040" w:firstLineChars="2100"/>
        <w:jc w:val="right"/>
        <w:textAlignment w:val="auto"/>
        <w:rPr>
          <w:rFonts w:hint="eastAsia" w:ascii="宋体" w:hAnsi="宋体" w:eastAsia="宋体" w:cs="宋体"/>
          <w:sz w:val="24"/>
          <w:szCs w:val="24"/>
        </w:rPr>
      </w:pPr>
      <w:r>
        <w:rPr>
          <w:rFonts w:hint="eastAsia" w:ascii="宋体" w:hAnsi="宋体" w:eastAsia="宋体" w:cs="宋体"/>
          <w:sz w:val="24"/>
          <w:szCs w:val="24"/>
        </w:rPr>
        <w:t>承诺单位（公司）盖章：</w:t>
      </w:r>
    </w:p>
    <w:p>
      <w:pPr>
        <w:keepNext w:val="0"/>
        <w:keepLines w:val="0"/>
        <w:pageBreakBefore w:val="0"/>
        <w:widowControl w:val="0"/>
        <w:kinsoku/>
        <w:wordWrap/>
        <w:overflowPunct/>
        <w:topLinePunct w:val="0"/>
        <w:autoSpaceDE/>
        <w:autoSpaceDN/>
        <w:bidi w:val="0"/>
        <w:adjustRightInd/>
        <w:snapToGrid/>
        <w:spacing w:after="0" w:line="440" w:lineRule="exact"/>
        <w:ind w:firstLine="3120" w:firstLineChars="1300"/>
        <w:jc w:val="right"/>
        <w:textAlignment w:val="auto"/>
        <w:rPr>
          <w:rFonts w:hint="default"/>
          <w:lang w:val="en-US"/>
        </w:rPr>
      </w:pPr>
      <w:r>
        <w:rPr>
          <w:rFonts w:hint="eastAsia" w:ascii="宋体" w:hAnsi="宋体" w:eastAsia="宋体" w:cs="宋体"/>
          <w:sz w:val="24"/>
          <w:szCs w:val="24"/>
          <w:lang w:val="en-US" w:eastAsia="zh-CN"/>
        </w:rPr>
        <w:t>日期：</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年</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月</w:t>
      </w:r>
      <w:r>
        <w:rPr>
          <w:rFonts w:hint="eastAsia" w:ascii="宋体" w:hAnsi="宋体" w:cs="宋体"/>
          <w:sz w:val="24"/>
          <w:szCs w:val="24"/>
          <w:lang w:val="en-US" w:eastAsia="zh-CN"/>
        </w:rPr>
        <w:t xml:space="preserve">  日</w:t>
      </w:r>
    </w:p>
    <w:p>
      <w:pPr>
        <w:pStyle w:val="2"/>
      </w:pP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3F7C87"/>
    <w:rsid w:val="27F7A8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jc w:val="both"/>
    </w:pPr>
    <w:rPr>
      <w:rFonts w:ascii="Times New Roman" w:hAnsi="Times New Roman" w:eastAsia="宋体" w:cs="Times New Roman"/>
      <w:kern w:val="1"/>
      <w:sz w:val="21"/>
      <w:szCs w:val="24"/>
      <w:lang w:val="en-US" w:eastAsia="ar-SA"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3">
    <w:name w:val="Normal Indent"/>
    <w:basedOn w:val="1"/>
    <w:qFormat/>
    <w:uiPriority w:val="0"/>
    <w:pPr>
      <w:ind w:firstLine="420" w:firstLineChars="200"/>
    </w:pPr>
    <w:rPr>
      <w:rFonts w:ascii="Times New Roman" w:hAnsi="Times New Roman" w:eastAsia="宋体" w:cs="Times New Roman"/>
      <w:kern w:val="2"/>
      <w:sz w:val="21"/>
      <w:lang w:bidi="ar-SA"/>
    </w:rPr>
  </w:style>
  <w:style w:type="character" w:styleId="6">
    <w:name w:val="FollowedHyperlink"/>
    <w:basedOn w:val="5"/>
    <w:qFormat/>
    <w:uiPriority w:val="0"/>
    <w:rPr>
      <w:color w:val="800080"/>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城市建设办公室</cp:lastModifiedBy>
  <dcterms:modified xsi:type="dcterms:W3CDTF">2025-10-29T09:23:10Z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4022514847674D4BA0F84A11C6A87703</vt:lpwstr>
  </property>
</Properties>
</file>