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299A2">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（以下格式文件由供应商根据需要选用）</w:t>
      </w:r>
    </w:p>
    <w:p w14:paraId="5569E7A5">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中小企业声明函（所投产品制造商为中小企业时提交本函，所属行业应符合采购文件中明确的本项目所属行业）</w:t>
      </w:r>
    </w:p>
    <w:p w14:paraId="3966C1A2">
      <w:pPr>
        <w:pStyle w:val="9"/>
        <w:keepNext w:val="0"/>
        <w:keepLines w:val="0"/>
        <w:pageBreakBefore w:val="0"/>
        <w:widowControl/>
        <w:kinsoku/>
        <w:wordWrap/>
        <w:overflowPunct/>
        <w:topLinePunct w:val="0"/>
        <w:autoSpaceDE/>
        <w:autoSpaceDN/>
        <w:bidi w:val="0"/>
        <w:adjustRightInd/>
        <w:snapToGrid/>
        <w:spacing w:line="300" w:lineRule="auto"/>
        <w:jc w:val="center"/>
        <w:textAlignment w:val="auto"/>
        <w:outlineLvl w:val="3"/>
        <w:rPr>
          <w:sz w:val="21"/>
          <w:szCs w:val="21"/>
        </w:rPr>
      </w:pPr>
      <w:r>
        <w:rPr>
          <w:b/>
          <w:sz w:val="21"/>
          <w:szCs w:val="21"/>
        </w:rPr>
        <w:t>中小企业声明函（货物）</w:t>
      </w:r>
    </w:p>
    <w:p w14:paraId="63BE7F4C">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本公司（联合体）郑重声明，根据《政府采购促进中小企业发展管理办法》（财库﹝2020﹞46 号）的规定，本公司（联合体）参加</w:t>
      </w:r>
      <w:r>
        <w:rPr>
          <w:b w:val="0"/>
          <w:bCs w:val="0"/>
          <w:sz w:val="21"/>
          <w:szCs w:val="21"/>
          <w:u w:val="single"/>
        </w:rPr>
        <w:t>（</w:t>
      </w:r>
      <w:r>
        <w:rPr>
          <w:rFonts w:hint="eastAsia"/>
          <w:b/>
          <w:bCs/>
          <w:sz w:val="21"/>
          <w:szCs w:val="21"/>
          <w:u w:val="single"/>
          <w:lang w:eastAsia="zh-CN"/>
        </w:rPr>
        <w:t>江门市江海区卫生健康局</w:t>
      </w:r>
      <w:r>
        <w:rPr>
          <w:b w:val="0"/>
          <w:bCs w:val="0"/>
          <w:sz w:val="21"/>
          <w:szCs w:val="21"/>
          <w:u w:val="single"/>
        </w:rPr>
        <w:t>）</w:t>
      </w:r>
      <w:r>
        <w:rPr>
          <w:sz w:val="21"/>
          <w:szCs w:val="21"/>
        </w:rPr>
        <w:t>的</w:t>
      </w:r>
      <w:r>
        <w:rPr>
          <w:sz w:val="21"/>
          <w:szCs w:val="21"/>
          <w:u w:val="single"/>
        </w:rPr>
        <w:t>（</w:t>
      </w:r>
      <w:r>
        <w:rPr>
          <w:rFonts w:hint="eastAsia"/>
          <w:b/>
          <w:bCs/>
          <w:sz w:val="21"/>
          <w:szCs w:val="21"/>
          <w:u w:val="single"/>
          <w:lang w:eastAsia="zh-CN"/>
        </w:rPr>
        <w:t>江海区基层医疗卫生机构康复护理扩容提升设备采购项目（</w:t>
      </w:r>
      <w:r>
        <w:rPr>
          <w:rFonts w:hint="eastAsia"/>
          <w:b/>
          <w:bCs/>
          <w:sz w:val="21"/>
          <w:szCs w:val="21"/>
          <w:u w:val="single"/>
          <w:lang w:val="en-US" w:eastAsia="zh-CN"/>
        </w:rPr>
        <w:t>三</w:t>
      </w:r>
      <w:r>
        <w:rPr>
          <w:rFonts w:hint="eastAsia"/>
          <w:b/>
          <w:bCs/>
          <w:sz w:val="21"/>
          <w:szCs w:val="21"/>
          <w:u w:val="single"/>
          <w:lang w:eastAsia="zh-CN"/>
        </w:rPr>
        <w:t>） 采购包1(外海街道社区卫生服务中心设备采</w:t>
      </w:r>
      <w:r>
        <w:rPr>
          <w:rFonts w:hint="eastAsia"/>
          <w:b/>
          <w:bCs/>
          <w:sz w:val="21"/>
          <w:szCs w:val="21"/>
          <w:u w:val="single"/>
          <w:lang w:val="en-US" w:eastAsia="zh-CN"/>
        </w:rPr>
        <w:t>购一</w:t>
      </w:r>
      <w:r>
        <w:rPr>
          <w:rFonts w:hint="eastAsia"/>
          <w:b/>
          <w:bCs/>
          <w:sz w:val="21"/>
          <w:szCs w:val="21"/>
          <w:u w:val="single"/>
          <w:lang w:eastAsia="zh-CN"/>
        </w:rPr>
        <w:t>)</w:t>
      </w:r>
      <w:r>
        <w:rPr>
          <w:b w:val="0"/>
          <w:bCs w:val="0"/>
          <w:sz w:val="21"/>
          <w:szCs w:val="21"/>
          <w:u w:val="single"/>
        </w:rPr>
        <w:t>）</w:t>
      </w:r>
      <w:r>
        <w:rPr>
          <w:sz w:val="21"/>
          <w:szCs w:val="21"/>
        </w:rPr>
        <w:t>采购活动，提供的货物全部由符合政策要求的中小企业制造。相关企业（含联合体中的中小企业、签订分包意向协议的中小企业）的具体情况如下：</w:t>
      </w:r>
    </w:p>
    <w:p w14:paraId="1BA9E3DD">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 xml:space="preserve"> 1.</w:t>
      </w:r>
      <w:r>
        <w:rPr>
          <w:rFonts w:hint="eastAsia"/>
          <w:b/>
          <w:bCs/>
          <w:sz w:val="21"/>
          <w:szCs w:val="21"/>
          <w:u w:val="single"/>
          <w:lang w:eastAsia="zh-CN"/>
        </w:rPr>
        <w:t>（</w:t>
      </w:r>
      <w:r>
        <w:rPr>
          <w:rFonts w:hint="eastAsia"/>
          <w:b/>
          <w:bCs/>
          <w:sz w:val="21"/>
          <w:szCs w:val="21"/>
          <w:u w:val="single"/>
          <w:lang w:val="en-US" w:eastAsia="zh-CN"/>
        </w:rPr>
        <w:t>超短波治疗仪</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3E258FC3">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 xml:space="preserve"> 2.</w:t>
      </w:r>
      <w:r>
        <w:rPr>
          <w:rFonts w:hint="eastAsia"/>
          <w:b/>
          <w:bCs/>
          <w:sz w:val="21"/>
          <w:szCs w:val="21"/>
          <w:u w:val="single"/>
          <w:lang w:eastAsia="zh-CN"/>
        </w:rPr>
        <w:t>（</w:t>
      </w:r>
      <w:r>
        <w:rPr>
          <w:rFonts w:hint="eastAsia"/>
          <w:b/>
          <w:bCs/>
          <w:sz w:val="21"/>
          <w:szCs w:val="21"/>
          <w:u w:val="single"/>
          <w:lang w:val="en-US" w:eastAsia="zh-CN"/>
        </w:rPr>
        <w:t>CPM关节被动训练器</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5C380E28">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3.</w:t>
      </w:r>
      <w:r>
        <w:rPr>
          <w:rFonts w:hint="eastAsia"/>
          <w:b/>
          <w:bCs/>
          <w:sz w:val="21"/>
          <w:szCs w:val="21"/>
          <w:u w:val="single"/>
          <w:lang w:eastAsia="zh-CN"/>
        </w:rPr>
        <w:t>（</w:t>
      </w:r>
      <w:r>
        <w:rPr>
          <w:rFonts w:hint="eastAsia"/>
          <w:b/>
          <w:bCs/>
          <w:sz w:val="21"/>
          <w:szCs w:val="21"/>
          <w:u w:val="single"/>
          <w:lang w:val="en-US" w:eastAsia="zh-CN"/>
        </w:rPr>
        <w:t>电动升降PT床</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7880AAA9">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4.</w:t>
      </w:r>
      <w:r>
        <w:rPr>
          <w:rFonts w:hint="eastAsia"/>
          <w:b/>
          <w:bCs/>
          <w:sz w:val="21"/>
          <w:szCs w:val="21"/>
          <w:u w:val="single"/>
          <w:lang w:eastAsia="zh-CN"/>
        </w:rPr>
        <w:t>（</w:t>
      </w:r>
      <w:r>
        <w:rPr>
          <w:rFonts w:hint="eastAsia"/>
          <w:b/>
          <w:bCs/>
          <w:sz w:val="21"/>
          <w:szCs w:val="21"/>
          <w:u w:val="single"/>
          <w:lang w:val="en-US" w:eastAsia="zh-CN"/>
        </w:rPr>
        <w:t>电动起立床</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2A7EC933">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5.</w:t>
      </w:r>
      <w:r>
        <w:rPr>
          <w:rFonts w:hint="eastAsia"/>
          <w:b/>
          <w:bCs/>
          <w:sz w:val="21"/>
          <w:szCs w:val="21"/>
          <w:u w:val="single"/>
          <w:lang w:eastAsia="zh-CN"/>
        </w:rPr>
        <w:t>（</w:t>
      </w:r>
      <w:r>
        <w:rPr>
          <w:rFonts w:hint="eastAsia"/>
          <w:b/>
          <w:bCs/>
          <w:sz w:val="21"/>
          <w:szCs w:val="21"/>
          <w:u w:val="single"/>
          <w:lang w:val="en-US" w:eastAsia="zh-CN"/>
        </w:rPr>
        <w:t>作业/认知/评定/辅助器具</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6811208E">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6.</w:t>
      </w:r>
      <w:r>
        <w:rPr>
          <w:rFonts w:hint="eastAsia"/>
          <w:b/>
          <w:bCs/>
          <w:sz w:val="21"/>
          <w:szCs w:val="21"/>
          <w:u w:val="single"/>
          <w:lang w:eastAsia="zh-CN"/>
        </w:rPr>
        <w:t>（</w:t>
      </w:r>
      <w:r>
        <w:rPr>
          <w:rFonts w:hint="eastAsia"/>
          <w:b/>
          <w:bCs/>
          <w:sz w:val="21"/>
          <w:szCs w:val="21"/>
          <w:u w:val="single"/>
          <w:lang w:val="en-US" w:eastAsia="zh-CN"/>
        </w:rPr>
        <w:t>电子针治疗仪</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34B65D03">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7.</w:t>
      </w:r>
      <w:r>
        <w:rPr>
          <w:rFonts w:hint="eastAsia"/>
          <w:b/>
          <w:bCs/>
          <w:sz w:val="21"/>
          <w:szCs w:val="21"/>
          <w:u w:val="single"/>
          <w:lang w:eastAsia="zh-CN"/>
        </w:rPr>
        <w:t>（</w:t>
      </w:r>
      <w:r>
        <w:rPr>
          <w:rFonts w:hint="eastAsia"/>
          <w:b/>
          <w:bCs/>
          <w:sz w:val="21"/>
          <w:szCs w:val="21"/>
          <w:u w:val="single"/>
          <w:lang w:val="en-US" w:eastAsia="zh-CN"/>
        </w:rPr>
        <w:t>多关节主被动康复训练仪（上下肢）</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2DC58B67">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8.</w:t>
      </w:r>
      <w:r>
        <w:rPr>
          <w:rFonts w:hint="eastAsia"/>
          <w:b/>
          <w:bCs/>
          <w:sz w:val="21"/>
          <w:szCs w:val="21"/>
          <w:u w:val="single"/>
          <w:lang w:eastAsia="zh-CN"/>
        </w:rPr>
        <w:t>（</w:t>
      </w:r>
      <w:r>
        <w:rPr>
          <w:rFonts w:hint="eastAsia"/>
          <w:b/>
          <w:bCs/>
          <w:sz w:val="21"/>
          <w:szCs w:val="21"/>
          <w:u w:val="single"/>
          <w:lang w:val="en-US" w:eastAsia="zh-CN"/>
        </w:rPr>
        <w:t>多关节主被动康复训练仪（下肢床旁）</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7137EB35">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9.</w:t>
      </w:r>
      <w:r>
        <w:rPr>
          <w:rFonts w:hint="eastAsia"/>
          <w:b/>
          <w:bCs/>
          <w:sz w:val="21"/>
          <w:szCs w:val="21"/>
          <w:u w:val="single"/>
          <w:lang w:eastAsia="zh-CN"/>
        </w:rPr>
        <w:t>（</w:t>
      </w:r>
      <w:r>
        <w:rPr>
          <w:rFonts w:hint="eastAsia"/>
          <w:b/>
          <w:bCs/>
          <w:sz w:val="21"/>
          <w:szCs w:val="21"/>
          <w:u w:val="single"/>
          <w:lang w:val="en-US" w:eastAsia="zh-CN"/>
        </w:rPr>
        <w:t>手功能综合康复训练平台</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6F460EB1">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10.</w:t>
      </w:r>
      <w:r>
        <w:rPr>
          <w:rFonts w:hint="eastAsia"/>
          <w:b/>
          <w:bCs/>
          <w:sz w:val="21"/>
          <w:szCs w:val="21"/>
          <w:u w:val="single"/>
          <w:lang w:eastAsia="zh-CN"/>
        </w:rPr>
        <w:t>（</w:t>
      </w:r>
      <w:r>
        <w:rPr>
          <w:rFonts w:hint="eastAsia"/>
          <w:b/>
          <w:bCs/>
          <w:sz w:val="21"/>
          <w:szCs w:val="21"/>
          <w:u w:val="single"/>
          <w:lang w:val="en-US" w:eastAsia="zh-CN"/>
        </w:rPr>
        <w:t>多功能按摩床（四折九段按摩床）</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0A044D14">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11.</w:t>
      </w:r>
      <w:r>
        <w:rPr>
          <w:rFonts w:hint="eastAsia"/>
          <w:b/>
          <w:bCs/>
          <w:sz w:val="21"/>
          <w:szCs w:val="21"/>
          <w:u w:val="single"/>
          <w:lang w:eastAsia="zh-CN"/>
        </w:rPr>
        <w:t>（</w:t>
      </w:r>
      <w:r>
        <w:rPr>
          <w:rFonts w:hint="eastAsia"/>
          <w:b/>
          <w:bCs/>
          <w:sz w:val="21"/>
          <w:szCs w:val="21"/>
          <w:u w:val="single"/>
          <w:lang w:val="en-US" w:eastAsia="zh-CN"/>
        </w:rPr>
        <w:t>四肢联动康复器</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79F38A14">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12.</w:t>
      </w:r>
      <w:r>
        <w:rPr>
          <w:rFonts w:hint="eastAsia"/>
          <w:b/>
          <w:bCs/>
          <w:sz w:val="21"/>
          <w:szCs w:val="21"/>
          <w:u w:val="single"/>
          <w:lang w:eastAsia="zh-CN"/>
        </w:rPr>
        <w:t>（</w:t>
      </w:r>
      <w:r>
        <w:rPr>
          <w:rFonts w:hint="eastAsia"/>
          <w:b/>
          <w:bCs/>
          <w:sz w:val="21"/>
          <w:szCs w:val="21"/>
          <w:u w:val="single"/>
          <w:lang w:val="en-US" w:eastAsia="zh-CN"/>
        </w:rPr>
        <w:t>五官超短波治疗仪</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149FDA5A">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13.</w:t>
      </w:r>
      <w:r>
        <w:rPr>
          <w:rFonts w:hint="eastAsia"/>
          <w:b/>
          <w:bCs/>
          <w:sz w:val="21"/>
          <w:szCs w:val="21"/>
          <w:u w:val="single"/>
          <w:lang w:eastAsia="zh-CN"/>
        </w:rPr>
        <w:t>（</w:t>
      </w:r>
      <w:r>
        <w:rPr>
          <w:rFonts w:hint="eastAsia"/>
          <w:b/>
          <w:bCs/>
          <w:sz w:val="21"/>
          <w:szCs w:val="21"/>
          <w:u w:val="single"/>
          <w:lang w:val="en-US" w:eastAsia="zh-CN"/>
        </w:rPr>
        <w:t>红外光灸仪</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4044C5F0">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14.</w:t>
      </w:r>
      <w:r>
        <w:rPr>
          <w:rFonts w:hint="eastAsia"/>
          <w:b/>
          <w:bCs/>
          <w:sz w:val="21"/>
          <w:szCs w:val="21"/>
          <w:u w:val="single"/>
          <w:lang w:eastAsia="zh-CN"/>
        </w:rPr>
        <w:t>（</w:t>
      </w:r>
      <w:r>
        <w:rPr>
          <w:rFonts w:hint="eastAsia"/>
          <w:b/>
          <w:bCs/>
          <w:sz w:val="21"/>
          <w:szCs w:val="21"/>
          <w:u w:val="single"/>
          <w:lang w:val="en-US" w:eastAsia="zh-CN"/>
        </w:rPr>
        <w:t>体外振动排痰机</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2FF64A57">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15.</w:t>
      </w:r>
      <w:r>
        <w:rPr>
          <w:rFonts w:hint="eastAsia"/>
          <w:b/>
          <w:bCs/>
          <w:sz w:val="21"/>
          <w:szCs w:val="21"/>
          <w:u w:val="single"/>
          <w:lang w:eastAsia="zh-CN"/>
        </w:rPr>
        <w:t>（</w:t>
      </w:r>
      <w:r>
        <w:rPr>
          <w:rFonts w:hint="eastAsia"/>
          <w:b/>
          <w:bCs/>
          <w:sz w:val="21"/>
          <w:szCs w:val="21"/>
          <w:u w:val="single"/>
          <w:lang w:val="en-US" w:eastAsia="zh-CN"/>
        </w:rPr>
        <w:t>湿热敷加热装置</w:t>
      </w:r>
      <w:bookmarkStart w:id="1" w:name="_GoBack"/>
      <w:bookmarkEnd w:id="1"/>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1A359C2B">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16.</w:t>
      </w:r>
      <w:r>
        <w:rPr>
          <w:rFonts w:hint="eastAsia"/>
          <w:b/>
          <w:bCs/>
          <w:sz w:val="21"/>
          <w:szCs w:val="21"/>
          <w:u w:val="single"/>
          <w:lang w:eastAsia="zh-CN"/>
        </w:rPr>
        <w:t>（</w:t>
      </w:r>
      <w:r>
        <w:rPr>
          <w:rFonts w:hint="eastAsia"/>
          <w:b/>
          <w:bCs/>
          <w:sz w:val="21"/>
          <w:szCs w:val="21"/>
          <w:u w:val="single"/>
          <w:lang w:val="en-US" w:eastAsia="zh-CN"/>
        </w:rPr>
        <w:t>颈腰椎牵引床(电动)</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4BA9597A">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17.</w:t>
      </w:r>
      <w:r>
        <w:rPr>
          <w:rFonts w:hint="eastAsia"/>
          <w:b/>
          <w:bCs/>
          <w:sz w:val="21"/>
          <w:szCs w:val="21"/>
          <w:u w:val="single"/>
          <w:lang w:eastAsia="zh-CN"/>
        </w:rPr>
        <w:t>（</w:t>
      </w:r>
      <w:r>
        <w:rPr>
          <w:rFonts w:hint="eastAsia"/>
          <w:b/>
          <w:bCs/>
          <w:sz w:val="21"/>
          <w:szCs w:val="21"/>
          <w:u w:val="single"/>
          <w:lang w:val="en-US" w:eastAsia="zh-CN"/>
        </w:rPr>
        <w:t>经络通治疗仪</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7E398C87">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18.</w:t>
      </w:r>
      <w:r>
        <w:rPr>
          <w:rFonts w:hint="eastAsia"/>
          <w:b/>
          <w:bCs/>
          <w:sz w:val="21"/>
          <w:szCs w:val="21"/>
          <w:u w:val="single"/>
          <w:lang w:eastAsia="zh-CN"/>
        </w:rPr>
        <w:t>（</w:t>
      </w:r>
      <w:r>
        <w:rPr>
          <w:rFonts w:hint="eastAsia"/>
          <w:b/>
          <w:bCs/>
          <w:sz w:val="21"/>
          <w:szCs w:val="21"/>
          <w:u w:val="single"/>
          <w:lang w:val="en-US" w:eastAsia="zh-CN"/>
        </w:rPr>
        <w:t>特定电磁波治疗仪（远红外灯）</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64A992AC">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19.</w:t>
      </w:r>
      <w:r>
        <w:rPr>
          <w:rFonts w:hint="eastAsia"/>
          <w:b/>
          <w:bCs/>
          <w:sz w:val="21"/>
          <w:szCs w:val="21"/>
          <w:u w:val="single"/>
          <w:lang w:eastAsia="zh-CN"/>
        </w:rPr>
        <w:t>（</w:t>
      </w:r>
      <w:r>
        <w:rPr>
          <w:rFonts w:hint="eastAsia"/>
          <w:b/>
          <w:bCs/>
          <w:sz w:val="21"/>
          <w:szCs w:val="21"/>
          <w:u w:val="single"/>
          <w:lang w:val="en-US" w:eastAsia="zh-CN"/>
        </w:rPr>
        <w:t>治疗车</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06DD3E8A">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20.</w:t>
      </w:r>
      <w:r>
        <w:rPr>
          <w:rFonts w:hint="eastAsia"/>
          <w:b/>
          <w:bCs/>
          <w:sz w:val="21"/>
          <w:szCs w:val="21"/>
          <w:u w:val="single"/>
          <w:lang w:eastAsia="zh-CN"/>
        </w:rPr>
        <w:t>（</w:t>
      </w:r>
      <w:r>
        <w:rPr>
          <w:rFonts w:hint="eastAsia"/>
          <w:b/>
          <w:bCs/>
          <w:sz w:val="21"/>
          <w:szCs w:val="21"/>
          <w:u w:val="single"/>
          <w:lang w:val="en-US" w:eastAsia="zh-CN"/>
        </w:rPr>
        <w:t>抢救车</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147DB0A7">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21.</w:t>
      </w:r>
      <w:r>
        <w:rPr>
          <w:rFonts w:hint="eastAsia"/>
          <w:b/>
          <w:bCs/>
          <w:sz w:val="21"/>
          <w:szCs w:val="21"/>
          <w:u w:val="single"/>
          <w:lang w:eastAsia="zh-CN"/>
        </w:rPr>
        <w:t>（</w:t>
      </w:r>
      <w:r>
        <w:rPr>
          <w:rFonts w:hint="eastAsia"/>
          <w:b/>
          <w:bCs/>
          <w:sz w:val="21"/>
          <w:szCs w:val="21"/>
          <w:u w:val="single"/>
          <w:lang w:val="en-US" w:eastAsia="zh-CN"/>
        </w:rPr>
        <w:t>除颤仪</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75BBDDD8">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22.</w:t>
      </w:r>
      <w:r>
        <w:rPr>
          <w:rFonts w:hint="eastAsia"/>
          <w:b/>
          <w:bCs/>
          <w:sz w:val="21"/>
          <w:szCs w:val="21"/>
          <w:u w:val="single"/>
          <w:lang w:eastAsia="zh-CN"/>
        </w:rPr>
        <w:t>（</w:t>
      </w:r>
      <w:r>
        <w:rPr>
          <w:rFonts w:hint="eastAsia"/>
          <w:b/>
          <w:bCs/>
          <w:sz w:val="21"/>
          <w:szCs w:val="21"/>
          <w:u w:val="single"/>
          <w:lang w:val="en-US" w:eastAsia="zh-CN"/>
        </w:rPr>
        <w:t>注射泵（单通道）</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661EBC21">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23.</w:t>
      </w:r>
      <w:r>
        <w:rPr>
          <w:rFonts w:hint="eastAsia"/>
          <w:b/>
          <w:bCs/>
          <w:sz w:val="21"/>
          <w:szCs w:val="21"/>
          <w:u w:val="single"/>
          <w:lang w:eastAsia="zh-CN"/>
        </w:rPr>
        <w:t>（</w:t>
      </w:r>
      <w:r>
        <w:rPr>
          <w:rFonts w:hint="eastAsia"/>
          <w:b/>
          <w:bCs/>
          <w:sz w:val="21"/>
          <w:szCs w:val="21"/>
          <w:u w:val="single"/>
          <w:lang w:val="en-US" w:eastAsia="zh-CN"/>
        </w:rPr>
        <w:t>心电图机（包含系统对接）</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78DC518A">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24.</w:t>
      </w:r>
      <w:r>
        <w:rPr>
          <w:rFonts w:hint="eastAsia"/>
          <w:b/>
          <w:bCs/>
          <w:sz w:val="21"/>
          <w:szCs w:val="21"/>
          <w:u w:val="single"/>
          <w:lang w:eastAsia="zh-CN"/>
        </w:rPr>
        <w:t>（</w:t>
      </w:r>
      <w:r>
        <w:rPr>
          <w:rFonts w:hint="eastAsia"/>
          <w:b/>
          <w:bCs/>
          <w:sz w:val="21"/>
          <w:szCs w:val="21"/>
          <w:u w:val="single"/>
          <w:lang w:val="en-US" w:eastAsia="zh-CN"/>
        </w:rPr>
        <w:t>颈椎牵引椅</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1359243F">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25.</w:t>
      </w:r>
      <w:r>
        <w:rPr>
          <w:rFonts w:hint="eastAsia"/>
          <w:b/>
          <w:bCs/>
          <w:sz w:val="21"/>
          <w:szCs w:val="21"/>
          <w:u w:val="single"/>
          <w:lang w:eastAsia="zh-CN"/>
        </w:rPr>
        <w:t>（</w:t>
      </w:r>
      <w:r>
        <w:rPr>
          <w:rFonts w:hint="eastAsia"/>
          <w:b/>
          <w:bCs/>
          <w:sz w:val="21"/>
          <w:szCs w:val="21"/>
          <w:u w:val="single"/>
          <w:lang w:val="en-US" w:eastAsia="zh-CN"/>
        </w:rPr>
        <w:t>中药熏蒸治疗机</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56762BE7">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26.</w:t>
      </w:r>
      <w:r>
        <w:rPr>
          <w:rFonts w:hint="eastAsia"/>
          <w:b/>
          <w:bCs/>
          <w:sz w:val="21"/>
          <w:szCs w:val="21"/>
          <w:u w:val="single"/>
          <w:lang w:eastAsia="zh-CN"/>
        </w:rPr>
        <w:t>（</w:t>
      </w:r>
      <w:r>
        <w:rPr>
          <w:rFonts w:hint="eastAsia"/>
          <w:b/>
          <w:bCs/>
          <w:sz w:val="21"/>
          <w:szCs w:val="21"/>
          <w:u w:val="single"/>
          <w:lang w:val="en-US" w:eastAsia="zh-CN"/>
        </w:rPr>
        <w:t>中频治疗仪</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473B5F5F">
      <w:pPr>
        <w:pStyle w:val="9"/>
        <w:keepNext w:val="0"/>
        <w:keepLines w:val="0"/>
        <w:pageBreakBefore w:val="0"/>
        <w:widowControl/>
        <w:kinsoku/>
        <w:wordWrap/>
        <w:overflowPunct/>
        <w:topLinePunct w:val="0"/>
        <w:autoSpaceDE/>
        <w:autoSpaceDN/>
        <w:bidi w:val="0"/>
        <w:adjustRightInd/>
        <w:snapToGrid/>
        <w:spacing w:line="300" w:lineRule="auto"/>
        <w:textAlignment w:val="auto"/>
        <w:rPr>
          <w:rFonts w:hint="default"/>
          <w:sz w:val="21"/>
          <w:szCs w:val="21"/>
          <w:lang w:val="en-US" w:eastAsia="zh-CN"/>
        </w:rPr>
      </w:pPr>
    </w:p>
    <w:p w14:paraId="5BBF0EA9">
      <w:pPr>
        <w:pStyle w:val="9"/>
        <w:keepNext w:val="0"/>
        <w:keepLines w:val="0"/>
        <w:pageBreakBefore w:val="0"/>
        <w:kinsoku/>
        <w:wordWrap/>
        <w:overflowPunct/>
        <w:topLinePunct w:val="0"/>
        <w:autoSpaceDE/>
        <w:autoSpaceDN/>
        <w:bidi w:val="0"/>
        <w:adjustRightInd/>
        <w:snapToGrid/>
        <w:spacing w:line="360" w:lineRule="auto"/>
        <w:ind w:firstLine="480"/>
        <w:textAlignment w:val="auto"/>
        <w:rPr>
          <w:sz w:val="21"/>
          <w:szCs w:val="21"/>
        </w:rPr>
      </w:pPr>
      <w:r>
        <w:rPr>
          <w:rFonts w:hint="eastAsia" w:ascii="宋体" w:hAnsi="宋体" w:eastAsia="宋体" w:cs="宋体"/>
          <w:sz w:val="24"/>
          <w:szCs w:val="24"/>
        </w:rPr>
        <w:t>……</w:t>
      </w:r>
    </w:p>
    <w:p w14:paraId="2432FE05">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以上企业，不属于大企业的分支机构，不存在控股股东为大企业的情形，也不存在与大企业的负责人为同一人的情形。</w:t>
      </w:r>
    </w:p>
    <w:p w14:paraId="33F39A44">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本企业对上述声明内容的真实性负责。如有虚假，将依法承担相应责任。</w:t>
      </w:r>
    </w:p>
    <w:p w14:paraId="4D27767F">
      <w:pPr>
        <w:pStyle w:val="9"/>
        <w:keepNext w:val="0"/>
        <w:keepLines w:val="0"/>
        <w:pageBreakBefore w:val="0"/>
        <w:widowControl/>
        <w:kinsoku/>
        <w:wordWrap/>
        <w:overflowPunct/>
        <w:topLinePunct w:val="0"/>
        <w:autoSpaceDE/>
        <w:autoSpaceDN/>
        <w:bidi w:val="0"/>
        <w:adjustRightInd/>
        <w:snapToGrid/>
        <w:spacing w:line="300" w:lineRule="auto"/>
        <w:textAlignment w:val="auto"/>
        <w:rPr>
          <w:b/>
          <w:bCs/>
          <w:sz w:val="21"/>
          <w:szCs w:val="21"/>
        </w:rPr>
      </w:pPr>
      <w:r>
        <w:rPr>
          <w:b/>
          <w:bCs/>
          <w:sz w:val="21"/>
          <w:szCs w:val="21"/>
        </w:rPr>
        <w:t xml:space="preserve"> </w:t>
      </w:r>
    </w:p>
    <w:p w14:paraId="109AB0CB">
      <w:pPr>
        <w:pStyle w:val="9"/>
        <w:keepNext w:val="0"/>
        <w:keepLines w:val="0"/>
        <w:pageBreakBefore w:val="0"/>
        <w:widowControl/>
        <w:kinsoku/>
        <w:wordWrap/>
        <w:overflowPunct/>
        <w:topLinePunct w:val="0"/>
        <w:autoSpaceDE/>
        <w:autoSpaceDN/>
        <w:bidi w:val="0"/>
        <w:adjustRightInd/>
        <w:snapToGrid/>
        <w:spacing w:line="300" w:lineRule="auto"/>
        <w:textAlignment w:val="auto"/>
        <w:rPr>
          <w:b/>
          <w:bCs/>
          <w:sz w:val="21"/>
          <w:szCs w:val="21"/>
        </w:rPr>
      </w:pPr>
    </w:p>
    <w:p w14:paraId="7C2AF72E">
      <w:pPr>
        <w:pStyle w:val="9"/>
        <w:keepNext w:val="0"/>
        <w:keepLines w:val="0"/>
        <w:pageBreakBefore w:val="0"/>
        <w:widowControl/>
        <w:kinsoku/>
        <w:wordWrap/>
        <w:overflowPunct/>
        <w:topLinePunct w:val="0"/>
        <w:autoSpaceDE/>
        <w:autoSpaceDN/>
        <w:bidi w:val="0"/>
        <w:adjustRightInd/>
        <w:snapToGrid/>
        <w:spacing w:line="300" w:lineRule="auto"/>
        <w:textAlignment w:val="auto"/>
        <w:rPr>
          <w:b/>
          <w:bCs/>
          <w:sz w:val="21"/>
          <w:szCs w:val="21"/>
        </w:rPr>
      </w:pPr>
      <w:r>
        <w:rPr>
          <w:b/>
          <w:bCs/>
          <w:sz w:val="21"/>
          <w:szCs w:val="21"/>
        </w:rPr>
        <w:t>企业名称（盖章）：__________________</w:t>
      </w:r>
    </w:p>
    <w:p w14:paraId="7FA89918">
      <w:pPr>
        <w:pStyle w:val="9"/>
        <w:keepNext w:val="0"/>
        <w:keepLines w:val="0"/>
        <w:pageBreakBefore w:val="0"/>
        <w:widowControl/>
        <w:kinsoku/>
        <w:wordWrap/>
        <w:overflowPunct/>
        <w:topLinePunct w:val="0"/>
        <w:autoSpaceDE/>
        <w:autoSpaceDN/>
        <w:bidi w:val="0"/>
        <w:adjustRightInd/>
        <w:snapToGrid/>
        <w:spacing w:line="300" w:lineRule="auto"/>
        <w:textAlignment w:val="auto"/>
        <w:rPr>
          <w:b/>
          <w:bCs/>
          <w:sz w:val="21"/>
          <w:szCs w:val="21"/>
        </w:rPr>
      </w:pPr>
      <w:r>
        <w:rPr>
          <w:b/>
          <w:bCs/>
          <w:sz w:val="21"/>
          <w:szCs w:val="21"/>
        </w:rPr>
        <w:t xml:space="preserve"> 日期：</w:t>
      </w:r>
      <w:r>
        <w:rPr>
          <w:b/>
          <w:bCs/>
          <w:sz w:val="21"/>
          <w:szCs w:val="21"/>
          <w:u w:val="single"/>
        </w:rPr>
        <w:t xml:space="preserve"> </w:t>
      </w:r>
      <w:r>
        <w:rPr>
          <w:rFonts w:hint="eastAsia"/>
          <w:b/>
          <w:bCs/>
          <w:sz w:val="21"/>
          <w:szCs w:val="21"/>
          <w:u w:val="single"/>
          <w:lang w:val="en-US" w:eastAsia="zh-CN"/>
        </w:rPr>
        <w:t xml:space="preserve">   </w:t>
      </w:r>
      <w:r>
        <w:rPr>
          <w:b/>
          <w:bCs/>
          <w:sz w:val="21"/>
          <w:szCs w:val="21"/>
        </w:rPr>
        <w:t>年</w:t>
      </w:r>
      <w:r>
        <w:rPr>
          <w:b/>
          <w:bCs/>
          <w:sz w:val="21"/>
          <w:szCs w:val="21"/>
          <w:u w:val="single"/>
        </w:rPr>
        <w:t xml:space="preserve"> </w:t>
      </w:r>
      <w:r>
        <w:rPr>
          <w:rFonts w:hint="eastAsia"/>
          <w:b/>
          <w:bCs/>
          <w:sz w:val="21"/>
          <w:szCs w:val="21"/>
          <w:u w:val="single"/>
          <w:lang w:val="en-US" w:eastAsia="zh-CN"/>
        </w:rPr>
        <w:t xml:space="preserve">   </w:t>
      </w:r>
      <w:r>
        <w:rPr>
          <w:b/>
          <w:bCs/>
          <w:sz w:val="21"/>
          <w:szCs w:val="21"/>
        </w:rPr>
        <w:t>月</w:t>
      </w:r>
      <w:r>
        <w:rPr>
          <w:rFonts w:hint="eastAsia"/>
          <w:b/>
          <w:bCs/>
          <w:sz w:val="21"/>
          <w:szCs w:val="21"/>
          <w:u w:val="single"/>
          <w:lang w:val="en-US" w:eastAsia="zh-CN"/>
        </w:rPr>
        <w:t xml:space="preserve">  </w:t>
      </w:r>
      <w:r>
        <w:rPr>
          <w:b/>
          <w:bCs/>
          <w:sz w:val="21"/>
          <w:szCs w:val="21"/>
          <w:u w:val="single"/>
        </w:rPr>
        <w:t xml:space="preserve"> </w:t>
      </w:r>
      <w:r>
        <w:rPr>
          <w:b/>
          <w:bCs/>
          <w:sz w:val="21"/>
          <w:szCs w:val="21"/>
        </w:rPr>
        <w:t>日</w:t>
      </w:r>
    </w:p>
    <w:p w14:paraId="344AA5B8">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1：从业人员、营业收入、资产总额填报上一年度数据，无上一年度数据的新成立企业可不填报</w:t>
      </w:r>
    </w:p>
    <w:p w14:paraId="54738104">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13A57121">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p>
    <w:p w14:paraId="3ED2CFEF">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p>
    <w:p w14:paraId="4E113D42">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p>
    <w:p w14:paraId="24C95B65">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p>
    <w:p w14:paraId="1B83404D">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p>
    <w:p w14:paraId="42F44BC2">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（以下格式文件由供应商根据需要选用）</w:t>
      </w:r>
    </w:p>
    <w:p w14:paraId="0C0BC6AA">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中小企业声明函（所投产品制造商为中小企业时提交本函，所属行业应符合采购文件中明确的本项目所属行业）</w:t>
      </w:r>
    </w:p>
    <w:p w14:paraId="2F99528E">
      <w:pPr>
        <w:pStyle w:val="9"/>
        <w:keepNext w:val="0"/>
        <w:keepLines w:val="0"/>
        <w:pageBreakBefore w:val="0"/>
        <w:widowControl/>
        <w:kinsoku/>
        <w:wordWrap/>
        <w:overflowPunct/>
        <w:topLinePunct w:val="0"/>
        <w:autoSpaceDE/>
        <w:autoSpaceDN/>
        <w:bidi w:val="0"/>
        <w:adjustRightInd/>
        <w:snapToGrid/>
        <w:spacing w:line="300" w:lineRule="auto"/>
        <w:jc w:val="center"/>
        <w:textAlignment w:val="auto"/>
        <w:outlineLvl w:val="3"/>
        <w:rPr>
          <w:sz w:val="21"/>
          <w:szCs w:val="21"/>
        </w:rPr>
      </w:pPr>
      <w:r>
        <w:rPr>
          <w:b/>
          <w:sz w:val="21"/>
          <w:szCs w:val="21"/>
        </w:rPr>
        <w:t>中小企业声明函（货物）</w:t>
      </w:r>
    </w:p>
    <w:p w14:paraId="51D14934">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本公司（联合体）郑重声明，根据《政府采购促进中小企业发展管理办法》（财库﹝2020﹞46 号）的规定，本公司（联合体）参加</w:t>
      </w:r>
      <w:r>
        <w:rPr>
          <w:b w:val="0"/>
          <w:bCs w:val="0"/>
          <w:sz w:val="21"/>
          <w:szCs w:val="21"/>
          <w:u w:val="single"/>
        </w:rPr>
        <w:t>（</w:t>
      </w:r>
      <w:r>
        <w:rPr>
          <w:rFonts w:hint="eastAsia"/>
          <w:b/>
          <w:bCs/>
          <w:sz w:val="21"/>
          <w:szCs w:val="21"/>
          <w:u w:val="single"/>
          <w:lang w:eastAsia="zh-CN"/>
        </w:rPr>
        <w:t>江门市江海区卫生健康局</w:t>
      </w:r>
      <w:r>
        <w:rPr>
          <w:b w:val="0"/>
          <w:bCs w:val="0"/>
          <w:sz w:val="21"/>
          <w:szCs w:val="21"/>
          <w:u w:val="single"/>
        </w:rPr>
        <w:t>）</w:t>
      </w:r>
      <w:r>
        <w:rPr>
          <w:sz w:val="21"/>
          <w:szCs w:val="21"/>
        </w:rPr>
        <w:t>的</w:t>
      </w:r>
      <w:r>
        <w:rPr>
          <w:sz w:val="21"/>
          <w:szCs w:val="21"/>
          <w:u w:val="single"/>
        </w:rPr>
        <w:t>（</w:t>
      </w:r>
      <w:r>
        <w:rPr>
          <w:rFonts w:hint="eastAsia"/>
          <w:b/>
          <w:bCs/>
          <w:sz w:val="21"/>
          <w:szCs w:val="21"/>
          <w:u w:val="single"/>
          <w:lang w:eastAsia="zh-CN"/>
        </w:rPr>
        <w:t>江海区基层医疗卫生机构康复护理扩容提升设备采购项目（</w:t>
      </w:r>
      <w:r>
        <w:rPr>
          <w:rFonts w:hint="eastAsia"/>
          <w:b/>
          <w:bCs/>
          <w:sz w:val="21"/>
          <w:szCs w:val="21"/>
          <w:u w:val="single"/>
          <w:lang w:val="en-US" w:eastAsia="zh-CN"/>
        </w:rPr>
        <w:t>二</w:t>
      </w:r>
      <w:r>
        <w:rPr>
          <w:rFonts w:hint="eastAsia"/>
          <w:b/>
          <w:bCs/>
          <w:sz w:val="21"/>
          <w:szCs w:val="21"/>
          <w:u w:val="single"/>
          <w:lang w:eastAsia="zh-CN"/>
        </w:rPr>
        <w:t>） 采购包</w:t>
      </w:r>
      <w:r>
        <w:rPr>
          <w:rFonts w:hint="eastAsia"/>
          <w:b/>
          <w:bCs/>
          <w:sz w:val="21"/>
          <w:szCs w:val="21"/>
          <w:u w:val="single"/>
          <w:lang w:val="en-US" w:eastAsia="zh-CN"/>
        </w:rPr>
        <w:t>2</w:t>
      </w:r>
      <w:r>
        <w:rPr>
          <w:rFonts w:hint="eastAsia"/>
          <w:b/>
          <w:bCs/>
          <w:sz w:val="21"/>
          <w:szCs w:val="21"/>
          <w:u w:val="single"/>
          <w:lang w:eastAsia="zh-CN"/>
        </w:rPr>
        <w:t>(外海街道社区卫生服务中心设备采购包二)</w:t>
      </w:r>
      <w:r>
        <w:rPr>
          <w:sz w:val="21"/>
          <w:szCs w:val="21"/>
          <w:u w:val="single"/>
        </w:rPr>
        <w:t>）</w:t>
      </w:r>
      <w:r>
        <w:rPr>
          <w:sz w:val="21"/>
          <w:szCs w:val="21"/>
        </w:rPr>
        <w:t>采购活动，提供的货物全部由符合政策要求的中小企业制造。相关企业（含联合体中的中小企业、签订分包意向协议的中小企业）的具体情况如下：</w:t>
      </w:r>
    </w:p>
    <w:p w14:paraId="586921E4">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 xml:space="preserve"> 1.</w:t>
      </w:r>
      <w:r>
        <w:rPr>
          <w:rFonts w:hint="eastAsia"/>
          <w:b/>
          <w:bCs/>
          <w:sz w:val="21"/>
          <w:szCs w:val="21"/>
          <w:u w:val="single"/>
          <w:lang w:eastAsia="zh-CN"/>
        </w:rPr>
        <w:t>（</w:t>
      </w:r>
      <w:r>
        <w:rPr>
          <w:rFonts w:hint="eastAsia"/>
          <w:b/>
          <w:bCs/>
          <w:sz w:val="21"/>
          <w:szCs w:val="21"/>
          <w:u w:val="single"/>
          <w:lang w:val="en-US" w:eastAsia="zh-CN"/>
        </w:rPr>
        <w:t>固定排烟系统</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57322AD8">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 xml:space="preserve"> 2.</w:t>
      </w:r>
      <w:r>
        <w:rPr>
          <w:rFonts w:hint="eastAsia"/>
          <w:b/>
          <w:bCs/>
          <w:sz w:val="21"/>
          <w:szCs w:val="21"/>
          <w:u w:val="single"/>
          <w:lang w:eastAsia="zh-CN"/>
        </w:rPr>
        <w:t>（</w:t>
      </w:r>
      <w:r>
        <w:rPr>
          <w:rFonts w:hint="eastAsia"/>
          <w:b/>
          <w:bCs/>
          <w:sz w:val="21"/>
          <w:szCs w:val="21"/>
          <w:u w:val="single"/>
          <w:lang w:val="en-US" w:eastAsia="zh-CN"/>
        </w:rPr>
        <w:t>移动排烟系统</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24771C64">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 xml:space="preserve"> </w:t>
      </w:r>
      <w:r>
        <w:rPr>
          <w:rFonts w:hint="eastAsia"/>
          <w:sz w:val="21"/>
          <w:szCs w:val="21"/>
          <w:lang w:val="en-US" w:eastAsia="zh-CN"/>
        </w:rPr>
        <w:t>3</w:t>
      </w:r>
      <w:r>
        <w:rPr>
          <w:sz w:val="21"/>
          <w:szCs w:val="21"/>
        </w:rPr>
        <w:t>.</w:t>
      </w:r>
      <w:r>
        <w:rPr>
          <w:rFonts w:hint="eastAsia"/>
          <w:b/>
          <w:bCs/>
          <w:sz w:val="21"/>
          <w:szCs w:val="21"/>
          <w:u w:val="single"/>
          <w:lang w:eastAsia="zh-CN"/>
        </w:rPr>
        <w:t>（</w:t>
      </w:r>
      <w:r>
        <w:rPr>
          <w:rFonts w:hint="eastAsia"/>
          <w:b/>
          <w:bCs/>
          <w:sz w:val="21"/>
          <w:szCs w:val="21"/>
          <w:u w:val="single"/>
          <w:lang w:val="en-US" w:eastAsia="zh-CN"/>
        </w:rPr>
        <w:t>心电监护仪</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rFonts w:hint="eastAsia"/>
          <w:b w:val="0"/>
          <w:bCs w:val="0"/>
          <w:sz w:val="21"/>
          <w:szCs w:val="21"/>
          <w:u w:val="single"/>
          <w:lang w:eastAsia="zh-CN"/>
        </w:rPr>
        <w:t>行</w:t>
      </w:r>
      <w:r>
        <w:rPr>
          <w:sz w:val="21"/>
          <w:szCs w:val="21"/>
        </w:rPr>
        <w:t>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3327CB1C">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 xml:space="preserve"> </w:t>
      </w:r>
      <w:r>
        <w:rPr>
          <w:rFonts w:hint="eastAsia"/>
          <w:sz w:val="21"/>
          <w:szCs w:val="21"/>
          <w:lang w:val="en-US" w:eastAsia="zh-CN"/>
        </w:rPr>
        <w:t>4</w:t>
      </w:r>
      <w:r>
        <w:rPr>
          <w:sz w:val="21"/>
          <w:szCs w:val="21"/>
        </w:rPr>
        <w:t>.</w:t>
      </w:r>
      <w:r>
        <w:rPr>
          <w:rFonts w:hint="eastAsia"/>
          <w:b/>
          <w:bCs/>
          <w:sz w:val="21"/>
          <w:szCs w:val="21"/>
          <w:u w:val="single"/>
          <w:lang w:eastAsia="zh-CN"/>
        </w:rPr>
        <w:t>（</w:t>
      </w:r>
      <w:r>
        <w:rPr>
          <w:rFonts w:hint="eastAsia"/>
          <w:b/>
          <w:bCs/>
          <w:sz w:val="21"/>
          <w:szCs w:val="21"/>
          <w:u w:val="single"/>
          <w:lang w:val="en-US" w:eastAsia="zh-CN"/>
        </w:rPr>
        <w:t>气压弹道体外冲击波治疗仪</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68AE1297">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 xml:space="preserve"> </w:t>
      </w:r>
      <w:r>
        <w:rPr>
          <w:rFonts w:hint="eastAsia"/>
          <w:sz w:val="21"/>
          <w:szCs w:val="21"/>
          <w:lang w:val="en-US" w:eastAsia="zh-CN"/>
        </w:rPr>
        <w:t>5</w:t>
      </w:r>
      <w:r>
        <w:rPr>
          <w:sz w:val="21"/>
          <w:szCs w:val="21"/>
        </w:rPr>
        <w:t>.</w:t>
      </w:r>
      <w:r>
        <w:rPr>
          <w:rFonts w:hint="eastAsia"/>
          <w:b/>
          <w:bCs/>
          <w:sz w:val="21"/>
          <w:szCs w:val="21"/>
          <w:u w:val="single"/>
          <w:lang w:eastAsia="zh-CN"/>
        </w:rPr>
        <w:t>（</w:t>
      </w:r>
      <w:r>
        <w:rPr>
          <w:rFonts w:hint="eastAsia"/>
          <w:b/>
          <w:bCs/>
          <w:sz w:val="21"/>
          <w:szCs w:val="21"/>
          <w:u w:val="single"/>
          <w:lang w:val="en-US" w:eastAsia="zh-CN"/>
        </w:rPr>
        <w:t>便携式超短波治疗仪</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752EE5E4">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 xml:space="preserve"> </w:t>
      </w:r>
      <w:r>
        <w:rPr>
          <w:rFonts w:hint="eastAsia"/>
          <w:sz w:val="21"/>
          <w:szCs w:val="21"/>
          <w:lang w:val="en-US" w:eastAsia="zh-CN"/>
        </w:rPr>
        <w:t>6</w:t>
      </w:r>
      <w:r>
        <w:rPr>
          <w:sz w:val="21"/>
          <w:szCs w:val="21"/>
        </w:rPr>
        <w:t>.</w:t>
      </w:r>
      <w:r>
        <w:rPr>
          <w:rFonts w:hint="eastAsia"/>
          <w:b/>
          <w:bCs/>
          <w:sz w:val="21"/>
          <w:szCs w:val="21"/>
          <w:u w:val="single"/>
          <w:lang w:eastAsia="zh-CN"/>
        </w:rPr>
        <w:t>（</w:t>
      </w:r>
      <w:r>
        <w:rPr>
          <w:rFonts w:hint="eastAsia"/>
          <w:b/>
          <w:bCs/>
          <w:sz w:val="21"/>
          <w:szCs w:val="21"/>
          <w:u w:val="single"/>
          <w:lang w:val="en-US" w:eastAsia="zh-CN"/>
        </w:rPr>
        <w:t>聚焦超声治疗仪）</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6368D312">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 xml:space="preserve"> </w:t>
      </w:r>
      <w:r>
        <w:rPr>
          <w:rFonts w:hint="eastAsia"/>
          <w:sz w:val="21"/>
          <w:szCs w:val="21"/>
          <w:lang w:val="en-US" w:eastAsia="zh-CN"/>
        </w:rPr>
        <w:t>7</w:t>
      </w:r>
      <w:r>
        <w:rPr>
          <w:sz w:val="21"/>
          <w:szCs w:val="21"/>
        </w:rPr>
        <w:t>.</w:t>
      </w:r>
      <w:r>
        <w:rPr>
          <w:rFonts w:hint="eastAsia"/>
          <w:b/>
          <w:bCs/>
          <w:sz w:val="21"/>
          <w:szCs w:val="21"/>
          <w:u w:val="single"/>
          <w:lang w:eastAsia="zh-CN"/>
        </w:rPr>
        <w:t>（</w:t>
      </w:r>
      <w:r>
        <w:rPr>
          <w:rFonts w:hint="eastAsia"/>
          <w:b/>
          <w:bCs/>
          <w:sz w:val="21"/>
          <w:szCs w:val="21"/>
          <w:u w:val="single"/>
          <w:lang w:val="en-US" w:eastAsia="zh-CN"/>
        </w:rPr>
        <w:t>吞咽神经肌肉电刺激仪</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rFonts w:hint="eastAsia"/>
          <w:b w:val="0"/>
          <w:bCs w:val="0"/>
          <w:sz w:val="21"/>
          <w:szCs w:val="21"/>
          <w:u w:val="single"/>
          <w:lang w:eastAsia="zh-CN"/>
        </w:rPr>
        <w:t>行</w:t>
      </w:r>
      <w:r>
        <w:rPr>
          <w:sz w:val="21"/>
          <w:szCs w:val="21"/>
        </w:rPr>
        <w:t>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46E32D7A">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 xml:space="preserve"> </w:t>
      </w:r>
      <w:r>
        <w:rPr>
          <w:rFonts w:hint="eastAsia"/>
          <w:sz w:val="21"/>
          <w:szCs w:val="21"/>
          <w:lang w:val="en-US" w:eastAsia="zh-CN"/>
        </w:rPr>
        <w:t>8</w:t>
      </w:r>
      <w:r>
        <w:rPr>
          <w:sz w:val="21"/>
          <w:szCs w:val="21"/>
        </w:rPr>
        <w:t>.</w:t>
      </w:r>
      <w:r>
        <w:rPr>
          <w:rFonts w:hint="eastAsia"/>
          <w:b/>
          <w:bCs/>
          <w:sz w:val="21"/>
          <w:szCs w:val="21"/>
          <w:u w:val="single"/>
          <w:lang w:eastAsia="zh-CN"/>
        </w:rPr>
        <w:t>（</w:t>
      </w:r>
      <w:r>
        <w:rPr>
          <w:rFonts w:hint="eastAsia"/>
          <w:b/>
          <w:bCs/>
          <w:sz w:val="21"/>
          <w:szCs w:val="21"/>
          <w:u w:val="single"/>
          <w:lang w:val="en-US" w:eastAsia="zh-CN"/>
        </w:rPr>
        <w:t>TDCS(经颅直流电刺激仪）</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686A3137">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 xml:space="preserve"> </w:t>
      </w:r>
      <w:r>
        <w:rPr>
          <w:rFonts w:hint="eastAsia"/>
          <w:sz w:val="21"/>
          <w:szCs w:val="21"/>
          <w:lang w:val="en-US" w:eastAsia="zh-CN"/>
        </w:rPr>
        <w:t>9</w:t>
      </w:r>
      <w:r>
        <w:rPr>
          <w:sz w:val="21"/>
          <w:szCs w:val="21"/>
        </w:rPr>
        <w:t>.</w:t>
      </w:r>
      <w:r>
        <w:rPr>
          <w:rFonts w:hint="eastAsia"/>
          <w:b/>
          <w:bCs/>
          <w:sz w:val="21"/>
          <w:szCs w:val="21"/>
          <w:u w:val="single"/>
          <w:lang w:eastAsia="zh-CN"/>
        </w:rPr>
        <w:t>（</w:t>
      </w:r>
      <w:r>
        <w:rPr>
          <w:rFonts w:hint="eastAsia"/>
          <w:b/>
          <w:bCs/>
          <w:sz w:val="21"/>
          <w:szCs w:val="21"/>
          <w:u w:val="single"/>
          <w:lang w:val="en-US" w:eastAsia="zh-CN"/>
        </w:rPr>
        <w:t>烟雾净化器</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4C6B49CC">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10</w:t>
      </w:r>
      <w:r>
        <w:rPr>
          <w:sz w:val="21"/>
          <w:szCs w:val="21"/>
        </w:rPr>
        <w:t>.</w:t>
      </w:r>
      <w:r>
        <w:rPr>
          <w:rFonts w:hint="eastAsia"/>
          <w:b/>
          <w:bCs/>
          <w:sz w:val="21"/>
          <w:szCs w:val="21"/>
          <w:u w:val="single"/>
          <w:lang w:eastAsia="zh-CN"/>
        </w:rPr>
        <w:t>（</w:t>
      </w:r>
      <w:r>
        <w:rPr>
          <w:rFonts w:hint="eastAsia"/>
          <w:b/>
          <w:bCs/>
          <w:sz w:val="21"/>
          <w:szCs w:val="21"/>
          <w:u w:val="single"/>
          <w:lang w:val="en-US" w:eastAsia="zh-CN"/>
        </w:rPr>
        <w:t>膈肌起搏器</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686DD33C">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11</w:t>
      </w:r>
      <w:r>
        <w:rPr>
          <w:sz w:val="21"/>
          <w:szCs w:val="21"/>
        </w:rPr>
        <w:t>.</w:t>
      </w:r>
      <w:r>
        <w:rPr>
          <w:rFonts w:hint="eastAsia"/>
          <w:b/>
          <w:bCs/>
          <w:sz w:val="21"/>
          <w:szCs w:val="21"/>
          <w:u w:val="single"/>
          <w:lang w:eastAsia="zh-CN"/>
        </w:rPr>
        <w:t>（</w:t>
      </w:r>
      <w:r>
        <w:rPr>
          <w:rFonts w:hint="eastAsia"/>
          <w:b/>
          <w:bCs/>
          <w:sz w:val="21"/>
          <w:szCs w:val="21"/>
          <w:u w:val="single"/>
          <w:lang w:val="en-US" w:eastAsia="zh-CN"/>
        </w:rPr>
        <w:t>股四头肌训练器</w:t>
      </w:r>
      <w:r>
        <w:rPr>
          <w:rFonts w:hint="eastAsia"/>
          <w:b/>
          <w:bCs/>
          <w:sz w:val="21"/>
          <w:szCs w:val="21"/>
          <w:u w:val="single"/>
          <w:lang w:eastAsia="zh-CN"/>
        </w:rPr>
        <w:t>）</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44D3BAF8">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12</w:t>
      </w:r>
      <w:r>
        <w:rPr>
          <w:sz w:val="21"/>
          <w:szCs w:val="21"/>
        </w:rPr>
        <w:t>.</w:t>
      </w:r>
      <w:r>
        <w:rPr>
          <w:rFonts w:hint="eastAsia"/>
          <w:b/>
          <w:bCs/>
          <w:sz w:val="21"/>
          <w:szCs w:val="21"/>
          <w:u w:val="single"/>
          <w:lang w:eastAsia="zh-CN"/>
        </w:rPr>
        <w:t>（</w:t>
      </w:r>
      <w:r>
        <w:rPr>
          <w:rFonts w:hint="eastAsia"/>
          <w:b/>
          <w:bCs/>
          <w:sz w:val="21"/>
          <w:szCs w:val="21"/>
          <w:u w:val="single"/>
          <w:lang w:val="en-US" w:eastAsia="zh-CN"/>
        </w:rPr>
        <w:t>轮椅）</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6487CE71">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13</w:t>
      </w:r>
      <w:r>
        <w:rPr>
          <w:sz w:val="21"/>
          <w:szCs w:val="21"/>
        </w:rPr>
        <w:t>.</w:t>
      </w:r>
      <w:r>
        <w:rPr>
          <w:rFonts w:hint="eastAsia"/>
          <w:b/>
          <w:bCs/>
          <w:sz w:val="21"/>
          <w:szCs w:val="21"/>
          <w:u w:val="single"/>
          <w:lang w:eastAsia="zh-CN"/>
        </w:rPr>
        <w:t>（</w:t>
      </w:r>
      <w:r>
        <w:rPr>
          <w:rFonts w:hint="eastAsia"/>
          <w:b/>
          <w:bCs/>
          <w:sz w:val="21"/>
          <w:szCs w:val="21"/>
          <w:u w:val="single"/>
          <w:lang w:val="en-US" w:eastAsia="zh-CN"/>
        </w:rPr>
        <w:t>医用转运车）</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51FE634C">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rFonts w:hint="eastAsia"/>
          <w:sz w:val="21"/>
          <w:szCs w:val="21"/>
          <w:lang w:val="en-US" w:eastAsia="zh-CN"/>
        </w:rPr>
        <w:t>14</w:t>
      </w:r>
      <w:r>
        <w:rPr>
          <w:sz w:val="21"/>
          <w:szCs w:val="21"/>
        </w:rPr>
        <w:t>.</w:t>
      </w:r>
      <w:r>
        <w:rPr>
          <w:rFonts w:hint="eastAsia"/>
          <w:b/>
          <w:bCs/>
          <w:sz w:val="21"/>
          <w:szCs w:val="21"/>
          <w:u w:val="single"/>
          <w:lang w:eastAsia="zh-CN"/>
        </w:rPr>
        <w:t>（</w:t>
      </w:r>
      <w:r>
        <w:rPr>
          <w:rFonts w:hint="eastAsia"/>
          <w:b/>
          <w:bCs/>
          <w:sz w:val="21"/>
          <w:szCs w:val="21"/>
          <w:u w:val="single"/>
          <w:lang w:val="en-US" w:eastAsia="zh-CN"/>
        </w:rPr>
        <w:t>经颅磁治疗仪）</w:t>
      </w:r>
      <w:r>
        <w:rPr>
          <w:sz w:val="21"/>
          <w:szCs w:val="21"/>
        </w:rPr>
        <w:t>，属于</w:t>
      </w:r>
      <w:r>
        <w:rPr>
          <w:rFonts w:hint="eastAsia"/>
          <w:b/>
          <w:bCs/>
          <w:sz w:val="21"/>
          <w:szCs w:val="21"/>
          <w:u w:val="single"/>
          <w:lang w:eastAsia="zh-CN"/>
        </w:rPr>
        <w:t>（工业）</w:t>
      </w:r>
      <w:r>
        <w:rPr>
          <w:sz w:val="21"/>
          <w:szCs w:val="21"/>
        </w:rPr>
        <w:t>行业；制造商为</w:t>
      </w:r>
      <w:r>
        <w:rPr>
          <w:sz w:val="21"/>
          <w:szCs w:val="21"/>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w:t>
      </w:r>
      <w:r>
        <w:rPr>
          <w:sz w:val="21"/>
          <w:szCs w:val="21"/>
          <w:u w:val="single"/>
        </w:rPr>
        <w:t>）</w:t>
      </w:r>
      <w:r>
        <w:rPr>
          <w:sz w:val="21"/>
          <w:szCs w:val="21"/>
        </w:rPr>
        <w:t>，从业人员__________________人，营业收入为__________________万元，资产总额为__________________万元1，属于</w:t>
      </w:r>
      <w:r>
        <w:rPr>
          <w:sz w:val="21"/>
          <w:szCs w:val="21"/>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sz w:val="21"/>
          <w:szCs w:val="21"/>
          <w:u w:val="single"/>
        </w:rPr>
        <w:t>）</w:t>
      </w:r>
      <w:r>
        <w:rPr>
          <w:sz w:val="21"/>
          <w:szCs w:val="21"/>
        </w:rPr>
        <w:t>；</w:t>
      </w:r>
    </w:p>
    <w:p w14:paraId="15244302">
      <w:pPr>
        <w:pStyle w:val="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rPr>
      </w:pPr>
    </w:p>
    <w:p w14:paraId="30066F4F">
      <w:pPr>
        <w:pStyle w:val="9"/>
        <w:keepNext w:val="0"/>
        <w:keepLines w:val="0"/>
        <w:pageBreakBefore w:val="0"/>
        <w:kinsoku/>
        <w:wordWrap/>
        <w:overflowPunct/>
        <w:topLinePunct w:val="0"/>
        <w:autoSpaceDE/>
        <w:autoSpaceDN/>
        <w:bidi w:val="0"/>
        <w:adjustRightInd/>
        <w:snapToGrid/>
        <w:spacing w:line="360" w:lineRule="auto"/>
        <w:ind w:firstLine="480"/>
        <w:textAlignment w:val="auto"/>
        <w:rPr>
          <w:sz w:val="21"/>
          <w:szCs w:val="21"/>
        </w:rPr>
      </w:pPr>
      <w:r>
        <w:rPr>
          <w:rFonts w:hint="eastAsia" w:ascii="宋体" w:hAnsi="宋体" w:eastAsia="宋体" w:cs="宋体"/>
          <w:sz w:val="24"/>
          <w:szCs w:val="24"/>
        </w:rPr>
        <w:t>……</w:t>
      </w:r>
    </w:p>
    <w:p w14:paraId="2B24D04D">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以上企业，不属于大企业的分支机构，不存在控股股东为大企业的情形，也不存在与大企业的负责人为同一人的情形。</w:t>
      </w:r>
    </w:p>
    <w:p w14:paraId="02EF39DF">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本企业对上述声明内容的真实性负责。如有虚假，将依法承担相应责任。</w:t>
      </w:r>
    </w:p>
    <w:p w14:paraId="2C9C9E1A">
      <w:pPr>
        <w:pStyle w:val="9"/>
        <w:keepNext w:val="0"/>
        <w:keepLines w:val="0"/>
        <w:pageBreakBefore w:val="0"/>
        <w:widowControl/>
        <w:kinsoku/>
        <w:wordWrap/>
        <w:overflowPunct/>
        <w:topLinePunct w:val="0"/>
        <w:autoSpaceDE/>
        <w:autoSpaceDN/>
        <w:bidi w:val="0"/>
        <w:adjustRightInd/>
        <w:snapToGrid/>
        <w:spacing w:line="300" w:lineRule="auto"/>
        <w:textAlignment w:val="auto"/>
        <w:rPr>
          <w:b/>
          <w:bCs/>
          <w:sz w:val="21"/>
          <w:szCs w:val="21"/>
        </w:rPr>
      </w:pPr>
      <w:r>
        <w:rPr>
          <w:b/>
          <w:bCs/>
          <w:sz w:val="21"/>
          <w:szCs w:val="21"/>
        </w:rPr>
        <w:t xml:space="preserve"> </w:t>
      </w:r>
    </w:p>
    <w:p w14:paraId="5D2A41C4">
      <w:pPr>
        <w:pStyle w:val="9"/>
        <w:keepNext w:val="0"/>
        <w:keepLines w:val="0"/>
        <w:pageBreakBefore w:val="0"/>
        <w:widowControl/>
        <w:kinsoku/>
        <w:wordWrap/>
        <w:overflowPunct/>
        <w:topLinePunct w:val="0"/>
        <w:autoSpaceDE/>
        <w:autoSpaceDN/>
        <w:bidi w:val="0"/>
        <w:adjustRightInd/>
        <w:snapToGrid/>
        <w:spacing w:line="300" w:lineRule="auto"/>
        <w:textAlignment w:val="auto"/>
        <w:rPr>
          <w:b/>
          <w:bCs/>
          <w:sz w:val="21"/>
          <w:szCs w:val="21"/>
        </w:rPr>
      </w:pPr>
    </w:p>
    <w:p w14:paraId="410CCB0A">
      <w:pPr>
        <w:pStyle w:val="9"/>
        <w:keepNext w:val="0"/>
        <w:keepLines w:val="0"/>
        <w:pageBreakBefore w:val="0"/>
        <w:widowControl/>
        <w:kinsoku/>
        <w:wordWrap/>
        <w:overflowPunct/>
        <w:topLinePunct w:val="0"/>
        <w:autoSpaceDE/>
        <w:autoSpaceDN/>
        <w:bidi w:val="0"/>
        <w:adjustRightInd/>
        <w:snapToGrid/>
        <w:spacing w:line="300" w:lineRule="auto"/>
        <w:textAlignment w:val="auto"/>
        <w:rPr>
          <w:b/>
          <w:bCs/>
          <w:sz w:val="21"/>
          <w:szCs w:val="21"/>
        </w:rPr>
      </w:pPr>
      <w:r>
        <w:rPr>
          <w:b/>
          <w:bCs/>
          <w:sz w:val="21"/>
          <w:szCs w:val="21"/>
        </w:rPr>
        <w:t>企业名称（盖章）：__________________</w:t>
      </w:r>
    </w:p>
    <w:p w14:paraId="75DB7AB3">
      <w:pPr>
        <w:pStyle w:val="9"/>
        <w:keepNext w:val="0"/>
        <w:keepLines w:val="0"/>
        <w:pageBreakBefore w:val="0"/>
        <w:widowControl/>
        <w:kinsoku/>
        <w:wordWrap/>
        <w:overflowPunct/>
        <w:topLinePunct w:val="0"/>
        <w:autoSpaceDE/>
        <w:autoSpaceDN/>
        <w:bidi w:val="0"/>
        <w:adjustRightInd/>
        <w:snapToGrid/>
        <w:spacing w:line="300" w:lineRule="auto"/>
        <w:textAlignment w:val="auto"/>
        <w:rPr>
          <w:b/>
          <w:bCs/>
          <w:sz w:val="21"/>
          <w:szCs w:val="21"/>
        </w:rPr>
      </w:pPr>
      <w:r>
        <w:rPr>
          <w:b/>
          <w:bCs/>
          <w:sz w:val="21"/>
          <w:szCs w:val="21"/>
        </w:rPr>
        <w:t xml:space="preserve"> 日期：</w:t>
      </w:r>
      <w:r>
        <w:rPr>
          <w:b/>
          <w:bCs/>
          <w:sz w:val="21"/>
          <w:szCs w:val="21"/>
          <w:u w:val="single"/>
        </w:rPr>
        <w:t xml:space="preserve"> </w:t>
      </w:r>
      <w:r>
        <w:rPr>
          <w:rFonts w:hint="eastAsia"/>
          <w:b/>
          <w:bCs/>
          <w:sz w:val="21"/>
          <w:szCs w:val="21"/>
          <w:u w:val="single"/>
          <w:lang w:val="en-US" w:eastAsia="zh-CN"/>
        </w:rPr>
        <w:t xml:space="preserve">   </w:t>
      </w:r>
      <w:r>
        <w:rPr>
          <w:b/>
          <w:bCs/>
          <w:sz w:val="21"/>
          <w:szCs w:val="21"/>
        </w:rPr>
        <w:t>年</w:t>
      </w:r>
      <w:r>
        <w:rPr>
          <w:b/>
          <w:bCs/>
          <w:sz w:val="21"/>
          <w:szCs w:val="21"/>
          <w:u w:val="single"/>
        </w:rPr>
        <w:t xml:space="preserve"> </w:t>
      </w:r>
      <w:r>
        <w:rPr>
          <w:rFonts w:hint="eastAsia"/>
          <w:b/>
          <w:bCs/>
          <w:sz w:val="21"/>
          <w:szCs w:val="21"/>
          <w:u w:val="single"/>
          <w:lang w:val="en-US" w:eastAsia="zh-CN"/>
        </w:rPr>
        <w:t xml:space="preserve">   </w:t>
      </w:r>
      <w:r>
        <w:rPr>
          <w:b/>
          <w:bCs/>
          <w:sz w:val="21"/>
          <w:szCs w:val="21"/>
        </w:rPr>
        <w:t>月</w:t>
      </w:r>
      <w:r>
        <w:rPr>
          <w:rFonts w:hint="eastAsia"/>
          <w:b/>
          <w:bCs/>
          <w:sz w:val="21"/>
          <w:szCs w:val="21"/>
          <w:u w:val="single"/>
          <w:lang w:val="en-US" w:eastAsia="zh-CN"/>
        </w:rPr>
        <w:t xml:space="preserve">  </w:t>
      </w:r>
      <w:r>
        <w:rPr>
          <w:b/>
          <w:bCs/>
          <w:sz w:val="21"/>
          <w:szCs w:val="21"/>
          <w:u w:val="single"/>
        </w:rPr>
        <w:t xml:space="preserve"> </w:t>
      </w:r>
      <w:r>
        <w:rPr>
          <w:b/>
          <w:bCs/>
          <w:sz w:val="21"/>
          <w:szCs w:val="21"/>
        </w:rPr>
        <w:t>日</w:t>
      </w:r>
    </w:p>
    <w:p w14:paraId="77F21894">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sz w:val="21"/>
          <w:szCs w:val="21"/>
        </w:rPr>
      </w:pPr>
      <w:r>
        <w:rPr>
          <w:sz w:val="21"/>
          <w:szCs w:val="21"/>
        </w:rPr>
        <w:t>1：从业人员、营业收入、资产总额填报上一年度数据，无上一年度数据的新成立企业可不填报</w:t>
      </w:r>
    </w:p>
    <w:p w14:paraId="75681821">
      <w:pPr>
        <w:pStyle w:val="9"/>
        <w:keepNext w:val="0"/>
        <w:keepLines w:val="0"/>
        <w:pageBreakBefore w:val="0"/>
        <w:widowControl/>
        <w:kinsoku/>
        <w:wordWrap/>
        <w:overflowPunct/>
        <w:topLinePunct w:val="0"/>
        <w:autoSpaceDE/>
        <w:autoSpaceDN/>
        <w:bidi w:val="0"/>
        <w:adjustRightInd/>
        <w:snapToGrid/>
        <w:spacing w:line="300" w:lineRule="auto"/>
        <w:ind w:firstLine="480"/>
        <w:textAlignment w:val="auto"/>
        <w:rPr>
          <w:rFonts w:hint="eastAsia" w:ascii="仿宋" w:hAnsi="仿宋" w:eastAsia="仿宋" w:cs="仿宋"/>
          <w:b/>
          <w:color w:val="auto"/>
          <w:sz w:val="32"/>
          <w:szCs w:val="32"/>
          <w:lang w:val="en-US" w:eastAsia="zh-CN"/>
        </w:rPr>
      </w:pPr>
      <w:r>
        <w:rPr>
          <w:sz w:val="21"/>
          <w:szCs w:val="21"/>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70B71EC4">
      <w:pPr>
        <w:keepNext w:val="0"/>
        <w:keepLines w:val="0"/>
        <w:pageBreakBefore w:val="0"/>
        <w:widowControl w:val="0"/>
        <w:kinsoku/>
        <w:wordWrap w:val="0"/>
        <w:overflowPunct/>
        <w:topLinePunct w:val="0"/>
        <w:autoSpaceDE/>
        <w:autoSpaceDN/>
        <w:bidi w:val="0"/>
        <w:adjustRightInd/>
        <w:snapToGrid/>
        <w:spacing w:before="100" w:after="100"/>
        <w:jc w:val="center"/>
        <w:textAlignment w:val="auto"/>
        <w:rPr>
          <w:rFonts w:hint="eastAsia" w:ascii="仿宋" w:hAnsi="仿宋" w:eastAsia="仿宋" w:cs="仿宋"/>
          <w:b/>
          <w:color w:val="auto"/>
          <w:sz w:val="32"/>
          <w:szCs w:val="32"/>
          <w:lang w:val="en-US" w:eastAsia="zh-CN"/>
        </w:rPr>
      </w:pPr>
    </w:p>
    <w:p w14:paraId="4767E053">
      <w:pPr>
        <w:keepNext w:val="0"/>
        <w:keepLines w:val="0"/>
        <w:pageBreakBefore w:val="0"/>
        <w:widowControl w:val="0"/>
        <w:kinsoku/>
        <w:wordWrap w:val="0"/>
        <w:overflowPunct/>
        <w:topLinePunct w:val="0"/>
        <w:autoSpaceDE/>
        <w:autoSpaceDN/>
        <w:bidi w:val="0"/>
        <w:adjustRightInd/>
        <w:snapToGrid/>
        <w:spacing w:before="100" w:after="100"/>
        <w:jc w:val="center"/>
        <w:textAlignment w:val="auto"/>
        <w:rPr>
          <w:rFonts w:hint="eastAsia" w:ascii="仿宋" w:hAnsi="仿宋" w:eastAsia="仿宋" w:cs="仿宋"/>
          <w:b/>
          <w:color w:val="auto"/>
          <w:sz w:val="32"/>
          <w:szCs w:val="32"/>
          <w:lang w:val="en-US" w:eastAsia="zh-CN"/>
        </w:rPr>
      </w:pPr>
    </w:p>
    <w:p w14:paraId="66C75B7F">
      <w:pPr>
        <w:keepNext w:val="0"/>
        <w:keepLines w:val="0"/>
        <w:pageBreakBefore w:val="0"/>
        <w:widowControl w:val="0"/>
        <w:kinsoku/>
        <w:wordWrap w:val="0"/>
        <w:overflowPunct/>
        <w:topLinePunct w:val="0"/>
        <w:autoSpaceDE/>
        <w:autoSpaceDN/>
        <w:bidi w:val="0"/>
        <w:adjustRightInd/>
        <w:snapToGrid/>
        <w:spacing w:before="100" w:after="100"/>
        <w:jc w:val="center"/>
        <w:textAlignment w:val="auto"/>
        <w:rPr>
          <w:rFonts w:hint="eastAsia" w:ascii="仿宋" w:hAnsi="仿宋" w:eastAsia="仿宋" w:cs="仿宋"/>
          <w:b/>
          <w:color w:val="auto"/>
          <w:sz w:val="32"/>
          <w:szCs w:val="32"/>
          <w:lang w:val="en-US" w:eastAsia="zh-CN"/>
        </w:rPr>
      </w:pPr>
    </w:p>
    <w:p w14:paraId="2EDCC3EE">
      <w:pPr>
        <w:keepNext w:val="0"/>
        <w:keepLines w:val="0"/>
        <w:pageBreakBefore w:val="0"/>
        <w:widowControl w:val="0"/>
        <w:kinsoku/>
        <w:wordWrap w:val="0"/>
        <w:overflowPunct/>
        <w:topLinePunct w:val="0"/>
        <w:autoSpaceDE/>
        <w:autoSpaceDN/>
        <w:bidi w:val="0"/>
        <w:adjustRightInd/>
        <w:snapToGrid/>
        <w:spacing w:before="100" w:after="100"/>
        <w:jc w:val="center"/>
        <w:textAlignment w:val="auto"/>
        <w:rPr>
          <w:rFonts w:hint="eastAsia" w:ascii="仿宋" w:hAnsi="仿宋" w:eastAsia="仿宋" w:cs="仿宋"/>
          <w:color w:val="auto"/>
          <w:sz w:val="32"/>
          <w:szCs w:val="32"/>
          <w:lang w:eastAsia="zh-CN"/>
        </w:rPr>
      </w:pPr>
      <w:r>
        <w:rPr>
          <w:rFonts w:hint="eastAsia" w:ascii="仿宋" w:hAnsi="仿宋" w:eastAsia="仿宋" w:cs="仿宋"/>
          <w:b/>
          <w:color w:val="auto"/>
          <w:sz w:val="32"/>
          <w:szCs w:val="32"/>
          <w:lang w:val="en-US" w:eastAsia="zh-CN"/>
        </w:rPr>
        <w:t>关于</w:t>
      </w:r>
      <w:r>
        <w:rPr>
          <w:rFonts w:hint="eastAsia" w:ascii="仿宋" w:hAnsi="仿宋" w:eastAsia="仿宋" w:cs="仿宋"/>
          <w:b/>
          <w:color w:val="auto"/>
          <w:sz w:val="32"/>
          <w:szCs w:val="32"/>
        </w:rPr>
        <w:t>《中小企业声明函》</w:t>
      </w:r>
      <w:r>
        <w:rPr>
          <w:rFonts w:hint="eastAsia" w:ascii="仿宋" w:hAnsi="仿宋" w:eastAsia="仿宋" w:cs="仿宋"/>
          <w:b/>
          <w:color w:val="auto"/>
          <w:sz w:val="32"/>
          <w:szCs w:val="32"/>
          <w:lang w:val="en-US" w:eastAsia="zh-CN"/>
        </w:rPr>
        <w:t>的</w:t>
      </w:r>
      <w:r>
        <w:rPr>
          <w:rFonts w:hint="eastAsia" w:ascii="仿宋" w:hAnsi="仿宋" w:eastAsia="仿宋" w:cs="仿宋"/>
          <w:b/>
          <w:color w:val="auto"/>
          <w:sz w:val="32"/>
          <w:szCs w:val="32"/>
        </w:rPr>
        <w:t>填写要求</w:t>
      </w:r>
    </w:p>
    <w:p w14:paraId="6369AE5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仿宋" w:hAnsi="仿宋" w:eastAsia="仿宋" w:cs="仿宋"/>
          <w:color w:val="auto"/>
          <w:sz w:val="24"/>
          <w:szCs w:val="24"/>
          <w:lang w:val="en-US"/>
        </w:rPr>
      </w:pPr>
      <mc:AlternateContent>
        <mc:Choice Requires="wpsCustomData">
          <wpsCustomData:docfieldStart id="0" docfieldname="标题" hidden="0" print="1" readonly="0" index="6"/>
        </mc:Choice>
      </mc:AlternateContent>
      <w:r>
        <w:rPr>
          <w:rFonts w:hint="eastAsia" w:ascii="仿宋" w:hAnsi="仿宋" w:eastAsia="仿宋" w:cs="仿宋"/>
          <w:color w:val="auto"/>
          <w:sz w:val="24"/>
          <w:szCs w:val="24"/>
          <w:lang w:val="en-US" w:eastAsia="zh-CN"/>
        </w:rPr>
        <w:t>根据《</w:t>
      </w:r>
      <w:r>
        <w:rPr>
          <w:rFonts w:hint="eastAsia" w:ascii="仿宋" w:hAnsi="仿宋" w:eastAsia="仿宋" w:cs="仿宋"/>
          <w:color w:val="auto"/>
          <w:sz w:val="24"/>
          <w:szCs w:val="24"/>
        </w:rPr>
        <w:t>广东省财政厅关于进一步规范政府采购活动中落实促进中小企业发展政策的通知</w:t>
      </w:r>
      <w:r>
        <w:rPr>
          <w:rFonts w:hint="eastAsia" w:ascii="仿宋" w:hAnsi="仿宋" w:eastAsia="仿宋" w:cs="仿宋"/>
          <w:color w:val="auto"/>
          <w:sz w:val="24"/>
          <w:szCs w:val="24"/>
          <w:lang w:val="en-US" w:eastAsia="zh-CN"/>
        </w:rPr>
        <w:t>》（</w:t>
      </w:r>
      <mc:AlternateContent>
        <mc:Choice Requires="wpsCustomData">
          <wpsCustomData:docfieldStart id="1" docfieldname="文号的完整" hidden="0" print="1" readonly="0" index="5"/>
        </mc:Choice>
      </mc:AlternateContent>
      <w:bookmarkStart w:id="0" w:name="文号的完整"/>
      <w:bookmarkEnd w:id="0"/>
      <w:r>
        <w:rPr>
          <w:rFonts w:hint="eastAsia" w:ascii="仿宋" w:hAnsi="仿宋" w:eastAsia="仿宋" w:cs="仿宋"/>
          <w:color w:val="auto"/>
          <w:sz w:val="24"/>
          <w:szCs w:val="24"/>
          <w:lang w:val="en-US" w:eastAsia="zh-CN"/>
        </w:rPr>
        <w:t>粤财采购〔2024〕11号</w:t>
      </w:r>
      <mc:AlternateContent>
        <mc:Choice Requires="wpsCustomData">
          <wpsCustomData:docfieldEnd id="1"/>
        </mc:Choice>
      </mc:AlternateContent>
      <w:r>
        <w:rPr>
          <w:rFonts w:hint="eastAsia" w:ascii="仿宋" w:hAnsi="仿宋" w:eastAsia="仿宋" w:cs="仿宋"/>
          <w:color w:val="auto"/>
          <w:sz w:val="24"/>
          <w:szCs w:val="24"/>
          <w:lang w:val="en-US" w:eastAsia="zh-CN"/>
        </w:rPr>
        <w:t>），关于《中小企业声明函》的填写要求具体如下：</w:t>
      </w:r>
      <mc:AlternateContent>
        <mc:Choice Requires="wpsCustomData">
          <wpsCustomData:docfieldEnd id="0"/>
        </mc:Choice>
      </mc:AlternateContent>
    </w:p>
    <w:p w14:paraId="7F95CBE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（一）关于《中小企业声明函》的填写要求</w:t>
      </w:r>
    </w:p>
    <w:p w14:paraId="1570088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《中小企业声明函》应当按照《政府采购促进中小企业发展管理办法》（财库〔2020〕46号）规定的模板提供，具体填写要求如下：</w:t>
      </w:r>
    </w:p>
    <w:p w14:paraId="4539C8C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1.“单位名称”应填写采购人名称。</w:t>
      </w:r>
    </w:p>
    <w:p w14:paraId="15AAA0A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项目名称”应按照采购文件中确定的项目名称填写。对于分包方式面向中小企业采购的项目，应标明中小企业的具体分包内容；对于以联合体方式面向中小企业采购的项目，应标明联合体中中小企业所承担的具体内容。</w:t>
      </w:r>
    </w:p>
    <w:p w14:paraId="389EE8F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标的名称”应填写采购文件中细化载明的采购标的名称。对于分包方式面向中小企业采购的项目，“标的名称”应填写采购文件中注明的分包给中小企业的采购标的名称；对于以联合体方式面向中小企业采购的项目，“标的名称”应填写采购文件中注明的联合体中中小企业承担的采购标的名称。</w:t>
      </w:r>
    </w:p>
    <w:p w14:paraId="0490E1F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4.“采购文件中明确的所属行业”应填写采购文件中明确的采购标的所属行业，并应确保与采购标的涉及的货物制造商/服务承接商/工程承建商（根据项目属性确定）本身的所属行业保持一致。</w:t>
      </w:r>
    </w:p>
    <w:p w14:paraId="05C8769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于分包方式面向中小企业采购的项目，“采购文件中明确的所属行业”应按照采购文件中注明的分包给中小企业的采购标的所属行业填写，并应确保与该分包部分采购标的涉及的货物制造商/服务承接商/工程承建商（根据项目属性确定）本身的所属行业保持一致。</w:t>
      </w:r>
    </w:p>
    <w:p w14:paraId="53414ED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于以联合体方式面向中小企业采购的项目，“采购文件中明确的所属行业”应按照采购文件中注明的联合体中中小企业承担的采购标的所属行业填写，并应确保与该承担部分采购标的涉及的货物制造商/服务承接商/工程承建商（根据项目属性确定）本身的所属行业保持一致。</w:t>
      </w:r>
    </w:p>
    <w:p w14:paraId="5F212FC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5.“企业名称”应填写投标（响应）的货物制造商/服务承接商/工程承建商（根据项目属性确定）。</w:t>
      </w:r>
    </w:p>
    <w:p w14:paraId="0F92C15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对于分包方式面向中小企业采购的项目，“企业名称”应填写分包部分采购标的对应的货物制造商/服务承接商/工程承建商（根据项目属性确定）。</w:t>
      </w:r>
    </w:p>
    <w:p w14:paraId="4ED8284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对于以联合体方式面向中小企业采购的项目，“企业名称”应填写联合体中中小企业承担采购标的对应的货物制造商/服务承接商/工程承建商（根据项目属性确定）。</w:t>
      </w:r>
    </w:p>
    <w:p w14:paraId="70091B4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6.从业人员、资产总额指标以上年度末数据为依据，营业收入指标以上年度累计数据为依据。无上年度数据的新成立企业可不填报。</w:t>
      </w:r>
    </w:p>
    <w:p w14:paraId="5DC4CD9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7.“中型企业/小型企业/微型企业”部分，供应商应依据企业上年度从业人员、营业收入、资产总额等指标，按照《中小企业划型标准规定》（工信部联企业〔2011〕300号）、《金融业企业划型标准规定》（银发〔2015〕309号），判断《中小企业声明函》载明的货物制造商/服务承接商/工程承建商（根据项目属性确定）是否属于采购文件所属行业的中型企业/小型企业/微型企业。</w:t>
      </w:r>
    </w:p>
    <w:p w14:paraId="5EEE5D8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8.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14:paraId="6DB4749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（二）关于《中小企业声明函》的提交要求</w:t>
      </w:r>
    </w:p>
    <w:p w14:paraId="6EF3A75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投标（响应）供应商对《中小企业声明函》的真实性负责。投标（响应）供应商应当核实投标（响应）的货物制造商/服务承接商/工程承建商（根据项目属性确定）的相关信息，如对相关信息了解不充分，或者不能确定相关信息真实、准确的，不建议出具《中小企业声明函》。</w:t>
      </w:r>
    </w:p>
    <w:p w14:paraId="4C1F99E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2.鼓励供应商在投标（响应）时一并提供对货物制造商、服务承接商、工程承建商相关信息的核实核验情况以及其他佐证材料。</w:t>
      </w:r>
    </w:p>
    <w:p w14:paraId="3767439E">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如供应商提供的《中小企业声明函》存在所属行业或划型不实的，属于提供虚假材料谋取中标、成交，依照《中华人民共和国政府采购法》第七十七条的规定，将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01987EC">
      <w:pPr>
        <w:rPr>
          <w:rFonts w:hint="eastAsia" w:ascii="仿宋" w:hAnsi="仿宋" w:eastAsia="仿宋" w:cs="仿宋"/>
          <w:color w:val="auto"/>
          <w:sz w:val="24"/>
          <w:szCs w:val="24"/>
        </w:rPr>
      </w:pPr>
    </w:p>
    <w:sectPr>
      <w:footerReference r:id="rId3" w:type="default"/>
      <w:pgSz w:w="11906" w:h="16838"/>
      <w:pgMar w:top="1417" w:right="1417" w:bottom="1417" w:left="1417" w:header="1077" w:footer="107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1AE5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519DF5">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519DF5">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xZWRkZWYxMmI5ODM4MDY0MThhZDk3NTJlMzU3MTMifQ=="/>
  </w:docVars>
  <w:rsids>
    <w:rsidRoot w:val="37D33382"/>
    <w:rsid w:val="05EC224B"/>
    <w:rsid w:val="096D1DD6"/>
    <w:rsid w:val="0E776173"/>
    <w:rsid w:val="124318AA"/>
    <w:rsid w:val="12A117BD"/>
    <w:rsid w:val="13111B1B"/>
    <w:rsid w:val="14107D3A"/>
    <w:rsid w:val="14FE534F"/>
    <w:rsid w:val="15F55695"/>
    <w:rsid w:val="16442095"/>
    <w:rsid w:val="176D5FB9"/>
    <w:rsid w:val="17812F7B"/>
    <w:rsid w:val="18622CA6"/>
    <w:rsid w:val="189D7F41"/>
    <w:rsid w:val="18AE6628"/>
    <w:rsid w:val="19153382"/>
    <w:rsid w:val="196517E9"/>
    <w:rsid w:val="1CC96E50"/>
    <w:rsid w:val="1D2B7038"/>
    <w:rsid w:val="1F903C55"/>
    <w:rsid w:val="23454B83"/>
    <w:rsid w:val="25E35426"/>
    <w:rsid w:val="26EA6341"/>
    <w:rsid w:val="29973E72"/>
    <w:rsid w:val="2A3E4173"/>
    <w:rsid w:val="2A7A5C2D"/>
    <w:rsid w:val="2CBF201D"/>
    <w:rsid w:val="3350577D"/>
    <w:rsid w:val="374342B4"/>
    <w:rsid w:val="37D33382"/>
    <w:rsid w:val="39867D06"/>
    <w:rsid w:val="3B642DFF"/>
    <w:rsid w:val="3D2F28A7"/>
    <w:rsid w:val="3DA74B34"/>
    <w:rsid w:val="44A233C5"/>
    <w:rsid w:val="44DF6802"/>
    <w:rsid w:val="481756B3"/>
    <w:rsid w:val="4E241E0E"/>
    <w:rsid w:val="4F204E9E"/>
    <w:rsid w:val="59E344DB"/>
    <w:rsid w:val="61F47050"/>
    <w:rsid w:val="62226C5D"/>
    <w:rsid w:val="6458683B"/>
    <w:rsid w:val="6470717E"/>
    <w:rsid w:val="6ACD6BBD"/>
    <w:rsid w:val="6BA13477"/>
    <w:rsid w:val="6C4E3430"/>
    <w:rsid w:val="6E5903CD"/>
    <w:rsid w:val="6F163899"/>
    <w:rsid w:val="72E779B9"/>
    <w:rsid w:val="7367696E"/>
    <w:rsid w:val="77560455"/>
    <w:rsid w:val="77D41C95"/>
    <w:rsid w:val="7843739F"/>
    <w:rsid w:val="79077C59"/>
    <w:rsid w:val="79A47B9E"/>
    <w:rsid w:val="79EC3BAC"/>
    <w:rsid w:val="7B191753"/>
    <w:rsid w:val="7C3F2D25"/>
    <w:rsid w:val="7FFB3ECF"/>
    <w:rsid w:val="BFDF7AA8"/>
    <w:rsid w:val="DD7727CC"/>
    <w:rsid w:val="F1AF36BD"/>
    <w:rsid w:val="FBF7AAAE"/>
    <w:rsid w:val="FCFAE57C"/>
    <w:rsid w:val="FFEFF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rPr>
      <w:rFonts w:ascii="Times New Roman" w:hAnsi="Times New Roman" w:eastAsia="宋体" w:cs="Times New Roman"/>
      <w:sz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Body Text First Indent 2"/>
    <w:basedOn w:val="2"/>
    <w:qFormat/>
    <w:uiPriority w:val="0"/>
    <w:pPr>
      <w:ind w:firstLine="420" w:firstLineChars="200"/>
    </w:pPr>
    <w:rPr>
      <w:rFonts w:ascii="Calibri" w:hAnsi="Calibri" w:eastAsia="宋体" w:cs="Times New Roman"/>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6410</Words>
  <Characters>8592</Characters>
  <Lines>0</Lines>
  <Paragraphs>0</Paragraphs>
  <TotalTime>2</TotalTime>
  <ScaleCrop>false</ScaleCrop>
  <LinksUpToDate>false</LinksUpToDate>
  <CharactersWithSpaces>8635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2024-04-21T18:50:00Z</dcterms:created>
  <dc:creator>user</dc:creator>
  <cp:lastModifiedBy>chenbishan</cp:lastModifiedBy>
  <dcterms:modified xsi:type="dcterms:W3CDTF">2026-09-02T11:05:52Z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486F5CE3DB6B49B8AF35CA87A9CA2217_13</vt:lpwstr>
  </property>
  <property fmtid="{D5CDD505-2E9C-101B-9397-08002B2CF9AE}" pid="4" name="KSOTemplateDocerSaveRecord">
    <vt:lpwstr>eyJoZGlkIjoiMzMyMGIyNGE2MjhmMWMzMTM4ZGJhYTIzNTgxOTBlOWYiLCJ1c2VySWQiOiIyMTY5ODU3MDEifQ==</vt:lpwstr>
  </property>
</Properties>
</file>