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A823F">
      <w:pPr>
        <w:spacing w:line="560" w:lineRule="exact"/>
        <w:ind w:firstLine="420"/>
        <w:jc w:val="center"/>
        <w:rPr>
          <w:rStyle w:val="8"/>
          <w:rFonts w:hint="eastAsia" w:ascii="方正小标宋简体" w:hAnsi="方正小标宋简体" w:eastAsia="方正小标宋简体" w:cs="方正小标宋简体"/>
          <w:b w:val="0"/>
          <w:bCs/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bCs/>
        </w:rPr>
        <w:t>采购公告</w:t>
      </w:r>
    </w:p>
    <w:p w14:paraId="3E315D75">
      <w:pPr>
        <w:pStyle w:val="3"/>
        <w:spacing w:line="560" w:lineRule="exact"/>
        <w:ind w:firstLine="0" w:firstLineChars="0"/>
        <w:rPr>
          <w:rFonts w:ascii="仿宋" w:hAnsi="仿宋" w:eastAsia="仿宋"/>
          <w:color w:val="000000"/>
          <w:sz w:val="28"/>
          <w:szCs w:val="28"/>
        </w:rPr>
      </w:pPr>
    </w:p>
    <w:p w14:paraId="0B93F7F0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u w:val="none"/>
          <w:lang w:eastAsia="zh-CN"/>
        </w:rPr>
        <w:t>深圳市特区建发科技园区发展有限公司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拟采用公开询价方式对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eastAsia="zh-CN"/>
        </w:rPr>
        <w:t>创智云城二期2栋B座大堂加装智能道闸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eastAsia="zh-CN"/>
        </w:rPr>
        <w:t>系统服务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项目进行采购，诚邀符合要求的供应商参加本项目报价。</w:t>
      </w:r>
    </w:p>
    <w:p w14:paraId="1EFD8BF9"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一、采购项目基本情况</w:t>
      </w:r>
    </w:p>
    <w:p w14:paraId="0D97538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采购项目名称：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eastAsia="zh-CN"/>
        </w:rPr>
        <w:t>创智云城二期2栋B座大堂加装智能道闸系统服务</w:t>
      </w:r>
    </w:p>
    <w:p w14:paraId="342F203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采购项目简介：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深圳市南山区留仙大道创智云城二期 </w:t>
      </w:r>
    </w:p>
    <w:p w14:paraId="64BCEF7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采购需求简介: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在2栋B座负二楼、负一楼、一楼、三楼等共计8个大堂出入口加装智能道闸系统，实现整栋封闭式管理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eastAsia="zh-CN"/>
        </w:rPr>
        <w:t>。</w:t>
      </w:r>
    </w:p>
    <w:p w14:paraId="2F7DBB7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（四）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采购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上限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价:</w:t>
      </w:r>
      <w:r>
        <w:rPr>
          <w:rFonts w:hint="eastAsia" w:ascii="仿宋_GB2312" w:hAnsi="仿宋" w:eastAsia="仿宋_GB2312"/>
          <w:sz w:val="32"/>
          <w:szCs w:val="32"/>
          <w:highlight w:val="none"/>
          <w:u w:val="single"/>
          <w:lang w:val="en-US" w:eastAsia="zh-CN"/>
        </w:rPr>
        <w:t>386560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</w:p>
    <w:p w14:paraId="2E639D81">
      <w:pPr>
        <w:spacing w:after="0" w:line="560" w:lineRule="exact"/>
        <w:ind w:firstLine="640" w:firstLineChars="200"/>
        <w:rPr>
          <w:rFonts w:hint="eastAsia" w:ascii="黑体" w:hAnsi="黑体" w:eastAsia="黑体" w:cs="黑体"/>
          <w:b w:val="0"/>
          <w:bCs/>
          <w:i/>
          <w:color w:val="FF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二、供应商参加本次采购活动应具备下列条件</w:t>
      </w:r>
    </w:p>
    <w:p w14:paraId="38CB37F4">
      <w:pPr>
        <w:pStyle w:val="9"/>
        <w:spacing w:line="560" w:lineRule="exact"/>
        <w:ind w:firstLine="56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（一）供应商须是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中华人民共和国境内依法注册、具有合法经营资格的法人单位或合伙制企业或其他组织；</w:t>
      </w:r>
    </w:p>
    <w:p w14:paraId="05401CB7">
      <w:pPr>
        <w:tabs>
          <w:tab w:val="left" w:pos="7665"/>
        </w:tabs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本项目□接受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☑</w:t>
      </w:r>
      <w:r>
        <w:rPr>
          <w:rFonts w:hint="eastAsia" w:ascii="仿宋_GB2312" w:hAnsi="仿宋_GB2312" w:eastAsia="仿宋_GB2312" w:cs="仿宋_GB2312"/>
          <w:sz w:val="32"/>
          <w:szCs w:val="32"/>
        </w:rPr>
        <w:t>不接受联合体报价</w:t>
      </w:r>
    </w:p>
    <w:p w14:paraId="330E61D7">
      <w:pPr>
        <w:spacing w:after="0" w:line="560" w:lineRule="exact"/>
        <w:ind w:firstLine="640" w:firstLineChars="200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三、询价文件获取方式、时间、地点</w:t>
      </w:r>
    </w:p>
    <w:p w14:paraId="2F402EBB">
      <w:pPr>
        <w:pStyle w:val="9"/>
        <w:spacing w:after="0" w:line="560" w:lineRule="exact"/>
        <w:ind w:firstLine="56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获取询价文件时间：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10:00</w:t>
      </w:r>
      <w:r>
        <w:rPr>
          <w:rFonts w:hint="eastAsia" w:ascii="仿宋_GB2312" w:hAnsi="仿宋_GB2312" w:eastAsia="仿宋_GB2312" w:cs="仿宋_GB2312"/>
          <w:sz w:val="32"/>
          <w:szCs w:val="32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10:00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。 </w:t>
      </w:r>
    </w:p>
    <w:p w14:paraId="40CEBEBB">
      <w:pPr>
        <w:spacing w:after="0" w:line="560" w:lineRule="exact"/>
        <w:ind w:firstLine="640" w:firstLineChars="200"/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获取询价文件方式：</w:t>
      </w:r>
    </w:p>
    <w:p w14:paraId="61263271">
      <w:pPr>
        <w:pStyle w:val="9"/>
        <w:spacing w:after="0" w:line="560" w:lineRule="exact"/>
        <w:ind w:firstLine="56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现场免费发放,申领询价文件时须提交营业执照副本复印件、法定代表人证明书、授权委托书、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法人授权代表人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身份证复印件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授权代表人近一个月社保缴纳信息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FFE37A8">
      <w:pPr>
        <w:pStyle w:val="9"/>
        <w:spacing w:after="0" w:line="560" w:lineRule="exact"/>
        <w:ind w:firstLine="56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获取询价文件地点：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深圳市南山区西丽留仙大道与科创路交汇处创智云城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一期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A1栋6楼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</w:p>
    <w:p w14:paraId="1C641E4F">
      <w:pPr>
        <w:spacing w:after="0" w:line="560" w:lineRule="exact"/>
        <w:ind w:firstLine="640" w:firstLineChars="200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四、递交响应文件截止时间及地点</w:t>
      </w:r>
    </w:p>
    <w:p w14:paraId="7CE45F1E">
      <w:pPr>
        <w:pStyle w:val="9"/>
        <w:spacing w:after="0" w:line="560" w:lineRule="exact"/>
        <w:ind w:firstLine="56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递交响应文件截止时间：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10:00</w:t>
      </w:r>
    </w:p>
    <w:p w14:paraId="0DFDC1DC">
      <w:pPr>
        <w:pStyle w:val="9"/>
        <w:spacing w:after="0" w:line="560" w:lineRule="exact"/>
        <w:ind w:firstLine="56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递交地点：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深圳市南山区西丽留仙大道与科创路交汇处创智云城一期A1栋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楼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44FB518">
      <w:pPr>
        <w:spacing w:after="0" w:line="560" w:lineRule="exact"/>
        <w:ind w:firstLine="640" w:firstLineChars="200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五、公告查询网址</w:t>
      </w:r>
    </w:p>
    <w:p w14:paraId="69B95E3E">
      <w:pPr>
        <w:pStyle w:val="9"/>
        <w:spacing w:after="0" w:line="560" w:lineRule="exact"/>
        <w:ind w:firstLine="56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深圳阳光采购平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台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"http://www.szygcgpt.com"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lang w:eastAsia="zh-CN"/>
        </w:rPr>
        <w:t>https://ygcg.szexgrp.com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 w14:paraId="6EC529BA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（二）中国招标与采购网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（https://bidcenter.zbytb.com）</w:t>
      </w:r>
    </w:p>
    <w:p w14:paraId="021AE965">
      <w:pPr>
        <w:spacing w:after="0" w:line="560" w:lineRule="exact"/>
        <w:ind w:firstLine="560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六、联系方式</w:t>
      </w:r>
    </w:p>
    <w:p w14:paraId="79681612">
      <w:pPr>
        <w:pStyle w:val="9"/>
        <w:spacing w:line="560" w:lineRule="exact"/>
        <w:ind w:firstLine="560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 xml:space="preserve">采 购 人：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u w:val="single"/>
        </w:rPr>
        <w:t>深圳市特区建发科技园区发展有限公司</w:t>
      </w:r>
    </w:p>
    <w:p w14:paraId="65FC30C0">
      <w:pPr>
        <w:pStyle w:val="9"/>
        <w:spacing w:line="560" w:lineRule="exact"/>
        <w:ind w:firstLine="560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通讯地址：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u w:val="single"/>
        </w:rPr>
        <w:t>深圳市南山区西丽留仙大道与科创路交汇处创智云城一期A1栋6楼</w:t>
      </w:r>
    </w:p>
    <w:p w14:paraId="564281B7">
      <w:pPr>
        <w:pStyle w:val="9"/>
        <w:spacing w:line="560" w:lineRule="exact"/>
        <w:ind w:firstLine="560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邮    编：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>518000</w:t>
      </w:r>
    </w:p>
    <w:p w14:paraId="2D817B8F">
      <w:pPr>
        <w:pStyle w:val="9"/>
        <w:spacing w:line="560" w:lineRule="exact"/>
        <w:ind w:firstLine="560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联 系 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eastAsia="zh-CN"/>
        </w:rPr>
        <w:t>张友德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</w:p>
    <w:p w14:paraId="47959C39">
      <w:pPr>
        <w:pStyle w:val="9"/>
        <w:spacing w:line="560" w:lineRule="exact"/>
        <w:ind w:firstLine="560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联系电话: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0755-26999552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</w:p>
    <w:p w14:paraId="2B2C8070">
      <w:pPr>
        <w:pStyle w:val="9"/>
        <w:spacing w:line="560" w:lineRule="exact"/>
        <w:ind w:firstLine="560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电子邮件：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zhangyd@sztqjf.com </w:t>
      </w:r>
    </w:p>
    <w:p w14:paraId="0C9B7D6E">
      <w:pPr>
        <w:spacing w:line="560" w:lineRule="exact"/>
        <w:ind w:right="0" w:rightChars="0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u w:val="single"/>
        </w:rPr>
      </w:pPr>
    </w:p>
    <w:p w14:paraId="69170E8A">
      <w:pPr>
        <w:spacing w:line="560" w:lineRule="exact"/>
        <w:ind w:right="0" w:rightChars="0" w:firstLine="2560" w:firstLineChars="8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u w:val="single"/>
        </w:rPr>
        <w:t>深圳市特区建发科技园区发展有限公司</w:t>
      </w:r>
    </w:p>
    <w:p w14:paraId="1BB6DE29">
      <w:pPr>
        <w:ind w:firstLine="4800" w:firstLineChars="1500"/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3B27BF"/>
    <w:rsid w:val="6DC7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character" w:styleId="7">
    <w:name w:val="Hyperlink"/>
    <w:qFormat/>
    <w:uiPriority w:val="99"/>
    <w:rPr>
      <w:color w:val="0000FF"/>
      <w:u w:val="single"/>
    </w:rPr>
  </w:style>
  <w:style w:type="character" w:customStyle="1" w:styleId="8">
    <w:name w:val="标题 1 Char1"/>
    <w:basedOn w:val="6"/>
    <w:autoRedefine/>
    <w:qFormat/>
    <w:uiPriority w:val="0"/>
    <w:rPr>
      <w:b/>
      <w:bCs/>
      <w:kern w:val="44"/>
      <w:sz w:val="44"/>
      <w:szCs w:val="44"/>
    </w:rPr>
  </w:style>
  <w:style w:type="paragraph" w:customStyle="1" w:styleId="9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656</Words>
  <Characters>759</Characters>
  <Lines>0</Lines>
  <Paragraphs>0</Paragraphs>
  <TotalTime>1</TotalTime>
  <ScaleCrop>false</ScaleCrop>
  <LinksUpToDate>false</LinksUpToDate>
  <CharactersWithSpaces>807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2026-05-29T08:12:00Z</dcterms:created>
  <dc:creator>user</dc:creator>
  <cp:lastModifiedBy>Esa</cp:lastModifiedBy>
  <dcterms:modified xsi:type="dcterms:W3CDTF">2026-06-04T10:06:22Z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eyJoZGlkIjoiNmU2NzNlMTk4ODk1NGU0M2EzYTQwM2NlN2JmM2I0MTkiLCJ1c2VySWQiOiIyMzE1NTAxNzYifQ==</vt:lpwstr>
  </property>
  <property fmtid="{D5CDD505-2E9C-101B-9397-08002B2CF9AE}" pid="4" name="ICV">
    <vt:lpwstr>4A30098C93B94C068837882E80BAE71D_12</vt:lpwstr>
  </property>
</Properties>
</file>