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AC36FC2" w14:textId="77777777" w:rsidR="00EF09A5" w:rsidRDefault="00EF09A5" w:rsidP="00E03814">
      <w:pPr>
        <w:spacing w:line="560" w:lineRule="exact"/>
        <w:ind w:right="560" w:firstLine="640"/>
        <w:jc w:val="center"/>
        <w:rPr>
          <w:rFonts w:ascii="仿宋_GB2312" w:eastAsia="仿宋_GB2312" w:hAnsi="仿宋_GB2312" w:cs="仿宋_GB2312"/>
          <w:b/>
          <w:bCs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u w:val="single"/>
        </w:rPr>
        <w:t>乐府广场、尚智科园</w:t>
      </w:r>
      <w:r w:rsidR="00E03814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u w:val="single"/>
        </w:rPr>
        <w:t xml:space="preserve">中央空调AI节能系统开发 </w:t>
      </w:r>
    </w:p>
    <w:p w14:paraId="267CD652" w14:textId="3F0EEDBE" w:rsidR="00E03814" w:rsidRDefault="00E03814" w:rsidP="00E03814">
      <w:pPr>
        <w:spacing w:line="560" w:lineRule="exact"/>
        <w:ind w:right="560" w:firstLine="640"/>
        <w:jc w:val="center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招标公告</w:t>
      </w:r>
    </w:p>
    <w:p w14:paraId="1E36DABD" w14:textId="77777777" w:rsidR="00E03814" w:rsidRDefault="00E03814" w:rsidP="00E03814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</w:p>
    <w:p w14:paraId="39723B0F" w14:textId="3D7DAF0E" w:rsidR="00E03814" w:rsidRDefault="00E03814" w:rsidP="00E03814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一、招标项目名称：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</w:t>
      </w:r>
      <w:bookmarkStart w:id="0" w:name="_Hlk232581929"/>
      <w:r w:rsidR="00EF09A5"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>乐府广场、尚智科园</w:t>
      </w:r>
      <w:bookmarkEnd w:id="0"/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中央空调AI节能系统开发     </w:t>
      </w:r>
    </w:p>
    <w:p w14:paraId="6E508357" w14:textId="77777777" w:rsidR="00E03814" w:rsidRDefault="00E03814" w:rsidP="00E03814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二、招标方式：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公开招标</w:t>
      </w:r>
    </w:p>
    <w:p w14:paraId="21CB9918" w14:textId="11999DB8" w:rsidR="00E03814" w:rsidRDefault="00E03814" w:rsidP="00E03814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三、项目地点：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>广东省深圳市</w:t>
      </w:r>
      <w:r w:rsidR="00EF09A5"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光明区乐府广场、尚智科园   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</w:t>
      </w:r>
    </w:p>
    <w:p w14:paraId="1ABCE432" w14:textId="3FD6F463" w:rsidR="00E03814" w:rsidRDefault="00E03814" w:rsidP="00E03814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四、招标上限价：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</w:t>
      </w:r>
      <w:r w:rsidR="008F74D2" w:rsidRPr="008F74D2">
        <w:rPr>
          <w:rFonts w:ascii="Calibri" w:eastAsia="仿宋_GB2312" w:hAnsi="Calibri" w:cs="Calibri"/>
          <w:sz w:val="32"/>
          <w:szCs w:val="32"/>
          <w:u w:val="single"/>
        </w:rPr>
        <w:t>¥</w:t>
      </w:r>
      <w:r w:rsidR="008F74D2" w:rsidRPr="008F74D2">
        <w:rPr>
          <w:rFonts w:ascii="仿宋_GB2312" w:eastAsia="仿宋_GB2312" w:hAnsi="仿宋" w:cs="仿宋"/>
          <w:sz w:val="32"/>
          <w:szCs w:val="32"/>
          <w:u w:val="single"/>
        </w:rPr>
        <w:t>983,440.00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</w:t>
      </w:r>
    </w:p>
    <w:p w14:paraId="5B8B07A9" w14:textId="2864A952" w:rsidR="00E03814" w:rsidRDefault="00E03814" w:rsidP="00E03814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五、招标范围及主要内容：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本项目旨在对</w:t>
      </w:r>
      <w:bookmarkStart w:id="1" w:name="_Hlk203050640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深圳</w:t>
      </w:r>
      <w:r w:rsidR="00EF09A5">
        <w:rPr>
          <w:rFonts w:ascii="仿宋_GB2312" w:eastAsia="仿宋_GB2312" w:hAnsi="仿宋_GB2312" w:cs="仿宋_GB2312" w:hint="eastAsia"/>
          <w:sz w:val="32"/>
          <w:szCs w:val="32"/>
          <w:u w:val="single"/>
        </w:rPr>
        <w:t>乐府广场、尚智科园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进行中央空调AI节能系统开发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，通过引入先进的AI技术和必要的硬件改造，实现对中央空调主机侧的智能化控制和节能优化</w:t>
      </w:r>
    </w:p>
    <w:p w14:paraId="7FB1D2C1" w14:textId="30A54F09" w:rsidR="00E03814" w:rsidRDefault="00E03814" w:rsidP="00E03814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六、服务周期要求：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合同签订后投标人在30日历天内完成系统安装调试，服务周期</w:t>
      </w:r>
      <w:r w:rsidR="00EF09A5"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年        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 </w:t>
      </w:r>
    </w:p>
    <w:p w14:paraId="0B7D319D" w14:textId="78774E81" w:rsidR="00AB24DF" w:rsidRPr="00AB24DF" w:rsidRDefault="00AB24DF" w:rsidP="00AB24DF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七、评标方法：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综合评审法            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 </w:t>
      </w:r>
    </w:p>
    <w:p w14:paraId="63EF39AF" w14:textId="77777777" w:rsidR="00E03814" w:rsidRDefault="00E03814" w:rsidP="00E03814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八、中标人的确定方式：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>招标人授权评标委员会直接确定1名中标人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   </w:t>
      </w:r>
    </w:p>
    <w:p w14:paraId="6B84ED47" w14:textId="77777777" w:rsidR="00E03814" w:rsidRDefault="00E03814" w:rsidP="00E03814">
      <w:pPr>
        <w:autoSpaceDE w:val="0"/>
        <w:autoSpaceDN w:val="0"/>
        <w:adjustRightInd w:val="0"/>
        <w:spacing w:line="40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九、投标人资格要求：</w:t>
      </w:r>
    </w:p>
    <w:p w14:paraId="658F9C8D" w14:textId="77777777" w:rsidR="00E03814" w:rsidRDefault="00E03814" w:rsidP="00E03814">
      <w:pPr>
        <w:spacing w:line="560" w:lineRule="exact"/>
        <w:ind w:firstLineChars="200" w:firstLine="640"/>
        <w:jc w:val="left"/>
        <w:rPr>
          <w:rFonts w:ascii="仿宋" w:eastAsia="仿宋" w:hAnsi="仿宋"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Cs/>
          <w:sz w:val="32"/>
          <w:szCs w:val="32"/>
          <w:u w:val="single"/>
        </w:rPr>
        <w:t>（一）投标人是中华人民共和国境内依法注册、具有合法经营资格的独立法人或合伙制企业或其他组织。</w:t>
      </w:r>
    </w:p>
    <w:p w14:paraId="5175AC4E" w14:textId="392E87FE" w:rsidR="00E03814" w:rsidRDefault="00E03814" w:rsidP="00E03814">
      <w:pPr>
        <w:spacing w:line="560" w:lineRule="exact"/>
        <w:ind w:firstLineChars="200" w:firstLine="640"/>
        <w:jc w:val="left"/>
        <w:rPr>
          <w:rFonts w:ascii="仿宋_GB2312" w:eastAsia="仿宋_GB2312" w:hAnsi="Arial Unicode MS" w:cs="Arial Unicode MS"/>
          <w:bCs/>
          <w:sz w:val="32"/>
          <w:szCs w:val="32"/>
          <w:u w:val="single"/>
        </w:rPr>
      </w:pPr>
      <w:r>
        <w:rPr>
          <w:rFonts w:ascii="仿宋_GB2312" w:eastAsia="仿宋_GB2312" w:hAnsi="Arial Unicode MS" w:cs="Arial Unicode MS" w:hint="eastAsia"/>
          <w:bCs/>
          <w:sz w:val="32"/>
          <w:szCs w:val="32"/>
          <w:u w:val="single"/>
        </w:rPr>
        <w:t>（二）同类业绩要求：投标人近三年内（202</w:t>
      </w:r>
      <w:r w:rsidR="00EF09A5">
        <w:rPr>
          <w:rFonts w:ascii="仿宋_GB2312" w:eastAsia="仿宋_GB2312" w:hAnsi="Arial Unicode MS" w:cs="Arial Unicode MS" w:hint="eastAsia"/>
          <w:bCs/>
          <w:sz w:val="32"/>
          <w:szCs w:val="32"/>
          <w:u w:val="single"/>
        </w:rPr>
        <w:t>3</w:t>
      </w:r>
      <w:r>
        <w:rPr>
          <w:rFonts w:ascii="仿宋_GB2312" w:eastAsia="仿宋_GB2312" w:hAnsi="Arial Unicode MS" w:cs="Arial Unicode MS" w:hint="eastAsia"/>
          <w:bCs/>
          <w:sz w:val="32"/>
          <w:szCs w:val="32"/>
          <w:u w:val="single"/>
        </w:rPr>
        <w:t>年6月1日至截标日）有1个楼宇中央空调AI节能优化服务或中央空调节能系统开发类项目业绩案例。</w:t>
      </w:r>
    </w:p>
    <w:p w14:paraId="2A60196F" w14:textId="77777777" w:rsidR="00E03814" w:rsidRDefault="00E03814" w:rsidP="00E03814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（三）本项目不接受联合体投标。       </w:t>
      </w:r>
    </w:p>
    <w:p w14:paraId="43BC7CC8" w14:textId="77777777" w:rsidR="00E03814" w:rsidRDefault="00E03814" w:rsidP="00E03814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十、拟派项目负责人资格要求：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 /                      </w:t>
      </w:r>
    </w:p>
    <w:p w14:paraId="310BED1C" w14:textId="77777777" w:rsidR="00E03814" w:rsidRDefault="00E03814" w:rsidP="00E03814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十一、招标文件的获取</w:t>
      </w:r>
    </w:p>
    <w:p w14:paraId="31940697" w14:textId="5260284E" w:rsidR="00E03814" w:rsidRDefault="00E03814" w:rsidP="00E038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（一）招标文件领取时间：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202</w:t>
      </w:r>
      <w:r w:rsidR="00EF09A5">
        <w:rPr>
          <w:rFonts w:ascii="仿宋_GB2312" w:eastAsia="仿宋_GB2312" w:hAnsi="仿宋_GB2312" w:cs="仿宋_GB2312" w:hint="eastAsia"/>
          <w:sz w:val="32"/>
          <w:szCs w:val="32"/>
          <w:u w:val="single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年</w:t>
      </w:r>
      <w:r w:rsidR="00D55031">
        <w:rPr>
          <w:rFonts w:ascii="仿宋_GB2312" w:eastAsia="仿宋_GB2312" w:hAnsi="仿宋_GB2312" w:cs="仿宋_GB2312"/>
          <w:sz w:val="32"/>
          <w:szCs w:val="32"/>
          <w:u w:val="single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月</w:t>
      </w:r>
      <w:r w:rsidR="00D55031">
        <w:rPr>
          <w:rFonts w:ascii="仿宋_GB2312" w:eastAsia="仿宋_GB2312" w:hAnsi="仿宋_GB2312" w:cs="仿宋_GB2312"/>
          <w:sz w:val="32"/>
          <w:szCs w:val="32"/>
          <w:u w:val="single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日 </w:t>
      </w:r>
      <w:r w:rsidR="00D55031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9:30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</w:p>
    <w:p w14:paraId="16CDAA45" w14:textId="77777777" w:rsidR="00E03814" w:rsidRDefault="00E03814" w:rsidP="00E038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（二）招标文件领取地点：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深圳市南山区西丽留仙大道与创科路交汇处创智云城项目一期A1栋6楼           </w:t>
      </w:r>
    </w:p>
    <w:p w14:paraId="6B09E39E" w14:textId="77777777" w:rsidR="00E03814" w:rsidRDefault="00E03814" w:rsidP="00E038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（三）需携带资料：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营业执照副本复印件、法定代表人证明书、授权委托书、授权代表人身份证复印件，授权代表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近一个月社保缴纳信息。</w:t>
      </w:r>
    </w:p>
    <w:p w14:paraId="756E1A55" w14:textId="77777777" w:rsidR="00E03814" w:rsidRDefault="00E03814" w:rsidP="00E03814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十二、投标文件的递交</w:t>
      </w:r>
    </w:p>
    <w:p w14:paraId="1BF52B56" w14:textId="20188E62" w:rsidR="00E03814" w:rsidRDefault="00E03814" w:rsidP="00E038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（一）截标时间：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202</w:t>
      </w:r>
      <w:r w:rsidR="00EF09A5">
        <w:rPr>
          <w:rFonts w:ascii="仿宋_GB2312" w:eastAsia="仿宋_GB2312" w:hAnsi="仿宋_GB2312" w:cs="仿宋_GB2312" w:hint="eastAsia"/>
          <w:sz w:val="32"/>
          <w:szCs w:val="32"/>
          <w:u w:val="single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年</w:t>
      </w:r>
      <w:r w:rsidR="00D55031">
        <w:rPr>
          <w:rFonts w:ascii="仿宋_GB2312" w:eastAsia="仿宋_GB2312" w:hAnsi="仿宋_GB2312" w:cs="仿宋_GB2312"/>
          <w:sz w:val="32"/>
          <w:szCs w:val="32"/>
          <w:u w:val="single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月</w:t>
      </w:r>
      <w:r w:rsidR="00D55031">
        <w:rPr>
          <w:rFonts w:ascii="仿宋_GB2312" w:eastAsia="仿宋_GB2312" w:hAnsi="仿宋_GB2312" w:cs="仿宋_GB2312"/>
          <w:sz w:val="32"/>
          <w:szCs w:val="32"/>
          <w:u w:val="single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日  </w:t>
      </w:r>
      <w:r w:rsidR="00D55031">
        <w:rPr>
          <w:rFonts w:ascii="仿宋_GB2312" w:eastAsia="仿宋_GB2312" w:hAnsi="仿宋_GB2312" w:cs="仿宋_GB2312"/>
          <w:sz w:val="32"/>
          <w:szCs w:val="32"/>
          <w:u w:val="single"/>
        </w:rPr>
        <w:t>9:30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</w:p>
    <w:p w14:paraId="278C50D8" w14:textId="77777777" w:rsidR="00E03814" w:rsidRDefault="00E03814" w:rsidP="00E038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（二）截标地点：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Courier New" w:hint="eastAsia"/>
          <w:kern w:val="0"/>
          <w:sz w:val="28"/>
          <w:szCs w:val="28"/>
          <w:u w:val="single"/>
        </w:rPr>
        <w:t>深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圳市南山区西丽留仙大道与创科路交汇处创智云城项目一期A1栋4楼   </w:t>
      </w:r>
    </w:p>
    <w:p w14:paraId="4D0636B3" w14:textId="77777777" w:rsidR="00E03814" w:rsidRDefault="00E03814" w:rsidP="00E03814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十三、发布公告的媒介</w:t>
      </w:r>
    </w:p>
    <w:p w14:paraId="658B2295" w14:textId="77777777" w:rsidR="00EF09A5" w:rsidRDefault="00EF09A5" w:rsidP="00E038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F09A5">
        <w:rPr>
          <w:rFonts w:ascii="仿宋_GB2312" w:eastAsia="仿宋_GB2312" w:hAnsi="仿宋_GB2312" w:cs="仿宋_GB2312"/>
          <w:sz w:val="32"/>
          <w:szCs w:val="32"/>
        </w:rPr>
        <w:t>本次招标公告同时在https://ygcg.szexgrp.com//（深圳阳光采购平台） 及https://bidcenter.zbytb.com/（中国招标与采购网）上发布。</w:t>
      </w:r>
    </w:p>
    <w:p w14:paraId="36737199" w14:textId="161CAFA6" w:rsidR="00E03814" w:rsidRDefault="00E03814" w:rsidP="00E03814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十四、联系方式</w:t>
      </w:r>
    </w:p>
    <w:p w14:paraId="05D9BD80" w14:textId="77777777" w:rsidR="00E03814" w:rsidRDefault="00E03814" w:rsidP="00E038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（一）联系人：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陈婕                           </w:t>
      </w:r>
    </w:p>
    <w:p w14:paraId="0D47837D" w14:textId="77777777" w:rsidR="00E03814" w:rsidRDefault="00E03814" w:rsidP="00E038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13715106896                        </w:t>
      </w:r>
    </w:p>
    <w:p w14:paraId="0B8BF76E" w14:textId="77777777" w:rsidR="00E03814" w:rsidRDefault="00E03814" w:rsidP="00E038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（三）电子邮箱：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chenjie@sztqjf.com                       </w:t>
      </w:r>
    </w:p>
    <w:p w14:paraId="139FE01A" w14:textId="77777777" w:rsidR="00E03814" w:rsidRDefault="00E03814" w:rsidP="00E0381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（四）地址：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深圳市南山区西丽留仙大道与创科路交汇处创智云城项目一期A1栋6楼            </w:t>
      </w:r>
    </w:p>
    <w:p w14:paraId="7764EE34" w14:textId="77777777" w:rsidR="00E03814" w:rsidRDefault="00E03814" w:rsidP="00E03814">
      <w:pPr>
        <w:spacing w:line="560" w:lineRule="exact"/>
        <w:ind w:firstLine="653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761339E6" w14:textId="679CFAB1" w:rsidR="00E03814" w:rsidRDefault="00E03814" w:rsidP="00E03814">
      <w:pPr>
        <w:spacing w:line="560" w:lineRule="exact"/>
        <w:ind w:firstLine="653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招标人：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210AD6">
        <w:rPr>
          <w:rFonts w:ascii="仿宋_GB2312" w:eastAsia="仿宋_GB2312" w:hAnsi="仿宋_GB2312" w:cs="仿宋_GB2312" w:hint="eastAsia"/>
          <w:sz w:val="32"/>
          <w:szCs w:val="32"/>
          <w:u w:val="single"/>
        </w:rPr>
        <w:t>深圳市特区建发科技园区发展有限公司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</w:p>
    <w:p w14:paraId="5AA113E1" w14:textId="77777777" w:rsidR="00E03814" w:rsidRDefault="00E03814" w:rsidP="00E038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 xml:space="preserve">                                              </w:t>
      </w:r>
    </w:p>
    <w:p w14:paraId="70848B28" w14:textId="011644C2" w:rsidR="00E03814" w:rsidRDefault="00E03814" w:rsidP="00E0381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  </w:t>
      </w:r>
      <w:r w:rsidR="00D55031">
        <w:rPr>
          <w:rFonts w:ascii="仿宋_GB2312" w:eastAsia="仿宋_GB2312" w:hAnsi="仿宋_GB2312" w:cs="仿宋_GB2312"/>
          <w:kern w:val="0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D55031">
        <w:rPr>
          <w:rFonts w:ascii="仿宋_GB2312" w:eastAsia="仿宋_GB2312" w:hAnsi="仿宋_GB2312" w:cs="仿宋_GB2312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D55031">
        <w:rPr>
          <w:rFonts w:ascii="仿宋_GB2312" w:eastAsia="仿宋_GB2312" w:hAnsi="仿宋_GB2312" w:cs="仿宋_GB2312"/>
          <w:kern w:val="0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58309F2C" w14:textId="3E06D096" w:rsidR="00976565" w:rsidRPr="00E03814" w:rsidRDefault="00976565" w:rsidP="00E03814"/>
    <w:sectPr w:rsidR="00976565" w:rsidRPr="00E03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65"/>
    <w:rsid w:val="00210AD6"/>
    <w:rsid w:val="003E6CD1"/>
    <w:rsid w:val="0050624E"/>
    <w:rsid w:val="00602F3B"/>
    <w:rsid w:val="008E7A1E"/>
    <w:rsid w:val="008F74D2"/>
    <w:rsid w:val="009243F2"/>
    <w:rsid w:val="00976565"/>
    <w:rsid w:val="009B603B"/>
    <w:rsid w:val="00AB24DF"/>
    <w:rsid w:val="00D55031"/>
    <w:rsid w:val="00E03814"/>
    <w:rsid w:val="00EF09A5"/>
    <w:rsid w:val="00EF6DE6"/>
    <w:rsid w:val="00F22622"/>
    <w:rsid w:val="128C1B7A"/>
    <w:rsid w:val="45297364"/>
    <w:rsid w:val="505D00D3"/>
    <w:rsid w:val="6194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EB39A0D"/>
  <w15:docId w15:val="{92CDF933-5A1C-2D44-9E39-3386C3E9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72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婕 陈</cp:lastModifiedBy>
  <cp:revision>13</cp:revision>
  <dcterms:created xsi:type="dcterms:W3CDTF">2025-07-08T09:55:00Z</dcterms:created>
  <dcterms:modified xsi:type="dcterms:W3CDTF">2026-06-25T06:37:00Z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eyJoZGlkIjoiNTE4MDExNDNhMWE3YTRmNWZiNWZlNjIxOTA1NWI3ZjAiLCJ1c2VySWQiOiI1MTI4MTMzNjAifQ==</vt:lpwstr>
  </property>
  <property fmtid="{D5CDD505-2E9C-101B-9397-08002B2CF9AE}" pid="4" name="ICV">
    <vt:lpwstr>FD8205DEF64B4207AD450A3E8FF9FF53_12</vt:lpwstr>
  </property>
</Properties>
</file>