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b w:val="0"/>
          <w:bCs/>
        </w:rPr>
      </w:pPr>
      <w:bookmarkStart w:id="3" w:name="_GoBack"/>
      <w:bookmarkEnd w:id="3"/>
      <w:r>
        <w:rPr>
          <w:rFonts w:hint="eastAsia"/>
          <w:b w:val="0"/>
          <w:bCs/>
          <w:lang w:eastAsia="zh-CN"/>
        </w:rPr>
        <w:t>深圳市长宜物流股份有限公司木古货站</w:t>
      </w:r>
      <w:r>
        <w:rPr>
          <w:rFonts w:hint="eastAsia"/>
          <w:b w:val="0"/>
          <w:bCs/>
        </w:rPr>
        <w:t>绿化清洁服务采购项目公开</w:t>
      </w:r>
      <w:r>
        <w:rPr>
          <w:rFonts w:hint="eastAsia"/>
          <w:b w:val="0"/>
          <w:bCs/>
          <w:lang w:eastAsia="zh-CN"/>
        </w:rPr>
        <w:t>招标</w:t>
      </w:r>
      <w:r>
        <w:rPr>
          <w:rFonts w:hint="eastAsia"/>
          <w:b w:val="0"/>
          <w:bCs/>
        </w:rPr>
        <w:t>审定规则</w:t>
      </w:r>
    </w:p>
    <w:p>
      <w:pPr>
        <w:pStyle w:val="9"/>
        <w:numPr>
          <w:ilvl w:val="0"/>
          <w:numId w:val="1"/>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pPr>
        <w:spacing w:line="500" w:lineRule="exact"/>
        <w:ind w:firstLine="640" w:firstLineChars="200"/>
        <w:rPr>
          <w:rFonts w:hint="eastAsia" w:ascii="仿宋_GB2312" w:hAnsi="仿宋_GB2312" w:eastAsia="仿宋_GB2312" w:cs="仿宋_GB2312"/>
          <w:color w:val="181619"/>
          <w:sz w:val="32"/>
          <w:szCs w:val="32"/>
        </w:rPr>
      </w:pPr>
      <w:bookmarkStart w:id="0" w:name="_Hlk136253062"/>
      <w:r>
        <w:rPr>
          <w:rFonts w:hint="eastAsia" w:ascii="仿宋_GB2312" w:hAnsi="仿宋_GB2312" w:eastAsia="仿宋_GB2312" w:cs="仿宋_GB2312"/>
          <w:color w:val="181619"/>
          <w:sz w:val="32"/>
          <w:szCs w:val="32"/>
          <w:lang w:val="en-US" w:eastAsia="zh-CN" w:bidi="ar"/>
        </w:rPr>
        <w:t>深圳市长宜物流股份有限公司木古货站绿化清洁服务</w:t>
      </w:r>
      <w:r>
        <w:rPr>
          <w:rFonts w:hint="eastAsia" w:ascii="仿宋_GB2312" w:hAnsi="仿宋_GB2312" w:eastAsia="仿宋_GB2312" w:cs="仿宋_GB2312"/>
          <w:color w:val="181619"/>
          <w:sz w:val="32"/>
          <w:szCs w:val="32"/>
          <w:lang w:bidi="ar"/>
        </w:rPr>
        <w:t>采购项目</w:t>
      </w:r>
    </w:p>
    <w:bookmarkEnd w:id="0"/>
    <w:p>
      <w:pPr>
        <w:pStyle w:val="9"/>
        <w:numPr>
          <w:ilvl w:val="0"/>
          <w:numId w:val="1"/>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工作机构</w:t>
      </w:r>
    </w:p>
    <w:p>
      <w:pPr>
        <w:ind w:firstLine="640" w:firstLineChars="200"/>
        <w:rPr>
          <w:rFonts w:hint="eastAsia" w:ascii="仿宋_GB2312" w:hAnsi="仿宋_GB2312" w:eastAsia="仿宋_GB2312" w:cs="仿宋_GB2312"/>
          <w:sz w:val="32"/>
          <w:szCs w:val="32"/>
        </w:rPr>
      </w:pPr>
      <w:r>
        <w:rPr>
          <w:rFonts w:hint="eastAsia" w:ascii="仿宋_GB2312" w:eastAsia="仿宋_GB2312"/>
          <w:sz w:val="32"/>
          <w:szCs w:val="32"/>
        </w:rPr>
        <w:t>成立</w:t>
      </w:r>
      <w:r>
        <w:rPr>
          <w:rFonts w:hint="eastAsia" w:ascii="仿宋_GB2312" w:hAnsi="仿宋_GB2312" w:eastAsia="仿宋_GB2312" w:cs="仿宋_GB2312"/>
          <w:sz w:val="32"/>
          <w:szCs w:val="32"/>
        </w:rPr>
        <w:t>公司</w:t>
      </w:r>
      <w:r>
        <w:rPr>
          <w:rFonts w:hint="eastAsia" w:ascii="仿宋_GB2312" w:hAnsi="仿宋_GB2312" w:eastAsia="仿宋_GB2312" w:cs="仿宋_GB2312"/>
          <w:color w:val="181619"/>
          <w:sz w:val="32"/>
          <w:szCs w:val="32"/>
          <w:lang w:val="en-US" w:eastAsia="zh-CN" w:bidi="ar"/>
        </w:rPr>
        <w:t>木古货站</w:t>
      </w:r>
      <w:r>
        <w:rPr>
          <w:rFonts w:hint="eastAsia" w:ascii="仿宋_GB2312" w:hAnsi="仿宋" w:eastAsia="仿宋_GB2312" w:cs="仿宋_GB2312"/>
          <w:sz w:val="32"/>
          <w:szCs w:val="32"/>
          <w:lang w:eastAsia="zh-CN"/>
        </w:rPr>
        <w:t>绿化清洁服务</w:t>
      </w:r>
      <w:r>
        <w:rPr>
          <w:rFonts w:hint="eastAsia" w:ascii="仿宋_GB2312" w:eastAsia="仿宋_GB2312"/>
          <w:sz w:val="32"/>
          <w:szCs w:val="32"/>
        </w:rPr>
        <w:t>采购项目</w:t>
      </w: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eastAsia="仿宋_GB2312"/>
          <w:sz w:val="32"/>
          <w:szCs w:val="32"/>
        </w:rPr>
        <w:t>监督小组。由公司办公室（党办）</w:t>
      </w:r>
      <w:r>
        <w:rPr>
          <w:rFonts w:hint="eastAsia" w:ascii="仿宋_GB2312" w:eastAsia="仿宋_GB2312"/>
          <w:sz w:val="32"/>
          <w:szCs w:val="32"/>
          <w:lang w:eastAsia="zh-CN"/>
        </w:rPr>
        <w:t>从</w:t>
      </w:r>
      <w:r>
        <w:rPr>
          <w:rFonts w:hint="eastAsia" w:ascii="仿宋_GB2312" w:eastAsia="仿宋_GB2312"/>
          <w:sz w:val="32"/>
          <w:szCs w:val="32"/>
        </w:rPr>
        <w:t>监督</w:t>
      </w:r>
      <w:r>
        <w:rPr>
          <w:rFonts w:hint="eastAsia" w:ascii="仿宋_GB2312" w:eastAsia="仿宋_GB2312"/>
          <w:sz w:val="32"/>
          <w:szCs w:val="32"/>
          <w:lang w:eastAsia="zh-CN"/>
        </w:rPr>
        <w:t>委员库名单</w:t>
      </w:r>
      <w:r>
        <w:rPr>
          <w:rFonts w:hint="eastAsia" w:ascii="仿宋_GB2312" w:eastAsia="仿宋_GB2312"/>
          <w:sz w:val="32"/>
          <w:szCs w:val="32"/>
        </w:rPr>
        <w:t>指派</w:t>
      </w:r>
      <w:r>
        <w:rPr>
          <w:rFonts w:hint="eastAsia" w:ascii="仿宋_GB2312" w:eastAsia="仿宋_GB2312"/>
          <w:sz w:val="32"/>
          <w:szCs w:val="32"/>
          <w:lang w:val="en-US" w:eastAsia="zh-CN"/>
        </w:rPr>
        <w:t>2</w:t>
      </w:r>
      <w:r>
        <w:rPr>
          <w:rFonts w:hint="eastAsia" w:ascii="仿宋_GB2312" w:eastAsia="仿宋_GB2312"/>
          <w:sz w:val="32"/>
          <w:szCs w:val="32"/>
        </w:rPr>
        <w:t>人组成</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color w:val="181619"/>
          <w:sz w:val="32"/>
          <w:szCs w:val="32"/>
        </w:rPr>
      </w:pPr>
      <w:r>
        <w:rPr>
          <w:rFonts w:hint="eastAsia" w:ascii="仿宋_GB2312" w:hAnsi="仿宋_GB2312" w:eastAsia="仿宋_GB2312" w:cs="仿宋_GB2312"/>
          <w:sz w:val="32"/>
          <w:szCs w:val="32"/>
        </w:rPr>
        <w:t>成立公司</w:t>
      </w:r>
      <w:bookmarkStart w:id="1" w:name="_Hlk135225151"/>
      <w:r>
        <w:rPr>
          <w:rFonts w:hint="eastAsia" w:ascii="仿宋_GB2312" w:hAnsi="仿宋_GB2312" w:eastAsia="仿宋_GB2312" w:cs="仿宋_GB2312"/>
          <w:color w:val="181619"/>
          <w:sz w:val="32"/>
          <w:szCs w:val="32"/>
          <w:lang w:val="en-US" w:eastAsia="zh-CN" w:bidi="ar"/>
        </w:rPr>
        <w:t>木古货站绿化清洁服务</w:t>
      </w:r>
      <w:r>
        <w:rPr>
          <w:rFonts w:hint="eastAsia" w:ascii="仿宋_GB2312" w:hAnsi="仿宋_GB2312" w:eastAsia="仿宋_GB2312" w:cs="仿宋_GB2312"/>
          <w:color w:val="181619"/>
          <w:sz w:val="32"/>
          <w:szCs w:val="32"/>
          <w:lang w:bidi="ar"/>
        </w:rPr>
        <w:t>采购项目</w:t>
      </w: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工作小组。</w:t>
      </w:r>
    </w:p>
    <w:bookmarkEnd w:id="1"/>
    <w:p>
      <w:pPr>
        <w:ind w:left="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召集人：</w:t>
      </w:r>
      <w:r>
        <w:rPr>
          <w:rFonts w:hint="eastAsia" w:ascii="仿宋_GB2312" w:hAnsi="仿宋_GB2312" w:eastAsia="仿宋_GB2312" w:cs="仿宋_GB2312"/>
          <w:sz w:val="32"/>
          <w:szCs w:val="32"/>
          <w:lang w:val="en-US" w:eastAsia="zh-CN"/>
        </w:rPr>
        <w:t>张辉强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除召集人外，其他成员由</w:t>
      </w:r>
      <w:r>
        <w:rPr>
          <w:rFonts w:hint="eastAsia" w:ascii="仿宋" w:hAnsi="仿宋" w:eastAsia="仿宋" w:cs="仿宋"/>
          <w:sz w:val="32"/>
          <w:szCs w:val="32"/>
          <w:lang w:eastAsia="zh-CN"/>
        </w:rPr>
        <w:t>工程部（安全办）</w:t>
      </w:r>
      <w:r>
        <w:rPr>
          <w:rFonts w:hint="eastAsia" w:ascii="仿宋" w:hAnsi="仿宋" w:eastAsia="仿宋" w:cs="仿宋"/>
          <w:sz w:val="32"/>
          <w:szCs w:val="32"/>
        </w:rPr>
        <w:t>、</w:t>
      </w:r>
      <w:r>
        <w:rPr>
          <w:rFonts w:hint="eastAsia" w:ascii="仿宋" w:hAnsi="仿宋" w:eastAsia="仿宋" w:cs="仿宋"/>
          <w:sz w:val="32"/>
          <w:szCs w:val="32"/>
          <w:lang w:eastAsia="zh-CN"/>
        </w:rPr>
        <w:t>开发</w:t>
      </w:r>
      <w:r>
        <w:rPr>
          <w:rFonts w:hint="eastAsia" w:ascii="仿宋" w:hAnsi="仿宋" w:eastAsia="仿宋" w:cs="仿宋"/>
          <w:sz w:val="32"/>
          <w:szCs w:val="32"/>
        </w:rPr>
        <w:t>部</w:t>
      </w:r>
      <w:r>
        <w:rPr>
          <w:rFonts w:hint="eastAsia" w:ascii="仿宋_GB2312" w:hAnsi="仿宋_GB2312" w:eastAsia="仿宋_GB2312" w:cs="仿宋_GB2312"/>
          <w:sz w:val="32"/>
          <w:szCs w:val="32"/>
        </w:rPr>
        <w:t>各指派一人组成。</w:t>
      </w:r>
    </w:p>
    <w:p>
      <w:pPr>
        <w:spacing w:line="560" w:lineRule="exact"/>
        <w:ind w:firstLine="640" w:firstLineChars="200"/>
        <w:outlineLvl w:val="9"/>
        <w:rPr>
          <w:rFonts w:hint="eastAsia" w:ascii="仿宋_GB2312" w:hAnsi="仿宋_GB2312" w:eastAsia="仿宋_GB2312" w:cs="仿宋_GB2312"/>
          <w:sz w:val="32"/>
          <w:szCs w:val="32"/>
        </w:rPr>
      </w:pPr>
      <w:r>
        <w:rPr>
          <w:rFonts w:hint="eastAsia" w:ascii="仿宋_GB2312" w:eastAsia="仿宋_GB2312"/>
          <w:sz w:val="32"/>
          <w:szCs w:val="32"/>
        </w:rPr>
        <w:t>开标当天，由</w:t>
      </w:r>
      <w:r>
        <w:rPr>
          <w:rFonts w:hint="eastAsia" w:ascii="仿宋_GB2312" w:hAnsi="Calibri" w:eastAsia="仿宋_GB2312" w:cs="Times New Roman"/>
          <w:sz w:val="32"/>
          <w:szCs w:val="32"/>
        </w:rPr>
        <w:t>公司</w:t>
      </w: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eastAsia="仿宋_GB2312"/>
          <w:sz w:val="32"/>
          <w:szCs w:val="32"/>
        </w:rPr>
        <w:t>工作</w:t>
      </w:r>
      <w:r>
        <w:rPr>
          <w:rFonts w:hint="eastAsia" w:ascii="仿宋_GB2312" w:hAnsi="Calibri" w:eastAsia="仿宋_GB2312" w:cs="Times New Roman"/>
          <w:sz w:val="32"/>
          <w:szCs w:val="32"/>
        </w:rPr>
        <w:t>小组在监督小组监督下从公司</w:t>
      </w:r>
      <w:r>
        <w:rPr>
          <w:rFonts w:hint="eastAsia" w:ascii="仿宋_GB2312" w:hAnsi="Calibri" w:eastAsia="仿宋_GB2312" w:cs="Times New Roman"/>
          <w:sz w:val="32"/>
          <w:szCs w:val="32"/>
          <w:lang w:eastAsia="zh-CN"/>
        </w:rPr>
        <w:t>定标委员库</w:t>
      </w:r>
      <w:r>
        <w:rPr>
          <w:rFonts w:hint="eastAsia" w:ascii="仿宋_GB2312" w:hAnsi="Calibri" w:eastAsia="仿宋_GB2312" w:cs="Times New Roman"/>
          <w:sz w:val="32"/>
          <w:szCs w:val="32"/>
        </w:rPr>
        <w:t>中抽取</w:t>
      </w:r>
      <w:r>
        <w:rPr>
          <w:rFonts w:hint="eastAsia" w:ascii="仿宋_GB2312" w:hAnsi="Calibri" w:eastAsia="仿宋_GB2312" w:cs="Times New Roman"/>
          <w:sz w:val="32"/>
          <w:szCs w:val="32"/>
          <w:lang w:val="en-US" w:eastAsia="zh-CN"/>
        </w:rPr>
        <w:t>5</w:t>
      </w:r>
      <w:r>
        <w:rPr>
          <w:rFonts w:hint="eastAsia" w:ascii="仿宋_GB2312" w:hAnsi="Calibri" w:eastAsia="仿宋_GB2312" w:cs="Times New Roman"/>
          <w:sz w:val="32"/>
          <w:szCs w:val="32"/>
        </w:rPr>
        <w:t>人组成</w:t>
      </w: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Calibri" w:eastAsia="仿宋_GB2312" w:cs="Times New Roman"/>
          <w:sz w:val="32"/>
          <w:szCs w:val="32"/>
          <w:lang w:val="en-US" w:eastAsia="zh-CN"/>
        </w:rPr>
        <w:t>评审</w:t>
      </w:r>
      <w:r>
        <w:rPr>
          <w:rFonts w:hint="eastAsia" w:ascii="仿宋_GB2312" w:hAnsi="Calibri" w:eastAsia="仿宋_GB2312" w:cs="Times New Roman"/>
          <w:sz w:val="32"/>
          <w:szCs w:val="32"/>
        </w:rPr>
        <w:t>小组</w:t>
      </w:r>
      <w:r>
        <w:rPr>
          <w:rFonts w:hint="eastAsia" w:ascii="仿宋_GB2312" w:hAnsi="Calibri" w:eastAsia="仿宋_GB2312" w:cs="Times New Roman"/>
          <w:sz w:val="32"/>
          <w:szCs w:val="32"/>
          <w:lang w:eastAsia="zh-CN"/>
        </w:rPr>
        <w:t>（招标小组成员除外）</w:t>
      </w:r>
      <w:r>
        <w:rPr>
          <w:rFonts w:hint="eastAsia" w:ascii="仿宋_GB2312" w:eastAsia="仿宋_GB2312"/>
          <w:sz w:val="32"/>
          <w:szCs w:val="32"/>
        </w:rPr>
        <w:t>。</w:t>
      </w:r>
    </w:p>
    <w:p>
      <w:pPr>
        <w:overflowPunct w:val="0"/>
        <w:autoSpaceDE w:val="0"/>
        <w:autoSpaceDN w:val="0"/>
        <w:adjustRightInd w:val="0"/>
        <w:spacing w:line="560" w:lineRule="exact"/>
        <w:ind w:right="-794"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招标文件要求</w:t>
      </w:r>
    </w:p>
    <w:p>
      <w:pPr>
        <w:overflowPunct w:val="0"/>
        <w:autoSpaceDE w:val="0"/>
        <w:autoSpaceDN w:val="0"/>
        <w:adjustRightInd w:val="0"/>
        <w:spacing w:line="560" w:lineRule="exact"/>
        <w:ind w:right="-79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响应文件份数、签署、密封及标记：</w:t>
      </w:r>
    </w:p>
    <w:p>
      <w:pPr>
        <w:overflowPunct w:val="0"/>
        <w:autoSpaceDE w:val="0"/>
        <w:autoSpaceDN w:val="0"/>
        <w:adjustRightInd w:val="0"/>
        <w:spacing w:line="560" w:lineRule="exact"/>
        <w:ind w:right="-79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响应文件均需打印，字迹清晰、易于辨认，并装订整齐、成册；</w:t>
      </w:r>
    </w:p>
    <w:p>
      <w:pPr>
        <w:snapToGrid w:val="0"/>
        <w:spacing w:line="560" w:lineRule="exact"/>
        <w:ind w:left="-2" w:leftChars="-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正本1份，副本1份；</w:t>
      </w:r>
    </w:p>
    <w:p>
      <w:pPr>
        <w:snapToGrid w:val="0"/>
        <w:spacing w:line="560" w:lineRule="exact"/>
        <w:ind w:left="-2" w:leftChars="-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响应文件正本和副本须统一密封在一个包装袋内，封口处加盖公章并由法定代表人签名。并在</w:t>
      </w:r>
      <w:r>
        <w:rPr>
          <w:rFonts w:hint="eastAsia" w:ascii="仿宋_GB2312" w:hAnsi="仿宋_GB2312" w:eastAsia="仿宋_GB2312" w:cs="仿宋_GB2312"/>
          <w:sz w:val="32"/>
          <w:szCs w:val="32"/>
          <w:lang w:val="en-US" w:eastAsia="zh-CN"/>
        </w:rPr>
        <w:t>响应文件</w:t>
      </w:r>
      <w:r>
        <w:rPr>
          <w:rFonts w:hint="eastAsia" w:ascii="仿宋_GB2312" w:hAnsi="仿宋_GB2312" w:eastAsia="仿宋_GB2312" w:cs="仿宋_GB2312"/>
          <w:sz w:val="32"/>
          <w:szCs w:val="32"/>
        </w:rPr>
        <w:t>封面上注明项目名称、开封截止时间，投标人名称、法定代表人签名及日期。</w:t>
      </w:r>
    </w:p>
    <w:p>
      <w:pPr>
        <w:overflowPunct w:val="0"/>
        <w:autoSpaceDE w:val="0"/>
        <w:autoSpaceDN w:val="0"/>
        <w:adjustRightInd w:val="0"/>
        <w:spacing w:line="560" w:lineRule="exact"/>
        <w:ind w:right="-79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响应文件的组成：</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营业执照、法人证明、法人授权委托书、被委托人身份证等；</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响应文件及合同条款认同程度声明</w:t>
      </w:r>
      <w:r>
        <w:rPr>
          <w:rFonts w:hint="eastAsia" w:ascii="仿宋_GB2312" w:hAnsi="仿宋_GB2312" w:eastAsia="仿宋_GB2312" w:cs="仿宋_GB2312"/>
          <w:sz w:val="32"/>
          <w:szCs w:val="32"/>
          <w:lang w:eastAsia="zh-CN"/>
        </w:rPr>
        <w:t>；</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报价单</w:t>
      </w:r>
      <w:r>
        <w:rPr>
          <w:rFonts w:hint="eastAsia" w:ascii="仿宋_GB2312" w:hAnsi="仿宋_GB2312" w:eastAsia="仿宋_GB2312" w:cs="仿宋_GB2312"/>
          <w:sz w:val="32"/>
          <w:szCs w:val="32"/>
          <w:lang w:eastAsia="zh-CN"/>
        </w:rPr>
        <w:t>；</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4.同类业绩资料；</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针对本项目的</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服务保障措施及方案；</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6.资信证明材料。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其他情况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 w:hAnsi="仿宋" w:eastAsia="仿宋" w:cs="仿宋"/>
          <w:sz w:val="32"/>
          <w:szCs w:val="32"/>
        </w:rPr>
      </w:pP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时，若符合条件的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单位少于三家（不含本数），</w:t>
      </w:r>
      <w:r>
        <w:rPr>
          <w:rFonts w:hint="eastAsia" w:ascii="仿宋" w:hAnsi="仿宋" w:eastAsia="仿宋" w:cs="仿宋"/>
          <w:sz w:val="32"/>
          <w:szCs w:val="32"/>
        </w:rPr>
        <w:t>则本次招标做流标处理，公司</w:t>
      </w:r>
      <w:r>
        <w:rPr>
          <w:rFonts w:hint="eastAsia" w:ascii="仿宋" w:hAnsi="仿宋" w:eastAsia="仿宋" w:cs="仿宋"/>
          <w:sz w:val="32"/>
          <w:szCs w:val="32"/>
          <w:lang w:eastAsia="zh-CN"/>
        </w:rPr>
        <w:t>将在深圳交易集团阳光采购平台</w:t>
      </w:r>
      <w:r>
        <w:rPr>
          <w:rFonts w:hint="eastAsia" w:ascii="仿宋" w:hAnsi="仿宋" w:eastAsia="仿宋" w:cs="仿宋"/>
          <w:sz w:val="32"/>
          <w:szCs w:val="32"/>
        </w:rPr>
        <w:t>发布</w:t>
      </w:r>
      <w:r>
        <w:rPr>
          <w:rFonts w:hint="eastAsia" w:ascii="仿宋" w:hAnsi="仿宋" w:eastAsia="仿宋" w:cs="仿宋"/>
          <w:sz w:val="32"/>
          <w:szCs w:val="32"/>
          <w:lang w:eastAsia="zh-CN"/>
        </w:rPr>
        <w:t>第二次</w:t>
      </w:r>
      <w:r>
        <w:rPr>
          <w:rFonts w:hint="eastAsia" w:ascii="仿宋" w:hAnsi="仿宋" w:eastAsia="仿宋" w:cs="仿宋"/>
          <w:sz w:val="32"/>
          <w:szCs w:val="32"/>
        </w:rPr>
        <w:t>招标公告</w:t>
      </w:r>
      <w:r>
        <w:rPr>
          <w:rFonts w:hint="eastAsia" w:ascii="仿宋" w:hAnsi="仿宋" w:eastAsia="仿宋" w:cs="仿宋"/>
          <w:sz w:val="32"/>
          <w:szCs w:val="32"/>
          <w:lang w:eastAsia="zh-CN"/>
        </w:rPr>
        <w:t>，若二次公告期满后，有效响应单位仅有</w:t>
      </w:r>
      <w:r>
        <w:rPr>
          <w:rFonts w:hint="eastAsia" w:ascii="仿宋" w:hAnsi="仿宋" w:eastAsia="仿宋" w:cs="仿宋"/>
          <w:sz w:val="32"/>
          <w:szCs w:val="32"/>
          <w:lang w:val="en-US" w:eastAsia="zh-CN"/>
        </w:rPr>
        <w:t>2家的，选择继续评审，有效响应单位仅有一家的，直接选定成交单位</w:t>
      </w:r>
      <w:r>
        <w:rPr>
          <w:rFonts w:hint="eastAsia" w:ascii="仿宋" w:hAnsi="仿宋" w:eastAsia="仿宋" w:cs="仿宋"/>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w:t>
      </w:r>
      <w:r>
        <w:rPr>
          <w:rFonts w:hint="eastAsia" w:ascii="仿宋_GB2312" w:hAnsi="仿宋_GB2312" w:eastAsia="仿宋_GB2312" w:cs="仿宋_GB2312"/>
          <w:sz w:val="32"/>
          <w:szCs w:val="32"/>
          <w:lang w:val="en-US" w:eastAsia="zh-CN"/>
        </w:rPr>
        <w:t>审</w:t>
      </w:r>
      <w:r>
        <w:rPr>
          <w:rFonts w:hint="eastAsia" w:ascii="仿宋_GB2312" w:hAnsi="仿宋_GB2312" w:eastAsia="仿宋_GB2312" w:cs="仿宋_GB2312"/>
          <w:sz w:val="32"/>
          <w:szCs w:val="32"/>
        </w:rPr>
        <w:t>会议</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rPr>
        <w:t>年 月  日14:30</w:t>
      </w:r>
      <w:r>
        <w:rPr>
          <w:rFonts w:hint="eastAsia" w:ascii="仿宋_GB2312" w:hAnsi="仿宋_GB2312" w:eastAsia="仿宋_GB2312" w:cs="仿宋_GB2312"/>
          <w:sz w:val="32"/>
          <w:szCs w:val="32"/>
        </w:rPr>
        <w:t>举行评</w:t>
      </w:r>
      <w:r>
        <w:rPr>
          <w:rFonts w:hint="eastAsia" w:ascii="仿宋_GB2312" w:hAnsi="仿宋_GB2312" w:eastAsia="仿宋_GB2312" w:cs="仿宋_GB2312"/>
          <w:sz w:val="32"/>
          <w:szCs w:val="32"/>
          <w:lang w:val="en-US" w:eastAsia="zh-CN"/>
        </w:rPr>
        <w:t>审</w:t>
      </w:r>
      <w:r>
        <w:rPr>
          <w:rFonts w:hint="eastAsia" w:ascii="仿宋_GB2312" w:hAnsi="仿宋_GB2312" w:eastAsia="仿宋_GB2312" w:cs="仿宋_GB2312"/>
          <w:sz w:val="32"/>
          <w:szCs w:val="32"/>
        </w:rPr>
        <w:t>会议；</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w:t>
      </w:r>
      <w:r>
        <w:rPr>
          <w:rFonts w:hint="eastAsia" w:ascii="仿宋_GB2312" w:hAnsi="仿宋_GB2312" w:eastAsia="仿宋_GB2312" w:cs="仿宋_GB2312"/>
          <w:sz w:val="32"/>
          <w:szCs w:val="32"/>
          <w:lang w:val="en-US" w:eastAsia="zh-CN"/>
        </w:rPr>
        <w:t>审</w:t>
      </w:r>
      <w:r>
        <w:rPr>
          <w:rFonts w:hint="eastAsia" w:ascii="仿宋_GB2312" w:hAnsi="仿宋_GB2312" w:eastAsia="仿宋_GB2312" w:cs="仿宋_GB2312"/>
          <w:sz w:val="32"/>
          <w:szCs w:val="32"/>
        </w:rPr>
        <w:t>方式</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符合性评审合格且</w:t>
      </w:r>
      <w:r>
        <w:rPr>
          <w:rFonts w:hint="eastAsia" w:ascii="仿宋_GB2312" w:hAnsi="仿宋_GB2312" w:eastAsia="仿宋_GB2312" w:cs="仿宋_GB2312"/>
          <w:sz w:val="32"/>
          <w:szCs w:val="32"/>
          <w:lang w:val="en-US" w:eastAsia="zh-CN"/>
        </w:rPr>
        <w:t>综合</w:t>
      </w:r>
      <w:r>
        <w:rPr>
          <w:rFonts w:hint="eastAsia" w:ascii="仿宋_GB2312" w:hAnsi="仿宋_GB2312" w:eastAsia="仿宋_GB2312" w:cs="仿宋_GB2312"/>
          <w:sz w:val="32"/>
          <w:szCs w:val="32"/>
        </w:rPr>
        <w:t>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评定小组综合比较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综合评分最高</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sz w:val="32"/>
          <w:szCs w:val="32"/>
        </w:rPr>
        <w:t>供应商为成交候选单位。</w:t>
      </w:r>
    </w:p>
    <w:p>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符合性评审：</w:t>
      </w:r>
      <w:r>
        <w:rPr>
          <w:rFonts w:hint="eastAsia" w:ascii="仿宋_GB2312" w:hAnsi="仿宋_GB2312" w:eastAsia="仿宋_GB2312" w:cs="仿宋_GB2312"/>
          <w:sz w:val="32"/>
          <w:szCs w:val="32"/>
          <w:lang w:val="en-US" w:eastAsia="zh-CN"/>
        </w:rPr>
        <w:t>有下列情形的</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lang w:val="en-US" w:eastAsia="zh-CN"/>
        </w:rPr>
        <w:t>文件属不合格文件，不得入围，不参与最终评定。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响应文件规定要求要加盖</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公章及法定代表人或委托人签字或签章的未加盖供应商公章及企业法定代表人签字或印章的或者企业法定代表人委托代理人没有合法、有效的委托书（原件）及委托代理人签字或签章的；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响应文件未按规定的格式填写，内容不全或关键内容字迹模糊、无法辨认的；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递交两份或多份内容不同的</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文件，或在一份</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响应文件中对同一采购项目报有两个或多个报价，且未声明哪一个有效；</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供货、售后服务、质保期等实质性条款不能满足采购人要求的；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响应文件未按</w:t>
      </w:r>
      <w:r>
        <w:rPr>
          <w:rFonts w:hint="eastAsia" w:ascii="仿宋_GB2312" w:hAnsi="仿宋_GB2312" w:eastAsia="仿宋_GB2312" w:cs="仿宋_GB2312"/>
          <w:b w:val="0"/>
          <w:bCs w:val="0"/>
          <w:color w:val="000000" w:themeColor="text1"/>
          <w:sz w:val="32"/>
          <w:szCs w:val="32"/>
          <w:highlight w:val="none"/>
          <w:lang w:bidi="ar"/>
          <w14:textFill>
            <w14:solidFill>
              <w14:schemeClr w14:val="tx1"/>
            </w14:solidFill>
          </w14:textFill>
        </w:rPr>
        <w:t>公开</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文件要求进行装订的；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不符合</w:t>
      </w:r>
      <w:r>
        <w:rPr>
          <w:rFonts w:hint="eastAsia" w:ascii="仿宋_GB2312" w:hAnsi="仿宋_GB2312" w:eastAsia="仿宋_GB2312" w:cs="仿宋_GB2312"/>
          <w:b w:val="0"/>
          <w:bCs w:val="0"/>
          <w:color w:val="000000" w:themeColor="text1"/>
          <w:sz w:val="32"/>
          <w:szCs w:val="32"/>
          <w:highlight w:val="none"/>
          <w:lang w:eastAsia="zh-CN" w:bidi="ar"/>
          <w14:textFill>
            <w14:solidFill>
              <w14:schemeClr w14:val="tx1"/>
            </w14:solidFill>
          </w14:textFill>
        </w:rPr>
        <w:t>招标</w:t>
      </w:r>
      <w:r>
        <w:rPr>
          <w:rFonts w:hint="eastAsia" w:ascii="仿宋_GB2312" w:hAnsi="仿宋_GB2312" w:eastAsia="仿宋_GB2312" w:cs="仿宋_GB2312"/>
          <w:sz w:val="32"/>
          <w:szCs w:val="32"/>
        </w:rPr>
        <w:t>文件其它规定的。</w:t>
      </w:r>
    </w:p>
    <w:p>
      <w:pPr>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bookmarkStart w:id="2" w:name="OLE_LINK1"/>
      <w:r>
        <w:rPr>
          <w:rFonts w:hint="eastAsia" w:ascii="仿宋_GB2312" w:hAnsi="仿宋_GB2312" w:eastAsia="仿宋_GB2312" w:cs="仿宋_GB2312"/>
          <w:sz w:val="32"/>
          <w:szCs w:val="32"/>
          <w:lang w:val="en-US" w:eastAsia="zh-CN"/>
        </w:rPr>
        <w:t>综合评分的评定方式：</w:t>
      </w:r>
    </w:p>
    <w:p>
      <w:pPr>
        <w:overflowPunct w:val="0"/>
        <w:autoSpaceDE w:val="0"/>
        <w:autoSpaceDN w:val="0"/>
        <w:adjustRightInd w:val="0"/>
        <w:spacing w:line="560" w:lineRule="exact"/>
        <w:ind w:firstLine="640" w:firstLineChars="200"/>
        <w:jc w:val="left"/>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综合评分直接比选：报价中按照报价值占50%（最低报价/投标价*50分）；</w:t>
      </w:r>
      <w:r>
        <w:rPr>
          <w:rFonts w:hint="eastAsia" w:ascii="仿宋_GB2312" w:hAnsi="仿宋_GB2312" w:eastAsia="仿宋_GB2312" w:cs="仿宋_GB2312"/>
          <w:color w:val="FF0000"/>
          <w:kern w:val="2"/>
          <w:sz w:val="32"/>
          <w:szCs w:val="32"/>
          <w:lang w:val="en-US" w:eastAsia="zh-CN" w:bidi="ar-SA"/>
        </w:rPr>
        <w:t>服务保障措施及方案</w:t>
      </w:r>
      <w:r>
        <w:rPr>
          <w:rFonts w:hint="eastAsia" w:ascii="仿宋_GB2312" w:hAnsi="仿宋_GB2312" w:eastAsia="仿宋_GB2312" w:cs="仿宋_GB2312"/>
          <w:color w:val="FF0000"/>
          <w:sz w:val="32"/>
          <w:szCs w:val="32"/>
          <w:lang w:val="en-US" w:eastAsia="zh-CN"/>
        </w:rPr>
        <w:t>占20%（评审小组对照投标文件响应内容，按优秀、良好、合格、一般四档评议打分，满分20分：</w:t>
      </w:r>
    </w:p>
    <w:p>
      <w:pPr>
        <w:overflowPunct w:val="0"/>
        <w:autoSpaceDE w:val="0"/>
        <w:autoSpaceDN w:val="0"/>
        <w:adjustRightInd w:val="0"/>
        <w:spacing w:line="560" w:lineRule="exact"/>
        <w:jc w:val="left"/>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优秀（16‑20分）：服务保障措施完备，实施方案完整、针对性强，可行性高，完全满足项目全部需求；良好（12‑15.9分）：服务保障措施较齐全，实施方案较完整，针对性较强，能够满足项目主要需求；合格（8‑11.9分）：服务保障措施基本到位，实施方案基本完整，基本满足项目需求，存在少量瑕疵；一般（0‑7.9分）：服务保障措施有缺失，实施方案完整性不足，部分需求无法满足）</w:t>
      </w:r>
      <w:r>
        <w:rPr>
          <w:rFonts w:hint="eastAsia" w:ascii="仿宋_GB2312" w:hAnsi="仿宋_GB2312" w:eastAsia="仿宋_GB2312" w:cs="仿宋_GB2312"/>
          <w:b w:val="0"/>
          <w:bCs w:val="0"/>
          <w:color w:val="FF0000"/>
          <w:kern w:val="2"/>
          <w:sz w:val="32"/>
          <w:szCs w:val="32"/>
          <w:lang w:val="en-US" w:eastAsia="zh-CN" w:bidi="ar-SA"/>
        </w:rPr>
        <w:t>；公司以往业绩</w:t>
      </w:r>
      <w:r>
        <w:rPr>
          <w:rFonts w:hint="eastAsia" w:ascii="仿宋_GB2312" w:hAnsi="仿宋_GB2312" w:eastAsia="仿宋_GB2312" w:cs="仿宋_GB2312"/>
          <w:color w:val="FF0000"/>
          <w:sz w:val="32"/>
          <w:szCs w:val="32"/>
          <w:lang w:val="en-US" w:eastAsia="zh-CN"/>
        </w:rPr>
        <w:t>占25%（供应商有效同类业绩累计合同金额作为评价值，无有效证明材料的业绩不计入评价值；无有效业绩，评价值按0计算。业绩得分＝（该供应商业绩评价值÷全部参评供应商业绩评价值最大值）×25分）；公司</w:t>
      </w:r>
      <w:r>
        <w:rPr>
          <w:rFonts w:hint="eastAsia" w:ascii="仿宋_GB2312" w:hAnsi="仿宋_GB2312" w:eastAsia="仿宋_GB2312" w:cs="仿宋_GB2312"/>
          <w:color w:val="FF0000"/>
          <w:sz w:val="32"/>
          <w:szCs w:val="32"/>
        </w:rPr>
        <w:t>信誉好、无不良行为记录</w:t>
      </w:r>
      <w:r>
        <w:rPr>
          <w:rFonts w:hint="eastAsia" w:ascii="仿宋_GB2312" w:hAnsi="仿宋_GB2312" w:eastAsia="仿宋_GB2312" w:cs="仿宋_GB2312"/>
          <w:color w:val="FF0000"/>
          <w:sz w:val="32"/>
          <w:szCs w:val="32"/>
          <w:lang w:eastAsia="zh-CN"/>
        </w:rPr>
        <w:t>等其他</w:t>
      </w:r>
      <w:r>
        <w:rPr>
          <w:rFonts w:hint="eastAsia" w:ascii="仿宋_GB2312" w:hAnsi="仿宋_GB2312" w:eastAsia="仿宋_GB2312" w:cs="仿宋_GB2312"/>
          <w:color w:val="FF0000"/>
          <w:sz w:val="32"/>
          <w:szCs w:val="32"/>
          <w:lang w:val="en-US" w:eastAsia="zh-CN"/>
        </w:rPr>
        <w:t>占5%（投标者排序，按第一名5分，依次减1分给分）的权重，得分相加，得分最高的供应商直接选定。</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备注：</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1.所有业绩必须提供合同复印件等证明材料，材料不全不予认定；</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2.信誉排序为评审小组综合评议排序，不单看报价或业绩；</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3.出现综合得分相同：优先报价低者中选；报价仍相同，服务保障方案得分高者优先；</w:t>
      </w:r>
    </w:p>
    <w:p>
      <w:pPr>
        <w:pStyle w:val="2"/>
        <w:ind w:firstLine="640" w:firstLineChars="200"/>
        <w:rPr>
          <w:rFonts w:hint="eastAsia"/>
        </w:rPr>
      </w:pPr>
      <w:r>
        <w:rPr>
          <w:rFonts w:hint="eastAsia" w:ascii="仿宋_GB2312" w:hAnsi="仿宋_GB2312" w:eastAsia="仿宋_GB2312" w:cs="仿宋_GB2312"/>
          <w:color w:val="FF0000"/>
          <w:sz w:val="32"/>
          <w:szCs w:val="32"/>
          <w:lang w:val="en-US" w:eastAsia="zh-CN"/>
        </w:rPr>
        <w:t>4.所有计算保留2位小数。</w:t>
      </w:r>
    </w:p>
    <w:bookmarkEnd w:id="2"/>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审定</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en-US" w:eastAsia="zh-CN"/>
        </w:rPr>
        <w:t>中标</w:t>
      </w:r>
      <w:r>
        <w:rPr>
          <w:rFonts w:hint="eastAsia" w:ascii="仿宋_GB2312" w:hAnsi="仿宋_GB2312" w:eastAsia="仿宋_GB2312" w:cs="仿宋_GB2312"/>
          <w:sz w:val="32"/>
          <w:szCs w:val="32"/>
        </w:rPr>
        <w:t>通知：</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评审小组提出拟</w:t>
      </w:r>
      <w:r>
        <w:rPr>
          <w:rFonts w:hint="eastAsia" w:ascii="仿宋_GB2312" w:hAnsi="仿宋_GB2312" w:eastAsia="仿宋_GB2312" w:cs="仿宋_GB2312"/>
          <w:sz w:val="32"/>
          <w:szCs w:val="32"/>
          <w:lang w:val="en-US" w:eastAsia="zh-CN"/>
        </w:rPr>
        <w:t>中标</w:t>
      </w:r>
      <w:r>
        <w:rPr>
          <w:rFonts w:hint="eastAsia" w:ascii="仿宋_GB2312" w:hAnsi="仿宋_GB2312" w:eastAsia="仿宋_GB2312" w:cs="仿宋_GB2312"/>
          <w:sz w:val="32"/>
          <w:szCs w:val="32"/>
        </w:rPr>
        <w:t>单位建议，经公司党支委（扩大）会议审议确定</w:t>
      </w:r>
      <w:r>
        <w:rPr>
          <w:rFonts w:hint="eastAsia" w:ascii="仿宋_GB2312" w:hAnsi="仿宋_GB2312" w:eastAsia="仿宋_GB2312" w:cs="仿宋_GB2312"/>
          <w:sz w:val="32"/>
          <w:szCs w:val="32"/>
          <w:lang w:val="en-US" w:eastAsia="zh-CN"/>
        </w:rPr>
        <w:t>中标</w:t>
      </w:r>
      <w:r>
        <w:rPr>
          <w:rFonts w:hint="eastAsia" w:ascii="仿宋_GB2312" w:hAnsi="仿宋_GB2312" w:eastAsia="仿宋_GB2312" w:cs="仿宋_GB2312"/>
          <w:sz w:val="32"/>
          <w:szCs w:val="32"/>
        </w:rPr>
        <w:t>单位并发出通知，未</w:t>
      </w:r>
      <w:r>
        <w:rPr>
          <w:rFonts w:hint="eastAsia" w:ascii="仿宋_GB2312" w:hAnsi="仿宋_GB2312" w:eastAsia="仿宋_GB2312" w:cs="仿宋_GB2312"/>
          <w:sz w:val="32"/>
          <w:szCs w:val="32"/>
          <w:lang w:val="en-US" w:eastAsia="zh-CN"/>
        </w:rPr>
        <w:t>中标</w:t>
      </w:r>
      <w:r>
        <w:rPr>
          <w:rFonts w:hint="eastAsia" w:ascii="仿宋_GB2312" w:hAnsi="仿宋_GB2312" w:eastAsia="仿宋_GB2312" w:cs="仿宋_GB2312"/>
          <w:sz w:val="32"/>
          <w:szCs w:val="32"/>
        </w:rPr>
        <w:t>单位不另行通知。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深圳市长宜物流股份有限公司</w:t>
      </w:r>
    </w:p>
    <w:p>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p>
    <w:sectPr>
      <w:pgSz w:w="11906" w:h="16838"/>
      <w:pgMar w:top="1701" w:right="1417" w:bottom="1701"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9D4C7B"/>
    <w:multiLevelType w:val="multilevel"/>
    <w:tmpl w:val="3A9D4C7B"/>
    <w:lvl w:ilvl="0" w:tentative="0">
      <w:start w:val="1"/>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26499F"/>
    <w:rsid w:val="07F127DB"/>
    <w:rsid w:val="1626499F"/>
    <w:rsid w:val="1851408E"/>
    <w:rsid w:val="37FDA775"/>
    <w:rsid w:val="38502F11"/>
    <w:rsid w:val="4B804B78"/>
    <w:rsid w:val="4E665C21"/>
    <w:rsid w:val="53D9371F"/>
    <w:rsid w:val="56FC7E33"/>
    <w:rsid w:val="594C6161"/>
    <w:rsid w:val="6F5D07BC"/>
    <w:rsid w:val="769B1EEA"/>
    <w:rsid w:val="7D5FB8FC"/>
    <w:rsid w:val="7EEF046D"/>
    <w:rsid w:val="7F7D3CE1"/>
    <w:rsid w:val="7F7D5CE6"/>
    <w:rsid w:val="AE2ACDBA"/>
    <w:rsid w:val="DB7B6EE4"/>
    <w:rsid w:val="EBA12E71"/>
    <w:rsid w:val="EEBF9B56"/>
    <w:rsid w:val="FEBF0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宋体" w:cs="宋体"/>
    </w:rPr>
  </w:style>
  <w:style w:type="paragraph" w:styleId="3">
    <w:name w:val="Body Text 2"/>
    <w:basedOn w:val="1"/>
    <w:qFormat/>
    <w:uiPriority w:val="0"/>
    <w:pPr>
      <w:spacing w:line="360" w:lineRule="auto"/>
    </w:pPr>
    <w:rPr>
      <w:sz w:val="24"/>
    </w:rPr>
  </w:style>
  <w:style w:type="paragraph" w:styleId="5">
    <w:name w:val="index 8"/>
    <w:basedOn w:val="1"/>
    <w:next w:val="1"/>
    <w:qFormat/>
    <w:uiPriority w:val="0"/>
    <w:pPr>
      <w:ind w:left="2940"/>
    </w:pPr>
  </w:style>
  <w:style w:type="paragraph" w:styleId="6">
    <w:name w:val="Plain Text"/>
    <w:basedOn w:val="1"/>
    <w:next w:val="5"/>
    <w:qFormat/>
    <w:uiPriority w:val="0"/>
    <w:rPr>
      <w:rFonts w:ascii="宋体" w:cs="Courier New"/>
      <w:szCs w:val="21"/>
    </w:rPr>
  </w:style>
  <w:style w:type="paragraph" w:customStyle="1" w:styleId="9">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2026-08-14T10:53:00Z</dcterms:created>
  <dc:creator>邬广华</dc:creator>
  <cp:lastModifiedBy>_红弟</cp:lastModifiedBy>
  <dcterms:modified xsi:type="dcterms:W3CDTF">2026-08-31T02:51:47Z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E7103629DBCA428EA619451443DF2A20</vt:lpwstr>
  </property>
</Properties>
</file>