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>
      <w:pPr>
        <w:spacing w:line="360" w:lineRule="auto"/>
        <w:rPr>
          <w:rFonts w:ascii="宋体" w:hAnsi="宋体"/>
          <w:color w:val="000000"/>
          <w:szCs w:val="21"/>
        </w:rPr>
      </w:pPr>
    </w:p>
    <w:p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河南分公司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</w:rPr>
        <w:t>（</w:t>
      </w:r>
      <w:r>
        <w:rPr>
          <w:rFonts w:hint="eastAsia" w:ascii="宋体" w:hAnsi="宋体"/>
          <w:szCs w:val="21"/>
          <w:u w:val="single"/>
        </w:rPr>
        <w:t>XX项目</w:t>
      </w:r>
      <w:r>
        <w:rPr>
          <w:rFonts w:hint="eastAsia" w:ascii="宋体" w:hAnsi="宋体"/>
          <w:color w:val="000000"/>
          <w:szCs w:val="21"/>
          <w:u w:val="single"/>
        </w:rPr>
        <w:t>）</w:t>
      </w:r>
      <w:r>
        <w:rPr>
          <w:rFonts w:hint="eastAsia" w:ascii="宋体" w:hAnsi="宋体"/>
          <w:color w:val="000000"/>
          <w:szCs w:val="21"/>
        </w:rPr>
        <w:t>的公开采购项目，授权代表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          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              ）</w:t>
      </w:r>
      <w:r>
        <w:rPr>
          <w:rFonts w:hint="eastAsia" w:ascii="宋体" w:hAnsi="宋体"/>
          <w:color w:val="000000"/>
          <w:szCs w:val="21"/>
        </w:rPr>
        <w:t>获取项目采购文件及了解项目信息。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  <w:bookmarkStart w:id="0" w:name="_GoBack"/>
      <w:bookmarkEnd w:id="0"/>
    </w:p>
    <w:p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 xml:space="preserve">电子邮件：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iNjMyNDIzZjk3ODhlZmZhNTZhNDk2NGNmNWMwZGYifQ=="/>
  </w:docVars>
  <w:rsids>
    <w:rsidRoot w:val="00C52B65"/>
    <w:rsid w:val="003D634F"/>
    <w:rsid w:val="003D71D7"/>
    <w:rsid w:val="0061496A"/>
    <w:rsid w:val="00711776"/>
    <w:rsid w:val="00C52B65"/>
    <w:rsid w:val="00F64E14"/>
    <w:rsid w:val="179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120</Words>
  <Characters>121</Characters>
  <Lines>1</Lines>
  <Paragraphs>1</Paragraphs>
  <TotalTime>13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滑育國</cp:lastModifiedBy>
  <dcterms:modified xsi:type="dcterms:W3CDTF">2025-01-08T09:37:01Z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090677A99A79447FAC930CC424B5197F_12</vt:lpwstr>
  </property>
</Properties>
</file>