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1324EB">
      <w:pPr>
        <w:rPr>
          <w:rFonts w:hint="default" w:ascii="Times New Roman" w:hAnsi="Times New Roman" w:cs="Times New Roman"/>
        </w:rPr>
      </w:pPr>
    </w:p>
    <w:p w14:paraId="677C188C">
      <w:pPr>
        <w:jc w:val="center"/>
        <w:rPr>
          <w:rFonts w:hint="default" w:ascii="Times New Roman" w:hAnsi="Times New Roman" w:eastAsia="方正小标宋简体" w:cs="Times New Roman"/>
          <w:sz w:val="56"/>
        </w:rPr>
      </w:pPr>
      <w:bookmarkStart w:id="0" w:name="OLE_LINK3"/>
      <w:r>
        <w:rPr>
          <w:rFonts w:hint="default" w:ascii="Times New Roman" w:hAnsi="Times New Roman" w:eastAsia="方正小标宋简体" w:cs="Times New Roman"/>
          <w:sz w:val="56"/>
        </w:rPr>
        <w:t>深圳市坪山区妇幼保健院</w:t>
      </w:r>
    </w:p>
    <w:p w14:paraId="1EC69026">
      <w:pPr>
        <w:jc w:val="center"/>
        <w:rPr>
          <w:rFonts w:hint="default" w:ascii="Times New Roman" w:hAnsi="Times New Roman" w:eastAsia="方正小标宋简体" w:cs="Times New Roman"/>
          <w:color w:val="0000FF"/>
          <w:sz w:val="56"/>
        </w:rPr>
      </w:pPr>
    </w:p>
    <w:bookmarkEnd w:id="0"/>
    <w:p w14:paraId="688AEB37">
      <w:pPr>
        <w:jc w:val="center"/>
        <w:rPr>
          <w:rFonts w:hint="default" w:ascii="Times New Roman" w:hAnsi="Times New Roman" w:eastAsia="方正小标宋简体" w:cs="Times New Roman"/>
          <w:b w:val="0"/>
          <w:bCs/>
          <w:sz w:val="60"/>
          <w:szCs w:val="20"/>
          <w:lang w:eastAsia="zh-CN"/>
        </w:rPr>
      </w:pPr>
      <w:bookmarkStart w:id="1" w:name="OLE_LINK1"/>
      <w:bookmarkStart w:id="2" w:name="OLE_LINK2"/>
      <w:r>
        <w:rPr>
          <w:rFonts w:hint="eastAsia" w:ascii="Times New Roman" w:hAnsi="Times New Roman" w:eastAsia="方正小标宋简体" w:cs="Times New Roman"/>
          <w:b w:val="0"/>
          <w:bCs/>
          <w:sz w:val="60"/>
          <w:szCs w:val="20"/>
          <w:lang w:eastAsia="zh-CN"/>
        </w:rPr>
        <w:t>飞利浦EPIQ7C维修项目</w:t>
      </w:r>
    </w:p>
    <w:p w14:paraId="4C3326C5">
      <w:pPr>
        <w:jc w:val="center"/>
        <w:rPr>
          <w:rFonts w:hint="default" w:ascii="Times New Roman" w:hAnsi="Times New Roman" w:eastAsia="方正小标宋简体" w:cs="Times New Roman"/>
          <w:bCs/>
          <w:sz w:val="72"/>
          <w:szCs w:val="21"/>
        </w:rPr>
      </w:pPr>
    </w:p>
    <w:p w14:paraId="01393C6D">
      <w:pPr>
        <w:jc w:val="center"/>
        <w:rPr>
          <w:rFonts w:hint="default" w:ascii="Times New Roman" w:hAnsi="Times New Roman" w:eastAsia="方正小标宋简体" w:cs="Times New Roman"/>
          <w:bCs/>
          <w:sz w:val="72"/>
          <w:szCs w:val="21"/>
        </w:rPr>
      </w:pPr>
      <w:r>
        <w:rPr>
          <w:rFonts w:hint="default" w:ascii="Times New Roman" w:hAnsi="Times New Roman" w:eastAsia="方正小标宋简体" w:cs="Times New Roman"/>
          <w:bCs/>
          <w:sz w:val="72"/>
          <w:szCs w:val="21"/>
        </w:rPr>
        <w:t>采购文件</w:t>
      </w:r>
    </w:p>
    <w:p w14:paraId="3EB06596">
      <w:pPr>
        <w:jc w:val="center"/>
        <w:rPr>
          <w:rFonts w:hint="default" w:ascii="Times New Roman" w:hAnsi="Times New Roman" w:eastAsia="方正小标宋简体" w:cs="Times New Roman"/>
          <w:bCs/>
          <w:sz w:val="30"/>
        </w:rPr>
      </w:pPr>
    </w:p>
    <w:p w14:paraId="0BCFE4D0">
      <w:pPr>
        <w:jc w:val="center"/>
        <w:rPr>
          <w:rFonts w:hint="default" w:ascii="Times New Roman" w:hAnsi="Times New Roman" w:eastAsia="方正小标宋简体" w:cs="Times New Roman"/>
          <w:bCs/>
          <w:sz w:val="30"/>
        </w:rPr>
      </w:pPr>
      <w:r>
        <w:rPr>
          <w:rFonts w:hint="default" w:ascii="Times New Roman" w:hAnsi="Times New Roman" w:eastAsia="方正小标宋简体" w:cs="Times New Roman"/>
          <w:bCs/>
          <w:sz w:val="30"/>
        </w:rPr>
        <w:t>（采购编号：</w:t>
      </w:r>
      <w:r>
        <w:rPr>
          <w:rFonts w:hint="eastAsia" w:ascii="Times New Roman" w:hAnsi="Times New Roman" w:eastAsia="方正小标宋简体" w:cs="Times New Roman"/>
          <w:bCs/>
          <w:sz w:val="30"/>
          <w:lang w:eastAsia="zh-CN"/>
        </w:rPr>
        <w:t>深坪妇招-202412-04</w:t>
      </w:r>
      <w:r>
        <w:rPr>
          <w:rFonts w:hint="default" w:ascii="Times New Roman" w:hAnsi="Times New Roman" w:eastAsia="方正小标宋简体" w:cs="Times New Roman"/>
          <w:bCs/>
          <w:sz w:val="30"/>
        </w:rPr>
        <w:t>）</w:t>
      </w:r>
    </w:p>
    <w:bookmarkEnd w:id="1"/>
    <w:bookmarkEnd w:id="2"/>
    <w:p w14:paraId="4189B06B">
      <w:pPr>
        <w:jc w:val="center"/>
        <w:rPr>
          <w:rFonts w:hint="default" w:ascii="Times New Roman" w:hAnsi="Times New Roman" w:eastAsia="方正小标宋简体" w:cs="Times New Roman"/>
          <w:bCs/>
          <w:sz w:val="90"/>
        </w:rPr>
      </w:pPr>
    </w:p>
    <w:p w14:paraId="5A41C855">
      <w:pPr>
        <w:jc w:val="center"/>
        <w:rPr>
          <w:rFonts w:hint="default" w:ascii="Times New Roman" w:hAnsi="Times New Roman" w:eastAsia="方正小标宋简体" w:cs="Times New Roman"/>
          <w:bCs/>
          <w:sz w:val="90"/>
        </w:rPr>
      </w:pPr>
    </w:p>
    <w:p w14:paraId="28AF43BD">
      <w:pPr>
        <w:jc w:val="center"/>
        <w:rPr>
          <w:rFonts w:hint="default" w:ascii="Times New Roman" w:hAnsi="Times New Roman" w:eastAsia="方正小标宋简体" w:cs="Times New Roman"/>
          <w:bCs/>
          <w:sz w:val="90"/>
        </w:rPr>
      </w:pPr>
    </w:p>
    <w:p w14:paraId="66C681D9">
      <w:pPr>
        <w:jc w:val="center"/>
        <w:rPr>
          <w:rFonts w:hint="default" w:ascii="Times New Roman" w:hAnsi="Times New Roman" w:eastAsia="方正小标宋简体" w:cs="Times New Roman"/>
          <w:bCs/>
          <w:sz w:val="30"/>
        </w:rPr>
      </w:pPr>
      <w:r>
        <w:rPr>
          <w:rFonts w:hint="default" w:ascii="Times New Roman" w:hAnsi="Times New Roman" w:eastAsia="方正小标宋简体" w:cs="Times New Roman"/>
          <w:bCs/>
          <w:sz w:val="30"/>
        </w:rPr>
        <w:t>深圳市坪山区妇幼保健院招标采购管理办公室</w:t>
      </w:r>
    </w:p>
    <w:p w14:paraId="68705A04">
      <w:pPr>
        <w:spacing w:line="560" w:lineRule="exact"/>
        <w:jc w:val="center"/>
        <w:rPr>
          <w:rFonts w:hint="default" w:ascii="Times New Roman" w:hAnsi="Times New Roman" w:eastAsia="方正小标宋简体" w:cs="Times New Roman"/>
          <w:b/>
          <w:color w:val="000000"/>
          <w:sz w:val="48"/>
        </w:rPr>
      </w:pPr>
      <w:r>
        <w:rPr>
          <w:rFonts w:hint="default" w:ascii="Times New Roman" w:hAnsi="Times New Roman" w:eastAsia="方正小标宋简体" w:cs="Times New Roman"/>
          <w:bCs/>
          <w:sz w:val="30"/>
        </w:rPr>
        <w:t>二零二四年</w:t>
      </w:r>
      <w:r>
        <w:rPr>
          <w:rFonts w:hint="default" w:ascii="Times New Roman" w:hAnsi="Times New Roman" w:eastAsia="方正小标宋简体" w:cs="Times New Roman"/>
          <w:bCs/>
          <w:sz w:val="30"/>
          <w:lang w:val="en-US" w:eastAsia="zh-CN"/>
        </w:rPr>
        <w:t>十二</w:t>
      </w:r>
      <w:r>
        <w:rPr>
          <w:rFonts w:hint="default" w:ascii="Times New Roman" w:hAnsi="Times New Roman" w:eastAsia="方正小标宋简体" w:cs="Times New Roman"/>
          <w:bCs/>
          <w:sz w:val="30"/>
        </w:rPr>
        <w:t>月</w:t>
      </w:r>
      <w:r>
        <w:rPr>
          <w:rFonts w:hint="default" w:ascii="Times New Roman" w:hAnsi="Times New Roman" w:eastAsia="方正小标宋简体" w:cs="Times New Roman"/>
          <w:color w:val="000000"/>
          <w:sz w:val="30"/>
        </w:rPr>
        <w:br w:type="page"/>
      </w:r>
      <w:r>
        <w:rPr>
          <w:rFonts w:hint="default" w:ascii="Times New Roman" w:hAnsi="Times New Roman" w:eastAsia="方正小标宋简体" w:cs="Times New Roman"/>
          <w:b/>
          <w:color w:val="000000"/>
          <w:sz w:val="44"/>
          <w:szCs w:val="44"/>
        </w:rPr>
        <w:t>项目简介</w:t>
      </w:r>
    </w:p>
    <w:p w14:paraId="393A32C8">
      <w:pPr>
        <w:spacing w:line="560" w:lineRule="exact"/>
        <w:ind w:firstLine="480" w:firstLineChars="200"/>
        <w:jc w:val="left"/>
        <w:rPr>
          <w:rFonts w:hint="default" w:ascii="Times New Roman" w:hAnsi="Times New Roman" w:eastAsia="仿宋_GB2312" w:cs="Times New Roman"/>
          <w:color w:val="000000"/>
          <w:sz w:val="24"/>
          <w:szCs w:val="24"/>
        </w:rPr>
      </w:pPr>
    </w:p>
    <w:p w14:paraId="5C2D2A3B">
      <w:pPr>
        <w:pStyle w:val="36"/>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我院</w:t>
      </w:r>
      <w:r>
        <w:rPr>
          <w:rFonts w:hint="default" w:ascii="Times New Roman" w:hAnsi="Times New Roman" w:eastAsia="仿宋_GB2312" w:cs="Times New Roman"/>
          <w:color w:val="000000"/>
          <w:sz w:val="32"/>
          <w:szCs w:val="32"/>
        </w:rPr>
        <w:t>功能科一台飞利浦</w:t>
      </w:r>
      <w:r>
        <w:rPr>
          <w:rFonts w:hint="eastAsia" w:ascii="Times New Roman" w:hAnsi="Times New Roman" w:eastAsia="仿宋_GB2312" w:cs="Times New Roman"/>
          <w:color w:val="000000"/>
          <w:sz w:val="32"/>
          <w:szCs w:val="32"/>
          <w:lang w:val="en-US" w:eastAsia="zh-CN"/>
        </w:rPr>
        <w:t>E</w:t>
      </w:r>
      <w:r>
        <w:rPr>
          <w:rFonts w:hint="default" w:ascii="Times New Roman" w:hAnsi="Times New Roman" w:eastAsia="仿宋_GB2312" w:cs="Times New Roman"/>
          <w:color w:val="000000"/>
          <w:sz w:val="32"/>
          <w:szCs w:val="32"/>
        </w:rPr>
        <w:t>PIQ</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7C彩超仪于2016年11月购进，</w:t>
      </w:r>
      <w:r>
        <w:rPr>
          <w:rFonts w:hint="eastAsia" w:ascii="Times New Roman" w:hAnsi="Times New Roman" w:eastAsia="仿宋_GB2312" w:cs="Times New Roman"/>
          <w:color w:val="000000"/>
          <w:sz w:val="32"/>
          <w:szCs w:val="32"/>
          <w:lang w:val="en-US" w:eastAsia="zh-CN"/>
        </w:rPr>
        <w:t>目前</w:t>
      </w:r>
      <w:r>
        <w:rPr>
          <w:rFonts w:hint="default" w:ascii="Times New Roman" w:hAnsi="Times New Roman" w:eastAsia="仿宋_GB2312" w:cs="Times New Roman"/>
          <w:color w:val="000000"/>
          <w:sz w:val="32"/>
          <w:szCs w:val="32"/>
        </w:rPr>
        <w:t>已使用了近8年，近期开机出现</w:t>
      </w:r>
      <w:r>
        <w:rPr>
          <w:rFonts w:hint="eastAsia" w:ascii="Times New Roman" w:hAnsi="Times New Roman" w:eastAsia="仿宋_GB2312" w:cs="Times New Roman"/>
          <w:color w:val="000000"/>
          <w:sz w:val="32"/>
          <w:szCs w:val="32"/>
          <w:lang w:val="en-US" w:eastAsia="zh-CN"/>
        </w:rPr>
        <w:t>代码为025</w:t>
      </w:r>
      <w:r>
        <w:rPr>
          <w:rFonts w:hint="default" w:ascii="Times New Roman" w:hAnsi="Times New Roman" w:eastAsia="仿宋_GB2312" w:cs="Times New Roman"/>
          <w:color w:val="000000"/>
          <w:sz w:val="32"/>
          <w:szCs w:val="32"/>
        </w:rPr>
        <w:t>故障，经工程师检测，</w:t>
      </w:r>
      <w:r>
        <w:rPr>
          <w:rFonts w:hint="eastAsia" w:ascii="Times New Roman" w:hAnsi="Times New Roman" w:eastAsia="仿宋_GB2312" w:cs="Times New Roman"/>
          <w:color w:val="000000"/>
          <w:sz w:val="32"/>
          <w:szCs w:val="32"/>
          <w:lang w:val="en-US" w:eastAsia="zh-CN"/>
        </w:rPr>
        <w:t>判定</w:t>
      </w:r>
      <w:r>
        <w:rPr>
          <w:rFonts w:hint="default" w:ascii="Times New Roman" w:hAnsi="Times New Roman" w:eastAsia="仿宋_GB2312" w:cs="Times New Roman"/>
          <w:color w:val="000000"/>
          <w:sz w:val="32"/>
          <w:szCs w:val="32"/>
        </w:rPr>
        <w:t>结果为前端ACQ板故障，需维修更换以下配件：</w:t>
      </w:r>
    </w:p>
    <w:p w14:paraId="427AEFBA">
      <w:pPr>
        <w:pStyle w:val="36"/>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①维修或更换新的前端板；</w:t>
      </w:r>
    </w:p>
    <w:p w14:paraId="3FC0753A">
      <w:pPr>
        <w:pStyle w:val="36"/>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②维修主显示</w:t>
      </w:r>
      <w:r>
        <w:rPr>
          <w:rFonts w:hint="eastAsia" w:ascii="Times New Roman" w:hAnsi="Times New Roman" w:eastAsia="仿宋_GB2312" w:cs="Times New Roman"/>
          <w:color w:val="000000"/>
          <w:sz w:val="32"/>
          <w:szCs w:val="32"/>
          <w:lang w:val="en-US" w:eastAsia="zh-CN"/>
        </w:rPr>
        <w:t>器</w:t>
      </w:r>
      <w:r>
        <w:rPr>
          <w:rFonts w:hint="default" w:ascii="Times New Roman" w:hAnsi="Times New Roman" w:eastAsia="仿宋_GB2312" w:cs="Times New Roman"/>
          <w:color w:val="000000"/>
          <w:sz w:val="32"/>
          <w:szCs w:val="32"/>
        </w:rPr>
        <w:t>；</w:t>
      </w:r>
    </w:p>
    <w:p w14:paraId="7A28186D">
      <w:pPr>
        <w:pStyle w:val="36"/>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③维修浅表线阵探头</w:t>
      </w:r>
      <w:r>
        <w:rPr>
          <w:rFonts w:hint="eastAsia" w:ascii="Times New Roman" w:hAnsi="Times New Roman" w:eastAsia="仿宋_GB2312" w:cs="Times New Roman"/>
          <w:color w:val="000000"/>
          <w:sz w:val="32"/>
          <w:szCs w:val="32"/>
          <w:lang w:val="en-US" w:eastAsia="zh-CN"/>
        </w:rPr>
        <w:t>L12-5</w:t>
      </w:r>
      <w:r>
        <w:rPr>
          <w:rFonts w:hint="default" w:ascii="Times New Roman" w:hAnsi="Times New Roman" w:eastAsia="仿宋_GB2312" w:cs="Times New Roman"/>
          <w:color w:val="000000"/>
          <w:sz w:val="32"/>
          <w:szCs w:val="32"/>
        </w:rPr>
        <w:t>；</w:t>
      </w:r>
    </w:p>
    <w:p w14:paraId="48349AEE">
      <w:pPr>
        <w:pStyle w:val="36"/>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④更换全新腹部凸阵探头</w:t>
      </w:r>
      <w:r>
        <w:rPr>
          <w:rFonts w:hint="eastAsia" w:ascii="Times New Roman" w:hAnsi="Times New Roman" w:eastAsia="仿宋_GB2312" w:cs="Times New Roman"/>
          <w:color w:val="000000"/>
          <w:sz w:val="32"/>
          <w:szCs w:val="32"/>
          <w:lang w:val="en-US" w:eastAsia="zh-CN"/>
        </w:rPr>
        <w:t>C5-1</w:t>
      </w:r>
      <w:r>
        <w:rPr>
          <w:rFonts w:hint="default" w:ascii="Times New Roman" w:hAnsi="Times New Roman" w:eastAsia="仿宋_GB2312" w:cs="Times New Roman"/>
          <w:color w:val="000000"/>
          <w:sz w:val="32"/>
          <w:szCs w:val="32"/>
        </w:rPr>
        <w:t>。</w:t>
      </w:r>
    </w:p>
    <w:p w14:paraId="057BA815">
      <w:pPr>
        <w:pStyle w:val="36"/>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32"/>
          <w:szCs w:val="32"/>
        </w:rPr>
        <w:t>项目预算</w:t>
      </w:r>
      <w:r>
        <w:rPr>
          <w:rFonts w:hint="eastAsia" w:ascii="Times New Roman" w:hAnsi="Times New Roman" w:eastAsia="仿宋_GB2312" w:cs="Times New Roman"/>
          <w:color w:val="000000"/>
          <w:sz w:val="32"/>
          <w:szCs w:val="32"/>
          <w:lang w:val="en-US" w:eastAsia="zh-CN"/>
        </w:rPr>
        <w:t>112,000.00</w:t>
      </w:r>
      <w:r>
        <w:rPr>
          <w:rFonts w:hint="default" w:ascii="Times New Roman" w:hAnsi="Times New Roman" w:eastAsia="仿宋_GB2312" w:cs="Times New Roman"/>
          <w:color w:val="000000"/>
          <w:sz w:val="32"/>
          <w:szCs w:val="32"/>
        </w:rPr>
        <w:t>元。</w:t>
      </w:r>
    </w:p>
    <w:p w14:paraId="73EBF28F">
      <w:pPr>
        <w:spacing w:before="156" w:beforeLines="50"/>
        <w:jc w:val="center"/>
        <w:rPr>
          <w:rFonts w:hint="default" w:ascii="Times New Roman" w:hAnsi="Times New Roman" w:eastAsia="华文新魏" w:cs="Times New Roman"/>
          <w:b/>
          <w:color w:val="000000"/>
          <w:sz w:val="48"/>
        </w:rPr>
      </w:pPr>
    </w:p>
    <w:p w14:paraId="3DC55C59">
      <w:pPr>
        <w:spacing w:before="156" w:beforeLines="50"/>
        <w:jc w:val="both"/>
        <w:rPr>
          <w:rFonts w:hint="default" w:ascii="Times New Roman" w:hAnsi="Times New Roman" w:eastAsia="华文新魏" w:cs="Times New Roman"/>
          <w:b/>
          <w:color w:val="000000"/>
          <w:sz w:val="48"/>
        </w:rPr>
      </w:pPr>
    </w:p>
    <w:p w14:paraId="57749AAC">
      <w:pPr>
        <w:spacing w:before="156" w:beforeLines="50"/>
        <w:jc w:val="center"/>
        <w:rPr>
          <w:rFonts w:hint="default" w:ascii="Times New Roman" w:hAnsi="Times New Roman" w:eastAsia="华文新魏" w:cs="Times New Roman"/>
          <w:b/>
          <w:color w:val="000000"/>
          <w:sz w:val="48"/>
        </w:rPr>
      </w:pPr>
    </w:p>
    <w:p w14:paraId="2F5E983E">
      <w:pPr>
        <w:spacing w:before="156" w:beforeLines="50"/>
        <w:jc w:val="center"/>
        <w:rPr>
          <w:rFonts w:hint="default" w:ascii="Times New Roman" w:hAnsi="Times New Roman" w:eastAsia="华文新魏" w:cs="Times New Roman"/>
          <w:b/>
          <w:color w:val="000000"/>
          <w:sz w:val="48"/>
        </w:rPr>
      </w:pPr>
    </w:p>
    <w:p w14:paraId="5B03619B">
      <w:pPr>
        <w:spacing w:before="156" w:beforeLines="50"/>
        <w:jc w:val="center"/>
        <w:rPr>
          <w:rFonts w:hint="default" w:ascii="Times New Roman" w:hAnsi="Times New Roman" w:eastAsia="华文新魏" w:cs="Times New Roman"/>
          <w:b/>
          <w:color w:val="000000"/>
          <w:sz w:val="48"/>
        </w:rPr>
      </w:pPr>
    </w:p>
    <w:p w14:paraId="0C6ABAB2">
      <w:pPr>
        <w:pStyle w:val="25"/>
        <w:rPr>
          <w:rFonts w:hint="default" w:ascii="Times New Roman" w:hAnsi="Times New Roman" w:eastAsia="华文新魏" w:cs="Times New Roman"/>
          <w:b/>
          <w:color w:val="000000"/>
          <w:sz w:val="48"/>
        </w:rPr>
      </w:pPr>
    </w:p>
    <w:p w14:paraId="2CAF171F">
      <w:pPr>
        <w:pStyle w:val="25"/>
        <w:rPr>
          <w:rFonts w:hint="default" w:ascii="Times New Roman" w:hAnsi="Times New Roman" w:eastAsia="华文新魏" w:cs="Times New Roman"/>
          <w:b/>
          <w:color w:val="000000"/>
          <w:sz w:val="48"/>
        </w:rPr>
      </w:pPr>
    </w:p>
    <w:p w14:paraId="5698A400">
      <w:pPr>
        <w:pStyle w:val="25"/>
        <w:rPr>
          <w:rFonts w:hint="default" w:ascii="Times New Roman" w:hAnsi="Times New Roman" w:eastAsia="华文新魏" w:cs="Times New Roman"/>
          <w:b/>
          <w:color w:val="000000"/>
          <w:sz w:val="48"/>
        </w:rPr>
      </w:pPr>
    </w:p>
    <w:p w14:paraId="518651F3">
      <w:pPr>
        <w:pStyle w:val="25"/>
        <w:rPr>
          <w:rFonts w:hint="default" w:ascii="Times New Roman" w:hAnsi="Times New Roman" w:eastAsia="华文新魏" w:cs="Times New Roman"/>
          <w:b/>
          <w:color w:val="000000"/>
          <w:sz w:val="48"/>
        </w:rPr>
      </w:pPr>
    </w:p>
    <w:p w14:paraId="7F2C1CE7">
      <w:pPr>
        <w:pStyle w:val="25"/>
        <w:rPr>
          <w:rFonts w:hint="default" w:ascii="Times New Roman" w:hAnsi="Times New Roman" w:eastAsia="华文新魏" w:cs="Times New Roman"/>
          <w:b/>
          <w:color w:val="000000"/>
          <w:sz w:val="48"/>
        </w:rPr>
      </w:pPr>
    </w:p>
    <w:p w14:paraId="0A302825">
      <w:pPr>
        <w:spacing w:before="156" w:beforeLines="50" w:line="500" w:lineRule="exact"/>
        <w:jc w:val="center"/>
        <w:rPr>
          <w:rFonts w:hint="eastAsia" w:ascii="Times New Roman" w:hAnsi="Times New Roman" w:eastAsia="方正小标宋简体" w:cs="Times New Roman"/>
          <w:b/>
          <w:color w:val="000000"/>
          <w:sz w:val="44"/>
          <w:szCs w:val="44"/>
          <w:lang w:eastAsia="zh-CN"/>
        </w:rPr>
      </w:pPr>
      <w:r>
        <w:rPr>
          <w:rFonts w:hint="eastAsia" w:ascii="Times New Roman" w:hAnsi="Times New Roman" w:eastAsia="方正小标宋简体" w:cs="Times New Roman"/>
          <w:b/>
          <w:color w:val="000000"/>
          <w:sz w:val="44"/>
          <w:szCs w:val="44"/>
          <w:lang w:val="en-US" w:eastAsia="zh-CN"/>
        </w:rPr>
        <w:t>用户需求书</w:t>
      </w:r>
    </w:p>
    <w:p w14:paraId="36DB3ECD">
      <w:pPr>
        <w:keepNext w:val="0"/>
        <w:keepLines w:val="0"/>
        <w:pageBreakBefore w:val="0"/>
        <w:widowControl w:val="0"/>
        <w:kinsoku/>
        <w:wordWrap/>
        <w:overflowPunct/>
        <w:topLinePunct w:val="0"/>
        <w:autoSpaceDE/>
        <w:bidi w:val="0"/>
        <w:adjustRightInd/>
        <w:snapToGrid/>
        <w:spacing w:line="480" w:lineRule="exact"/>
        <w:ind w:firstLine="640" w:firstLineChars="200"/>
        <w:textAlignment w:val="auto"/>
        <w:rPr>
          <w:rFonts w:eastAsia="仿宋_GB2312"/>
          <w:color w:val="auto"/>
          <w:sz w:val="32"/>
          <w:szCs w:val="32"/>
        </w:rPr>
      </w:pPr>
    </w:p>
    <w:p w14:paraId="1404FD91">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根据《深圳市坪山区妇幼保健院内部控制制度》有关规定，我院拟对以下项目进行院内公开采购，欢迎符合条件具有供应能力的供应商或厂家前来报名参加。</w:t>
      </w:r>
    </w:p>
    <w:p w14:paraId="1E8054E8">
      <w:pPr>
        <w:keepNext w:val="0"/>
        <w:keepLines w:val="0"/>
        <w:pageBreakBefore w:val="0"/>
        <w:widowControl w:val="0"/>
        <w:numPr>
          <w:ilvl w:val="0"/>
          <w:numId w:val="1"/>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采购项目</w:t>
      </w:r>
    </w:p>
    <w:p w14:paraId="3C4608B8">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（一）项目编号：深坪妇招-</w:t>
      </w:r>
      <w:r>
        <w:rPr>
          <w:rFonts w:hint="eastAsia" w:ascii="仿宋_GB2312" w:hAnsi="仿宋_GB2312" w:eastAsia="仿宋_GB2312" w:cs="仿宋_GB2312"/>
          <w:color w:val="auto"/>
          <w:sz w:val="24"/>
          <w:szCs w:val="24"/>
          <w:lang w:eastAsia="zh-CN"/>
        </w:rPr>
        <w:t>202412-04</w:t>
      </w:r>
    </w:p>
    <w:p w14:paraId="05737BCF">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w w:val="90"/>
          <w:sz w:val="24"/>
          <w:szCs w:val="24"/>
          <w:lang w:eastAsia="zh-CN"/>
        </w:rPr>
      </w:pPr>
      <w:r>
        <w:rPr>
          <w:rFonts w:hint="eastAsia" w:ascii="仿宋_GB2312" w:hAnsi="仿宋_GB2312" w:eastAsia="仿宋_GB2312" w:cs="仿宋_GB2312"/>
          <w:color w:val="auto"/>
          <w:sz w:val="24"/>
          <w:szCs w:val="24"/>
        </w:rPr>
        <w:t>（二）项目名称：</w:t>
      </w:r>
      <w:r>
        <w:rPr>
          <w:rFonts w:hint="eastAsia" w:ascii="仿宋_GB2312" w:hAnsi="仿宋_GB2312" w:eastAsia="仿宋_GB2312" w:cs="仿宋_GB2312"/>
          <w:color w:val="auto"/>
          <w:sz w:val="24"/>
          <w:szCs w:val="24"/>
          <w:lang w:eastAsia="zh-CN"/>
        </w:rPr>
        <w:t>飞利浦EPIQ7C维修项目</w:t>
      </w:r>
    </w:p>
    <w:p w14:paraId="703CDBBC">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（三）需求内容：我院功能科一台飞利浦EPIQ 7C彩超仪于2016年11月购进，目前已使用了近8年，近期</w:t>
      </w:r>
      <w:r>
        <w:rPr>
          <w:rFonts w:hint="eastAsia" w:ascii="仿宋_GB2312" w:hAnsi="仿宋_GB2312" w:eastAsia="仿宋_GB2312" w:cs="仿宋_GB2312"/>
          <w:color w:val="auto"/>
          <w:sz w:val="24"/>
          <w:szCs w:val="24"/>
          <w:lang w:val="en-US" w:eastAsia="zh-CN"/>
        </w:rPr>
        <w:t>发生设备故障</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主要表现为开机提示025故障代码，不能进入系统，主显示屏上有条状暗影，C5-1 探头回声区图像模糊，并有带状暗影及放射状干扰信号，探头尾部线缆发硬，L12-5 探头扫描区图像上有带状暗影，血管彩色血流不显示。</w:t>
      </w:r>
      <w:r>
        <w:rPr>
          <w:rFonts w:hint="eastAsia" w:ascii="仿宋_GB2312" w:hAnsi="仿宋_GB2312" w:eastAsia="仿宋_GB2312" w:cs="仿宋_GB2312"/>
          <w:color w:val="auto"/>
          <w:sz w:val="24"/>
          <w:szCs w:val="24"/>
        </w:rPr>
        <w:t>经工程师检测，</w:t>
      </w:r>
      <w:r>
        <w:rPr>
          <w:rFonts w:hint="eastAsia" w:ascii="仿宋_GB2312" w:hAnsi="仿宋_GB2312" w:eastAsia="仿宋_GB2312" w:cs="仿宋_GB2312"/>
          <w:color w:val="auto"/>
          <w:sz w:val="24"/>
          <w:szCs w:val="24"/>
          <w:lang w:val="en-US" w:eastAsia="zh-CN"/>
        </w:rPr>
        <w:t>初步</w:t>
      </w:r>
      <w:r>
        <w:rPr>
          <w:rFonts w:hint="eastAsia" w:ascii="仿宋_GB2312" w:hAnsi="仿宋_GB2312" w:eastAsia="仿宋_GB2312" w:cs="仿宋_GB2312"/>
          <w:color w:val="auto"/>
          <w:sz w:val="24"/>
          <w:szCs w:val="24"/>
        </w:rPr>
        <w:t>判定结果为前端ACQ板故障，需维修更换以下配件：</w:t>
      </w:r>
    </w:p>
    <w:p w14:paraId="519695D4">
      <w:pPr>
        <w:pStyle w:val="17"/>
        <w:keepNext w:val="0"/>
        <w:keepLines w:val="0"/>
        <w:pageBreakBefore w:val="0"/>
        <w:widowControl w:val="0"/>
        <w:kinsoku/>
        <w:wordWrap/>
        <w:overflowPunct/>
        <w:topLinePunct w:val="0"/>
        <w:autoSpaceDE/>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①维修或更换新的前端板；</w:t>
      </w:r>
    </w:p>
    <w:p w14:paraId="486D6EBC">
      <w:pPr>
        <w:pStyle w:val="17"/>
        <w:keepNext w:val="0"/>
        <w:keepLines w:val="0"/>
        <w:pageBreakBefore w:val="0"/>
        <w:widowControl w:val="0"/>
        <w:kinsoku/>
        <w:wordWrap/>
        <w:overflowPunct/>
        <w:topLinePunct w:val="0"/>
        <w:autoSpaceDE/>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②维修主显示器；</w:t>
      </w:r>
    </w:p>
    <w:p w14:paraId="7BED199F">
      <w:pPr>
        <w:pStyle w:val="17"/>
        <w:keepNext w:val="0"/>
        <w:keepLines w:val="0"/>
        <w:pageBreakBefore w:val="0"/>
        <w:widowControl w:val="0"/>
        <w:kinsoku/>
        <w:wordWrap/>
        <w:overflowPunct/>
        <w:topLinePunct w:val="0"/>
        <w:autoSpaceDE/>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③维修浅表线阵探头L12-5；</w:t>
      </w:r>
    </w:p>
    <w:p w14:paraId="78F90147">
      <w:pPr>
        <w:pStyle w:val="17"/>
        <w:keepNext w:val="0"/>
        <w:keepLines w:val="0"/>
        <w:pageBreakBefore w:val="0"/>
        <w:widowControl w:val="0"/>
        <w:kinsoku/>
        <w:wordWrap/>
        <w:overflowPunct/>
        <w:topLinePunct w:val="0"/>
        <w:autoSpaceDE/>
        <w:bidi w:val="0"/>
        <w:adjustRightInd/>
        <w:snapToGrid/>
        <w:spacing w:after="0"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④更换全新腹部凸阵探头C5-1。</w:t>
      </w:r>
    </w:p>
    <w:p w14:paraId="03B2E979">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（四）预算金额：</w:t>
      </w:r>
      <w:r>
        <w:rPr>
          <w:rFonts w:hint="eastAsia" w:ascii="仿宋_GB2312" w:hAnsi="仿宋_GB2312" w:eastAsia="仿宋_GB2312" w:cs="仿宋_GB2312"/>
          <w:color w:val="auto"/>
          <w:sz w:val="24"/>
          <w:szCs w:val="24"/>
          <w:lang w:val="en-US" w:eastAsia="zh-CN"/>
        </w:rPr>
        <w:t>112,000.00</w:t>
      </w:r>
      <w:r>
        <w:rPr>
          <w:rFonts w:hint="eastAsia" w:ascii="仿宋_GB2312" w:hAnsi="仿宋_GB2312" w:eastAsia="仿宋_GB2312" w:cs="仿宋_GB2312"/>
          <w:color w:val="auto"/>
          <w:sz w:val="24"/>
          <w:szCs w:val="24"/>
        </w:rPr>
        <w:t>元</w:t>
      </w:r>
    </w:p>
    <w:p w14:paraId="01B370FF">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（五）评审方法：</w:t>
      </w:r>
      <w:r>
        <w:rPr>
          <w:rFonts w:hint="eastAsia" w:ascii="仿宋_GB2312" w:hAnsi="仿宋_GB2312" w:eastAsia="仿宋_GB2312" w:cs="仿宋_GB2312"/>
          <w:color w:val="auto"/>
          <w:sz w:val="24"/>
          <w:szCs w:val="24"/>
          <w:lang w:val="en-US" w:eastAsia="zh-CN"/>
        </w:rPr>
        <w:t>最低价</w:t>
      </w:r>
      <w:r>
        <w:rPr>
          <w:rFonts w:hint="eastAsia" w:ascii="仿宋_GB2312" w:hAnsi="仿宋_GB2312" w:eastAsia="仿宋_GB2312" w:cs="仿宋_GB2312"/>
          <w:color w:val="auto"/>
          <w:sz w:val="24"/>
          <w:szCs w:val="24"/>
        </w:rPr>
        <w:t>法</w:t>
      </w:r>
    </w:p>
    <w:p w14:paraId="5C02964A">
      <w:pPr>
        <w:keepNext w:val="0"/>
        <w:keepLines w:val="0"/>
        <w:pageBreakBefore w:val="0"/>
        <w:widowControl w:val="0"/>
        <w:numPr>
          <w:ilvl w:val="0"/>
          <w:numId w:val="1"/>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资质要求</w:t>
      </w:r>
    </w:p>
    <w:p w14:paraId="6A4C82CD">
      <w:pPr>
        <w:keepNext w:val="0"/>
        <w:keepLines w:val="0"/>
        <w:pageBreakBefore w:val="0"/>
        <w:widowControl w:val="0"/>
        <w:numPr>
          <w:ilvl w:val="0"/>
          <w:numId w:val="2"/>
        </w:numPr>
        <w:kinsoku/>
        <w:wordWrap/>
        <w:overflowPunct/>
        <w:topLinePunct w:val="0"/>
        <w:autoSpaceDE/>
        <w:bidi w:val="0"/>
        <w:adjustRightInd/>
        <w:snapToGrid/>
        <w:spacing w:line="480" w:lineRule="exact"/>
        <w:ind w:firstLine="652"/>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具有独立法人资格（提供合法有效的营业执照扫描件，原件备查），分支机构参与投标的须提供总公司出具的愿为其参与本项目投标以及履约等行为承担民事责任的承诺函（格式自拟）盖章扫描件，且同一家总公司只能授权一家分支机构参与投标，且总公司不能与下属的分支机构同时参与投标（如为总公司参与投标的，提供总公司《营业执照》扫描件；如为分支机构参与投标，提供总公司和分支机构的《营业执照》扫描件及《承诺函》，原件备查）；</w:t>
      </w:r>
    </w:p>
    <w:p w14:paraId="1442F53A">
      <w:pPr>
        <w:keepNext w:val="0"/>
        <w:keepLines w:val="0"/>
        <w:pageBreakBefore w:val="0"/>
        <w:widowControl w:val="0"/>
        <w:numPr>
          <w:ilvl w:val="0"/>
          <w:numId w:val="2"/>
        </w:numPr>
        <w:kinsoku/>
        <w:wordWrap/>
        <w:overflowPunct/>
        <w:topLinePunct w:val="0"/>
        <w:autoSpaceDE/>
        <w:bidi w:val="0"/>
        <w:adjustRightInd/>
        <w:snapToGrid/>
        <w:spacing w:line="480" w:lineRule="exact"/>
        <w:ind w:firstLine="652"/>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本项目不接受联合体投标。</w:t>
      </w:r>
    </w:p>
    <w:p w14:paraId="67C6641F">
      <w:pPr>
        <w:keepNext w:val="0"/>
        <w:keepLines w:val="0"/>
        <w:pageBreakBefore w:val="0"/>
        <w:widowControl w:val="0"/>
        <w:numPr>
          <w:ilvl w:val="0"/>
          <w:numId w:val="1"/>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报名要求</w:t>
      </w:r>
    </w:p>
    <w:p w14:paraId="2FF6B6A1">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（一）报名</w:t>
      </w:r>
      <w:r>
        <w:rPr>
          <w:rFonts w:hint="eastAsia" w:ascii="仿宋_GB2312" w:hAnsi="仿宋_GB2312" w:eastAsia="仿宋_GB2312" w:cs="仿宋_GB2312"/>
          <w:color w:val="auto"/>
          <w:sz w:val="24"/>
          <w:szCs w:val="24"/>
          <w:lang w:val="en-US" w:eastAsia="zh-CN"/>
        </w:rPr>
        <w:t>文件截止时间为2024年12月26日下午17:00，</w:t>
      </w:r>
      <w:r>
        <w:rPr>
          <w:rFonts w:hint="eastAsia" w:ascii="仿宋_GB2312" w:hAnsi="仿宋_GB2312" w:eastAsia="仿宋_GB2312" w:cs="仿宋_GB2312"/>
          <w:color w:val="auto"/>
          <w:sz w:val="24"/>
          <w:szCs w:val="24"/>
        </w:rPr>
        <w:t>招标文件</w:t>
      </w:r>
      <w:r>
        <w:rPr>
          <w:rFonts w:hint="eastAsia" w:ascii="仿宋_GB2312" w:hAnsi="仿宋_GB2312" w:eastAsia="仿宋_GB2312" w:cs="仿宋_GB2312"/>
          <w:color w:val="auto"/>
          <w:sz w:val="24"/>
          <w:szCs w:val="24"/>
          <w:lang w:val="en-US" w:eastAsia="zh-CN"/>
        </w:rPr>
        <w:t>递交</w:t>
      </w:r>
      <w:r>
        <w:rPr>
          <w:rFonts w:hint="eastAsia" w:ascii="仿宋_GB2312" w:hAnsi="仿宋_GB2312" w:eastAsia="仿宋_GB2312" w:cs="仿宋_GB2312"/>
          <w:color w:val="auto"/>
          <w:sz w:val="24"/>
          <w:szCs w:val="24"/>
        </w:rPr>
        <w:t>截止时间为2024年</w:t>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27</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上午9:00</w:t>
      </w:r>
      <w:r>
        <w:rPr>
          <w:rFonts w:hint="eastAsia" w:ascii="仿宋_GB2312" w:hAnsi="仿宋_GB2312" w:eastAsia="仿宋_GB2312" w:cs="仿宋_GB2312"/>
          <w:color w:val="auto"/>
          <w:sz w:val="24"/>
          <w:szCs w:val="24"/>
        </w:rPr>
        <w:t>，节假日除外。</w:t>
      </w:r>
      <w:bookmarkStart w:id="11" w:name="_GoBack"/>
      <w:bookmarkEnd w:id="11"/>
    </w:p>
    <w:p w14:paraId="0FA025BC">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（二）报名资料原件邮寄至</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深圳市坪山区坑梓街道</w:t>
      </w:r>
      <w:r>
        <w:rPr>
          <w:rFonts w:hint="eastAsia" w:ascii="仿宋_GB2312" w:hAnsi="仿宋_GB2312" w:eastAsia="仿宋_GB2312" w:cs="仿宋_GB2312"/>
          <w:color w:val="auto"/>
          <w:sz w:val="24"/>
          <w:szCs w:val="24"/>
          <w:lang w:val="en-US" w:eastAsia="zh-CN"/>
        </w:rPr>
        <w:t>梓兴路55号</w:t>
      </w:r>
      <w:r>
        <w:rPr>
          <w:rFonts w:hint="eastAsia" w:ascii="仿宋_GB2312" w:hAnsi="仿宋_GB2312" w:eastAsia="仿宋_GB2312" w:cs="仿宋_GB2312"/>
          <w:color w:val="auto"/>
          <w:sz w:val="24"/>
          <w:szCs w:val="24"/>
        </w:rPr>
        <w:t>妇幼保健院行政办公楼</w:t>
      </w:r>
      <w:r>
        <w:rPr>
          <w:rFonts w:hint="eastAsia" w:ascii="仿宋_GB2312" w:hAnsi="仿宋_GB2312" w:eastAsia="仿宋_GB2312" w:cs="仿宋_GB2312"/>
          <w:color w:val="auto"/>
          <w:sz w:val="24"/>
          <w:szCs w:val="24"/>
          <w:lang w:val="en-US" w:eastAsia="zh-CN"/>
        </w:rPr>
        <w:t>307</w:t>
      </w:r>
      <w:r>
        <w:rPr>
          <w:rFonts w:hint="eastAsia" w:ascii="仿宋_GB2312" w:hAnsi="仿宋_GB2312" w:eastAsia="仿宋_GB2312" w:cs="仿宋_GB2312"/>
          <w:color w:val="auto"/>
          <w:sz w:val="24"/>
          <w:szCs w:val="24"/>
        </w:rPr>
        <w:t>招标采购办公室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王工，0755-89210710</w:t>
      </w:r>
      <w:r>
        <w:rPr>
          <w:rFonts w:hint="eastAsia" w:ascii="仿宋_GB2312" w:hAnsi="仿宋_GB2312" w:eastAsia="仿宋_GB2312" w:cs="仿宋_GB2312"/>
          <w:color w:val="auto"/>
          <w:sz w:val="24"/>
          <w:szCs w:val="24"/>
        </w:rPr>
        <w:t>。</w:t>
      </w:r>
    </w:p>
    <w:p w14:paraId="67B38114">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（三）投标人报名要求提供：</w:t>
      </w:r>
    </w:p>
    <w:p w14:paraId="6C6BDD24">
      <w:pPr>
        <w:keepNext w:val="0"/>
        <w:keepLines w:val="0"/>
        <w:pageBreakBefore w:val="0"/>
        <w:widowControl w:val="0"/>
        <w:numPr>
          <w:ilvl w:val="0"/>
          <w:numId w:val="3"/>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院内采购报名表（含表内所列相关资料）；</w:t>
      </w:r>
    </w:p>
    <w:p w14:paraId="010F981B">
      <w:pPr>
        <w:keepNext w:val="0"/>
        <w:keepLines w:val="0"/>
        <w:pageBreakBefore w:val="0"/>
        <w:widowControl w:val="0"/>
        <w:numPr>
          <w:ilvl w:val="0"/>
          <w:numId w:val="3"/>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法人参加的须提供法人证及个人身份证复印件；</w:t>
      </w:r>
    </w:p>
    <w:p w14:paraId="4E4AF82F">
      <w:pPr>
        <w:keepNext w:val="0"/>
        <w:keepLines w:val="0"/>
        <w:pageBreakBefore w:val="0"/>
        <w:widowControl w:val="0"/>
        <w:numPr>
          <w:ilvl w:val="0"/>
          <w:numId w:val="3"/>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非法人参加的须提供法人代表身份证复印件、授权书及个人身份证复印件；</w:t>
      </w:r>
    </w:p>
    <w:p w14:paraId="2D1FFBA4">
      <w:pPr>
        <w:keepNext w:val="0"/>
        <w:keepLines w:val="0"/>
        <w:pageBreakBefore w:val="0"/>
        <w:widowControl w:val="0"/>
        <w:numPr>
          <w:ilvl w:val="0"/>
          <w:numId w:val="3"/>
        </w:numPr>
        <w:shd w:val="clear"/>
        <w:kinsoku/>
        <w:wordWrap/>
        <w:overflowPunct/>
        <w:topLinePunct w:val="0"/>
        <w:autoSpaceDE/>
        <w:bidi w:val="0"/>
        <w:adjustRightInd/>
        <w:snapToGrid/>
        <w:spacing w:line="480" w:lineRule="exact"/>
        <w:ind w:firstLine="482" w:firstLineChars="200"/>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b/>
          <w:bCs/>
          <w:color w:val="FF0000"/>
          <w:sz w:val="24"/>
          <w:szCs w:val="24"/>
        </w:rPr>
        <w:t>投标人提供营业执照，并且经营范围包含医疗器械维修业务；</w:t>
      </w:r>
    </w:p>
    <w:p w14:paraId="3F059C58">
      <w:pPr>
        <w:keepNext w:val="0"/>
        <w:keepLines w:val="0"/>
        <w:pageBreakBefore w:val="0"/>
        <w:widowControl w:val="0"/>
        <w:numPr>
          <w:ilvl w:val="0"/>
          <w:numId w:val="3"/>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投标人符合深圳市财政委员会关于诚信管理的要求，须提供通过以下</w:t>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个官网的信用信息查询记录网络截图件并加盖投标人公章：①信用中国网；②深圳市政府采购监督管理网，其中“信用中国网”查询需提供《信用信息报告》完整打印件。</w:t>
      </w:r>
    </w:p>
    <w:p w14:paraId="554BA6AC">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（四）本项目实行资格预审，投标人报名时将进行资格审查，投标人如报名后不参加投标的，应在报名截止时间前24小时书面通知我院招标采购管理办公室，否则取消未来一年内在我院投标资格。</w:t>
      </w:r>
    </w:p>
    <w:p w14:paraId="664FC978">
      <w:pPr>
        <w:keepNext w:val="0"/>
        <w:keepLines w:val="0"/>
        <w:pageBreakBefore w:val="0"/>
        <w:widowControl w:val="0"/>
        <w:numPr>
          <w:ilvl w:val="0"/>
          <w:numId w:val="1"/>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商务要求</w:t>
      </w:r>
    </w:p>
    <w:p w14:paraId="091FFA97">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b/>
          <w:bCs/>
          <w:color w:val="FF0000"/>
          <w:kern w:val="2"/>
          <w:sz w:val="24"/>
          <w:szCs w:val="24"/>
          <w:lang w:val="en-US" w:eastAsia="zh-CN" w:bidi="ar-SA"/>
        </w:rPr>
      </w:pPr>
      <w:r>
        <w:rPr>
          <w:rFonts w:hint="eastAsia" w:ascii="仿宋_GB2312" w:hAnsi="仿宋_GB2312" w:eastAsia="仿宋_GB2312" w:cs="仿宋_GB2312"/>
          <w:b/>
          <w:bCs/>
          <w:color w:val="FF0000"/>
          <w:kern w:val="2"/>
          <w:sz w:val="24"/>
          <w:szCs w:val="24"/>
          <w:lang w:val="en-US" w:eastAsia="zh-CN" w:bidi="ar-SA"/>
        </w:rPr>
        <w:t>投标人保证设备更换的零配件是原装的，若因使用劣质或不匹配的非原厂配件导致的损坏故障或由此造成的医疗事故，服务商须支付正常的维修费用和对医疗事故负全部责任，而不视为本项目费用（提供承诺函，格式自拟）。</w:t>
      </w:r>
    </w:p>
    <w:p w14:paraId="0196D4BB">
      <w:pPr>
        <w:pStyle w:val="2"/>
        <w:keepNext w:val="0"/>
        <w:keepLines w:val="0"/>
        <w:pageBreakBefore w:val="0"/>
        <w:widowControl w:val="0"/>
        <w:numPr>
          <w:ilvl w:val="0"/>
          <w:numId w:val="4"/>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b/>
          <w:bCs/>
          <w:color w:val="FF0000"/>
          <w:kern w:val="2"/>
          <w:sz w:val="24"/>
          <w:szCs w:val="24"/>
          <w:lang w:val="en-US" w:eastAsia="zh-CN" w:bidi="ar-SA"/>
        </w:rPr>
      </w:pPr>
      <w:r>
        <w:rPr>
          <w:rFonts w:hint="eastAsia" w:ascii="仿宋_GB2312" w:hAnsi="仿宋_GB2312" w:eastAsia="仿宋_GB2312" w:cs="仿宋_GB2312"/>
          <w:b/>
          <w:bCs/>
          <w:color w:val="FF0000"/>
          <w:kern w:val="2"/>
          <w:sz w:val="24"/>
          <w:szCs w:val="24"/>
          <w:lang w:val="en-US" w:eastAsia="zh-CN" w:bidi="ar-SA"/>
        </w:rPr>
        <w:t>各投标人应在投标文件中提供详细具体的售后服务承诺条款及保修期限，并承诺该项目维修或更换的配件免费保修期≥1年，保修期以验收合格，双方代表签署“性能验收报告”之日起计算（提供承诺函，格式自拟）。</w:t>
      </w:r>
    </w:p>
    <w:p w14:paraId="35B73A25">
      <w:pPr>
        <w:keepNext w:val="0"/>
        <w:keepLines w:val="0"/>
        <w:pageBreakBefore w:val="0"/>
        <w:widowControl w:val="0"/>
        <w:numPr>
          <w:ilvl w:val="0"/>
          <w:numId w:val="1"/>
        </w:numPr>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评审时间及地点</w:t>
      </w:r>
    </w:p>
    <w:p w14:paraId="049DF32B">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（一）开标时间：</w:t>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27</w:t>
      </w:r>
      <w:r>
        <w:rPr>
          <w:rFonts w:hint="eastAsia" w:ascii="仿宋_GB2312" w:hAnsi="仿宋_GB2312" w:eastAsia="仿宋_GB2312" w:cs="仿宋_GB2312"/>
          <w:color w:val="auto"/>
          <w:sz w:val="24"/>
          <w:szCs w:val="24"/>
        </w:rPr>
        <w:t>日上午1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:00，本项目实行邮寄投标。</w:t>
      </w:r>
    </w:p>
    <w:p w14:paraId="0F32A6B7">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（二）开标地点：深圳市坪山区坑梓街道</w:t>
      </w:r>
      <w:r>
        <w:rPr>
          <w:rFonts w:hint="eastAsia" w:ascii="仿宋_GB2312" w:hAnsi="仿宋_GB2312" w:eastAsia="仿宋_GB2312" w:cs="仿宋_GB2312"/>
          <w:color w:val="auto"/>
          <w:sz w:val="24"/>
          <w:szCs w:val="24"/>
          <w:lang w:val="en-US" w:eastAsia="zh-CN"/>
        </w:rPr>
        <w:t>梓兴路55号</w:t>
      </w:r>
      <w:r>
        <w:rPr>
          <w:rFonts w:hint="eastAsia" w:ascii="仿宋_GB2312" w:hAnsi="仿宋_GB2312" w:eastAsia="仿宋_GB2312" w:cs="仿宋_GB2312"/>
          <w:color w:val="auto"/>
          <w:sz w:val="24"/>
          <w:szCs w:val="24"/>
        </w:rPr>
        <w:t>妇幼保健院行政办公楼。</w:t>
      </w:r>
    </w:p>
    <w:p w14:paraId="52F8052B">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（三）联系人及联系电话：王工，0755-89210710</w:t>
      </w:r>
      <w:r>
        <w:rPr>
          <w:rFonts w:hint="eastAsia" w:ascii="仿宋_GB2312" w:hAnsi="仿宋_GB2312" w:eastAsia="仿宋_GB2312" w:cs="仿宋_GB2312"/>
          <w:color w:val="auto"/>
          <w:sz w:val="24"/>
          <w:szCs w:val="24"/>
          <w:lang w:eastAsia="zh-CN"/>
        </w:rPr>
        <w:t>。</w:t>
      </w:r>
    </w:p>
    <w:p w14:paraId="023346FF">
      <w:pPr>
        <w:keepNext w:val="0"/>
        <w:keepLines w:val="0"/>
        <w:pageBreakBefore w:val="0"/>
        <w:widowControl w:val="0"/>
        <w:kinsoku/>
        <w:wordWrap/>
        <w:overflowPunct/>
        <w:topLinePunct w:val="0"/>
        <w:autoSpaceDE/>
        <w:bidi w:val="0"/>
        <w:adjustRightInd/>
        <w:snapToGrid/>
        <w:spacing w:line="480" w:lineRule="exact"/>
        <w:ind w:firstLine="640" w:firstLineChars="200"/>
        <w:textAlignment w:val="auto"/>
        <w:rPr>
          <w:rFonts w:hint="eastAsia" w:eastAsia="仿宋_GB2312"/>
          <w:color w:val="auto"/>
          <w:sz w:val="32"/>
          <w:szCs w:val="32"/>
          <w:lang w:eastAsia="zh-CN"/>
        </w:rPr>
      </w:pPr>
    </w:p>
    <w:p w14:paraId="731A34BF">
      <w:pPr>
        <w:widowControl/>
        <w:jc w:val="left"/>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br w:type="page"/>
      </w:r>
    </w:p>
    <w:p w14:paraId="66CE780A">
      <w:pPr>
        <w:tabs>
          <w:tab w:val="left" w:pos="654"/>
          <w:tab w:val="left" w:pos="1734"/>
          <w:tab w:val="left" w:pos="2814"/>
          <w:tab w:val="left" w:pos="3894"/>
          <w:tab w:val="left" w:pos="5334"/>
          <w:tab w:val="left" w:pos="6414"/>
          <w:tab w:val="left" w:pos="7254"/>
          <w:tab w:val="left" w:pos="8574"/>
          <w:tab w:val="left" w:pos="9654"/>
        </w:tabs>
        <w:spacing w:line="360" w:lineRule="auto"/>
        <w:rPr>
          <w:rFonts w:hint="default" w:ascii="Times New Roman" w:hAnsi="Times New Roman" w:cs="Times New Roman"/>
          <w:b/>
          <w:bCs/>
          <w:sz w:val="28"/>
        </w:rPr>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pPr>
    </w:p>
    <w:p w14:paraId="34B1FF17">
      <w:pPr>
        <w:spacing w:before="156" w:beforeLines="50" w:line="500" w:lineRule="exact"/>
        <w:jc w:val="center"/>
        <w:rPr>
          <w:rFonts w:hint="default" w:ascii="Times New Roman" w:hAnsi="Times New Roman" w:eastAsia="方正小标宋简体" w:cs="Times New Roman"/>
          <w:b/>
          <w:color w:val="000000"/>
          <w:sz w:val="44"/>
          <w:szCs w:val="44"/>
        </w:rPr>
      </w:pPr>
      <w:bookmarkStart w:id="3" w:name="_Toc119321151"/>
      <w:r>
        <w:rPr>
          <w:rFonts w:hint="default" w:ascii="Times New Roman" w:hAnsi="Times New Roman" w:eastAsia="方正小标宋简体" w:cs="Times New Roman"/>
          <w:b/>
          <w:color w:val="000000"/>
          <w:sz w:val="44"/>
          <w:szCs w:val="44"/>
        </w:rPr>
        <w:t>法定代表人授权书</w:t>
      </w:r>
      <w:bookmarkEnd w:id="3"/>
    </w:p>
    <w:p w14:paraId="2B93E3BB">
      <w:pPr>
        <w:spacing w:line="500" w:lineRule="exact"/>
        <w:rPr>
          <w:rFonts w:hint="default" w:ascii="Times New Roman" w:hAnsi="Times New Roman" w:cs="Times New Roman"/>
          <w:b/>
          <w:bCs/>
          <w:color w:val="000000"/>
          <w:sz w:val="24"/>
          <w:lang w:val="en-GB"/>
        </w:rPr>
      </w:pPr>
    </w:p>
    <w:p w14:paraId="6394569F">
      <w:pPr>
        <w:widowControl/>
        <w:snapToGrid w:val="0"/>
        <w:spacing w:before="100" w:beforeAutospacing="1" w:after="100" w:afterAutospacing="1" w:line="500" w:lineRule="exact"/>
        <w:jc w:val="left"/>
        <w:rPr>
          <w:rFonts w:hint="default" w:ascii="Times New Roman" w:hAnsi="Times New Roman" w:eastAsia="仿宋_GB2312" w:cs="Times New Roman"/>
          <w:color w:val="000033"/>
          <w:kern w:val="0"/>
          <w:sz w:val="24"/>
          <w:szCs w:val="24"/>
        </w:rPr>
      </w:pPr>
      <w:r>
        <w:rPr>
          <w:rFonts w:hint="default" w:ascii="Times New Roman" w:hAnsi="Times New Roman" w:eastAsia="仿宋_GB2312" w:cs="Times New Roman"/>
          <w:b/>
          <w:bCs/>
          <w:color w:val="000033"/>
          <w:kern w:val="0"/>
          <w:sz w:val="24"/>
          <w:szCs w:val="24"/>
        </w:rPr>
        <w:t>本授权书声明：</w:t>
      </w:r>
    </w:p>
    <w:p w14:paraId="4CCBFBDC">
      <w:pPr>
        <w:widowControl/>
        <w:snapToGrid w:val="0"/>
        <w:spacing w:before="100" w:beforeAutospacing="1" w:after="100" w:afterAutospacing="1" w:line="500" w:lineRule="exact"/>
        <w:ind w:firstLine="560"/>
        <w:jc w:val="left"/>
        <w:rPr>
          <w:rFonts w:hint="default" w:ascii="Times New Roman" w:hAnsi="Times New Roman" w:eastAsia="仿宋_GB2312" w:cs="Times New Roman"/>
          <w:color w:val="000033"/>
          <w:kern w:val="0"/>
          <w:sz w:val="24"/>
          <w:szCs w:val="24"/>
        </w:rPr>
      </w:pPr>
      <w:r>
        <w:rPr>
          <w:rFonts w:hint="default" w:ascii="Times New Roman" w:hAnsi="Times New Roman" w:eastAsia="仿宋_GB2312" w:cs="Times New Roman"/>
          <w:color w:val="000033"/>
          <w:kern w:val="0"/>
          <w:sz w:val="24"/>
          <w:szCs w:val="24"/>
        </w:rPr>
        <w:t>注册于</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（公司地址）</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（公司名称）</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（法定代表人姓名、职务）代表本公司授权</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（被授权人的姓名、职务）为本公司的合法代理人，以本公司名义负责处理在深圳市坪山区妇幼保健院</w:t>
      </w:r>
      <w:r>
        <w:rPr>
          <w:rFonts w:hint="eastAsia" w:ascii="Times New Roman" w:hAnsi="Times New Roman" w:eastAsia="仿宋_GB2312" w:cs="Times New Roman"/>
          <w:color w:val="000033"/>
          <w:kern w:val="0"/>
          <w:sz w:val="24"/>
          <w:szCs w:val="24"/>
          <w:lang w:eastAsia="zh-CN"/>
        </w:rPr>
        <w:t>飞利浦EPIQ7C维修项目</w:t>
      </w:r>
      <w:r>
        <w:rPr>
          <w:rFonts w:hint="default" w:ascii="Times New Roman" w:hAnsi="Times New Roman" w:eastAsia="仿宋_GB2312" w:cs="Times New Roman"/>
          <w:color w:val="000033"/>
          <w:kern w:val="0"/>
          <w:sz w:val="24"/>
          <w:szCs w:val="24"/>
        </w:rPr>
        <w:t>活动中相关事务。</w:t>
      </w:r>
    </w:p>
    <w:p w14:paraId="488A088E">
      <w:pPr>
        <w:widowControl/>
        <w:snapToGrid w:val="0"/>
        <w:spacing w:before="100" w:beforeAutospacing="1" w:after="100" w:afterAutospacing="1" w:line="500" w:lineRule="exact"/>
        <w:jc w:val="left"/>
        <w:rPr>
          <w:rFonts w:hint="default" w:ascii="Times New Roman" w:hAnsi="Times New Roman" w:eastAsia="仿宋_GB2312" w:cs="Times New Roman"/>
          <w:color w:val="000033"/>
          <w:kern w:val="0"/>
          <w:sz w:val="24"/>
          <w:szCs w:val="24"/>
        </w:rPr>
      </w:pPr>
      <w:r>
        <w:rPr>
          <w:rFonts w:hint="default" w:ascii="Times New Roman" w:hAnsi="Times New Roman" w:eastAsia="仿宋_GB2312" w:cs="Times New Roman"/>
          <w:color w:val="000033"/>
          <w:kern w:val="0"/>
          <w:sz w:val="24"/>
          <w:szCs w:val="24"/>
        </w:rPr>
        <w:t>本授权书于</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年</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月</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日签字生效，</w:t>
      </w:r>
      <w:r>
        <w:rPr>
          <w:rFonts w:hint="default" w:ascii="Times New Roman" w:hAnsi="Times New Roman" w:eastAsia="仿宋_GB2312" w:cs="Times New Roman"/>
          <w:color w:val="FF0000"/>
          <w:sz w:val="24"/>
          <w:szCs w:val="24"/>
        </w:rPr>
        <w:t>有效至</w:t>
      </w:r>
      <w:r>
        <w:rPr>
          <w:rFonts w:hint="default" w:ascii="Times New Roman" w:hAnsi="Times New Roman" w:eastAsia="仿宋_GB2312" w:cs="Times New Roman"/>
          <w:color w:val="000033"/>
          <w:kern w:val="0"/>
          <w:sz w:val="24"/>
          <w:szCs w:val="24"/>
          <w:u w:val="single"/>
        </w:rPr>
        <w:t>  </w:t>
      </w:r>
      <w:r>
        <w:rPr>
          <w:rFonts w:hint="default" w:ascii="Times New Roman" w:hAnsi="Times New Roman" w:eastAsia="仿宋_GB2312" w:cs="Times New Roman"/>
          <w:color w:val="000033"/>
          <w:kern w:val="0"/>
          <w:sz w:val="24"/>
          <w:szCs w:val="24"/>
        </w:rPr>
        <w:t>年</w:t>
      </w:r>
      <w:r>
        <w:rPr>
          <w:rFonts w:hint="default" w:ascii="Times New Roman" w:hAnsi="Times New Roman" w:eastAsia="仿宋_GB2312" w:cs="Times New Roman"/>
          <w:color w:val="000033"/>
          <w:kern w:val="0"/>
          <w:sz w:val="24"/>
          <w:szCs w:val="24"/>
          <w:u w:val="single"/>
        </w:rPr>
        <w:t xml:space="preserve">   </w:t>
      </w:r>
      <w:r>
        <w:rPr>
          <w:rFonts w:hint="default" w:ascii="Times New Roman" w:hAnsi="Times New Roman" w:eastAsia="仿宋_GB2312" w:cs="Times New Roman"/>
          <w:color w:val="000033"/>
          <w:kern w:val="0"/>
          <w:sz w:val="24"/>
          <w:szCs w:val="24"/>
        </w:rPr>
        <w:t>月</w:t>
      </w:r>
      <w:r>
        <w:rPr>
          <w:rFonts w:hint="default" w:ascii="Times New Roman" w:hAnsi="Times New Roman" w:eastAsia="仿宋_GB2312" w:cs="Times New Roman"/>
          <w:color w:val="000033"/>
          <w:kern w:val="0"/>
          <w:sz w:val="24"/>
          <w:szCs w:val="24"/>
          <w:u w:val="single"/>
        </w:rPr>
        <w:t xml:space="preserve">   </w:t>
      </w:r>
      <w:r>
        <w:rPr>
          <w:rFonts w:hint="default" w:ascii="Times New Roman" w:hAnsi="Times New Roman" w:eastAsia="仿宋_GB2312" w:cs="Times New Roman"/>
          <w:color w:val="000033"/>
          <w:kern w:val="0"/>
          <w:sz w:val="24"/>
          <w:szCs w:val="24"/>
        </w:rPr>
        <w:t>日，特此声明。 </w:t>
      </w:r>
    </w:p>
    <w:p w14:paraId="7276FD0F">
      <w:pPr>
        <w:widowControl/>
        <w:snapToGrid w:val="0"/>
        <w:spacing w:before="100" w:beforeAutospacing="1" w:after="100" w:afterAutospacing="1" w:line="500" w:lineRule="exact"/>
        <w:jc w:val="left"/>
        <w:rPr>
          <w:rFonts w:hint="default" w:ascii="Times New Roman" w:hAnsi="Times New Roman" w:eastAsia="仿宋_GB2312" w:cs="Times New Roman"/>
          <w:color w:val="000033"/>
          <w:kern w:val="0"/>
          <w:sz w:val="24"/>
          <w:szCs w:val="24"/>
        </w:rPr>
      </w:pPr>
      <w:r>
        <w:rPr>
          <w:rFonts w:hint="default" w:ascii="Times New Roman" w:hAnsi="Times New Roman" w:eastAsia="仿宋_GB2312" w:cs="Times New Roman"/>
          <w:color w:val="000033"/>
          <w:kern w:val="0"/>
          <w:sz w:val="24"/>
          <w:szCs w:val="24"/>
        </w:rPr>
        <w:t>供应商法定代表人签字（</w:t>
      </w:r>
      <w:r>
        <w:rPr>
          <w:rFonts w:hint="default" w:ascii="Times New Roman" w:hAnsi="Times New Roman" w:eastAsia="仿宋_GB2312" w:cs="Times New Roman"/>
          <w:color w:val="FF0000"/>
          <w:sz w:val="24"/>
          <w:szCs w:val="24"/>
        </w:rPr>
        <w:t>亲笔</w:t>
      </w:r>
      <w:r>
        <w:rPr>
          <w:rFonts w:hint="default" w:ascii="Times New Roman" w:hAnsi="Times New Roman" w:eastAsia="仿宋_GB2312" w:cs="Times New Roman"/>
          <w:color w:val="000033"/>
          <w:kern w:val="0"/>
          <w:sz w:val="24"/>
          <w:szCs w:val="24"/>
        </w:rPr>
        <w:t>）</w:t>
      </w:r>
      <w:r>
        <w:rPr>
          <w:rFonts w:hint="default" w:ascii="Times New Roman" w:hAnsi="Times New Roman" w:eastAsia="仿宋_GB2312" w:cs="Times New Roman"/>
          <w:snapToGrid w:val="0"/>
          <w:color w:val="000033"/>
          <w:kern w:val="0"/>
          <w:sz w:val="24"/>
          <w:szCs w:val="24"/>
        </w:rPr>
        <w:t>：</w:t>
      </w:r>
      <w:r>
        <w:rPr>
          <w:rFonts w:hint="default" w:ascii="Times New Roman" w:hAnsi="Times New Roman" w:eastAsia="仿宋_GB2312" w:cs="Times New Roman"/>
          <w:color w:val="000033"/>
          <w:kern w:val="0"/>
          <w:sz w:val="24"/>
          <w:szCs w:val="24"/>
          <w:u w:val="single"/>
        </w:rPr>
        <w:t>                   </w:t>
      </w:r>
    </w:p>
    <w:p w14:paraId="59D7219B">
      <w:pPr>
        <w:widowControl/>
        <w:snapToGrid w:val="0"/>
        <w:spacing w:before="100" w:beforeAutospacing="1" w:after="100" w:afterAutospacing="1" w:line="500" w:lineRule="exact"/>
        <w:jc w:val="left"/>
        <w:rPr>
          <w:rFonts w:hint="default" w:ascii="Times New Roman" w:hAnsi="Times New Roman" w:eastAsia="仿宋_GB2312" w:cs="Times New Roman"/>
          <w:color w:val="000033"/>
          <w:kern w:val="0"/>
          <w:sz w:val="24"/>
          <w:szCs w:val="24"/>
        </w:rPr>
      </w:pPr>
      <w:r>
        <w:rPr>
          <w:rFonts w:hint="default" w:ascii="Times New Roman" w:hAnsi="Times New Roman" w:eastAsia="仿宋_GB2312" w:cs="Times New Roman"/>
          <w:color w:val="000033"/>
          <w:kern w:val="0"/>
          <w:sz w:val="24"/>
          <w:szCs w:val="24"/>
        </w:rPr>
        <w:t>被授权人签字(</w:t>
      </w:r>
      <w:r>
        <w:rPr>
          <w:rFonts w:hint="default" w:ascii="Times New Roman" w:hAnsi="Times New Roman" w:eastAsia="仿宋_GB2312" w:cs="Times New Roman"/>
          <w:color w:val="FF0000"/>
          <w:kern w:val="0"/>
          <w:sz w:val="24"/>
          <w:szCs w:val="24"/>
        </w:rPr>
        <w:t>亲</w:t>
      </w:r>
      <w:r>
        <w:rPr>
          <w:rFonts w:hint="default" w:ascii="Times New Roman" w:hAnsi="Times New Roman" w:eastAsia="仿宋_GB2312" w:cs="Times New Roman"/>
          <w:color w:val="FF0000"/>
          <w:sz w:val="24"/>
          <w:szCs w:val="24"/>
        </w:rPr>
        <w:t>笔</w:t>
      </w:r>
      <w:r>
        <w:rPr>
          <w:rFonts w:hint="default" w:ascii="Times New Roman" w:hAnsi="Times New Roman" w:eastAsia="仿宋_GB2312" w:cs="Times New Roman"/>
          <w:color w:val="000033"/>
          <w:kern w:val="0"/>
          <w:sz w:val="24"/>
          <w:szCs w:val="24"/>
        </w:rPr>
        <w:t>）</w:t>
      </w:r>
      <w:r>
        <w:rPr>
          <w:rFonts w:hint="default" w:ascii="Times New Roman" w:hAnsi="Times New Roman" w:eastAsia="仿宋_GB2312" w:cs="Times New Roman"/>
          <w:snapToGrid w:val="0"/>
          <w:color w:val="000033"/>
          <w:kern w:val="0"/>
          <w:sz w:val="24"/>
          <w:szCs w:val="24"/>
        </w:rPr>
        <w:t>：</w:t>
      </w:r>
      <w:r>
        <w:rPr>
          <w:rFonts w:hint="default" w:ascii="Times New Roman" w:hAnsi="Times New Roman" w:eastAsia="仿宋_GB2312" w:cs="Times New Roman"/>
          <w:color w:val="000033"/>
          <w:kern w:val="0"/>
          <w:sz w:val="24"/>
          <w:szCs w:val="24"/>
          <w:u w:val="single"/>
        </w:rPr>
        <w:t>                  </w:t>
      </w:r>
    </w:p>
    <w:p w14:paraId="2D312C93">
      <w:pPr>
        <w:widowControl/>
        <w:snapToGrid w:val="0"/>
        <w:spacing w:before="100" w:beforeAutospacing="1" w:after="100" w:afterAutospacing="1" w:line="500" w:lineRule="exact"/>
        <w:jc w:val="left"/>
        <w:rPr>
          <w:rFonts w:hint="default" w:ascii="Times New Roman" w:hAnsi="Times New Roman" w:eastAsia="仿宋_GB2312" w:cs="Times New Roman"/>
          <w:color w:val="000033"/>
          <w:kern w:val="0"/>
          <w:sz w:val="24"/>
          <w:szCs w:val="24"/>
          <w:u w:val="single"/>
        </w:rPr>
      </w:pPr>
      <w:r>
        <w:rPr>
          <w:rFonts w:hint="default" w:ascii="Times New Roman" w:hAnsi="Times New Roman" w:eastAsia="仿宋_GB2312" w:cs="Times New Roman"/>
          <w:color w:val="000033"/>
          <w:kern w:val="0"/>
          <w:sz w:val="24"/>
          <w:szCs w:val="24"/>
        </w:rPr>
        <w:t>企业公章：</w:t>
      </w:r>
      <w:r>
        <w:rPr>
          <w:rFonts w:hint="default" w:ascii="Times New Roman" w:hAnsi="Times New Roman" w:eastAsia="仿宋_GB2312" w:cs="Times New Roman"/>
          <w:color w:val="000033"/>
          <w:kern w:val="0"/>
          <w:sz w:val="24"/>
          <w:szCs w:val="24"/>
          <w:u w:val="single"/>
        </w:rPr>
        <w:t>                  </w:t>
      </w:r>
    </w:p>
    <w:tbl>
      <w:tblPr>
        <w:tblStyle w:val="19"/>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292"/>
        <w:gridCol w:w="95"/>
        <w:gridCol w:w="3708"/>
      </w:tblGrid>
      <w:tr w14:paraId="0C6864F2">
        <w:tblPrEx>
          <w:tblCellMar>
            <w:top w:w="0" w:type="dxa"/>
            <w:left w:w="0" w:type="dxa"/>
            <w:bottom w:w="0" w:type="dxa"/>
            <w:right w:w="0" w:type="dxa"/>
          </w:tblCellMar>
        </w:tblPrEx>
        <w:trPr>
          <w:trHeight w:val="120" w:hRule="atLeast"/>
          <w:tblCellSpacing w:w="0" w:type="dxa"/>
        </w:trPr>
        <w:tc>
          <w:tcPr>
            <w:tcW w:w="975" w:type="dxa"/>
            <w:vAlign w:val="center"/>
          </w:tcPr>
          <w:p w14:paraId="5287C124">
            <w:pPr>
              <w:widowControl/>
              <w:spacing w:line="500" w:lineRule="exact"/>
              <w:jc w:val="left"/>
              <w:rPr>
                <w:rFonts w:hint="default" w:ascii="Times New Roman" w:hAnsi="Times New Roman" w:cs="Times New Roman"/>
                <w:color w:val="000033"/>
                <w:kern w:val="0"/>
                <w:sz w:val="18"/>
                <w:szCs w:val="18"/>
              </w:rPr>
            </w:pPr>
          </w:p>
        </w:tc>
        <w:tc>
          <w:tcPr>
            <w:tcW w:w="3750" w:type="dxa"/>
            <w:vAlign w:val="center"/>
          </w:tcPr>
          <w:p w14:paraId="3D0975B1">
            <w:pPr>
              <w:widowControl/>
              <w:spacing w:line="500" w:lineRule="exact"/>
              <w:jc w:val="left"/>
              <w:rPr>
                <w:rFonts w:hint="default" w:ascii="Times New Roman" w:hAnsi="Times New Roman" w:cs="Times New Roman"/>
                <w:color w:val="000033"/>
                <w:kern w:val="0"/>
                <w:sz w:val="18"/>
                <w:szCs w:val="18"/>
              </w:rPr>
            </w:pPr>
            <w:r>
              <w:rPr>
                <w:rFonts w:hint="default" w:ascii="Times New Roman" w:hAnsi="Times New Roman" w:cs="Times New Roman"/>
                <w:color w:val="000033"/>
                <w:kern w:val="0"/>
                <w:sz w:val="18"/>
                <w:szCs w:val="18"/>
              </w:rPr>
              <w:t> </w:t>
            </w:r>
          </w:p>
        </w:tc>
        <w:tc>
          <w:tcPr>
            <w:tcW w:w="195" w:type="dxa"/>
            <w:vAlign w:val="center"/>
          </w:tcPr>
          <w:p w14:paraId="2EF4EB8E">
            <w:pPr>
              <w:widowControl/>
              <w:spacing w:line="500" w:lineRule="exact"/>
              <w:jc w:val="left"/>
              <w:rPr>
                <w:rFonts w:hint="default" w:ascii="Times New Roman" w:hAnsi="Times New Roman" w:cs="Times New Roman"/>
                <w:color w:val="000033"/>
                <w:kern w:val="0"/>
                <w:sz w:val="18"/>
                <w:szCs w:val="18"/>
              </w:rPr>
            </w:pPr>
            <w:r>
              <w:rPr>
                <w:rFonts w:hint="default" w:ascii="Times New Roman" w:hAnsi="Times New Roman" w:cs="Times New Roman"/>
                <w:color w:val="000033"/>
                <w:kern w:val="0"/>
                <w:sz w:val="18"/>
                <w:szCs w:val="18"/>
              </w:rPr>
              <w:t> </w:t>
            </w:r>
          </w:p>
        </w:tc>
        <w:tc>
          <w:tcPr>
            <w:tcW w:w="3900" w:type="dxa"/>
            <w:vAlign w:val="center"/>
          </w:tcPr>
          <w:p w14:paraId="04FD81C7">
            <w:pPr>
              <w:widowControl/>
              <w:spacing w:line="500" w:lineRule="exact"/>
              <w:jc w:val="left"/>
              <w:rPr>
                <w:rFonts w:hint="default" w:ascii="Times New Roman" w:hAnsi="Times New Roman" w:cs="Times New Roman"/>
                <w:color w:val="000033"/>
                <w:kern w:val="0"/>
                <w:sz w:val="18"/>
                <w:szCs w:val="18"/>
              </w:rPr>
            </w:pPr>
            <w:r>
              <w:rPr>
                <w:rFonts w:hint="default" w:ascii="Times New Roman" w:hAnsi="Times New Roman" w:cs="Times New Roman"/>
                <w:color w:val="000033"/>
                <w:kern w:val="0"/>
                <w:sz w:val="18"/>
                <w:szCs w:val="18"/>
              </w:rPr>
              <w:t> </w:t>
            </w:r>
          </w:p>
        </w:tc>
      </w:tr>
      <w:tr w14:paraId="2AC8590A">
        <w:tblPrEx>
          <w:tblCellMar>
            <w:top w:w="0" w:type="dxa"/>
            <w:left w:w="0" w:type="dxa"/>
            <w:bottom w:w="0" w:type="dxa"/>
            <w:right w:w="0" w:type="dxa"/>
          </w:tblCellMar>
        </w:tblPrEx>
        <w:trPr>
          <w:trHeight w:val="2818" w:hRule="atLeast"/>
          <w:tblCellSpacing w:w="0" w:type="dxa"/>
        </w:trPr>
        <w:tc>
          <w:tcPr>
            <w:tcW w:w="0" w:type="auto"/>
            <w:vAlign w:val="center"/>
          </w:tcPr>
          <w:tbl>
            <w:tblPr>
              <w:tblStyle w:val="19"/>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5D03A5AB">
              <w:tblPrEx>
                <w:tblCellMar>
                  <w:top w:w="0" w:type="dxa"/>
                  <w:left w:w="0" w:type="dxa"/>
                  <w:bottom w:w="0" w:type="dxa"/>
                  <w:right w:w="0" w:type="dxa"/>
                </w:tblCellMar>
              </w:tblPrEx>
              <w:trPr>
                <w:tblCellSpacing w:w="0" w:type="dxa"/>
              </w:trPr>
              <w:tc>
                <w:tcPr>
                  <w:tcW w:w="0" w:type="auto"/>
                  <w:vAlign w:val="center"/>
                </w:tcPr>
                <w:p w14:paraId="1BF54D7E">
                  <w:pPr>
                    <w:widowControl/>
                    <w:spacing w:before="100" w:beforeAutospacing="1" w:after="100" w:afterAutospacing="1" w:line="500" w:lineRule="exact"/>
                    <w:jc w:val="center"/>
                    <w:rPr>
                      <w:rFonts w:hint="default" w:ascii="Times New Roman" w:hAnsi="Times New Roman" w:cs="Times New Roman"/>
                      <w:color w:val="000033"/>
                      <w:kern w:val="0"/>
                      <w:sz w:val="24"/>
                    </w:rPr>
                  </w:pPr>
                  <w:r>
                    <w:rPr>
                      <w:rFonts w:hint="default" w:ascii="Times New Roman" w:hAnsi="Times New Roman" w:cs="Times New Roman"/>
                      <w:b/>
                      <w:bCs/>
                      <w:color w:val="000033"/>
                      <w:kern w:val="0"/>
                      <w:sz w:val="28"/>
                      <w:szCs w:val="28"/>
                    </w:rPr>
                    <w:t>法人代表</w:t>
                  </w:r>
                </w:p>
                <w:p w14:paraId="2CAA8961">
                  <w:pPr>
                    <w:widowControl/>
                    <w:spacing w:before="100" w:beforeAutospacing="1" w:after="100" w:afterAutospacing="1" w:line="500" w:lineRule="exact"/>
                    <w:jc w:val="center"/>
                    <w:rPr>
                      <w:rFonts w:hint="default" w:ascii="Times New Roman" w:hAnsi="Times New Roman" w:cs="Times New Roman"/>
                      <w:color w:val="000033"/>
                      <w:kern w:val="0"/>
                      <w:sz w:val="24"/>
                    </w:rPr>
                  </w:pPr>
                  <w:r>
                    <w:rPr>
                      <w:rFonts w:hint="default" w:ascii="Times New Roman" w:hAnsi="Times New Roman" w:cs="Times New Roman"/>
                      <w:b/>
                      <w:bCs/>
                      <w:color w:val="000033"/>
                      <w:kern w:val="0"/>
                      <w:sz w:val="28"/>
                      <w:szCs w:val="28"/>
                    </w:rPr>
                    <w:t>居民身份证复印件粘贴处</w:t>
                  </w:r>
                </w:p>
                <w:p w14:paraId="25652754">
                  <w:pPr>
                    <w:widowControl/>
                    <w:spacing w:before="100" w:beforeAutospacing="1" w:after="100" w:afterAutospacing="1" w:line="500" w:lineRule="exact"/>
                    <w:jc w:val="left"/>
                    <w:rPr>
                      <w:rFonts w:hint="default" w:ascii="Times New Roman" w:hAnsi="Times New Roman" w:cs="Times New Roman"/>
                      <w:color w:val="000033"/>
                      <w:kern w:val="0"/>
                      <w:sz w:val="18"/>
                      <w:szCs w:val="18"/>
                    </w:rPr>
                  </w:pPr>
                  <w:r>
                    <w:rPr>
                      <w:rFonts w:hint="default" w:ascii="Times New Roman" w:hAnsi="Times New Roman" w:cs="Times New Roman"/>
                      <w:color w:val="000033"/>
                      <w:kern w:val="0"/>
                      <w:sz w:val="18"/>
                      <w:szCs w:val="18"/>
                    </w:rPr>
                    <w:t>（请加盖骑缝章）</w:t>
                  </w:r>
                </w:p>
                <w:p w14:paraId="34A29A3B">
                  <w:pPr>
                    <w:widowControl/>
                    <w:spacing w:before="100" w:beforeAutospacing="1" w:after="100" w:afterAutospacing="1" w:line="500" w:lineRule="exact"/>
                    <w:jc w:val="center"/>
                    <w:rPr>
                      <w:rFonts w:hint="default" w:ascii="Times New Roman" w:hAnsi="Times New Roman" w:cs="Times New Roman"/>
                      <w:color w:val="000033"/>
                      <w:kern w:val="0"/>
                      <w:sz w:val="24"/>
                    </w:rPr>
                  </w:pPr>
                  <w:r>
                    <w:rPr>
                      <w:rFonts w:hint="default" w:ascii="Times New Roman" w:hAnsi="Times New Roman" w:cs="Times New Roman"/>
                      <w:color w:val="000033"/>
                      <w:kern w:val="0"/>
                      <w:sz w:val="24"/>
                    </w:rPr>
                    <w:t> </w:t>
                  </w:r>
                </w:p>
              </w:tc>
            </w:tr>
          </w:tbl>
          <w:p w14:paraId="6FF781F6">
            <w:pPr>
              <w:widowControl/>
              <w:spacing w:line="500" w:lineRule="exact"/>
              <w:jc w:val="left"/>
              <w:rPr>
                <w:rFonts w:hint="default" w:ascii="Times New Roman" w:hAnsi="Times New Roman" w:cs="Times New Roman"/>
                <w:color w:val="000033"/>
                <w:kern w:val="0"/>
                <w:sz w:val="18"/>
                <w:szCs w:val="18"/>
              </w:rPr>
            </w:pPr>
          </w:p>
        </w:tc>
        <w:tc>
          <w:tcPr>
            <w:tcW w:w="3750" w:type="dxa"/>
            <w:shd w:val="clear" w:color="auto" w:fill="FFFFFF"/>
          </w:tcPr>
          <w:p w14:paraId="0541A957">
            <w:pPr>
              <w:widowControl/>
              <w:spacing w:line="500" w:lineRule="exact"/>
              <w:jc w:val="left"/>
              <w:rPr>
                <w:rFonts w:hint="default" w:ascii="Times New Roman" w:hAnsi="Times New Roman" w:cs="Times New Roman"/>
                <w:color w:val="000033"/>
                <w:kern w:val="0"/>
                <w:sz w:val="18"/>
                <w:szCs w:val="18"/>
              </w:rPr>
            </w:pPr>
          </w:p>
        </w:tc>
        <w:tc>
          <w:tcPr>
            <w:tcW w:w="0" w:type="auto"/>
            <w:vAlign w:val="center"/>
          </w:tcPr>
          <w:p w14:paraId="430A2288">
            <w:pPr>
              <w:widowControl/>
              <w:spacing w:line="500" w:lineRule="exact"/>
              <w:jc w:val="left"/>
              <w:rPr>
                <w:rFonts w:hint="default" w:ascii="Times New Roman" w:hAnsi="Times New Roman" w:cs="Times New Roman"/>
                <w:color w:val="000033"/>
                <w:kern w:val="0"/>
                <w:sz w:val="18"/>
                <w:szCs w:val="18"/>
              </w:rPr>
            </w:pPr>
            <w:r>
              <w:rPr>
                <w:rFonts w:hint="default" w:ascii="Times New Roman" w:hAnsi="Times New Roman" w:cs="Times New Roman"/>
                <w:color w:val="000033"/>
                <w:kern w:val="0"/>
                <w:sz w:val="18"/>
                <w:szCs w:val="18"/>
              </w:rPr>
              <w:t> </w:t>
            </w:r>
          </w:p>
        </w:tc>
        <w:tc>
          <w:tcPr>
            <w:tcW w:w="3900" w:type="dxa"/>
            <w:shd w:val="clear" w:color="auto" w:fill="FFFFFF"/>
          </w:tcPr>
          <w:tbl>
            <w:tblPr>
              <w:tblStyle w:val="19"/>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7EB6E9C6">
              <w:tblPrEx>
                <w:tblCellMar>
                  <w:top w:w="0" w:type="dxa"/>
                  <w:left w:w="0" w:type="dxa"/>
                  <w:bottom w:w="0" w:type="dxa"/>
                  <w:right w:w="0" w:type="dxa"/>
                </w:tblCellMar>
              </w:tblPrEx>
              <w:trPr>
                <w:tblCellSpacing w:w="0" w:type="dxa"/>
              </w:trPr>
              <w:tc>
                <w:tcPr>
                  <w:tcW w:w="0" w:type="auto"/>
                  <w:vAlign w:val="center"/>
                </w:tcPr>
                <w:p w14:paraId="76DB9086">
                  <w:pPr>
                    <w:widowControl/>
                    <w:spacing w:before="100" w:beforeAutospacing="1" w:after="100" w:afterAutospacing="1" w:line="500" w:lineRule="exact"/>
                    <w:jc w:val="center"/>
                    <w:rPr>
                      <w:rFonts w:hint="default" w:ascii="Times New Roman" w:hAnsi="Times New Roman" w:cs="Times New Roman"/>
                      <w:color w:val="000033"/>
                      <w:kern w:val="0"/>
                      <w:sz w:val="24"/>
                    </w:rPr>
                  </w:pPr>
                  <w:r>
                    <w:rPr>
                      <w:rFonts w:hint="default" w:ascii="Times New Roman" w:hAnsi="Times New Roman" w:cs="Times New Roman"/>
                      <w:b/>
                      <w:bCs/>
                      <w:color w:val="000033"/>
                      <w:kern w:val="0"/>
                      <w:sz w:val="28"/>
                      <w:szCs w:val="28"/>
                    </w:rPr>
                    <w:t>被授权人</w:t>
                  </w:r>
                </w:p>
                <w:p w14:paraId="60444BB4">
                  <w:pPr>
                    <w:widowControl/>
                    <w:spacing w:before="100" w:beforeAutospacing="1" w:after="100" w:afterAutospacing="1" w:line="500" w:lineRule="exact"/>
                    <w:jc w:val="center"/>
                    <w:rPr>
                      <w:rFonts w:hint="default" w:ascii="Times New Roman" w:hAnsi="Times New Roman" w:cs="Times New Roman"/>
                      <w:color w:val="000033"/>
                      <w:kern w:val="0"/>
                      <w:sz w:val="24"/>
                    </w:rPr>
                  </w:pPr>
                  <w:r>
                    <w:rPr>
                      <w:rFonts w:hint="default" w:ascii="Times New Roman" w:hAnsi="Times New Roman" w:cs="Times New Roman"/>
                      <w:b/>
                      <w:bCs/>
                      <w:color w:val="000033"/>
                      <w:kern w:val="0"/>
                      <w:sz w:val="28"/>
                      <w:szCs w:val="28"/>
                    </w:rPr>
                    <w:t>居民身份证复印件粘贴处</w:t>
                  </w:r>
                </w:p>
                <w:p w14:paraId="37192F4D">
                  <w:pPr>
                    <w:widowControl/>
                    <w:spacing w:before="100" w:beforeAutospacing="1" w:after="100" w:afterAutospacing="1" w:line="500" w:lineRule="exact"/>
                    <w:jc w:val="left"/>
                    <w:rPr>
                      <w:rFonts w:hint="default" w:ascii="Times New Roman" w:hAnsi="Times New Roman" w:cs="Times New Roman"/>
                      <w:color w:val="000033"/>
                      <w:kern w:val="0"/>
                      <w:sz w:val="18"/>
                      <w:szCs w:val="18"/>
                    </w:rPr>
                  </w:pPr>
                  <w:r>
                    <w:rPr>
                      <w:rFonts w:hint="default" w:ascii="Times New Roman" w:hAnsi="Times New Roman" w:cs="Times New Roman"/>
                      <w:color w:val="000033"/>
                      <w:kern w:val="0"/>
                      <w:sz w:val="18"/>
                      <w:szCs w:val="18"/>
                    </w:rPr>
                    <w:t>（请加盖骑缝章）</w:t>
                  </w:r>
                </w:p>
                <w:p w14:paraId="5C3880ED">
                  <w:pPr>
                    <w:widowControl/>
                    <w:spacing w:before="100" w:beforeAutospacing="1" w:after="100" w:afterAutospacing="1" w:line="500" w:lineRule="exact"/>
                    <w:jc w:val="center"/>
                    <w:rPr>
                      <w:rFonts w:hint="default" w:ascii="Times New Roman" w:hAnsi="Times New Roman" w:cs="Times New Roman"/>
                      <w:color w:val="000033"/>
                      <w:kern w:val="0"/>
                      <w:sz w:val="24"/>
                    </w:rPr>
                  </w:pPr>
                  <w:r>
                    <w:rPr>
                      <w:rFonts w:hint="default" w:ascii="Times New Roman" w:hAnsi="Times New Roman" w:cs="Times New Roman"/>
                      <w:color w:val="000033"/>
                      <w:kern w:val="0"/>
                      <w:sz w:val="24"/>
                    </w:rPr>
                    <w:t> </w:t>
                  </w:r>
                </w:p>
              </w:tc>
            </w:tr>
          </w:tbl>
          <w:p w14:paraId="4A333D6D">
            <w:pPr>
              <w:widowControl/>
              <w:spacing w:line="500" w:lineRule="exact"/>
              <w:jc w:val="left"/>
              <w:rPr>
                <w:rFonts w:hint="default" w:ascii="Times New Roman" w:hAnsi="Times New Roman" w:cs="Times New Roman"/>
                <w:color w:val="000033"/>
                <w:kern w:val="0"/>
                <w:sz w:val="18"/>
                <w:szCs w:val="18"/>
              </w:rPr>
            </w:pPr>
          </w:p>
        </w:tc>
      </w:tr>
    </w:tbl>
    <w:p w14:paraId="630C9153">
      <w:pPr>
        <w:spacing w:line="500" w:lineRule="exact"/>
        <w:ind w:firstLine="420" w:firstLineChars="200"/>
        <w:rPr>
          <w:rFonts w:hint="default" w:ascii="Times New Roman" w:hAnsi="Times New Roman" w:cs="Times New Roman"/>
          <w:color w:val="FF0000"/>
          <w:lang w:val="en-GB"/>
        </w:rPr>
      </w:pPr>
      <w:r>
        <w:rPr>
          <w:rFonts w:hint="default" w:ascii="Times New Roman" w:hAnsi="Times New Roman" w:cs="Times New Roman"/>
          <w:color w:val="FF0000"/>
          <w:lang w:val="en-GB"/>
        </w:rPr>
        <w:t>注：本授权书内容不得擅自修改。</w:t>
      </w:r>
    </w:p>
    <w:p w14:paraId="742FFBEF">
      <w:pPr>
        <w:autoSpaceDE w:val="0"/>
        <w:autoSpaceDN w:val="0"/>
        <w:adjustRightInd w:val="0"/>
        <w:jc w:val="center"/>
        <w:rPr>
          <w:rFonts w:hint="default" w:ascii="Times New Roman" w:hAnsi="Times New Roman" w:eastAsia="华文新魏" w:cs="Times New Roman"/>
          <w:b/>
          <w:bCs/>
          <w:kern w:val="0"/>
          <w:sz w:val="48"/>
          <w:szCs w:val="46"/>
        </w:rPr>
      </w:pPr>
      <w:bookmarkStart w:id="4" w:name="_Toc119321152"/>
      <w:bookmarkStart w:id="5" w:name="_Toc49329266"/>
      <w:bookmarkStart w:id="6" w:name="_Toc37670364"/>
      <w:r>
        <w:rPr>
          <w:rFonts w:hint="default" w:ascii="Times New Roman" w:hAnsi="Times New Roman" w:cs="Times New Roman"/>
          <w:b/>
          <w:bCs/>
          <w:kern w:val="0"/>
          <w:sz w:val="46"/>
          <w:szCs w:val="46"/>
        </w:rPr>
        <w:br w:type="page"/>
      </w:r>
      <w:r>
        <w:rPr>
          <w:rFonts w:hint="default" w:ascii="Times New Roman" w:hAnsi="Times New Roman" w:eastAsia="方正小标宋简体" w:cs="Times New Roman"/>
          <w:b/>
          <w:color w:val="000000"/>
          <w:sz w:val="44"/>
          <w:szCs w:val="44"/>
        </w:rPr>
        <w:t>投标承诺函</w:t>
      </w:r>
      <w:bookmarkEnd w:id="4"/>
      <w:bookmarkEnd w:id="5"/>
      <w:bookmarkEnd w:id="6"/>
    </w:p>
    <w:p w14:paraId="6FE0F768">
      <w:pPr>
        <w:spacing w:line="360" w:lineRule="auto"/>
        <w:ind w:left="361" w:hanging="361" w:hangingChars="150"/>
        <w:rPr>
          <w:rFonts w:hint="default" w:ascii="Times New Roman" w:hAnsi="Times New Roman" w:cs="Times New Roman"/>
          <w:b/>
          <w:bCs/>
          <w:color w:val="000000"/>
          <w:sz w:val="24"/>
          <w:lang w:val="en-GB"/>
        </w:rPr>
      </w:pPr>
    </w:p>
    <w:p w14:paraId="24804D17">
      <w:pPr>
        <w:spacing w:line="360" w:lineRule="auto"/>
        <w:ind w:left="361" w:hanging="361" w:hangingChars="150"/>
        <w:rPr>
          <w:rFonts w:hint="default" w:ascii="Times New Roman" w:hAnsi="Times New Roman" w:eastAsia="仿宋_GB2312" w:cs="Times New Roman"/>
          <w:b/>
          <w:bCs/>
          <w:color w:val="000000"/>
          <w:sz w:val="24"/>
          <w:lang w:val="en-GB"/>
        </w:rPr>
      </w:pPr>
      <w:r>
        <w:rPr>
          <w:rFonts w:hint="default" w:ascii="Times New Roman" w:hAnsi="Times New Roman" w:eastAsia="仿宋_GB2312" w:cs="Times New Roman"/>
          <w:b/>
          <w:bCs/>
          <w:color w:val="000000"/>
          <w:sz w:val="24"/>
          <w:lang w:val="en-GB"/>
        </w:rPr>
        <w:t>致深圳市坪山区妇幼保健院：</w:t>
      </w:r>
    </w:p>
    <w:p w14:paraId="691A2C04">
      <w:pPr>
        <w:spacing w:line="360" w:lineRule="auto"/>
        <w:ind w:firstLine="42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根据采购文件的要求，现提供已签署和密封的正副本投标文件，并正式授权：</w:t>
      </w:r>
    </w:p>
    <w:p w14:paraId="2C178C4A">
      <w:pPr>
        <w:spacing w:line="360" w:lineRule="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highlight w:val="yellow"/>
          <w:u w:val="single"/>
        </w:rPr>
        <w:t>（授权代表全名）</w:t>
      </w:r>
      <w:r>
        <w:rPr>
          <w:rFonts w:hint="default" w:ascii="Times New Roman" w:hAnsi="Times New Roman" w:eastAsia="仿宋_GB2312" w:cs="Times New Roman"/>
          <w:color w:val="000000"/>
          <w:sz w:val="24"/>
        </w:rPr>
        <w:t>以本公司名义，全权代表我方参加本项目投标活动。</w:t>
      </w:r>
    </w:p>
    <w:p w14:paraId="1E6DCFDF">
      <w:pPr>
        <w:spacing w:line="360" w:lineRule="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项目名称：</w:t>
      </w:r>
    </w:p>
    <w:p w14:paraId="75CC6172">
      <w:pPr>
        <w:spacing w:line="360" w:lineRule="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采购编号：</w:t>
      </w:r>
    </w:p>
    <w:p w14:paraId="3CC33E89">
      <w:pPr>
        <w:spacing w:line="420" w:lineRule="exact"/>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本公司郑重承诺并声明：</w:t>
      </w:r>
    </w:p>
    <w:p w14:paraId="2942EBCE">
      <w:pPr>
        <w:numPr>
          <w:ilvl w:val="0"/>
          <w:numId w:val="5"/>
        </w:numPr>
        <w:spacing w:line="4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我方已认真阅读了全部招标文件及其相关文件，同意接受文件的要求，完全清楚理解其内容及规约，不存在任何异议、质疑和误解之处。</w:t>
      </w:r>
    </w:p>
    <w:p w14:paraId="075D161B">
      <w:pPr>
        <w:numPr>
          <w:ilvl w:val="0"/>
          <w:numId w:val="5"/>
        </w:numPr>
        <w:spacing w:line="4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925BC3D">
      <w:pPr>
        <w:numPr>
          <w:ilvl w:val="0"/>
          <w:numId w:val="5"/>
        </w:numPr>
        <w:spacing w:line="4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本投标文件的有效期为投标截止日后60天有效。</w:t>
      </w:r>
    </w:p>
    <w:p w14:paraId="57B32D00">
      <w:pPr>
        <w:numPr>
          <w:ilvl w:val="0"/>
          <w:numId w:val="5"/>
        </w:numPr>
        <w:spacing w:line="4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完全服从和尊重评委会所作的评审结果和资格后审决定，同时清楚理解到报价并非是确定成交资格的唯一重要依据。</w:t>
      </w:r>
    </w:p>
    <w:p w14:paraId="0FD245B9">
      <w:pPr>
        <w:numPr>
          <w:ilvl w:val="0"/>
          <w:numId w:val="5"/>
        </w:numPr>
        <w:spacing w:line="4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同意按《成交通知书》的要求，如期签订合同并履行其一切责任和义务。</w:t>
      </w:r>
    </w:p>
    <w:p w14:paraId="10C99331">
      <w:pPr>
        <w:numPr>
          <w:ilvl w:val="0"/>
          <w:numId w:val="5"/>
        </w:numPr>
        <w:spacing w:line="4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我方在参与本次采购活动中，不曾以任何不正当的手段影响、串通、排斥有关当事人或谋取、施予非法利益，如有行为不当，愿独自承担此行为所造成的不利后果和法律责任。</w:t>
      </w:r>
    </w:p>
    <w:p w14:paraId="20206F22">
      <w:pPr>
        <w:tabs>
          <w:tab w:val="left" w:pos="-3780"/>
        </w:tabs>
        <w:spacing w:line="360" w:lineRule="auto"/>
        <w:ind w:firstLine="480" w:firstLineChars="200"/>
        <w:rPr>
          <w:rFonts w:hint="default" w:ascii="Times New Roman" w:hAnsi="Times New Roman" w:eastAsia="仿宋_GB2312" w:cs="Times New Roman"/>
          <w:color w:val="000000"/>
          <w:sz w:val="24"/>
        </w:rPr>
      </w:pPr>
    </w:p>
    <w:p w14:paraId="175424E6">
      <w:pPr>
        <w:tabs>
          <w:tab w:val="left" w:pos="-3780"/>
        </w:tabs>
        <w:spacing w:line="360" w:lineRule="auto"/>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投标人：</w:t>
      </w:r>
      <w:r>
        <w:rPr>
          <w:rFonts w:hint="default" w:ascii="Times New Roman" w:hAnsi="Times New Roman" w:eastAsia="仿宋_GB2312" w:cs="Times New Roman"/>
          <w:color w:val="000000"/>
          <w:sz w:val="24"/>
          <w:u w:val="single"/>
        </w:rPr>
        <w:t>（公司名全称）</w:t>
      </w:r>
      <w:r>
        <w:rPr>
          <w:rFonts w:hint="default" w:ascii="Times New Roman" w:hAnsi="Times New Roman" w:eastAsia="仿宋_GB2312" w:cs="Times New Roman"/>
          <w:color w:val="000000"/>
          <w:sz w:val="24"/>
        </w:rPr>
        <w:t>（公章）</w:t>
      </w:r>
    </w:p>
    <w:p w14:paraId="12185237">
      <w:pPr>
        <w:tabs>
          <w:tab w:val="left" w:pos="-3780"/>
        </w:tabs>
        <w:spacing w:line="360" w:lineRule="auto"/>
        <w:ind w:firstLine="480" w:firstLineChars="200"/>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法定代表人或授权代表：</w:t>
      </w:r>
      <w:r>
        <w:rPr>
          <w:rFonts w:hint="default" w:ascii="Times New Roman" w:hAnsi="Times New Roman" w:eastAsia="仿宋_GB2312" w:cs="Times New Roman"/>
          <w:color w:val="000000"/>
          <w:sz w:val="24"/>
          <w:u w:val="single"/>
        </w:rPr>
        <w:t>（亲笔签名）</w:t>
      </w:r>
    </w:p>
    <w:p w14:paraId="4A16C678">
      <w:pPr>
        <w:tabs>
          <w:tab w:val="left" w:pos="-3780"/>
        </w:tabs>
        <w:spacing w:line="360" w:lineRule="auto"/>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通讯地址：</w:t>
      </w:r>
    </w:p>
    <w:p w14:paraId="66C8D62A">
      <w:pPr>
        <w:tabs>
          <w:tab w:val="left" w:pos="-3780"/>
        </w:tabs>
        <w:spacing w:line="360" w:lineRule="auto"/>
        <w:ind w:firstLine="480" w:firstLineChars="200"/>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邮政编码：</w:t>
      </w:r>
    </w:p>
    <w:p w14:paraId="41CCEAAA">
      <w:pPr>
        <w:tabs>
          <w:tab w:val="left" w:pos="-3780"/>
        </w:tabs>
        <w:spacing w:line="360" w:lineRule="auto"/>
        <w:ind w:firstLine="480" w:firstLineChars="200"/>
        <w:rPr>
          <w:rFonts w:hint="default" w:ascii="Times New Roman" w:hAnsi="Times New Roman" w:eastAsia="仿宋_GB2312" w:cs="Times New Roman"/>
          <w:color w:val="000000"/>
          <w:sz w:val="24"/>
          <w:u w:val="single"/>
        </w:rPr>
      </w:pPr>
      <w:r>
        <w:rPr>
          <w:rFonts w:hint="default" w:ascii="Times New Roman" w:hAnsi="Times New Roman" w:eastAsia="仿宋_GB2312" w:cs="Times New Roman"/>
          <w:color w:val="000000"/>
          <w:sz w:val="24"/>
        </w:rPr>
        <w:t>电话：传真：</w:t>
      </w:r>
    </w:p>
    <w:p w14:paraId="6D535AB1">
      <w:pPr>
        <w:tabs>
          <w:tab w:val="left" w:pos="-3780"/>
        </w:tabs>
        <w:spacing w:line="360" w:lineRule="auto"/>
        <w:ind w:firstLine="480" w:firstLineChars="200"/>
        <w:rPr>
          <w:rFonts w:hint="default" w:ascii="Times New Roman" w:hAnsi="Times New Roman" w:cs="Times New Roman"/>
          <w:color w:val="FF0000"/>
          <w:lang w:val="en-GB"/>
        </w:rPr>
      </w:pPr>
      <w:r>
        <w:rPr>
          <w:rFonts w:hint="default" w:ascii="Times New Roman" w:hAnsi="Times New Roman" w:eastAsia="仿宋_GB2312" w:cs="Times New Roman"/>
          <w:color w:val="000000"/>
          <w:sz w:val="24"/>
        </w:rPr>
        <w:t xml:space="preserve">承诺日期：年月日                          </w:t>
      </w:r>
      <w:r>
        <w:rPr>
          <w:rFonts w:hint="default" w:ascii="Times New Roman" w:hAnsi="Times New Roman" w:cs="Times New Roman"/>
          <w:color w:val="FF0000"/>
          <w:lang w:val="en-GB"/>
        </w:rPr>
        <w:t>注：本承诺函内容不得擅自修改。</w:t>
      </w:r>
    </w:p>
    <w:p w14:paraId="31CB1776">
      <w:pPr>
        <w:autoSpaceDE w:val="0"/>
        <w:autoSpaceDN w:val="0"/>
        <w:adjustRightInd w:val="0"/>
        <w:jc w:val="center"/>
        <w:rPr>
          <w:rFonts w:hint="default" w:ascii="Times New Roman" w:hAnsi="Times New Roman" w:eastAsia="华文新魏" w:cs="Times New Roman"/>
          <w:b/>
          <w:bCs/>
          <w:kern w:val="0"/>
          <w:sz w:val="48"/>
          <w:szCs w:val="46"/>
        </w:rPr>
      </w:pPr>
      <w:bookmarkStart w:id="7" w:name="_Toc38337722"/>
      <w:bookmarkStart w:id="8" w:name="_Toc49329276"/>
      <w:bookmarkStart w:id="9" w:name="_Toc119321166"/>
      <w:r>
        <w:rPr>
          <w:rFonts w:hint="default" w:ascii="Times New Roman" w:hAnsi="Times New Roman" w:eastAsia="华文新魏" w:cs="Times New Roman"/>
          <w:b/>
          <w:bCs/>
          <w:kern w:val="0"/>
          <w:sz w:val="48"/>
          <w:szCs w:val="46"/>
        </w:rPr>
        <w:t>文件袋封</w:t>
      </w:r>
      <w:bookmarkEnd w:id="7"/>
      <w:r>
        <w:rPr>
          <w:rFonts w:hint="default" w:ascii="Times New Roman" w:hAnsi="Times New Roman" w:eastAsia="华文新魏" w:cs="Times New Roman"/>
          <w:b/>
          <w:bCs/>
          <w:kern w:val="0"/>
          <w:sz w:val="48"/>
          <w:szCs w:val="46"/>
        </w:rPr>
        <w:t>面</w:t>
      </w:r>
      <w:bookmarkEnd w:id="8"/>
      <w:r>
        <w:rPr>
          <w:rFonts w:hint="default" w:ascii="Times New Roman" w:hAnsi="Times New Roman" w:eastAsia="华文新魏" w:cs="Times New Roman"/>
          <w:b/>
          <w:bCs/>
          <w:kern w:val="0"/>
          <w:sz w:val="48"/>
          <w:szCs w:val="46"/>
        </w:rPr>
        <w:t>格式</w:t>
      </w:r>
      <w:bookmarkEnd w:id="9"/>
    </w:p>
    <w:p w14:paraId="574FD7B7">
      <w:pPr>
        <w:spacing w:line="360" w:lineRule="auto"/>
        <w:rPr>
          <w:rFonts w:hint="default" w:ascii="Times New Roman" w:hAnsi="Times New Roman" w:cs="Times New Roman"/>
          <w:color w:val="000000"/>
          <w:sz w:val="24"/>
          <w:lang w:val="en-GB"/>
        </w:rPr>
      </w:pPr>
    </w:p>
    <w:tbl>
      <w:tblPr>
        <w:tblStyle w:val="19"/>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Layout w:type="fixed"/>
        <w:tblCellMar>
          <w:top w:w="0" w:type="dxa"/>
          <w:left w:w="108" w:type="dxa"/>
          <w:bottom w:w="0" w:type="dxa"/>
          <w:right w:w="108" w:type="dxa"/>
        </w:tblCellMar>
      </w:tblPr>
      <w:tblGrid>
        <w:gridCol w:w="8522"/>
      </w:tblGrid>
      <w:tr w14:paraId="494414FD">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CellMar>
            <w:top w:w="0" w:type="dxa"/>
            <w:left w:w="108" w:type="dxa"/>
            <w:bottom w:w="0" w:type="dxa"/>
            <w:right w:w="108" w:type="dxa"/>
          </w:tblCellMar>
        </w:tblPrEx>
        <w:trPr>
          <w:trHeight w:val="4290" w:hRule="atLeast"/>
          <w:jc w:val="center"/>
        </w:trPr>
        <w:tc>
          <w:tcPr>
            <w:tcW w:w="8522" w:type="dxa"/>
            <w:shd w:val="clear" w:color="auto" w:fill="CFFDCF"/>
          </w:tcPr>
          <w:p w14:paraId="2D137D1F">
            <w:pPr>
              <w:snapToGrid w:val="0"/>
              <w:jc w:val="center"/>
              <w:rPr>
                <w:rFonts w:hint="default" w:ascii="Times New Roman" w:hAnsi="Times New Roman" w:cs="Times New Roman"/>
                <w:b/>
                <w:sz w:val="30"/>
              </w:rPr>
            </w:pPr>
          </w:p>
          <w:p w14:paraId="5FB3C87B">
            <w:pPr>
              <w:jc w:val="center"/>
              <w:rPr>
                <w:rFonts w:hint="default" w:ascii="Times New Roman" w:hAnsi="Times New Roman" w:eastAsia="隶书" w:cs="Times New Roman"/>
                <w:b/>
                <w:bCs/>
                <w:sz w:val="48"/>
              </w:rPr>
            </w:pPr>
            <w:bookmarkStart w:id="10" w:name="_Toc108234932"/>
            <w:r>
              <w:rPr>
                <w:rFonts w:hint="default" w:ascii="Times New Roman" w:hAnsi="Times New Roman" w:eastAsia="隶书" w:cs="Times New Roman"/>
                <w:b/>
                <w:bCs/>
                <w:sz w:val="48"/>
              </w:rPr>
              <w:t>投标文件</w:t>
            </w:r>
            <w:bookmarkEnd w:id="10"/>
          </w:p>
          <w:p w14:paraId="0F1EF5B2">
            <w:pPr>
              <w:jc w:val="center"/>
              <w:rPr>
                <w:rFonts w:hint="default" w:ascii="Times New Roman" w:hAnsi="Times New Roman" w:eastAsia="黑体" w:cs="Times New Roman"/>
                <w:b/>
                <w:sz w:val="28"/>
              </w:rPr>
            </w:pPr>
            <w:r>
              <w:rPr>
                <w:rFonts w:hint="default" w:ascii="Times New Roman" w:hAnsi="Times New Roman" w:eastAsia="黑体" w:cs="Times New Roman"/>
                <w:b/>
                <w:bCs/>
                <w:sz w:val="28"/>
                <w:lang w:val="en-GB"/>
              </w:rPr>
              <w:t>内容：</w:t>
            </w:r>
            <w:r>
              <w:rPr>
                <w:rFonts w:hint="default" w:ascii="Times New Roman" w:hAnsi="Times New Roman" w:eastAsia="黑体" w:cs="Times New Roman"/>
                <w:b/>
                <w:bCs/>
                <w:sz w:val="28"/>
              </w:rPr>
              <w:t>正、副本文件</w:t>
            </w:r>
          </w:p>
          <w:p w14:paraId="31C46D6E">
            <w:pPr>
              <w:jc w:val="center"/>
              <w:rPr>
                <w:rFonts w:hint="default" w:ascii="Times New Roman" w:hAnsi="Times New Roman" w:cs="Times New Roman"/>
                <w:b/>
                <w:sz w:val="32"/>
              </w:rPr>
            </w:pPr>
          </w:p>
          <w:p w14:paraId="57A6DE8A">
            <w:pPr>
              <w:spacing w:line="360" w:lineRule="auto"/>
              <w:ind w:left="176" w:leftChars="84" w:firstLine="960" w:firstLineChars="400"/>
              <w:rPr>
                <w:rFonts w:hint="default" w:ascii="Times New Roman" w:hAnsi="Times New Roman" w:cs="Times New Roman"/>
                <w:sz w:val="24"/>
                <w:u w:val="single"/>
              </w:rPr>
            </w:pPr>
            <w:r>
              <w:rPr>
                <w:rFonts w:hint="default" w:ascii="Times New Roman" w:hAnsi="Times New Roman" w:cs="Times New Roman"/>
                <w:sz w:val="24"/>
              </w:rPr>
              <w:t>投标人：</w:t>
            </w:r>
          </w:p>
          <w:p w14:paraId="37B43C36">
            <w:pPr>
              <w:spacing w:line="360" w:lineRule="auto"/>
              <w:ind w:left="176" w:leftChars="84" w:firstLine="960" w:firstLineChars="400"/>
              <w:rPr>
                <w:rFonts w:hint="default" w:ascii="Times New Roman" w:hAnsi="Times New Roman" w:cs="Times New Roman"/>
                <w:sz w:val="24"/>
                <w:u w:val="single"/>
              </w:rPr>
            </w:pPr>
          </w:p>
          <w:p w14:paraId="1876A28F">
            <w:pPr>
              <w:spacing w:line="360" w:lineRule="auto"/>
              <w:ind w:left="176" w:leftChars="84" w:firstLine="960" w:firstLineChars="400"/>
              <w:rPr>
                <w:rFonts w:hint="default" w:ascii="Times New Roman" w:hAnsi="Times New Roman" w:cs="Times New Roman"/>
                <w:sz w:val="24"/>
              </w:rPr>
            </w:pPr>
          </w:p>
          <w:p w14:paraId="1A47119B">
            <w:pPr>
              <w:spacing w:line="360" w:lineRule="auto"/>
              <w:ind w:left="176" w:leftChars="84" w:firstLine="960" w:firstLineChars="400"/>
              <w:rPr>
                <w:rFonts w:hint="default" w:ascii="Times New Roman" w:hAnsi="Times New Roman" w:cs="Times New Roman"/>
                <w:sz w:val="24"/>
                <w:u w:val="single"/>
              </w:rPr>
            </w:pPr>
            <w:r>
              <w:rPr>
                <w:rFonts w:hint="default" w:ascii="Times New Roman" w:hAnsi="Times New Roman" w:cs="Times New Roman"/>
                <w:sz w:val="24"/>
              </w:rPr>
              <w:t>采购编号：</w:t>
            </w:r>
          </w:p>
          <w:p w14:paraId="337B2FFD">
            <w:pPr>
              <w:spacing w:line="360" w:lineRule="auto"/>
              <w:ind w:left="176" w:leftChars="84" w:firstLine="960" w:firstLineChars="400"/>
              <w:rPr>
                <w:rFonts w:hint="default" w:ascii="Times New Roman" w:hAnsi="Times New Roman" w:cs="Times New Roman"/>
                <w:sz w:val="24"/>
                <w:u w:val="single"/>
              </w:rPr>
            </w:pPr>
          </w:p>
          <w:p w14:paraId="17ECDE18">
            <w:pPr>
              <w:spacing w:line="360" w:lineRule="auto"/>
              <w:ind w:left="176" w:leftChars="84" w:firstLine="960" w:firstLineChars="400"/>
              <w:rPr>
                <w:rFonts w:hint="default" w:ascii="Times New Roman" w:hAnsi="Times New Roman" w:cs="Times New Roman"/>
                <w:sz w:val="24"/>
              </w:rPr>
            </w:pPr>
          </w:p>
          <w:p w14:paraId="751108BF">
            <w:pPr>
              <w:spacing w:line="360" w:lineRule="auto"/>
              <w:ind w:left="176" w:leftChars="84" w:firstLine="960" w:firstLineChars="400"/>
              <w:rPr>
                <w:rFonts w:hint="default" w:ascii="Times New Roman" w:hAnsi="Times New Roman" w:cs="Times New Roman"/>
                <w:sz w:val="24"/>
                <w:u w:val="single"/>
              </w:rPr>
            </w:pPr>
            <w:r>
              <w:rPr>
                <w:rFonts w:hint="default" w:ascii="Times New Roman" w:hAnsi="Times New Roman" w:cs="Times New Roman"/>
                <w:sz w:val="24"/>
              </w:rPr>
              <w:t>项目名称：</w:t>
            </w:r>
          </w:p>
          <w:p w14:paraId="298972E9">
            <w:pPr>
              <w:spacing w:line="360" w:lineRule="auto"/>
              <w:ind w:left="176" w:leftChars="84" w:firstLine="960" w:firstLineChars="400"/>
              <w:rPr>
                <w:rFonts w:hint="default" w:ascii="Times New Roman" w:hAnsi="Times New Roman" w:cs="Times New Roman"/>
                <w:sz w:val="24"/>
                <w:u w:val="single"/>
              </w:rPr>
            </w:pPr>
          </w:p>
          <w:p w14:paraId="190A214D">
            <w:pPr>
              <w:jc w:val="center"/>
              <w:rPr>
                <w:rFonts w:hint="default" w:ascii="Times New Roman" w:hAnsi="Times New Roman" w:cs="Times New Roman"/>
                <w:b/>
                <w:bCs/>
              </w:rPr>
            </w:pPr>
            <w:r>
              <w:rPr>
                <w:rFonts w:hint="default" w:ascii="Times New Roman" w:hAnsi="Times New Roman" w:cs="Times New Roman"/>
                <w:b/>
                <w:bCs/>
              </w:rPr>
              <w:t>在    年    月    日点之前不得启封</w:t>
            </w:r>
          </w:p>
          <w:p w14:paraId="34AC337B">
            <w:pPr>
              <w:jc w:val="center"/>
              <w:rPr>
                <w:rFonts w:hint="default" w:ascii="Times New Roman" w:hAnsi="Times New Roman" w:cs="Times New Roman"/>
                <w:b/>
                <w:bCs/>
              </w:rPr>
            </w:pPr>
          </w:p>
          <w:p w14:paraId="4D3FCB7A">
            <w:pPr>
              <w:jc w:val="center"/>
              <w:rPr>
                <w:rFonts w:hint="default" w:ascii="Times New Roman" w:hAnsi="Times New Roman" w:cs="Times New Roman"/>
              </w:rPr>
            </w:pPr>
            <w:r>
              <w:rPr>
                <w:rFonts w:hint="default" w:ascii="Times New Roman" w:hAnsi="Times New Roman" w:cs="Times New Roman"/>
                <w:b/>
                <w:bCs/>
              </w:rPr>
              <w:t>递交地点：</w:t>
            </w:r>
            <w:r>
              <w:rPr>
                <w:rFonts w:hint="default" w:ascii="Times New Roman" w:hAnsi="Times New Roman" w:cs="Times New Roman"/>
              </w:rPr>
              <w:t>深圳市坪山区妇幼保健院</w:t>
            </w:r>
          </w:p>
          <w:p w14:paraId="236DE056">
            <w:pPr>
              <w:jc w:val="center"/>
              <w:rPr>
                <w:rFonts w:hint="default" w:ascii="Times New Roman" w:hAnsi="Times New Roman" w:cs="Times New Roman"/>
              </w:rPr>
            </w:pPr>
          </w:p>
        </w:tc>
      </w:tr>
    </w:tbl>
    <w:p w14:paraId="53E60E44">
      <w:pPr>
        <w:spacing w:line="360" w:lineRule="auto"/>
        <w:rPr>
          <w:rFonts w:hint="default" w:ascii="Times New Roman" w:hAnsi="Times New Roman" w:cs="Times New Roman"/>
          <w:color w:val="000000"/>
          <w:sz w:val="24"/>
        </w:rPr>
      </w:pPr>
    </w:p>
    <w:p w14:paraId="3BBE372C">
      <w:pPr>
        <w:spacing w:line="360" w:lineRule="auto"/>
        <w:ind w:firstLine="480" w:firstLineChars="200"/>
        <w:rPr>
          <w:rFonts w:hint="default" w:ascii="Times New Roman" w:hAnsi="Times New Roman" w:cs="Times New Roman"/>
          <w:color w:val="000000"/>
          <w:sz w:val="24"/>
        </w:rPr>
      </w:pPr>
    </w:p>
    <w:p w14:paraId="0B575F1D">
      <w:pPr>
        <w:spacing w:line="360" w:lineRule="auto"/>
        <w:ind w:firstLine="480" w:firstLineChars="200"/>
        <w:rPr>
          <w:rFonts w:hint="default" w:ascii="Times New Roman" w:hAnsi="Times New Roman" w:cs="Times New Roman"/>
          <w:color w:val="000000"/>
          <w:sz w:val="24"/>
          <w:lang w:val="en-GB"/>
        </w:rPr>
      </w:pPr>
    </w:p>
    <w:p w14:paraId="31E8A3FE">
      <w:pPr>
        <w:spacing w:line="360" w:lineRule="auto"/>
        <w:ind w:firstLine="480" w:firstLineChars="200"/>
        <w:rPr>
          <w:rFonts w:hint="default" w:ascii="Times New Roman" w:hAnsi="Times New Roman" w:cs="Times New Roman"/>
          <w:color w:val="000000"/>
          <w:sz w:val="24"/>
          <w:lang w:val="en-GB"/>
        </w:rPr>
      </w:pPr>
    </w:p>
    <w:p w14:paraId="44E8138D">
      <w:pPr>
        <w:spacing w:line="360" w:lineRule="auto"/>
        <w:ind w:firstLine="482" w:firstLineChars="200"/>
        <w:rPr>
          <w:rFonts w:hint="default" w:ascii="Times New Roman" w:hAnsi="Times New Roman" w:cs="Times New Roman"/>
          <w:b/>
          <w:bCs/>
          <w:color w:val="FF0000"/>
          <w:sz w:val="24"/>
          <w:lang w:val="en-GB"/>
        </w:rPr>
      </w:pPr>
      <w:r>
        <w:rPr>
          <w:rFonts w:hint="default" w:ascii="Times New Roman" w:hAnsi="Times New Roman" w:cs="Times New Roman"/>
          <w:b/>
          <w:bCs/>
          <w:color w:val="FF0000"/>
          <w:sz w:val="24"/>
          <w:lang w:val="en-GB"/>
        </w:rPr>
        <w:t>重要提示：</w:t>
      </w:r>
    </w:p>
    <w:p w14:paraId="1642DE9E">
      <w:pPr>
        <w:tabs>
          <w:tab w:val="left" w:pos="1200"/>
        </w:tabs>
        <w:spacing w:line="360" w:lineRule="auto"/>
        <w:ind w:left="840"/>
        <w:rPr>
          <w:rFonts w:hint="default" w:ascii="Times New Roman" w:hAnsi="Times New Roman" w:cs="Times New Roman"/>
          <w:color w:val="FF0000"/>
          <w:sz w:val="24"/>
        </w:rPr>
      </w:pPr>
      <w:r>
        <w:rPr>
          <w:rFonts w:hint="default" w:ascii="Times New Roman" w:hAnsi="Times New Roman" w:cs="Times New Roman"/>
          <w:color w:val="FF0000"/>
          <w:sz w:val="24"/>
        </w:rPr>
        <w:t>1.正、副本必须合并封装并标贴此封面，封口处加盖公章。</w:t>
      </w:r>
    </w:p>
    <w:p w14:paraId="1E631770">
      <w:pPr>
        <w:tabs>
          <w:tab w:val="left" w:pos="1200"/>
        </w:tabs>
        <w:spacing w:line="360" w:lineRule="auto"/>
        <w:ind w:left="840"/>
        <w:rPr>
          <w:rFonts w:hint="default" w:ascii="Times New Roman" w:hAnsi="Times New Roman" w:cs="Times New Roman"/>
          <w:color w:val="FF0000"/>
          <w:sz w:val="24"/>
        </w:rPr>
      </w:pPr>
      <w:r>
        <w:rPr>
          <w:rFonts w:hint="default" w:ascii="Times New Roman" w:hAnsi="Times New Roman" w:cs="Times New Roman"/>
          <w:color w:val="FF0000"/>
          <w:sz w:val="24"/>
        </w:rPr>
        <w:t>2.投标报价内容正本与副本必须一致，否则，以正本投标报价为准。</w:t>
      </w:r>
    </w:p>
    <w:p w14:paraId="5A86D477">
      <w:pPr>
        <w:tabs>
          <w:tab w:val="left" w:pos="1200"/>
        </w:tabs>
        <w:spacing w:line="360" w:lineRule="auto"/>
        <w:ind w:left="840"/>
        <w:rPr>
          <w:rFonts w:hint="default" w:ascii="Times New Roman" w:hAnsi="Times New Roman" w:cs="Times New Roman"/>
          <w:lang w:val="en-GB"/>
        </w:rPr>
      </w:pPr>
      <w:r>
        <w:rPr>
          <w:rFonts w:hint="default" w:ascii="Times New Roman" w:hAnsi="Times New Roman" w:cs="Times New Roman"/>
          <w:color w:val="FF0000"/>
          <w:sz w:val="24"/>
        </w:rPr>
        <w:t>3.递交投标文件时务请提早到达！</w:t>
      </w:r>
    </w:p>
    <w:p w14:paraId="0191BC97">
      <w:pPr>
        <w:rPr>
          <w:rFonts w:hint="default" w:ascii="Times New Roman" w:hAnsi="Times New Roman" w:cs="Times New Roman"/>
          <w:lang w:val="en-GB"/>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D58A">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8BCB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C8BCB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C154">
    <w:pPr>
      <w:pStyle w:val="13"/>
      <w:framePr w:wrap="around" w:vAnchor="text" w:hAnchor="margin" w:xAlign="center" w:y="1"/>
      <w:rPr>
        <w:rStyle w:val="22"/>
      </w:rPr>
    </w:pPr>
    <w:r>
      <w:fldChar w:fldCharType="begin"/>
    </w:r>
    <w:r>
      <w:rPr>
        <w:rStyle w:val="22"/>
      </w:rPr>
      <w:instrText xml:space="preserve">PAGE  </w:instrText>
    </w:r>
    <w:r>
      <w:fldChar w:fldCharType="end"/>
    </w:r>
  </w:p>
  <w:p w14:paraId="65B2678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532D">
    <w:pPr>
      <w:pStyle w:val="14"/>
      <w:jc w:val="both"/>
      <w:rPr>
        <w:rFonts w:hint="eastAsia" w:ascii="Times New Roman" w:hAnsi="Times New Roman" w:eastAsia="仿宋_GB2312"/>
        <w:lang w:eastAsia="zh-CN"/>
      </w:rPr>
    </w:pPr>
    <w:r>
      <w:rPr>
        <w:rFonts w:ascii="Times New Roman" w:hAnsi="Times New Roman" w:eastAsia="仿宋_GB2312"/>
      </w:rPr>
      <w:t>深圳市坪山区妇幼保健院招标采购管理办公室采购文件　　　      　         采购编号：</w:t>
    </w:r>
    <w:r>
      <w:rPr>
        <w:rFonts w:hint="eastAsia" w:ascii="Times New Roman" w:hAnsi="Times New Roman" w:eastAsia="仿宋_GB2312"/>
        <w:lang w:eastAsia="zh-CN"/>
      </w:rPr>
      <w:t>深坪妇招-202412-04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07A62"/>
    <w:multiLevelType w:val="singleLevel"/>
    <w:tmpl w:val="8BE07A62"/>
    <w:lvl w:ilvl="0" w:tentative="0">
      <w:start w:val="1"/>
      <w:numFmt w:val="chineseCounting"/>
      <w:suff w:val="nothing"/>
      <w:lvlText w:val="（%1）"/>
      <w:lvlJc w:val="left"/>
      <w:pPr>
        <w:ind w:left="0" w:firstLine="420"/>
      </w:pPr>
      <w:rPr>
        <w:rFonts w:hint="eastAsia"/>
      </w:rPr>
    </w:lvl>
  </w:abstractNum>
  <w:abstractNum w:abstractNumId="1">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1DB6D2"/>
    <w:multiLevelType w:val="singleLevel"/>
    <w:tmpl w:val="221DB6D2"/>
    <w:lvl w:ilvl="0" w:tentative="0">
      <w:start w:val="1"/>
      <w:numFmt w:val="chineseCounting"/>
      <w:suff w:val="nothing"/>
      <w:lvlText w:val="%1、"/>
      <w:lvlJc w:val="left"/>
      <w:pPr>
        <w:ind w:left="0" w:firstLine="420"/>
      </w:pPr>
      <w:rPr>
        <w:rFonts w:hint="eastAsia"/>
      </w:rPr>
    </w:lvl>
  </w:abstractNum>
  <w:abstractNum w:abstractNumId="3">
    <w:nsid w:val="52AAEC8C"/>
    <w:multiLevelType w:val="singleLevel"/>
    <w:tmpl w:val="52AAEC8C"/>
    <w:lvl w:ilvl="0" w:tentative="0">
      <w:start w:val="1"/>
      <w:numFmt w:val="chineseCounting"/>
      <w:suff w:val="nothing"/>
      <w:lvlText w:val="（%1）"/>
      <w:lvlJc w:val="left"/>
      <w:pPr>
        <w:ind w:left="0" w:firstLine="420"/>
      </w:pPr>
      <w:rPr>
        <w:rFonts w:hint="eastAsia"/>
      </w:rPr>
    </w:lvl>
  </w:abstractNum>
  <w:abstractNum w:abstractNumId="4">
    <w:nsid w:val="665CA1FC"/>
    <w:multiLevelType w:val="singleLevel"/>
    <w:tmpl w:val="665CA1FC"/>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YWY4Y2Q5NjRkZmQyMTc3NDc5MzJlYWFlZWE2NjcifQ=="/>
  </w:docVars>
  <w:rsids>
    <w:rsidRoot w:val="00E314D3"/>
    <w:rsid w:val="000163F5"/>
    <w:rsid w:val="0004177C"/>
    <w:rsid w:val="00043C86"/>
    <w:rsid w:val="00043CB2"/>
    <w:rsid w:val="000716D8"/>
    <w:rsid w:val="00075EB0"/>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77BE1"/>
    <w:rsid w:val="001A43C4"/>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641C3"/>
    <w:rsid w:val="003670D1"/>
    <w:rsid w:val="003804A8"/>
    <w:rsid w:val="00383796"/>
    <w:rsid w:val="003A05EA"/>
    <w:rsid w:val="003A31F7"/>
    <w:rsid w:val="003B4706"/>
    <w:rsid w:val="003D01C8"/>
    <w:rsid w:val="003D7730"/>
    <w:rsid w:val="003F2B22"/>
    <w:rsid w:val="004072ED"/>
    <w:rsid w:val="0041158F"/>
    <w:rsid w:val="004144C0"/>
    <w:rsid w:val="00416C9A"/>
    <w:rsid w:val="0042056A"/>
    <w:rsid w:val="0043180B"/>
    <w:rsid w:val="00442907"/>
    <w:rsid w:val="00443A66"/>
    <w:rsid w:val="00457064"/>
    <w:rsid w:val="004615A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D0E52"/>
    <w:rsid w:val="005D3D6D"/>
    <w:rsid w:val="005E4BA8"/>
    <w:rsid w:val="005F2F38"/>
    <w:rsid w:val="006015EC"/>
    <w:rsid w:val="00602642"/>
    <w:rsid w:val="00612D93"/>
    <w:rsid w:val="0062468F"/>
    <w:rsid w:val="00641BC8"/>
    <w:rsid w:val="00643709"/>
    <w:rsid w:val="006535AB"/>
    <w:rsid w:val="006649D4"/>
    <w:rsid w:val="00666A05"/>
    <w:rsid w:val="006702E0"/>
    <w:rsid w:val="00676080"/>
    <w:rsid w:val="00682958"/>
    <w:rsid w:val="00694D81"/>
    <w:rsid w:val="0069589B"/>
    <w:rsid w:val="006B5694"/>
    <w:rsid w:val="006C1FD8"/>
    <w:rsid w:val="006D2240"/>
    <w:rsid w:val="006F11B3"/>
    <w:rsid w:val="00704EA8"/>
    <w:rsid w:val="00712946"/>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3CAC"/>
    <w:rsid w:val="007D51AE"/>
    <w:rsid w:val="007E5F17"/>
    <w:rsid w:val="008377BC"/>
    <w:rsid w:val="00845620"/>
    <w:rsid w:val="00846CE2"/>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005EC"/>
    <w:rsid w:val="00A1228E"/>
    <w:rsid w:val="00A162A2"/>
    <w:rsid w:val="00A16A14"/>
    <w:rsid w:val="00A43DB6"/>
    <w:rsid w:val="00A7254B"/>
    <w:rsid w:val="00A72DA9"/>
    <w:rsid w:val="00A735A3"/>
    <w:rsid w:val="00A76F70"/>
    <w:rsid w:val="00A8016B"/>
    <w:rsid w:val="00A8275F"/>
    <w:rsid w:val="00A84B6C"/>
    <w:rsid w:val="00A856D4"/>
    <w:rsid w:val="00A93FD5"/>
    <w:rsid w:val="00A97E94"/>
    <w:rsid w:val="00AA35F2"/>
    <w:rsid w:val="00AB5A13"/>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0EC4"/>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555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DF61E4"/>
    <w:rsid w:val="00E029CB"/>
    <w:rsid w:val="00E070BA"/>
    <w:rsid w:val="00E2107B"/>
    <w:rsid w:val="00E314D3"/>
    <w:rsid w:val="00E54C97"/>
    <w:rsid w:val="00E60AB4"/>
    <w:rsid w:val="00E671F3"/>
    <w:rsid w:val="00E67864"/>
    <w:rsid w:val="00E93CF9"/>
    <w:rsid w:val="00E93F03"/>
    <w:rsid w:val="00EB2945"/>
    <w:rsid w:val="00EC1000"/>
    <w:rsid w:val="00EE29D8"/>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D5C35"/>
    <w:rsid w:val="00FE62A1"/>
    <w:rsid w:val="00FE7EF9"/>
    <w:rsid w:val="024075E9"/>
    <w:rsid w:val="02922C89"/>
    <w:rsid w:val="03253479"/>
    <w:rsid w:val="032713FA"/>
    <w:rsid w:val="0336185F"/>
    <w:rsid w:val="0464682A"/>
    <w:rsid w:val="074D674F"/>
    <w:rsid w:val="07B14BB8"/>
    <w:rsid w:val="0A642C1A"/>
    <w:rsid w:val="0DF82C6A"/>
    <w:rsid w:val="10E46DBC"/>
    <w:rsid w:val="11B13D5B"/>
    <w:rsid w:val="11C2545F"/>
    <w:rsid w:val="128752CD"/>
    <w:rsid w:val="13813132"/>
    <w:rsid w:val="13CB365D"/>
    <w:rsid w:val="13DD7FD7"/>
    <w:rsid w:val="15BA6327"/>
    <w:rsid w:val="1C2934E3"/>
    <w:rsid w:val="1C3B55CA"/>
    <w:rsid w:val="1D8B3A3B"/>
    <w:rsid w:val="213E2FAC"/>
    <w:rsid w:val="21A71C91"/>
    <w:rsid w:val="25671BD2"/>
    <w:rsid w:val="257B5D8C"/>
    <w:rsid w:val="2ADB5D35"/>
    <w:rsid w:val="2C88072A"/>
    <w:rsid w:val="30F226B4"/>
    <w:rsid w:val="32CA777D"/>
    <w:rsid w:val="36386B30"/>
    <w:rsid w:val="364459C1"/>
    <w:rsid w:val="376B33A3"/>
    <w:rsid w:val="384049FB"/>
    <w:rsid w:val="3FD72A57"/>
    <w:rsid w:val="458D7CD7"/>
    <w:rsid w:val="46F44D4F"/>
    <w:rsid w:val="478063A4"/>
    <w:rsid w:val="49DF57AC"/>
    <w:rsid w:val="4B143D60"/>
    <w:rsid w:val="4B574977"/>
    <w:rsid w:val="4B5A5B60"/>
    <w:rsid w:val="4D7116DE"/>
    <w:rsid w:val="515F757B"/>
    <w:rsid w:val="5281374D"/>
    <w:rsid w:val="55954708"/>
    <w:rsid w:val="55BD7186"/>
    <w:rsid w:val="56437FCE"/>
    <w:rsid w:val="5692721D"/>
    <w:rsid w:val="56A043B0"/>
    <w:rsid w:val="58022BF9"/>
    <w:rsid w:val="599C5F74"/>
    <w:rsid w:val="59B47F65"/>
    <w:rsid w:val="5D101C7F"/>
    <w:rsid w:val="5DF97880"/>
    <w:rsid w:val="64406F05"/>
    <w:rsid w:val="69303738"/>
    <w:rsid w:val="69701C8D"/>
    <w:rsid w:val="6A09553E"/>
    <w:rsid w:val="6B2D1E97"/>
    <w:rsid w:val="6D3276C6"/>
    <w:rsid w:val="6D545161"/>
    <w:rsid w:val="6DD773EE"/>
    <w:rsid w:val="6F1C7EDA"/>
    <w:rsid w:val="715A51AE"/>
    <w:rsid w:val="71AB3CA2"/>
    <w:rsid w:val="74151A20"/>
    <w:rsid w:val="74BC1E14"/>
    <w:rsid w:val="755E0C1A"/>
    <w:rsid w:val="7658033A"/>
    <w:rsid w:val="79342AD9"/>
    <w:rsid w:val="7B476D2F"/>
    <w:rsid w:val="7C402F71"/>
    <w:rsid w:val="7E41363B"/>
    <w:rsid w:val="7EDB7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4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qFormat/>
    <w:uiPriority w:val="0"/>
    <w:pPr>
      <w:keepNext/>
      <w:keepLines/>
      <w:spacing w:before="260" w:after="260" w:line="416" w:lineRule="auto"/>
      <w:outlineLvl w:val="2"/>
    </w:pPr>
    <w:rPr>
      <w:rFonts w:ascii="Times New Roman" w:hAnsi="Times New Roman"/>
      <w:b/>
      <w:bCs/>
      <w:kern w:val="0"/>
      <w:sz w:val="28"/>
      <w:szCs w:val="32"/>
    </w:rPr>
  </w:style>
  <w:style w:type="paragraph" w:styleId="6">
    <w:name w:val="heading 4"/>
    <w:basedOn w:val="1"/>
    <w:next w:val="1"/>
    <w:link w:val="32"/>
    <w:qFormat/>
    <w:uiPriority w:val="9"/>
    <w:pPr>
      <w:keepNext/>
      <w:keepLines/>
      <w:spacing w:before="280" w:after="290" w:line="376" w:lineRule="auto"/>
      <w:outlineLvl w:val="3"/>
    </w:pPr>
    <w:rPr>
      <w:rFonts w:ascii="Cambria" w:hAnsi="Cambria"/>
      <w:b/>
      <w:bCs/>
      <w:kern w:val="0"/>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spacing w:line="360" w:lineRule="auto"/>
    </w:pPr>
    <w:rPr>
      <w:b/>
      <w:bCs/>
      <w:sz w:val="24"/>
    </w:r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rPr>
      <w:rFonts w:ascii="Times New Roman" w:hAnsi="Times New Roman"/>
      <w:szCs w:val="20"/>
    </w:rPr>
  </w:style>
  <w:style w:type="paragraph" w:styleId="9">
    <w:name w:val="annotation text"/>
    <w:basedOn w:val="1"/>
    <w:link w:val="34"/>
    <w:unhideWhenUsed/>
    <w:qFormat/>
    <w:uiPriority w:val="0"/>
    <w:pPr>
      <w:jc w:val="left"/>
    </w:pPr>
  </w:style>
  <w:style w:type="paragraph" w:styleId="10">
    <w:name w:val="Body Text Indent"/>
    <w:basedOn w:val="1"/>
    <w:qFormat/>
    <w:uiPriority w:val="0"/>
    <w:pPr>
      <w:spacing w:line="360" w:lineRule="auto"/>
      <w:ind w:firstLine="420" w:firstLineChars="200"/>
    </w:pPr>
    <w:rPr>
      <w:rFonts w:ascii="Times New Roman" w:hAnsi="Times New Roman"/>
      <w:szCs w:val="24"/>
    </w:rPr>
  </w:style>
  <w:style w:type="paragraph" w:styleId="11">
    <w:name w:val="Plain Text"/>
    <w:basedOn w:val="1"/>
    <w:next w:val="7"/>
    <w:link w:val="48"/>
    <w:autoRedefine/>
    <w:qFormat/>
    <w:uiPriority w:val="0"/>
    <w:rPr>
      <w:rFonts w:ascii="宋体" w:hAnsi="Courier New" w:cs="Courier New" w:eastAsiaTheme="minorEastAsia"/>
      <w:szCs w:val="21"/>
    </w:rPr>
  </w:style>
  <w:style w:type="paragraph" w:styleId="12">
    <w:name w:val="Balloon Text"/>
    <w:basedOn w:val="1"/>
    <w:link w:val="30"/>
    <w:qFormat/>
    <w:uiPriority w:val="99"/>
    <w:rPr>
      <w:kern w:val="0"/>
      <w:sz w:val="18"/>
      <w:szCs w:val="18"/>
    </w:rPr>
  </w:style>
  <w:style w:type="paragraph" w:styleId="13">
    <w:name w:val="footer"/>
    <w:basedOn w:val="1"/>
    <w:link w:val="27"/>
    <w:qFormat/>
    <w:uiPriority w:val="0"/>
    <w:pPr>
      <w:tabs>
        <w:tab w:val="center" w:pos="4153"/>
        <w:tab w:val="right" w:pos="8306"/>
      </w:tabs>
      <w:snapToGrid w:val="0"/>
      <w:jc w:val="left"/>
    </w:pPr>
    <w:rPr>
      <w:rFonts w:ascii="Times New Roman" w:hAnsi="Times New Roman"/>
      <w:kern w:val="0"/>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9"/>
    <w:next w:val="9"/>
    <w:link w:val="35"/>
    <w:semiHidden/>
    <w:unhideWhenUsed/>
    <w:qFormat/>
    <w:uiPriority w:val="0"/>
    <w:rPr>
      <w:b/>
      <w:bCs/>
    </w:rPr>
  </w:style>
  <w:style w:type="paragraph" w:styleId="17">
    <w:name w:val="Body Text First Indent"/>
    <w:basedOn w:val="2"/>
    <w:link w:val="47"/>
    <w:qFormat/>
    <w:uiPriority w:val="0"/>
    <w:pPr>
      <w:spacing w:after="120" w:line="240" w:lineRule="auto"/>
      <w:ind w:firstLine="420" w:firstLineChars="100"/>
    </w:pPr>
    <w:rPr>
      <w:b w:val="0"/>
      <w:bCs w:val="0"/>
      <w:sz w:val="21"/>
    </w:rPr>
  </w:style>
  <w:style w:type="paragraph" w:styleId="18">
    <w:name w:val="Body Text First Indent 2"/>
    <w:basedOn w:val="10"/>
    <w:unhideWhenUsed/>
    <w:qFormat/>
    <w:uiPriority w:val="99"/>
    <w:pPr>
      <w:spacing w:after="120" w:line="240" w:lineRule="auto"/>
      <w:ind w:left="420" w:leftChars="200"/>
    </w:pPr>
    <w:rPr>
      <w:rFonts w:ascii="Calibri" w:hAnsi="Calibri"/>
      <w:szCs w:val="22"/>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themeColor="hyperlink"/>
      <w:u w:val="single"/>
      <w14:textFill>
        <w14:solidFill>
          <w14:schemeClr w14:val="hlink"/>
        </w14:solidFill>
      </w14:textFill>
    </w:rPr>
  </w:style>
  <w:style w:type="character" w:styleId="24">
    <w:name w:val="annotation reference"/>
    <w:basedOn w:val="21"/>
    <w:unhideWhenUsed/>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标题 3 Char"/>
    <w:qFormat/>
    <w:uiPriority w:val="9"/>
    <w:rPr>
      <w:b/>
      <w:bCs/>
      <w:sz w:val="32"/>
      <w:szCs w:val="32"/>
    </w:rPr>
  </w:style>
  <w:style w:type="character" w:customStyle="1" w:styleId="27">
    <w:name w:val="页脚 字符"/>
    <w:link w:val="13"/>
    <w:qFormat/>
    <w:uiPriority w:val="0"/>
    <w:rPr>
      <w:rFonts w:ascii="Times New Roman" w:hAnsi="Times New Roman" w:eastAsia="宋体" w:cs="Times New Roman"/>
      <w:sz w:val="18"/>
      <w:szCs w:val="18"/>
    </w:rPr>
  </w:style>
  <w:style w:type="character" w:customStyle="1" w:styleId="28">
    <w:name w:val="标题 3 字符"/>
    <w:link w:val="5"/>
    <w:qFormat/>
    <w:uiPriority w:val="0"/>
    <w:rPr>
      <w:rFonts w:ascii="Times New Roman" w:hAnsi="Times New Roman" w:eastAsia="宋体" w:cs="Times New Roman"/>
      <w:b/>
      <w:bCs/>
      <w:sz w:val="28"/>
      <w:szCs w:val="32"/>
    </w:rPr>
  </w:style>
  <w:style w:type="character" w:customStyle="1" w:styleId="29">
    <w:name w:val="font01"/>
    <w:qFormat/>
    <w:uiPriority w:val="0"/>
    <w:rPr>
      <w:rFonts w:hint="eastAsia" w:ascii="宋体" w:hAnsi="宋体" w:eastAsia="宋体" w:cs="宋体"/>
      <w:color w:val="000000"/>
      <w:sz w:val="22"/>
      <w:szCs w:val="22"/>
      <w:u w:val="none"/>
    </w:rPr>
  </w:style>
  <w:style w:type="character" w:customStyle="1" w:styleId="30">
    <w:name w:val="批注框文本 字符"/>
    <w:link w:val="12"/>
    <w:qFormat/>
    <w:uiPriority w:val="99"/>
    <w:rPr>
      <w:sz w:val="18"/>
      <w:szCs w:val="18"/>
    </w:rPr>
  </w:style>
  <w:style w:type="character" w:customStyle="1" w:styleId="31">
    <w:name w:val="页眉 字符"/>
    <w:link w:val="14"/>
    <w:qFormat/>
    <w:uiPriority w:val="99"/>
    <w:rPr>
      <w:sz w:val="18"/>
      <w:szCs w:val="18"/>
    </w:rPr>
  </w:style>
  <w:style w:type="character" w:customStyle="1" w:styleId="32">
    <w:name w:val="标题 4 字符"/>
    <w:link w:val="6"/>
    <w:qFormat/>
    <w:uiPriority w:val="9"/>
    <w:rPr>
      <w:rFonts w:ascii="Cambria" w:hAnsi="Cambria" w:eastAsia="宋体" w:cs="Times New Roman"/>
      <w:b/>
      <w:bCs/>
      <w:sz w:val="28"/>
      <w:szCs w:val="28"/>
    </w:rPr>
  </w:style>
  <w:style w:type="paragraph" w:customStyle="1" w:styleId="33">
    <w:name w:val="正文-自定义"/>
    <w:basedOn w:val="1"/>
    <w:qFormat/>
    <w:uiPriority w:val="0"/>
    <w:pPr>
      <w:spacing w:before="100" w:beforeAutospacing="1" w:after="100" w:afterAutospacing="1" w:line="360" w:lineRule="auto"/>
      <w:ind w:firstLine="200" w:firstLineChars="200"/>
    </w:pPr>
    <w:rPr>
      <w:rFonts w:ascii="Times New Roman" w:hAnsi="Times New Roman"/>
      <w:sz w:val="24"/>
      <w:szCs w:val="24"/>
    </w:rPr>
  </w:style>
  <w:style w:type="character" w:customStyle="1" w:styleId="34">
    <w:name w:val="批注文字 字符"/>
    <w:basedOn w:val="21"/>
    <w:link w:val="9"/>
    <w:qFormat/>
    <w:uiPriority w:val="0"/>
    <w:rPr>
      <w:kern w:val="2"/>
      <w:sz w:val="21"/>
      <w:szCs w:val="22"/>
    </w:rPr>
  </w:style>
  <w:style w:type="character" w:customStyle="1" w:styleId="35">
    <w:name w:val="批注主题 字符"/>
    <w:basedOn w:val="34"/>
    <w:link w:val="16"/>
    <w:semiHidden/>
    <w:qFormat/>
    <w:uiPriority w:val="0"/>
    <w:rPr>
      <w:b/>
      <w:bCs/>
      <w:kern w:val="2"/>
      <w:sz w:val="21"/>
      <w:szCs w:val="22"/>
    </w:rPr>
  </w:style>
  <w:style w:type="paragraph" w:styleId="36">
    <w:name w:val="List Paragraph"/>
    <w:basedOn w:val="1"/>
    <w:link w:val="37"/>
    <w:qFormat/>
    <w:uiPriority w:val="99"/>
    <w:pPr>
      <w:ind w:firstLine="420" w:firstLineChars="200"/>
    </w:pPr>
  </w:style>
  <w:style w:type="character" w:customStyle="1" w:styleId="37">
    <w:name w:val="列表段落 字符"/>
    <w:link w:val="36"/>
    <w:qFormat/>
    <w:locked/>
    <w:uiPriority w:val="34"/>
    <w:rPr>
      <w:rFonts w:cs="Times New Roman"/>
      <w:kern w:val="2"/>
      <w:sz w:val="21"/>
      <w:szCs w:val="22"/>
    </w:rPr>
  </w:style>
  <w:style w:type="character" w:customStyle="1" w:styleId="38">
    <w:name w:val="font21"/>
    <w:basedOn w:val="21"/>
    <w:qFormat/>
    <w:uiPriority w:val="0"/>
    <w:rPr>
      <w:rFonts w:ascii="Tahoma" w:hAnsi="Tahoma" w:eastAsia="Tahoma" w:cs="Tahoma"/>
      <w:color w:val="000000"/>
      <w:sz w:val="18"/>
      <w:szCs w:val="18"/>
      <w:u w:val="none"/>
    </w:rPr>
  </w:style>
  <w:style w:type="character" w:customStyle="1" w:styleId="39">
    <w:name w:val="font31"/>
    <w:basedOn w:val="21"/>
    <w:qFormat/>
    <w:uiPriority w:val="0"/>
    <w:rPr>
      <w:rFonts w:hint="eastAsia" w:ascii="宋体" w:hAnsi="宋体" w:eastAsia="宋体" w:cs="宋体"/>
      <w:color w:val="000000"/>
      <w:sz w:val="18"/>
      <w:szCs w:val="18"/>
      <w:u w:val="none"/>
    </w:rPr>
  </w:style>
  <w:style w:type="character" w:customStyle="1" w:styleId="40">
    <w:name w:val="font11"/>
    <w:basedOn w:val="21"/>
    <w:qFormat/>
    <w:uiPriority w:val="0"/>
    <w:rPr>
      <w:rFonts w:hint="eastAsia" w:ascii="微软雅黑" w:hAnsi="微软雅黑" w:eastAsia="微软雅黑" w:cs="微软雅黑"/>
      <w:color w:val="000000"/>
      <w:sz w:val="20"/>
      <w:szCs w:val="20"/>
      <w:u w:val="none"/>
    </w:rPr>
  </w:style>
  <w:style w:type="character" w:customStyle="1" w:styleId="41">
    <w:name w:val="font41"/>
    <w:basedOn w:val="21"/>
    <w:qFormat/>
    <w:uiPriority w:val="0"/>
    <w:rPr>
      <w:rFonts w:ascii="Microsoft YaHei UI" w:hAnsi="Microsoft YaHei UI" w:eastAsia="Microsoft YaHei UI" w:cs="Microsoft YaHei UI"/>
      <w:color w:val="000000"/>
      <w:sz w:val="18"/>
      <w:szCs w:val="18"/>
      <w:u w:val="none"/>
    </w:rPr>
  </w:style>
  <w:style w:type="character" w:customStyle="1" w:styleId="42">
    <w:name w:val="font51"/>
    <w:basedOn w:val="21"/>
    <w:qFormat/>
    <w:uiPriority w:val="0"/>
    <w:rPr>
      <w:rFonts w:hint="eastAsia" w:ascii="宋体" w:hAnsi="宋体" w:eastAsia="宋体" w:cs="宋体"/>
      <w:color w:val="000000"/>
      <w:sz w:val="18"/>
      <w:szCs w:val="18"/>
      <w:u w:val="none"/>
    </w:rPr>
  </w:style>
  <w:style w:type="character" w:customStyle="1" w:styleId="43">
    <w:name w:val="font61"/>
    <w:basedOn w:val="21"/>
    <w:qFormat/>
    <w:uiPriority w:val="0"/>
    <w:rPr>
      <w:rFonts w:hint="default" w:ascii="Tahoma" w:hAnsi="Tahoma" w:eastAsia="Tahoma" w:cs="Tahoma"/>
      <w:color w:val="000000"/>
      <w:sz w:val="18"/>
      <w:szCs w:val="18"/>
      <w:u w:val="none"/>
    </w:rPr>
  </w:style>
  <w:style w:type="character" w:customStyle="1" w:styleId="44">
    <w:name w:val="10"/>
    <w:basedOn w:val="21"/>
    <w:qFormat/>
    <w:uiPriority w:val="0"/>
    <w:rPr>
      <w:rFonts w:hint="default" w:ascii="Times New Roman" w:hAnsi="Times New Roman" w:cs="Times New Roman"/>
    </w:rPr>
  </w:style>
  <w:style w:type="character" w:customStyle="1" w:styleId="45">
    <w:name w:val="15"/>
    <w:basedOn w:val="21"/>
    <w:qFormat/>
    <w:uiPriority w:val="0"/>
    <w:rPr>
      <w:rFonts w:hint="default" w:ascii="Times New Roman" w:hAnsi="Times New Roman" w:cs="Times New Roman"/>
    </w:rPr>
  </w:style>
  <w:style w:type="character" w:customStyle="1" w:styleId="46">
    <w:name w:val="正文文本 字符"/>
    <w:basedOn w:val="21"/>
    <w:link w:val="2"/>
    <w:qFormat/>
    <w:uiPriority w:val="0"/>
    <w:rPr>
      <w:rFonts w:ascii="Calibri" w:hAnsi="Calibri"/>
      <w:b/>
      <w:bCs/>
      <w:kern w:val="2"/>
      <w:sz w:val="24"/>
      <w:szCs w:val="22"/>
    </w:rPr>
  </w:style>
  <w:style w:type="character" w:customStyle="1" w:styleId="47">
    <w:name w:val="正文文本首行缩进 字符"/>
    <w:basedOn w:val="46"/>
    <w:link w:val="17"/>
    <w:qFormat/>
    <w:uiPriority w:val="0"/>
    <w:rPr>
      <w:rFonts w:ascii="Calibri" w:hAnsi="Calibri"/>
      <w:b w:val="0"/>
      <w:bCs w:val="0"/>
      <w:kern w:val="2"/>
      <w:sz w:val="21"/>
      <w:szCs w:val="22"/>
    </w:rPr>
  </w:style>
  <w:style w:type="character" w:customStyle="1" w:styleId="48">
    <w:name w:val="纯文本 字符"/>
    <w:basedOn w:val="21"/>
    <w:link w:val="11"/>
    <w:qFormat/>
    <w:uiPriority w:val="0"/>
    <w:rPr>
      <w:rFonts w:ascii="宋体" w:hAnsi="Courier New" w:cs="Courier New" w:eastAsiaTheme="minorEastAsia"/>
      <w:kern w:val="2"/>
      <w:sz w:val="21"/>
      <w:szCs w:val="21"/>
    </w:rPr>
  </w:style>
  <w:style w:type="character" w:customStyle="1" w:styleId="49">
    <w:name w:val="标题 2 字符"/>
    <w:basedOn w:val="21"/>
    <w:link w:val="4"/>
    <w:semiHidden/>
    <w:qFormat/>
    <w:uiPriority w:val="0"/>
    <w:rPr>
      <w:rFonts w:asciiTheme="majorHAnsi" w:hAnsiTheme="majorHAnsi" w:eastAsiaTheme="majorEastAsia" w:cstheme="majorBidi"/>
      <w:b/>
      <w:bCs/>
      <w:kern w:val="2"/>
      <w:sz w:val="32"/>
      <w:szCs w:val="32"/>
    </w:rPr>
  </w:style>
  <w:style w:type="paragraph" w:styleId="50">
    <w:name w:val="No Spacing"/>
    <w:qFormat/>
    <w:uiPriority w:val="1"/>
    <w:pPr>
      <w:widowControl w:val="0"/>
      <w:wordWrap w:val="0"/>
      <w:overflowPunct w:val="0"/>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2310</Words>
  <Characters>2453</Characters>
  <Lines>1</Lines>
  <Paragraphs>1</Paragraphs>
  <TotalTime>3</TotalTime>
  <ScaleCrop>false</ScaleCrop>
  <LinksUpToDate>false</LinksUpToDate>
  <CharactersWithSpaces>2626</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2017-07-21T01:24:00Z</dcterms:created>
  <dc:creator>潘世炜</dc:creator>
  <cp:lastModifiedBy>Hao</cp:lastModifiedBy>
  <cp:lastPrinted>2017-08-09T03:46:00Z</cp:lastPrinted>
  <dcterms:modified xsi:type="dcterms:W3CDTF">2024-12-19T08:22:13Z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B701B2BD43AD466E9E304E10AE9BECE8_13</vt:lpwstr>
  </property>
</Properties>
</file>