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5F1E7">
      <w:pPr>
        <w:pStyle w:val="7"/>
        <w:spacing w:line="360" w:lineRule="auto"/>
        <w:jc w:val="center"/>
        <w:rPr>
          <w:rFonts w:hAnsi="宋体"/>
          <w:b/>
          <w:sz w:val="44"/>
          <w:szCs w:val="44"/>
        </w:rPr>
      </w:pPr>
    </w:p>
    <w:p w14:paraId="5528CF3D">
      <w:pPr>
        <w:pStyle w:val="7"/>
        <w:spacing w:line="600" w:lineRule="auto"/>
        <w:jc w:val="center"/>
        <w:rPr>
          <w:rFonts w:hAnsi="宋体"/>
          <w:b/>
          <w:bCs/>
          <w:sz w:val="44"/>
        </w:rPr>
      </w:pPr>
    </w:p>
    <w:p w14:paraId="7C5C5789">
      <w:pPr>
        <w:pStyle w:val="7"/>
        <w:spacing w:line="600" w:lineRule="auto"/>
        <w:jc w:val="center"/>
        <w:rPr>
          <w:rFonts w:hAnsi="宋体"/>
          <w:b/>
          <w:bCs/>
          <w:sz w:val="44"/>
        </w:rPr>
      </w:pPr>
    </w:p>
    <w:p w14:paraId="2F0868D8">
      <w:pPr>
        <w:pStyle w:val="7"/>
        <w:spacing w:line="600" w:lineRule="auto"/>
        <w:jc w:val="center"/>
        <w:rPr>
          <w:rFonts w:hint="eastAsia" w:ascii="宋体" w:hAnsi="宋体" w:eastAsia="宋体" w:cs="宋体"/>
          <w:b/>
          <w:bCs/>
          <w:kern w:val="0"/>
          <w:sz w:val="48"/>
          <w:szCs w:val="48"/>
          <w:lang w:val="en-US" w:eastAsia="zh-CN" w:bidi="ar-SA"/>
        </w:rPr>
      </w:pPr>
      <w:r>
        <w:rPr>
          <w:rFonts w:hint="eastAsia" w:ascii="宋体" w:hAnsi="宋体" w:eastAsia="宋体" w:cs="宋体"/>
          <w:b/>
          <w:bCs/>
          <w:kern w:val="0"/>
          <w:sz w:val="48"/>
          <w:szCs w:val="48"/>
          <w:lang w:val="en-US" w:eastAsia="zh-CN" w:bidi="ar-SA"/>
        </w:rPr>
        <w:t>龙医健科公司打印机租赁及维修服务项目</w:t>
      </w:r>
    </w:p>
    <w:p w14:paraId="015F64BE">
      <w:pPr>
        <w:pStyle w:val="7"/>
        <w:spacing w:line="600" w:lineRule="auto"/>
        <w:jc w:val="center"/>
        <w:rPr>
          <w:b/>
          <w:bCs/>
          <w:color w:val="000000"/>
          <w:spacing w:val="113"/>
          <w:sz w:val="84"/>
          <w:szCs w:val="84"/>
        </w:rPr>
      </w:pPr>
      <w:r>
        <w:rPr>
          <w:rFonts w:hint="eastAsia" w:ascii="宋体" w:hAnsi="宋体" w:eastAsia="宋体" w:cs="宋体"/>
          <w:b/>
          <w:bCs/>
          <w:color w:val="000000"/>
          <w:spacing w:val="113"/>
          <w:sz w:val="52"/>
          <w:szCs w:val="52"/>
          <w:lang w:val="en-US" w:eastAsia="zh-CN"/>
        </w:rPr>
        <w:t>邀请</w:t>
      </w:r>
      <w:r>
        <w:rPr>
          <w:rFonts w:hint="eastAsia" w:hAnsi="宋体" w:cs="宋体"/>
          <w:b/>
          <w:bCs/>
          <w:color w:val="000000"/>
          <w:spacing w:val="113"/>
          <w:sz w:val="52"/>
          <w:szCs w:val="52"/>
        </w:rPr>
        <w:t>询价采购文件</w:t>
      </w:r>
    </w:p>
    <w:p w14:paraId="6914113F">
      <w:pPr>
        <w:pStyle w:val="7"/>
        <w:spacing w:line="600" w:lineRule="auto"/>
        <w:ind w:firstLine="402"/>
        <w:rPr>
          <w:b/>
          <w:bCs/>
          <w:color w:val="000000"/>
        </w:rPr>
      </w:pPr>
    </w:p>
    <w:p w14:paraId="70EA0F65">
      <w:pPr>
        <w:pStyle w:val="7"/>
        <w:spacing w:line="600" w:lineRule="auto"/>
        <w:ind w:firstLine="1920" w:firstLineChars="600"/>
        <w:jc w:val="left"/>
        <w:rPr>
          <w:b/>
          <w:bCs/>
          <w:color w:val="000000"/>
          <w:sz w:val="32"/>
          <w:szCs w:val="32"/>
        </w:rPr>
      </w:pPr>
    </w:p>
    <w:p w14:paraId="4A90CE62">
      <w:pPr>
        <w:spacing w:line="80" w:lineRule="atLeast"/>
        <w:ind w:firstLine="600"/>
        <w:rPr>
          <w:rFonts w:ascii="宋体" w:hAnsi="宋体"/>
          <w:sz w:val="30"/>
        </w:rPr>
      </w:pPr>
    </w:p>
    <w:p w14:paraId="5AC969EB">
      <w:pPr>
        <w:spacing w:line="80" w:lineRule="atLeast"/>
        <w:ind w:firstLine="600"/>
        <w:rPr>
          <w:rFonts w:ascii="宋体" w:hAnsi="宋体"/>
          <w:sz w:val="30"/>
        </w:rPr>
      </w:pPr>
    </w:p>
    <w:p w14:paraId="5744813F">
      <w:pPr>
        <w:spacing w:line="80" w:lineRule="atLeast"/>
        <w:ind w:firstLine="600"/>
        <w:rPr>
          <w:rFonts w:ascii="宋体" w:hAnsi="宋体"/>
          <w:sz w:val="30"/>
        </w:rPr>
      </w:pPr>
    </w:p>
    <w:p w14:paraId="5061F08E">
      <w:pPr>
        <w:spacing w:line="80" w:lineRule="atLeast"/>
        <w:ind w:firstLine="600"/>
        <w:rPr>
          <w:rFonts w:ascii="宋体" w:hAnsi="宋体"/>
          <w:sz w:val="30"/>
        </w:rPr>
      </w:pPr>
    </w:p>
    <w:p w14:paraId="45F4BC6E">
      <w:pPr>
        <w:spacing w:line="80" w:lineRule="atLeast"/>
        <w:ind w:firstLine="600"/>
        <w:rPr>
          <w:rFonts w:ascii="宋体" w:hAnsi="宋体"/>
          <w:sz w:val="30"/>
        </w:rPr>
      </w:pPr>
    </w:p>
    <w:p w14:paraId="3B120F0E">
      <w:pPr>
        <w:spacing w:line="80" w:lineRule="atLeast"/>
        <w:ind w:firstLine="723"/>
        <w:jc w:val="center"/>
        <w:rPr>
          <w:rFonts w:hint="eastAsia" w:ascii="宋体" w:hAnsi="宋体" w:eastAsia="宋体"/>
          <w:b/>
          <w:sz w:val="36"/>
          <w:szCs w:val="36"/>
          <w:lang w:eastAsia="zh-CN"/>
        </w:rPr>
      </w:pPr>
      <w:r>
        <w:rPr>
          <w:rFonts w:hint="eastAsia" w:ascii="宋体" w:hAnsi="宋体"/>
          <w:b/>
          <w:sz w:val="36"/>
          <w:szCs w:val="36"/>
        </w:rPr>
        <w:t>采购人：</w:t>
      </w:r>
      <w:r>
        <w:rPr>
          <w:rFonts w:hint="eastAsia" w:ascii="宋体" w:hAnsi="宋体"/>
          <w:b/>
          <w:sz w:val="36"/>
          <w:szCs w:val="36"/>
          <w:lang w:eastAsia="zh-CN"/>
        </w:rPr>
        <w:t>深圳市龙医智慧健康科技有限公司</w:t>
      </w:r>
    </w:p>
    <w:p w14:paraId="06471D52">
      <w:pPr>
        <w:ind w:firstLine="723"/>
        <w:jc w:val="center"/>
        <w:rPr>
          <w:rFonts w:hint="eastAsia" w:ascii="宋体" w:hAnsi="宋体" w:cs="Tahoma"/>
          <w:b/>
          <w:sz w:val="36"/>
          <w:szCs w:val="36"/>
        </w:rPr>
      </w:pPr>
      <w:r>
        <w:rPr>
          <w:rFonts w:hint="eastAsia" w:ascii="宋体" w:hAnsi="宋体" w:cs="Tahoma"/>
          <w:b/>
          <w:sz w:val="36"/>
          <w:szCs w:val="36"/>
        </w:rPr>
        <w:t>二</w:t>
      </w:r>
      <w:r>
        <w:rPr>
          <w:rFonts w:hint="eastAsia" w:ascii="宋体" w:hAnsi="宋体" w:cs="Tahoma"/>
          <w:b/>
          <w:sz w:val="36"/>
          <w:szCs w:val="36"/>
          <w:lang w:val="en-US" w:eastAsia="zh-CN"/>
        </w:rPr>
        <w:t>〇</w:t>
      </w:r>
      <w:r>
        <w:rPr>
          <w:rFonts w:hint="eastAsia" w:ascii="宋体" w:hAnsi="宋体" w:cs="Tahoma"/>
          <w:b/>
          <w:sz w:val="36"/>
          <w:szCs w:val="36"/>
        </w:rPr>
        <w:t>二</w:t>
      </w:r>
      <w:r>
        <w:rPr>
          <w:rFonts w:hint="eastAsia" w:ascii="宋体" w:hAnsi="宋体" w:cs="Tahoma"/>
          <w:b/>
          <w:sz w:val="36"/>
          <w:szCs w:val="36"/>
          <w:lang w:val="en-US" w:eastAsia="zh-CN"/>
        </w:rPr>
        <w:t>六</w:t>
      </w:r>
      <w:r>
        <w:rPr>
          <w:rFonts w:hint="eastAsia" w:ascii="宋体" w:hAnsi="宋体" w:cs="Tahoma"/>
          <w:b/>
          <w:sz w:val="36"/>
          <w:szCs w:val="36"/>
        </w:rPr>
        <w:t>年</w:t>
      </w:r>
      <w:r>
        <w:rPr>
          <w:rFonts w:hint="eastAsia" w:ascii="宋体" w:hAnsi="宋体" w:cs="Tahoma"/>
          <w:b/>
          <w:sz w:val="36"/>
          <w:szCs w:val="36"/>
          <w:lang w:eastAsia="zh-CN"/>
        </w:rPr>
        <w:t>九</w:t>
      </w:r>
      <w:r>
        <w:rPr>
          <w:rFonts w:hint="eastAsia" w:ascii="宋体" w:hAnsi="宋体" w:cs="Tahoma"/>
          <w:b/>
          <w:sz w:val="36"/>
          <w:szCs w:val="36"/>
        </w:rPr>
        <w:t>月</w:t>
      </w:r>
    </w:p>
    <w:p w14:paraId="2FE941E6">
      <w:pPr>
        <w:rPr>
          <w:rFonts w:hint="eastAsia" w:ascii="宋体" w:hAnsi="宋体" w:cs="Tahoma"/>
          <w:b/>
          <w:sz w:val="36"/>
          <w:szCs w:val="36"/>
        </w:rPr>
      </w:pPr>
      <w:r>
        <w:rPr>
          <w:rFonts w:hint="eastAsia" w:ascii="宋体" w:hAnsi="宋体" w:cs="Tahoma"/>
          <w:b/>
          <w:sz w:val="36"/>
          <w:szCs w:val="36"/>
        </w:rPr>
        <w:br w:type="page"/>
      </w:r>
    </w:p>
    <w:p w14:paraId="758C1358">
      <w:pPr>
        <w:pStyle w:val="23"/>
      </w:pPr>
    </w:p>
    <w:p w14:paraId="529A26D5">
      <w:pPr>
        <w:jc w:val="center"/>
        <w:outlineLvl w:val="0"/>
        <w:rPr>
          <w:rFonts w:hint="eastAsia" w:ascii="宋体" w:hAnsi="宋体" w:cs="宋体"/>
          <w:b/>
          <w:bCs/>
          <w:sz w:val="48"/>
          <w:szCs w:val="48"/>
          <w:lang w:val="en-US" w:eastAsia="zh-CN"/>
        </w:rPr>
      </w:pPr>
      <w:bookmarkStart w:id="0" w:name="_Toc100130474"/>
      <w:bookmarkStart w:id="1" w:name="_Toc22731"/>
      <w:bookmarkStart w:id="2" w:name="_Toc17458"/>
      <w:bookmarkStart w:id="3" w:name="_Toc16874"/>
      <w:r>
        <w:rPr>
          <w:rFonts w:hint="eastAsia" w:ascii="宋体" w:hAnsi="宋体" w:cs="宋体"/>
          <w:b/>
          <w:bCs/>
          <w:sz w:val="48"/>
          <w:szCs w:val="48"/>
          <w:lang w:val="en-US" w:eastAsia="zh-CN"/>
        </w:rPr>
        <w:t>龙医健科公司打印机租赁及维修服务项目</w:t>
      </w:r>
    </w:p>
    <w:p w14:paraId="5FDD56F5">
      <w:pPr>
        <w:jc w:val="center"/>
        <w:outlineLvl w:val="0"/>
        <w:rPr>
          <w:rFonts w:hAnsi="宋体"/>
          <w:b/>
          <w:sz w:val="44"/>
          <w:szCs w:val="44"/>
        </w:rPr>
      </w:pPr>
      <w:r>
        <w:rPr>
          <w:rFonts w:hint="eastAsia" w:ascii="宋体" w:hAnsi="宋体" w:cs="宋体"/>
          <w:b/>
          <w:bCs/>
          <w:sz w:val="48"/>
          <w:szCs w:val="48"/>
          <w:lang w:val="en-US" w:eastAsia="zh-CN"/>
        </w:rPr>
        <w:t>邀请</w:t>
      </w:r>
      <w:r>
        <w:rPr>
          <w:rFonts w:hint="eastAsia" w:ascii="宋体" w:hAnsi="宋体" w:cs="宋体"/>
          <w:b/>
          <w:bCs/>
          <w:sz w:val="48"/>
          <w:szCs w:val="48"/>
        </w:rPr>
        <w:t>询价采购公告</w:t>
      </w:r>
      <w:bookmarkEnd w:id="0"/>
      <w:bookmarkEnd w:id="1"/>
      <w:bookmarkEnd w:id="2"/>
      <w:bookmarkEnd w:id="3"/>
    </w:p>
    <w:p w14:paraId="27915AB3">
      <w:pPr>
        <w:pStyle w:val="7"/>
        <w:spacing w:line="360" w:lineRule="auto"/>
        <w:jc w:val="both"/>
        <w:rPr>
          <w:rFonts w:hAnsi="宋体"/>
          <w:b/>
          <w:sz w:val="44"/>
          <w:szCs w:val="44"/>
        </w:rPr>
      </w:pPr>
    </w:p>
    <w:p w14:paraId="69BC776E">
      <w:pPr>
        <w:snapToGrid w:val="0"/>
        <w:spacing w:line="360" w:lineRule="auto"/>
        <w:ind w:firstLine="420"/>
        <w:jc w:val="left"/>
        <w:rPr>
          <w:rFonts w:ascii="宋体"/>
          <w:sz w:val="22"/>
          <w:szCs w:val="22"/>
        </w:rPr>
      </w:pPr>
      <w:r>
        <w:rPr>
          <w:rFonts w:hint="eastAsia" w:ascii="宋体" w:hAnsi="宋体" w:cs="宋体"/>
          <w:sz w:val="22"/>
          <w:szCs w:val="22"/>
          <w:lang w:eastAsia="zh-CN"/>
        </w:rPr>
        <w:t>深圳市龙医智慧健康科技有限公司</w:t>
      </w:r>
      <w:r>
        <w:rPr>
          <w:rFonts w:hint="eastAsia" w:ascii="宋体" w:hAnsi="宋体" w:cs="宋体"/>
          <w:sz w:val="22"/>
          <w:szCs w:val="22"/>
        </w:rPr>
        <w:t>对龙医健科公司打印机租赁及维修服务项目（以下简称“本服务项目”）进行询价采购，欢迎符合资质要求的供应商参与报价。有关事项如下：</w:t>
      </w:r>
    </w:p>
    <w:p w14:paraId="7A051CB9">
      <w:pPr>
        <w:spacing w:line="360" w:lineRule="auto"/>
        <w:ind w:firstLine="440" w:firstLineChars="200"/>
        <w:outlineLvl w:val="1"/>
        <w:rPr>
          <w:rFonts w:cs="宋体"/>
          <w:b/>
          <w:bCs/>
          <w:sz w:val="22"/>
          <w:szCs w:val="22"/>
        </w:rPr>
      </w:pPr>
      <w:bookmarkStart w:id="4" w:name="_Toc24966"/>
      <w:bookmarkStart w:id="5" w:name="_Toc4261"/>
      <w:bookmarkStart w:id="6" w:name="_Toc208"/>
      <w:bookmarkStart w:id="7" w:name="_Toc14234"/>
      <w:bookmarkStart w:id="8" w:name="_Toc23874"/>
      <w:bookmarkStart w:id="9" w:name="_Toc22657"/>
      <w:bookmarkStart w:id="10" w:name="_Toc7700"/>
      <w:bookmarkStart w:id="11" w:name="_Toc100130475"/>
      <w:bookmarkStart w:id="12" w:name="_Toc444266718"/>
      <w:bookmarkStart w:id="13" w:name="_Toc25094"/>
      <w:r>
        <w:rPr>
          <w:rFonts w:hint="eastAsia" w:cs="宋体"/>
          <w:b/>
          <w:bCs/>
          <w:sz w:val="22"/>
          <w:szCs w:val="22"/>
        </w:rPr>
        <w:t>一、项目概况</w:t>
      </w:r>
      <w:bookmarkEnd w:id="4"/>
      <w:bookmarkEnd w:id="5"/>
      <w:bookmarkEnd w:id="6"/>
      <w:bookmarkEnd w:id="7"/>
      <w:bookmarkEnd w:id="8"/>
      <w:bookmarkEnd w:id="9"/>
      <w:bookmarkEnd w:id="10"/>
      <w:bookmarkEnd w:id="11"/>
      <w:bookmarkEnd w:id="12"/>
      <w:bookmarkEnd w:id="13"/>
      <w:bookmarkStart w:id="14" w:name="OLE_LINK2"/>
    </w:p>
    <w:bookmarkEnd w:id="14"/>
    <w:p w14:paraId="23AAE20F">
      <w:pPr>
        <w:spacing w:line="360" w:lineRule="auto"/>
        <w:ind w:firstLine="440" w:firstLineChars="200"/>
        <w:outlineLvl w:val="1"/>
        <w:rPr>
          <w:rFonts w:hint="eastAsia" w:cs="宋体"/>
          <w:b w:val="0"/>
          <w:bCs w:val="0"/>
          <w:sz w:val="22"/>
          <w:szCs w:val="22"/>
        </w:rPr>
      </w:pPr>
      <w:bookmarkStart w:id="15" w:name="_Toc10859"/>
      <w:bookmarkStart w:id="16" w:name="_Toc7482"/>
      <w:bookmarkStart w:id="17" w:name="_Toc27150"/>
      <w:bookmarkStart w:id="18" w:name="_Toc10714"/>
      <w:bookmarkStart w:id="19" w:name="_Toc19934"/>
      <w:bookmarkStart w:id="20" w:name="_Toc100130476"/>
      <w:bookmarkStart w:id="21" w:name="_Toc4473"/>
      <w:r>
        <w:rPr>
          <w:rFonts w:hint="eastAsia" w:cs="宋体"/>
          <w:b w:val="0"/>
          <w:bCs w:val="0"/>
          <w:sz w:val="22"/>
          <w:szCs w:val="22"/>
          <w:lang w:val="en-US" w:eastAsia="zh-CN"/>
        </w:rPr>
        <w:t>本次采购为打印机租赁及维修服务，租赁设备1台（最终以实际租赁情况为准），服务周期自合同签订之日起1年。服务范围含设备租赁、故障维修、耗材供应、日常维保及上门技术服务等，要求服务商提供一体化办公设备运维保障。</w:t>
      </w:r>
    </w:p>
    <w:p w14:paraId="56225A2F">
      <w:pPr>
        <w:numPr>
          <w:ilvl w:val="0"/>
          <w:numId w:val="3"/>
        </w:numPr>
        <w:spacing w:line="360" w:lineRule="auto"/>
        <w:ind w:firstLine="440" w:firstLineChars="200"/>
        <w:outlineLvl w:val="1"/>
        <w:rPr>
          <w:rFonts w:hint="eastAsia" w:cs="宋体"/>
          <w:b/>
          <w:bCs/>
          <w:sz w:val="22"/>
          <w:szCs w:val="22"/>
        </w:rPr>
      </w:pPr>
      <w:r>
        <w:rPr>
          <w:rFonts w:hint="eastAsia" w:cs="宋体"/>
          <w:b/>
          <w:bCs/>
          <w:sz w:val="22"/>
          <w:szCs w:val="22"/>
        </w:rPr>
        <w:t>采购内容</w:t>
      </w:r>
      <w:bookmarkEnd w:id="15"/>
      <w:bookmarkEnd w:id="16"/>
      <w:bookmarkEnd w:id="17"/>
      <w:bookmarkEnd w:id="18"/>
      <w:bookmarkEnd w:id="19"/>
      <w:bookmarkEnd w:id="20"/>
      <w:bookmarkEnd w:id="21"/>
      <w:bookmarkStart w:id="22" w:name="_Toc444266720"/>
      <w:bookmarkStart w:id="23" w:name="_Toc5535"/>
      <w:bookmarkStart w:id="24" w:name="_Toc12795"/>
      <w:bookmarkStart w:id="25" w:name="_Toc2122"/>
      <w:bookmarkStart w:id="26" w:name="_Toc16415"/>
      <w:bookmarkStart w:id="27" w:name="_Toc20068"/>
      <w:bookmarkStart w:id="28" w:name="_Toc7539"/>
      <w:bookmarkStart w:id="29" w:name="_Toc3388"/>
    </w:p>
    <w:p w14:paraId="6548DAAD">
      <w:pPr>
        <w:spacing w:line="360" w:lineRule="auto"/>
        <w:ind w:firstLine="440" w:firstLineChars="200"/>
        <w:outlineLvl w:val="1"/>
      </w:pPr>
      <w:r>
        <w:rPr>
          <w:rFonts w:hint="eastAsia" w:ascii="宋体" w:hAnsi="宋体" w:eastAsia="宋体" w:cs="宋体"/>
          <w:sz w:val="22"/>
          <w:szCs w:val="22"/>
          <w:lang w:val="en-US" w:eastAsia="zh-CN"/>
        </w:rPr>
        <w:t>本项目内容为</w:t>
      </w:r>
      <w:r>
        <w:rPr>
          <w:rFonts w:hint="eastAsia" w:ascii="宋体" w:hAnsi="宋体" w:cs="宋体"/>
          <w:sz w:val="22"/>
          <w:szCs w:val="22"/>
          <w:lang w:val="en-US" w:eastAsia="zh-CN"/>
        </w:rPr>
        <w:t>龙医健科</w:t>
      </w:r>
      <w:r>
        <w:rPr>
          <w:rFonts w:hint="eastAsia" w:ascii="宋体" w:hAnsi="宋体" w:eastAsia="宋体" w:cs="宋体"/>
          <w:sz w:val="22"/>
          <w:szCs w:val="22"/>
          <w:lang w:val="en-US" w:eastAsia="zh-CN"/>
        </w:rPr>
        <w:t>办公用打印机租赁及维修服务，具体包括：1.租赁多功能打印机</w:t>
      </w:r>
      <w:r>
        <w:rPr>
          <w:rFonts w:hint="eastAsia" w:ascii="宋体" w:hAnsi="宋体" w:cs="宋体"/>
          <w:sz w:val="22"/>
          <w:szCs w:val="22"/>
          <w:lang w:val="en-US" w:eastAsia="zh-CN"/>
        </w:rPr>
        <w:t>1</w:t>
      </w:r>
      <w:r>
        <w:rPr>
          <w:rFonts w:hint="eastAsia" w:ascii="宋体" w:hAnsi="宋体" w:eastAsia="宋体" w:cs="宋体"/>
          <w:sz w:val="22"/>
          <w:szCs w:val="22"/>
          <w:lang w:val="en-US" w:eastAsia="zh-CN"/>
        </w:rPr>
        <w:t>台（最终以实际租赁情况为准），涵盖打印、复印、扫描、传真等功能，适配各部门办公场景；2.配套租赁及维修服务及相关耗材供应。租赁及维修服务涵盖设备上门安装调试与现场操作培训、相关耗材供应、日常故障维修、设备定期巡检校准及租赁期满后设备回收等全部相关工作内容。</w:t>
      </w:r>
    </w:p>
    <w:bookmarkEnd w:id="22"/>
    <w:bookmarkEnd w:id="23"/>
    <w:bookmarkEnd w:id="24"/>
    <w:bookmarkEnd w:id="25"/>
    <w:bookmarkEnd w:id="26"/>
    <w:bookmarkEnd w:id="27"/>
    <w:bookmarkEnd w:id="28"/>
    <w:bookmarkEnd w:id="29"/>
    <w:p w14:paraId="58BD5D10">
      <w:pPr>
        <w:spacing w:line="360" w:lineRule="auto"/>
        <w:ind w:firstLine="440" w:firstLineChars="200"/>
        <w:outlineLvl w:val="1"/>
        <w:rPr>
          <w:rFonts w:cs="宋体"/>
          <w:b/>
          <w:bCs/>
          <w:sz w:val="22"/>
          <w:szCs w:val="22"/>
        </w:rPr>
      </w:pPr>
      <w:bookmarkStart w:id="30" w:name="_Toc12520"/>
      <w:bookmarkStart w:id="31" w:name="_Toc25113"/>
      <w:bookmarkStart w:id="32" w:name="_Toc100130478"/>
      <w:bookmarkStart w:id="33" w:name="_Toc15017"/>
      <w:bookmarkStart w:id="34" w:name="_Toc15570"/>
      <w:bookmarkStart w:id="35" w:name="_Toc4442"/>
      <w:r>
        <w:rPr>
          <w:rFonts w:hint="eastAsia" w:cs="宋体"/>
          <w:b/>
          <w:bCs/>
          <w:sz w:val="22"/>
          <w:szCs w:val="22"/>
        </w:rPr>
        <w:t>三、</w:t>
      </w:r>
      <w:bookmarkEnd w:id="30"/>
      <w:r>
        <w:rPr>
          <w:rFonts w:hint="eastAsia" w:cs="宋体"/>
          <w:b/>
          <w:bCs/>
          <w:sz w:val="22"/>
          <w:szCs w:val="22"/>
        </w:rPr>
        <w:t>服务期限</w:t>
      </w:r>
    </w:p>
    <w:p w14:paraId="46611439">
      <w:pPr>
        <w:adjustRightInd w:val="0"/>
        <w:snapToGrid w:val="0"/>
        <w:spacing w:line="360" w:lineRule="auto"/>
        <w:ind w:firstLine="440" w:firstLineChars="200"/>
        <w:jc w:val="left"/>
        <w:outlineLvl w:val="1"/>
        <w:rPr>
          <w:rFonts w:hint="eastAsia" w:ascii="宋体" w:hAnsi="宋体" w:eastAsia="宋体" w:cs="Times New Roman"/>
          <w:bCs/>
          <w:sz w:val="22"/>
          <w:szCs w:val="22"/>
          <w:highlight w:val="none"/>
          <w:lang w:val="en-US" w:eastAsia="zh-CN"/>
        </w:rPr>
      </w:pPr>
      <w:r>
        <w:rPr>
          <w:rFonts w:hint="eastAsia" w:ascii="宋体" w:hAnsi="宋体"/>
          <w:bCs/>
          <w:sz w:val="22"/>
          <w:highlight w:val="none"/>
        </w:rPr>
        <w:t>自合同签订之日起1年。若中标人年终考核获得优秀，可选择续签服务合同。每次续签期限为1年，最多可续签2次</w:t>
      </w:r>
      <w:r>
        <w:rPr>
          <w:rFonts w:hint="eastAsia" w:ascii="宋体" w:hAnsi="宋体" w:eastAsia="宋体" w:cs="Times New Roman"/>
          <w:bCs/>
          <w:sz w:val="22"/>
          <w:szCs w:val="22"/>
          <w:highlight w:val="none"/>
          <w:lang w:val="en-US" w:eastAsia="zh-CN"/>
        </w:rPr>
        <w:t>。</w:t>
      </w:r>
    </w:p>
    <w:p w14:paraId="52B01363">
      <w:pPr>
        <w:spacing w:line="360" w:lineRule="auto"/>
        <w:ind w:firstLine="440" w:firstLineChars="200"/>
        <w:outlineLvl w:val="1"/>
        <w:rPr>
          <w:rFonts w:cs="宋体"/>
          <w:b/>
          <w:bCs/>
          <w:sz w:val="22"/>
          <w:szCs w:val="22"/>
        </w:rPr>
      </w:pPr>
      <w:r>
        <w:rPr>
          <w:rFonts w:hint="eastAsia" w:cs="宋体"/>
          <w:b/>
          <w:bCs/>
          <w:sz w:val="22"/>
          <w:szCs w:val="22"/>
        </w:rPr>
        <w:t>四、</w:t>
      </w:r>
      <w:bookmarkEnd w:id="31"/>
      <w:bookmarkEnd w:id="32"/>
      <w:bookmarkStart w:id="36" w:name="_Toc29855"/>
      <w:bookmarkStart w:id="37" w:name="_Toc30912"/>
      <w:bookmarkStart w:id="38" w:name="_Toc12422"/>
      <w:bookmarkStart w:id="39" w:name="_Toc24793"/>
      <w:r>
        <w:rPr>
          <w:rFonts w:hint="eastAsia" w:cs="宋体"/>
          <w:b/>
          <w:bCs/>
          <w:sz w:val="22"/>
          <w:szCs w:val="22"/>
        </w:rPr>
        <w:t>公告发布平台</w:t>
      </w:r>
    </w:p>
    <w:p w14:paraId="6ABF87A5">
      <w:pPr>
        <w:spacing w:line="360" w:lineRule="auto"/>
        <w:ind w:firstLine="440" w:firstLineChars="200"/>
        <w:outlineLvl w:val="1"/>
        <w:rPr>
          <w:rFonts w:ascii="宋体" w:hAnsi="宋体" w:cs="宋体"/>
          <w:sz w:val="22"/>
          <w:szCs w:val="22"/>
        </w:rPr>
      </w:pPr>
      <w:r>
        <w:rPr>
          <w:rFonts w:hint="eastAsia" w:ascii="宋体" w:hAnsi="宋体" w:cs="宋体"/>
          <w:sz w:val="22"/>
          <w:szCs w:val="22"/>
          <w:lang w:val="en-US" w:eastAsia="zh-CN"/>
        </w:rPr>
        <w:t>阳光采购平台</w:t>
      </w:r>
      <w:r>
        <w:rPr>
          <w:rFonts w:hint="eastAsia" w:ascii="宋体" w:hAnsi="宋体" w:cs="宋体"/>
          <w:sz w:val="22"/>
          <w:szCs w:val="22"/>
        </w:rPr>
        <w:t>。</w:t>
      </w:r>
    </w:p>
    <w:p w14:paraId="10B0647A">
      <w:pPr>
        <w:spacing w:line="360" w:lineRule="auto"/>
        <w:ind w:firstLine="440" w:firstLineChars="200"/>
        <w:outlineLvl w:val="1"/>
        <w:rPr>
          <w:rFonts w:hint="eastAsia" w:eastAsia="宋体" w:cs="宋体"/>
          <w:b/>
          <w:bCs/>
          <w:sz w:val="22"/>
          <w:szCs w:val="22"/>
          <w:lang w:val="en-US" w:eastAsia="zh-CN"/>
        </w:rPr>
      </w:pPr>
      <w:bookmarkStart w:id="40" w:name="_Toc100130479"/>
      <w:bookmarkStart w:id="41" w:name="_Toc1682"/>
      <w:r>
        <w:rPr>
          <w:rFonts w:hint="eastAsia" w:cs="宋体"/>
          <w:b/>
          <w:bCs/>
          <w:sz w:val="22"/>
          <w:szCs w:val="22"/>
        </w:rPr>
        <w:t>五、</w:t>
      </w:r>
      <w:bookmarkEnd w:id="33"/>
      <w:bookmarkEnd w:id="34"/>
      <w:bookmarkEnd w:id="35"/>
      <w:bookmarkEnd w:id="36"/>
      <w:bookmarkEnd w:id="37"/>
      <w:bookmarkEnd w:id="38"/>
      <w:bookmarkEnd w:id="39"/>
      <w:bookmarkEnd w:id="40"/>
      <w:bookmarkEnd w:id="41"/>
      <w:bookmarkStart w:id="42" w:name="_Toc26728"/>
      <w:bookmarkStart w:id="43" w:name="_Toc31396"/>
      <w:bookmarkStart w:id="44" w:name="_Toc15105"/>
      <w:bookmarkStart w:id="45" w:name="_Toc444266722"/>
      <w:r>
        <w:rPr>
          <w:rFonts w:hint="eastAsia" w:cs="宋体"/>
          <w:b/>
          <w:bCs/>
          <w:sz w:val="22"/>
          <w:szCs w:val="22"/>
        </w:rPr>
        <w:t>询价文件的获取</w:t>
      </w:r>
      <w:r>
        <w:rPr>
          <w:rFonts w:hint="eastAsia" w:cs="宋体"/>
          <w:b/>
          <w:bCs/>
          <w:sz w:val="22"/>
          <w:szCs w:val="22"/>
          <w:lang w:val="en-US" w:eastAsia="zh-CN"/>
        </w:rPr>
        <w:t>地点</w:t>
      </w:r>
    </w:p>
    <w:p w14:paraId="1D03C11E">
      <w:pPr>
        <w:spacing w:line="360" w:lineRule="auto"/>
        <w:ind w:firstLine="440" w:firstLineChars="200"/>
        <w:outlineLvl w:val="1"/>
        <w:rPr>
          <w:rFonts w:ascii="宋体" w:hAnsi="宋体" w:cs="宋体"/>
          <w:sz w:val="22"/>
          <w:szCs w:val="22"/>
          <w:highlight w:val="none"/>
        </w:rPr>
      </w:pPr>
      <w:r>
        <w:rPr>
          <w:rFonts w:hint="eastAsia" w:ascii="宋体" w:hAnsi="宋体" w:cs="宋体"/>
          <w:sz w:val="22"/>
          <w:szCs w:val="22"/>
        </w:rPr>
        <w:t>请符合资格</w:t>
      </w:r>
      <w:r>
        <w:rPr>
          <w:rFonts w:hint="eastAsia" w:ascii="宋体" w:hAnsi="宋体" w:cs="宋体"/>
          <w:sz w:val="22"/>
          <w:szCs w:val="22"/>
          <w:lang w:val="en-US" w:eastAsia="zh-CN"/>
        </w:rPr>
        <w:t>并被邀请</w:t>
      </w:r>
      <w:r>
        <w:rPr>
          <w:rFonts w:hint="eastAsia" w:ascii="宋体" w:hAnsi="宋体" w:cs="宋体"/>
          <w:sz w:val="22"/>
          <w:szCs w:val="22"/>
        </w:rPr>
        <w:t>的供</w:t>
      </w:r>
      <w:r>
        <w:rPr>
          <w:rFonts w:hint="eastAsia" w:ascii="宋体" w:hAnsi="宋体" w:cs="宋体"/>
          <w:sz w:val="22"/>
          <w:szCs w:val="22"/>
          <w:highlight w:val="none"/>
        </w:rPr>
        <w:t>应商于202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lang w:val="en-US" w:eastAsia="zh-CN"/>
        </w:rPr>
        <w:t>9</w:t>
      </w:r>
      <w:r>
        <w:rPr>
          <w:rFonts w:hint="eastAsia" w:ascii="宋体" w:hAnsi="宋体" w:cs="宋体"/>
          <w:sz w:val="22"/>
          <w:szCs w:val="22"/>
          <w:highlight w:val="none"/>
        </w:rPr>
        <w:t>月</w:t>
      </w:r>
      <w:r>
        <w:rPr>
          <w:rFonts w:hint="eastAsia" w:ascii="宋体" w:hAnsi="宋体" w:cs="宋体"/>
          <w:sz w:val="22"/>
          <w:szCs w:val="22"/>
          <w:highlight w:val="none"/>
          <w:lang w:val="en-US" w:eastAsia="zh-CN"/>
        </w:rPr>
        <w:t>23</w:t>
      </w:r>
      <w:r>
        <w:rPr>
          <w:rFonts w:hint="eastAsia" w:ascii="宋体" w:hAnsi="宋体" w:cs="宋体"/>
          <w:sz w:val="22"/>
          <w:szCs w:val="22"/>
          <w:highlight w:val="none"/>
        </w:rPr>
        <w:t>日</w:t>
      </w:r>
      <w:r>
        <w:rPr>
          <w:rFonts w:hint="eastAsia" w:ascii="宋体" w:hAnsi="宋体" w:cs="宋体"/>
          <w:sz w:val="22"/>
          <w:szCs w:val="22"/>
          <w:highlight w:val="none"/>
          <w:lang w:val="en-US" w:eastAsia="zh-CN"/>
        </w:rPr>
        <w:t>下</w:t>
      </w:r>
      <w:r>
        <w:rPr>
          <w:rFonts w:hint="eastAsia" w:ascii="宋体" w:hAnsi="宋体" w:cs="宋体"/>
          <w:sz w:val="22"/>
          <w:szCs w:val="22"/>
          <w:highlight w:val="none"/>
        </w:rPr>
        <w:t>午</w:t>
      </w:r>
      <w:r>
        <w:rPr>
          <w:rFonts w:hint="eastAsia" w:ascii="宋体" w:hAnsi="宋体" w:cs="宋体"/>
          <w:sz w:val="22"/>
          <w:szCs w:val="22"/>
          <w:highlight w:val="none"/>
          <w:lang w:val="en-US" w:eastAsia="zh-CN"/>
        </w:rPr>
        <w:t>16:30于阳光采购平台下载</w:t>
      </w:r>
      <w:r>
        <w:rPr>
          <w:rFonts w:hint="eastAsia" w:ascii="宋体" w:hAnsi="宋体" w:cs="宋体"/>
          <w:sz w:val="22"/>
          <w:szCs w:val="22"/>
          <w:highlight w:val="none"/>
        </w:rPr>
        <w:t>。</w:t>
      </w:r>
    </w:p>
    <w:p w14:paraId="58A63C0A">
      <w:pPr>
        <w:spacing w:line="360" w:lineRule="auto"/>
        <w:ind w:firstLine="440" w:firstLineChars="200"/>
        <w:outlineLvl w:val="1"/>
        <w:rPr>
          <w:rFonts w:ascii="宋体" w:hAnsi="宋体" w:cs="宋体"/>
          <w:sz w:val="22"/>
          <w:szCs w:val="22"/>
          <w:highlight w:val="none"/>
        </w:rPr>
      </w:pPr>
      <w:r>
        <w:rPr>
          <w:rFonts w:hint="eastAsia" w:ascii="宋体" w:hAnsi="宋体" w:cs="宋体"/>
          <w:sz w:val="22"/>
          <w:szCs w:val="22"/>
          <w:highlight w:val="none"/>
        </w:rPr>
        <w:t>联系人：</w:t>
      </w:r>
      <w:r>
        <w:rPr>
          <w:rFonts w:hint="eastAsia" w:ascii="宋体" w:hAnsi="宋体" w:cs="宋体"/>
          <w:sz w:val="22"/>
          <w:szCs w:val="22"/>
          <w:lang w:val="en-US" w:eastAsia="zh-CN"/>
        </w:rPr>
        <w:t>马工</w:t>
      </w:r>
      <w:r>
        <w:rPr>
          <w:rFonts w:hint="eastAsia" w:ascii="宋体" w:hAnsi="宋体" w:cs="宋体"/>
          <w:sz w:val="22"/>
          <w:szCs w:val="22"/>
          <w:highlight w:val="none"/>
        </w:rPr>
        <w:t>，联系方式：0755-</w:t>
      </w:r>
      <w:r>
        <w:rPr>
          <w:rFonts w:hint="eastAsia" w:ascii="宋体" w:hAnsi="宋体" w:cs="宋体"/>
          <w:sz w:val="22"/>
          <w:szCs w:val="22"/>
          <w:highlight w:val="none"/>
          <w:lang w:eastAsia="zh-CN"/>
        </w:rPr>
        <w:t>2850</w:t>
      </w:r>
      <w:r>
        <w:rPr>
          <w:rFonts w:hint="eastAsia" w:ascii="宋体" w:hAnsi="宋体" w:eastAsia="宋体" w:cs="宋体"/>
          <w:sz w:val="22"/>
          <w:szCs w:val="22"/>
          <w:highlight w:val="none"/>
          <w:lang w:val="en-US" w:eastAsia="zh-CN"/>
        </w:rPr>
        <w:t>19</w:t>
      </w:r>
      <w:r>
        <w:rPr>
          <w:rFonts w:hint="eastAsia" w:ascii="宋体" w:hAnsi="宋体" w:cs="宋体"/>
          <w:sz w:val="22"/>
          <w:szCs w:val="22"/>
          <w:highlight w:val="none"/>
          <w:lang w:val="en-US" w:eastAsia="zh-CN"/>
        </w:rPr>
        <w:t>87</w:t>
      </w:r>
      <w:r>
        <w:rPr>
          <w:rFonts w:hint="eastAsia" w:ascii="宋体" w:hAnsi="宋体" w:cs="宋体"/>
          <w:sz w:val="22"/>
          <w:szCs w:val="22"/>
          <w:highlight w:val="none"/>
        </w:rPr>
        <w:t>。</w:t>
      </w:r>
    </w:p>
    <w:p w14:paraId="3A5BD5DB">
      <w:pPr>
        <w:spacing w:line="360" w:lineRule="auto"/>
        <w:ind w:firstLine="440" w:firstLineChars="200"/>
        <w:outlineLvl w:val="1"/>
        <w:rPr>
          <w:rFonts w:cs="宋体"/>
          <w:b/>
          <w:bCs/>
          <w:sz w:val="22"/>
          <w:szCs w:val="22"/>
          <w:highlight w:val="none"/>
        </w:rPr>
      </w:pPr>
      <w:bookmarkStart w:id="46" w:name="_Toc17675"/>
      <w:bookmarkStart w:id="47" w:name="_Toc100130480"/>
      <w:bookmarkStart w:id="48" w:name="_Toc5279"/>
      <w:bookmarkStart w:id="49" w:name="_Toc21799"/>
      <w:bookmarkStart w:id="50" w:name="_Toc5259"/>
      <w:bookmarkStart w:id="51" w:name="_Toc21373"/>
      <w:r>
        <w:rPr>
          <w:rFonts w:hint="eastAsia" w:cs="宋体"/>
          <w:b/>
          <w:bCs/>
          <w:sz w:val="22"/>
          <w:szCs w:val="22"/>
          <w:highlight w:val="none"/>
        </w:rPr>
        <w:t>六、</w:t>
      </w:r>
      <w:bookmarkEnd w:id="42"/>
      <w:bookmarkEnd w:id="43"/>
      <w:bookmarkEnd w:id="44"/>
      <w:bookmarkEnd w:id="45"/>
      <w:bookmarkEnd w:id="46"/>
      <w:bookmarkEnd w:id="47"/>
      <w:bookmarkEnd w:id="48"/>
      <w:bookmarkEnd w:id="49"/>
      <w:bookmarkEnd w:id="50"/>
      <w:bookmarkEnd w:id="51"/>
      <w:bookmarkStart w:id="52" w:name="_Toc100130481"/>
      <w:bookmarkStart w:id="53" w:name="_Toc22065"/>
      <w:bookmarkStart w:id="54" w:name="_Toc14655"/>
      <w:bookmarkStart w:id="55" w:name="_Toc4132"/>
      <w:bookmarkStart w:id="56" w:name="_Toc7643"/>
      <w:bookmarkStart w:id="57" w:name="_Toc29910"/>
      <w:bookmarkStart w:id="58" w:name="_Toc16194"/>
      <w:r>
        <w:rPr>
          <w:rFonts w:hint="eastAsia" w:cs="宋体"/>
          <w:b/>
          <w:bCs/>
          <w:sz w:val="22"/>
          <w:szCs w:val="22"/>
          <w:highlight w:val="none"/>
        </w:rPr>
        <w:t>报价截止时间和文件递交地址</w:t>
      </w:r>
    </w:p>
    <w:p w14:paraId="2A1E9B86">
      <w:pPr>
        <w:spacing w:line="360" w:lineRule="auto"/>
        <w:ind w:firstLine="440" w:firstLineChars="200"/>
        <w:outlineLvl w:val="1"/>
        <w:rPr>
          <w:rFonts w:ascii="宋体" w:hAnsi="宋体" w:cs="宋体"/>
          <w:sz w:val="22"/>
          <w:szCs w:val="22"/>
        </w:rPr>
      </w:pPr>
      <w:r>
        <w:rPr>
          <w:rFonts w:hint="eastAsia" w:ascii="宋体" w:hAnsi="宋体" w:cs="宋体"/>
          <w:sz w:val="22"/>
          <w:szCs w:val="22"/>
          <w:highlight w:val="none"/>
        </w:rPr>
        <w:t>请于202</w:t>
      </w:r>
      <w:r>
        <w:rPr>
          <w:rFonts w:hint="eastAsia" w:ascii="宋体" w:hAnsi="宋体" w:cs="宋体"/>
          <w:sz w:val="22"/>
          <w:szCs w:val="22"/>
          <w:highlight w:val="none"/>
          <w:lang w:val="en-US" w:eastAsia="zh-CN"/>
        </w:rPr>
        <w:t>6</w:t>
      </w:r>
      <w:r>
        <w:rPr>
          <w:rFonts w:hint="eastAsia" w:ascii="宋体" w:hAnsi="宋体" w:cs="宋体"/>
          <w:sz w:val="22"/>
          <w:szCs w:val="22"/>
          <w:highlight w:val="none"/>
        </w:rPr>
        <w:t>年</w:t>
      </w:r>
      <w:r>
        <w:rPr>
          <w:rFonts w:hint="eastAsia" w:ascii="宋体" w:hAnsi="宋体" w:cs="宋体"/>
          <w:sz w:val="22"/>
          <w:szCs w:val="22"/>
          <w:highlight w:val="none"/>
          <w:lang w:val="en-US" w:eastAsia="zh-CN"/>
        </w:rPr>
        <w:t>9</w:t>
      </w:r>
      <w:r>
        <w:rPr>
          <w:rFonts w:hint="eastAsia" w:ascii="宋体" w:hAnsi="宋体" w:cs="宋体"/>
          <w:sz w:val="22"/>
          <w:szCs w:val="22"/>
          <w:highlight w:val="none"/>
        </w:rPr>
        <w:t>月</w:t>
      </w:r>
      <w:r>
        <w:rPr>
          <w:rFonts w:hint="eastAsia" w:ascii="宋体" w:hAnsi="宋体" w:cs="宋体"/>
          <w:sz w:val="22"/>
          <w:szCs w:val="22"/>
          <w:highlight w:val="none"/>
          <w:lang w:val="en-US" w:eastAsia="zh-CN"/>
        </w:rPr>
        <w:t>29</w:t>
      </w:r>
      <w:bookmarkStart w:id="161" w:name="_GoBack"/>
      <w:bookmarkEnd w:id="161"/>
      <w:r>
        <w:rPr>
          <w:rFonts w:hint="eastAsia" w:ascii="宋体" w:hAnsi="宋体" w:cs="宋体"/>
          <w:sz w:val="22"/>
          <w:szCs w:val="22"/>
          <w:highlight w:val="none"/>
        </w:rPr>
        <w:t>日</w:t>
      </w:r>
      <w:r>
        <w:rPr>
          <w:rFonts w:hint="eastAsia" w:ascii="宋体" w:hAnsi="宋体" w:cs="宋体"/>
          <w:sz w:val="22"/>
          <w:szCs w:val="22"/>
          <w:highlight w:val="none"/>
          <w:lang w:val="en-US" w:eastAsia="zh-CN"/>
        </w:rPr>
        <w:t>下</w:t>
      </w:r>
      <w:r>
        <w:rPr>
          <w:rFonts w:hint="eastAsia" w:ascii="宋体" w:hAnsi="宋体" w:cs="宋体"/>
          <w:sz w:val="22"/>
          <w:szCs w:val="22"/>
          <w:highlight w:val="none"/>
        </w:rPr>
        <w:t>午</w:t>
      </w:r>
      <w:r>
        <w:rPr>
          <w:rFonts w:hint="eastAsia" w:ascii="宋体" w:hAnsi="宋体" w:cs="宋体"/>
          <w:sz w:val="22"/>
          <w:szCs w:val="22"/>
          <w:highlight w:val="none"/>
          <w:lang w:val="en-US" w:eastAsia="zh-CN"/>
        </w:rPr>
        <w:t>16:30</w:t>
      </w:r>
      <w:r>
        <w:rPr>
          <w:rFonts w:hint="eastAsia" w:ascii="宋体" w:hAnsi="宋体" w:cs="宋体"/>
          <w:sz w:val="22"/>
          <w:szCs w:val="22"/>
          <w:highlight w:val="none"/>
        </w:rPr>
        <w:t>前将</w:t>
      </w:r>
      <w:r>
        <w:rPr>
          <w:rFonts w:hint="eastAsia" w:ascii="宋体" w:hAnsi="宋体" w:cs="宋体"/>
          <w:b/>
          <w:bCs/>
          <w:sz w:val="22"/>
          <w:szCs w:val="22"/>
          <w:highlight w:val="none"/>
          <w:u w:val="single"/>
        </w:rPr>
        <w:t>纸</w:t>
      </w:r>
      <w:r>
        <w:rPr>
          <w:rFonts w:hint="eastAsia" w:ascii="宋体" w:hAnsi="宋体" w:cs="宋体"/>
          <w:b/>
          <w:bCs/>
          <w:sz w:val="22"/>
          <w:szCs w:val="22"/>
          <w:u w:val="single"/>
        </w:rPr>
        <w:t>质版响应文件</w:t>
      </w:r>
      <w:r>
        <w:rPr>
          <w:rFonts w:hint="eastAsia" w:ascii="宋体" w:hAnsi="宋体" w:cs="宋体"/>
          <w:sz w:val="22"/>
          <w:szCs w:val="22"/>
        </w:rPr>
        <w:t>递交至广东省深圳市龙岗区中心城爱龙路6号深圳市龙岗区妇幼保健院科教楼1105室，签收人：</w:t>
      </w:r>
      <w:r>
        <w:rPr>
          <w:rFonts w:hint="eastAsia" w:ascii="宋体" w:hAnsi="宋体" w:cs="宋体"/>
          <w:sz w:val="22"/>
          <w:szCs w:val="22"/>
          <w:lang w:eastAsia="zh-CN"/>
        </w:rPr>
        <w:t>马工</w:t>
      </w:r>
      <w:r>
        <w:rPr>
          <w:rFonts w:hint="eastAsia" w:ascii="宋体" w:hAnsi="宋体" w:cs="宋体"/>
          <w:sz w:val="22"/>
          <w:szCs w:val="22"/>
        </w:rPr>
        <w:t>，联系方式：</w:t>
      </w:r>
      <w:r>
        <w:rPr>
          <w:rFonts w:hint="eastAsia" w:ascii="宋体" w:hAnsi="宋体" w:cs="宋体"/>
          <w:sz w:val="22"/>
          <w:szCs w:val="22"/>
          <w:highlight w:val="none"/>
        </w:rPr>
        <w:t>0755-</w:t>
      </w:r>
      <w:r>
        <w:rPr>
          <w:rFonts w:hint="eastAsia" w:ascii="宋体" w:hAnsi="宋体" w:cs="宋体"/>
          <w:sz w:val="22"/>
          <w:szCs w:val="22"/>
          <w:highlight w:val="none"/>
          <w:lang w:val="en-US" w:eastAsia="zh-CN"/>
        </w:rPr>
        <w:t>28501987</w:t>
      </w:r>
      <w:r>
        <w:rPr>
          <w:rFonts w:hint="eastAsia" w:ascii="宋体" w:hAnsi="宋体" w:cs="宋体"/>
          <w:sz w:val="22"/>
          <w:szCs w:val="22"/>
        </w:rPr>
        <w:t>。</w:t>
      </w:r>
    </w:p>
    <w:p w14:paraId="0F96A303">
      <w:pPr>
        <w:adjustRightInd w:val="0"/>
        <w:snapToGrid w:val="0"/>
        <w:spacing w:line="360" w:lineRule="auto"/>
        <w:ind w:firstLine="440" w:firstLineChars="200"/>
        <w:jc w:val="left"/>
        <w:outlineLvl w:val="1"/>
        <w:rPr>
          <w:rFonts w:cs="宋体"/>
          <w:sz w:val="22"/>
          <w:szCs w:val="22"/>
        </w:rPr>
      </w:pPr>
      <w:r>
        <w:rPr>
          <w:rFonts w:hint="eastAsia" w:cs="宋体"/>
          <w:sz w:val="22"/>
          <w:szCs w:val="22"/>
        </w:rPr>
        <w:t>供应商在提交报价文件时，应注意:</w:t>
      </w:r>
    </w:p>
    <w:p w14:paraId="3638CA9C">
      <w:pPr>
        <w:adjustRightInd w:val="0"/>
        <w:snapToGrid w:val="0"/>
        <w:spacing w:line="360" w:lineRule="auto"/>
        <w:ind w:firstLine="440" w:firstLineChars="200"/>
        <w:jc w:val="left"/>
        <w:outlineLvl w:val="1"/>
        <w:rPr>
          <w:rFonts w:cs="宋体"/>
          <w:sz w:val="22"/>
          <w:szCs w:val="22"/>
        </w:rPr>
      </w:pPr>
      <w:r>
        <w:rPr>
          <w:rFonts w:hint="eastAsia" w:cs="宋体"/>
          <w:sz w:val="22"/>
          <w:szCs w:val="22"/>
        </w:rPr>
        <w:t>（一）</w:t>
      </w:r>
      <w:r>
        <w:rPr>
          <w:rFonts w:hint="eastAsia" w:ascii="宋体" w:hAnsi="宋体" w:cs="宋体"/>
          <w:sz w:val="22"/>
          <w:szCs w:val="22"/>
        </w:rPr>
        <w:t>供应商</w:t>
      </w:r>
      <w:r>
        <w:rPr>
          <w:rFonts w:hint="eastAsia" w:cs="宋体"/>
          <w:sz w:val="22"/>
          <w:szCs w:val="22"/>
        </w:rPr>
        <w:t>应严格对纸质响应文件进行密封并在密封条上盖章。</w:t>
      </w:r>
    </w:p>
    <w:p w14:paraId="5B779DC5">
      <w:pPr>
        <w:adjustRightInd w:val="0"/>
        <w:snapToGrid w:val="0"/>
        <w:spacing w:line="360" w:lineRule="auto"/>
        <w:ind w:firstLine="440" w:firstLineChars="200"/>
        <w:jc w:val="left"/>
        <w:outlineLvl w:val="1"/>
        <w:rPr>
          <w:rFonts w:cs="宋体"/>
          <w:sz w:val="22"/>
          <w:szCs w:val="22"/>
        </w:rPr>
      </w:pPr>
      <w:r>
        <w:rPr>
          <w:rFonts w:hint="eastAsia" w:cs="宋体"/>
          <w:sz w:val="22"/>
          <w:szCs w:val="22"/>
        </w:rPr>
        <w:t>（二）</w:t>
      </w:r>
      <w:r>
        <w:rPr>
          <w:rFonts w:hint="eastAsia" w:ascii="宋体" w:hAnsi="宋体" w:cs="宋体"/>
          <w:sz w:val="22"/>
          <w:szCs w:val="22"/>
        </w:rPr>
        <w:t>供应商</w:t>
      </w:r>
      <w:r>
        <w:rPr>
          <w:rFonts w:hint="eastAsia" w:cs="宋体"/>
          <w:sz w:val="22"/>
          <w:szCs w:val="22"/>
        </w:rPr>
        <w:t>应当在报价截止时间前，将纸质响应文件送达指定地点。</w:t>
      </w:r>
    </w:p>
    <w:p w14:paraId="3BE22DE9">
      <w:pPr>
        <w:adjustRightInd w:val="0"/>
        <w:snapToGrid w:val="0"/>
        <w:spacing w:line="360" w:lineRule="auto"/>
        <w:ind w:firstLine="440" w:firstLineChars="200"/>
        <w:jc w:val="left"/>
        <w:outlineLvl w:val="1"/>
      </w:pPr>
      <w:r>
        <w:rPr>
          <w:rFonts w:hint="eastAsia" w:cs="宋体"/>
          <w:sz w:val="22"/>
          <w:szCs w:val="22"/>
        </w:rPr>
        <w:t>拟参与本服务项目报价的供应商，如报价前有疑问可来电咨询。</w:t>
      </w:r>
    </w:p>
    <w:p w14:paraId="7B3C2924">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七、响应文件递交内容</w:t>
      </w:r>
    </w:p>
    <w:p w14:paraId="27A17A66">
      <w:pPr>
        <w:spacing w:line="360" w:lineRule="auto"/>
        <w:ind w:firstLine="440" w:firstLineChars="200"/>
        <w:outlineLvl w:val="1"/>
        <w:rPr>
          <w:rFonts w:hint="eastAsia" w:cs="宋体"/>
          <w:sz w:val="22"/>
          <w:szCs w:val="22"/>
        </w:rPr>
      </w:pPr>
      <w:r>
        <w:rPr>
          <w:rFonts w:hint="eastAsia" w:cs="宋体"/>
          <w:sz w:val="22"/>
          <w:szCs w:val="22"/>
        </w:rPr>
        <w:t>（一）</w:t>
      </w:r>
      <w:r>
        <w:rPr>
          <w:rFonts w:hint="eastAsia" w:ascii="宋体" w:hAnsi="宋体"/>
          <w:bCs/>
          <w:sz w:val="22"/>
          <w:szCs w:val="22"/>
          <w:lang w:val="en-US" w:eastAsia="zh-CN"/>
        </w:rPr>
        <w:t>投标函</w:t>
      </w:r>
      <w:r>
        <w:rPr>
          <w:rFonts w:hint="eastAsia" w:ascii="宋体" w:hAnsi="宋体"/>
          <w:bCs/>
          <w:sz w:val="22"/>
          <w:szCs w:val="22"/>
        </w:rPr>
        <w:t>并加盖</w:t>
      </w:r>
      <w:r>
        <w:rPr>
          <w:rFonts w:hint="eastAsia" w:ascii="宋体" w:hAnsi="宋体" w:cs="宋体"/>
          <w:sz w:val="22"/>
          <w:szCs w:val="22"/>
        </w:rPr>
        <w:t>供应商</w:t>
      </w:r>
      <w:r>
        <w:rPr>
          <w:rFonts w:hint="eastAsia" w:ascii="宋体" w:hAnsi="宋体"/>
          <w:bCs/>
          <w:sz w:val="22"/>
          <w:szCs w:val="22"/>
        </w:rPr>
        <w:t>公章。</w:t>
      </w:r>
    </w:p>
    <w:p w14:paraId="157BFABC">
      <w:pPr>
        <w:spacing w:line="360" w:lineRule="auto"/>
        <w:ind w:firstLine="440" w:firstLineChars="200"/>
        <w:outlineLvl w:val="1"/>
        <w:rPr>
          <w:rFonts w:ascii="宋体" w:hAnsi="宋体"/>
          <w:bCs/>
          <w:sz w:val="22"/>
          <w:szCs w:val="22"/>
        </w:rPr>
      </w:pPr>
      <w:r>
        <w:rPr>
          <w:rFonts w:hint="eastAsia" w:cs="宋体"/>
          <w:sz w:val="22"/>
          <w:szCs w:val="22"/>
        </w:rPr>
        <w:t>（</w:t>
      </w:r>
      <w:r>
        <w:rPr>
          <w:rFonts w:hint="eastAsia" w:cs="宋体"/>
          <w:sz w:val="22"/>
          <w:szCs w:val="22"/>
          <w:lang w:val="en-US" w:eastAsia="zh-CN"/>
        </w:rPr>
        <w:t>二</w:t>
      </w:r>
      <w:r>
        <w:rPr>
          <w:rFonts w:hint="eastAsia" w:cs="宋体"/>
          <w:sz w:val="22"/>
          <w:szCs w:val="22"/>
        </w:rPr>
        <w:t>）</w:t>
      </w:r>
      <w:r>
        <w:rPr>
          <w:rFonts w:hint="eastAsia" w:ascii="宋体" w:hAnsi="宋体"/>
          <w:bCs/>
          <w:sz w:val="22"/>
          <w:szCs w:val="22"/>
        </w:rPr>
        <w:t>营业执照副本复印件并加盖</w:t>
      </w:r>
      <w:r>
        <w:rPr>
          <w:rFonts w:hint="eastAsia" w:ascii="宋体" w:hAnsi="宋体" w:cs="宋体"/>
          <w:sz w:val="22"/>
          <w:szCs w:val="22"/>
        </w:rPr>
        <w:t>供应商</w:t>
      </w:r>
      <w:r>
        <w:rPr>
          <w:rFonts w:hint="eastAsia" w:ascii="宋体" w:hAnsi="宋体"/>
          <w:bCs/>
          <w:sz w:val="22"/>
          <w:szCs w:val="22"/>
        </w:rPr>
        <w:t>公章。</w:t>
      </w:r>
    </w:p>
    <w:p w14:paraId="56324DE8">
      <w:pPr>
        <w:spacing w:line="360" w:lineRule="auto"/>
        <w:ind w:firstLine="440" w:firstLineChars="200"/>
        <w:outlineLvl w:val="1"/>
      </w:pPr>
      <w:r>
        <w:rPr>
          <w:rFonts w:hint="eastAsia" w:cs="宋体"/>
          <w:sz w:val="22"/>
          <w:szCs w:val="22"/>
        </w:rPr>
        <w:t>（</w:t>
      </w:r>
      <w:r>
        <w:rPr>
          <w:rFonts w:hint="eastAsia" w:cs="宋体"/>
          <w:sz w:val="22"/>
          <w:szCs w:val="22"/>
          <w:lang w:val="en-US" w:eastAsia="zh-CN"/>
        </w:rPr>
        <w:t>三</w:t>
      </w:r>
      <w:r>
        <w:rPr>
          <w:rFonts w:hint="eastAsia" w:cs="宋体"/>
          <w:sz w:val="22"/>
          <w:szCs w:val="22"/>
        </w:rPr>
        <w:t>）</w:t>
      </w:r>
      <w:r>
        <w:rPr>
          <w:rFonts w:hint="eastAsia" w:ascii="宋体" w:hAnsi="宋体" w:cs="宋体"/>
          <w:kern w:val="0"/>
          <w:sz w:val="22"/>
          <w:szCs w:val="22"/>
        </w:rPr>
        <w:t>法人证明书或授权委托书原件加盖</w:t>
      </w:r>
      <w:r>
        <w:rPr>
          <w:rFonts w:hint="eastAsia" w:ascii="宋体" w:hAnsi="宋体" w:cs="宋体"/>
          <w:sz w:val="22"/>
          <w:szCs w:val="22"/>
        </w:rPr>
        <w:t>供应商</w:t>
      </w:r>
      <w:r>
        <w:rPr>
          <w:rFonts w:hint="eastAsia" w:ascii="宋体" w:hAnsi="宋体" w:cs="宋体"/>
          <w:kern w:val="0"/>
          <w:sz w:val="22"/>
          <w:szCs w:val="22"/>
        </w:rPr>
        <w:t>公章。</w:t>
      </w:r>
    </w:p>
    <w:p w14:paraId="41C5F808">
      <w:pPr>
        <w:spacing w:line="360" w:lineRule="auto"/>
        <w:ind w:firstLine="440" w:firstLineChars="200"/>
        <w:outlineLvl w:val="1"/>
        <w:rPr>
          <w:rFonts w:hint="eastAsia"/>
        </w:rPr>
      </w:pPr>
      <w:r>
        <w:rPr>
          <w:rFonts w:hint="eastAsia" w:cs="宋体"/>
          <w:sz w:val="22"/>
          <w:szCs w:val="22"/>
        </w:rPr>
        <w:t>（</w:t>
      </w:r>
      <w:r>
        <w:rPr>
          <w:rFonts w:hint="eastAsia" w:cs="宋体"/>
          <w:sz w:val="22"/>
          <w:szCs w:val="22"/>
          <w:lang w:val="en-US" w:eastAsia="zh-CN"/>
        </w:rPr>
        <w:t>四</w:t>
      </w:r>
      <w:r>
        <w:rPr>
          <w:rFonts w:hint="eastAsia" w:cs="宋体"/>
          <w:sz w:val="22"/>
          <w:szCs w:val="22"/>
        </w:rPr>
        <w:t>）</w:t>
      </w:r>
      <w:r>
        <w:rPr>
          <w:rFonts w:hint="eastAsia" w:ascii="宋体" w:hAnsi="宋体"/>
          <w:bCs/>
          <w:sz w:val="22"/>
          <w:szCs w:val="22"/>
        </w:rPr>
        <w:t>本服务项目报价函及报价单加盖</w:t>
      </w:r>
      <w:r>
        <w:rPr>
          <w:rFonts w:hint="eastAsia" w:ascii="宋体" w:hAnsi="宋体" w:cs="宋体"/>
          <w:sz w:val="22"/>
          <w:szCs w:val="22"/>
        </w:rPr>
        <w:t>供应商</w:t>
      </w:r>
      <w:r>
        <w:rPr>
          <w:rFonts w:hint="eastAsia" w:ascii="宋体" w:hAnsi="宋体"/>
          <w:bCs/>
          <w:sz w:val="22"/>
          <w:szCs w:val="22"/>
        </w:rPr>
        <w:t>公章。</w:t>
      </w:r>
    </w:p>
    <w:p w14:paraId="53A57963">
      <w:pPr>
        <w:spacing w:line="360" w:lineRule="auto"/>
        <w:ind w:firstLine="440" w:firstLineChars="200"/>
        <w:outlineLvl w:val="1"/>
        <w:rPr>
          <w:rFonts w:hint="eastAsia" w:ascii="宋体" w:hAnsi="宋体"/>
          <w:bCs/>
          <w:sz w:val="22"/>
          <w:szCs w:val="22"/>
        </w:rPr>
      </w:pPr>
      <w:r>
        <w:rPr>
          <w:rFonts w:hint="eastAsia" w:ascii="宋体" w:hAnsi="宋体"/>
          <w:bCs/>
          <w:sz w:val="22"/>
          <w:szCs w:val="22"/>
          <w:lang w:eastAsia="zh-CN"/>
        </w:rPr>
        <w:t>（</w:t>
      </w:r>
      <w:r>
        <w:rPr>
          <w:rFonts w:hint="eastAsia" w:ascii="宋体" w:hAnsi="宋体"/>
          <w:bCs/>
          <w:sz w:val="22"/>
          <w:szCs w:val="22"/>
          <w:lang w:val="en-US" w:eastAsia="zh-CN"/>
        </w:rPr>
        <w:t>五</w:t>
      </w:r>
      <w:r>
        <w:rPr>
          <w:rFonts w:hint="eastAsia" w:ascii="宋体" w:hAnsi="宋体"/>
          <w:bCs/>
          <w:sz w:val="22"/>
          <w:szCs w:val="22"/>
          <w:lang w:eastAsia="zh-CN"/>
        </w:rPr>
        <w:t>）</w:t>
      </w:r>
      <w:r>
        <w:rPr>
          <w:rFonts w:hint="eastAsia" w:ascii="宋体" w:hAnsi="宋体"/>
          <w:bCs/>
          <w:sz w:val="22"/>
          <w:szCs w:val="22"/>
        </w:rPr>
        <w:t>业绩</w:t>
      </w:r>
      <w:r>
        <w:rPr>
          <w:rFonts w:hint="eastAsia" w:ascii="宋体" w:hAnsi="宋体"/>
          <w:bCs/>
          <w:sz w:val="22"/>
          <w:szCs w:val="22"/>
          <w:lang w:val="en-US" w:eastAsia="zh-CN"/>
        </w:rPr>
        <w:t>证明文件</w:t>
      </w:r>
      <w:r>
        <w:rPr>
          <w:rFonts w:hint="eastAsia" w:ascii="宋体" w:hAnsi="宋体"/>
          <w:bCs/>
          <w:sz w:val="22"/>
          <w:szCs w:val="22"/>
        </w:rPr>
        <w:t>加盖供应商公章。</w:t>
      </w:r>
    </w:p>
    <w:p w14:paraId="69B766A8">
      <w:pPr>
        <w:spacing w:line="360" w:lineRule="auto"/>
        <w:ind w:firstLine="440" w:firstLineChars="200"/>
        <w:outlineLvl w:val="1"/>
        <w:rPr>
          <w:rFonts w:cs="宋体"/>
          <w:b/>
          <w:bCs/>
          <w:sz w:val="22"/>
          <w:szCs w:val="22"/>
        </w:rPr>
      </w:pPr>
      <w:r>
        <w:rPr>
          <w:rFonts w:hint="eastAsia" w:cs="宋体"/>
          <w:b/>
          <w:bCs/>
          <w:sz w:val="22"/>
          <w:szCs w:val="22"/>
        </w:rPr>
        <w:t>八、</w:t>
      </w:r>
      <w:bookmarkEnd w:id="52"/>
      <w:bookmarkEnd w:id="53"/>
      <w:bookmarkEnd w:id="54"/>
      <w:bookmarkEnd w:id="55"/>
      <w:bookmarkEnd w:id="56"/>
      <w:bookmarkEnd w:id="57"/>
      <w:bookmarkStart w:id="59" w:name="_Toc11546"/>
      <w:bookmarkStart w:id="60" w:name="_Toc100130482"/>
      <w:bookmarkStart w:id="61" w:name="_Toc922"/>
      <w:bookmarkStart w:id="62" w:name="_Toc22015"/>
      <w:bookmarkStart w:id="63" w:name="_Toc31767"/>
      <w:bookmarkStart w:id="64" w:name="_Toc32730"/>
      <w:r>
        <w:rPr>
          <w:rFonts w:hint="eastAsia" w:ascii="宋体" w:hAnsi="宋体" w:cs="宋体"/>
          <w:b/>
          <w:bCs/>
          <w:sz w:val="22"/>
          <w:szCs w:val="22"/>
        </w:rPr>
        <w:t>供应商</w:t>
      </w:r>
      <w:r>
        <w:rPr>
          <w:rFonts w:hint="eastAsia" w:cs="宋体"/>
          <w:b/>
          <w:bCs/>
          <w:sz w:val="22"/>
          <w:szCs w:val="22"/>
        </w:rPr>
        <w:t>资格要求</w:t>
      </w:r>
    </w:p>
    <w:bookmarkEnd w:id="58"/>
    <w:bookmarkEnd w:id="59"/>
    <w:bookmarkEnd w:id="60"/>
    <w:bookmarkEnd w:id="61"/>
    <w:bookmarkEnd w:id="62"/>
    <w:bookmarkEnd w:id="63"/>
    <w:bookmarkEnd w:id="64"/>
    <w:p w14:paraId="604A6720">
      <w:pPr>
        <w:spacing w:line="360" w:lineRule="auto"/>
        <w:ind w:firstLine="440" w:firstLineChars="200"/>
        <w:outlineLvl w:val="1"/>
        <w:rPr>
          <w:rFonts w:hint="eastAsia" w:ascii="宋体" w:hAnsi="宋体"/>
          <w:bCs/>
          <w:sz w:val="22"/>
          <w:szCs w:val="22"/>
          <w:lang w:eastAsia="zh-CN"/>
        </w:rPr>
      </w:pPr>
      <w:bookmarkStart w:id="65" w:name="_Toc22760"/>
      <w:bookmarkStart w:id="66" w:name="_Toc444266724"/>
      <w:bookmarkStart w:id="67" w:name="_Toc5470"/>
      <w:bookmarkStart w:id="68" w:name="_Toc100130484"/>
      <w:bookmarkStart w:id="69" w:name="_Toc11601"/>
      <w:bookmarkStart w:id="70" w:name="_Toc7005"/>
      <w:bookmarkStart w:id="71" w:name="_Toc2009"/>
      <w:bookmarkStart w:id="72" w:name="_Toc18785"/>
      <w:r>
        <w:rPr>
          <w:rFonts w:hint="eastAsia" w:ascii="宋体" w:hAnsi="宋体"/>
          <w:bCs/>
          <w:sz w:val="22"/>
          <w:szCs w:val="22"/>
        </w:rPr>
        <w:t>1.投标人必须</w:t>
      </w:r>
      <w:r>
        <w:rPr>
          <w:rFonts w:hint="eastAsia" w:ascii="宋体" w:hAnsi="宋体"/>
          <w:bCs/>
          <w:sz w:val="22"/>
          <w:szCs w:val="22"/>
          <w:lang w:eastAsia="zh-CN"/>
        </w:rPr>
        <w:t>是在</w:t>
      </w:r>
      <w:r>
        <w:rPr>
          <w:rFonts w:hint="eastAsia" w:ascii="宋体" w:hAnsi="宋体"/>
          <w:bCs/>
          <w:sz w:val="22"/>
          <w:szCs w:val="22"/>
        </w:rPr>
        <w:t>中华人民共和国境内（不含港、澳、台地区）注册的独立法人机构（提供营业执照副本复印件并加盖投标人公章）</w:t>
      </w:r>
      <w:r>
        <w:rPr>
          <w:rFonts w:hint="eastAsia" w:ascii="宋体" w:hAnsi="宋体"/>
          <w:bCs/>
          <w:sz w:val="22"/>
          <w:szCs w:val="22"/>
          <w:lang w:eastAsia="zh-CN"/>
        </w:rPr>
        <w:t>。</w:t>
      </w:r>
    </w:p>
    <w:p w14:paraId="1045D296">
      <w:pPr>
        <w:spacing w:line="360" w:lineRule="auto"/>
        <w:ind w:firstLine="440" w:firstLineChars="200"/>
        <w:outlineLvl w:val="1"/>
        <w:rPr>
          <w:rFonts w:hint="eastAsia" w:ascii="宋体" w:hAnsi="宋体"/>
          <w:bCs/>
          <w:sz w:val="22"/>
          <w:szCs w:val="22"/>
        </w:rPr>
      </w:pPr>
      <w:r>
        <w:rPr>
          <w:rFonts w:hint="eastAsia" w:ascii="宋体" w:hAnsi="宋体"/>
          <w:bCs/>
          <w:sz w:val="22"/>
          <w:szCs w:val="22"/>
        </w:rPr>
        <w:t>2.近一年内与企业或事业单位合作的打印机租赁服务合同（单份合同</w:t>
      </w:r>
      <w:r>
        <w:rPr>
          <w:rFonts w:hint="eastAsia" w:ascii="宋体" w:hAnsi="宋体"/>
          <w:bCs/>
          <w:sz w:val="22"/>
          <w:szCs w:val="22"/>
          <w:lang w:val="en-US" w:eastAsia="zh-CN"/>
        </w:rPr>
        <w:t>结算</w:t>
      </w:r>
      <w:r>
        <w:rPr>
          <w:rFonts w:hint="eastAsia" w:ascii="宋体" w:hAnsi="宋体"/>
          <w:bCs/>
          <w:sz w:val="22"/>
          <w:szCs w:val="22"/>
        </w:rPr>
        <w:t>金额不低于</w:t>
      </w:r>
      <w:r>
        <w:rPr>
          <w:rFonts w:hint="eastAsia" w:ascii="宋体" w:hAnsi="宋体"/>
          <w:bCs/>
          <w:sz w:val="22"/>
          <w:szCs w:val="22"/>
          <w:lang w:val="en-US" w:eastAsia="zh-CN"/>
        </w:rPr>
        <w:t>40,000.00</w:t>
      </w:r>
      <w:r>
        <w:rPr>
          <w:rFonts w:hint="eastAsia" w:ascii="宋体" w:hAnsi="宋体"/>
          <w:bCs/>
          <w:sz w:val="22"/>
          <w:szCs w:val="22"/>
          <w:lang w:eastAsia="zh-CN"/>
        </w:rPr>
        <w:t>元</w:t>
      </w:r>
      <w:r>
        <w:rPr>
          <w:rFonts w:hint="eastAsia" w:ascii="宋体" w:hAnsi="宋体"/>
          <w:bCs/>
          <w:sz w:val="22"/>
          <w:szCs w:val="22"/>
        </w:rPr>
        <w:t>）不少于1个，投标人的业绩证明应包括相关证明材料（中标通知书</w:t>
      </w:r>
      <w:r>
        <w:rPr>
          <w:rFonts w:hint="eastAsia" w:ascii="宋体" w:hAnsi="宋体"/>
          <w:bCs/>
          <w:sz w:val="22"/>
          <w:szCs w:val="22"/>
          <w:lang w:val="en-US" w:eastAsia="zh-CN"/>
        </w:rPr>
        <w:t>或</w:t>
      </w:r>
      <w:r>
        <w:rPr>
          <w:rFonts w:hint="eastAsia" w:ascii="宋体" w:hAnsi="宋体"/>
          <w:bCs/>
          <w:sz w:val="22"/>
          <w:szCs w:val="22"/>
        </w:rPr>
        <w:t>合同</w:t>
      </w:r>
      <w:r>
        <w:rPr>
          <w:rFonts w:hint="eastAsia" w:ascii="宋体" w:hAnsi="宋体"/>
          <w:bCs/>
          <w:sz w:val="22"/>
          <w:szCs w:val="22"/>
          <w:lang w:val="en-US" w:eastAsia="zh-CN"/>
        </w:rPr>
        <w:t>关键页</w:t>
      </w:r>
      <w:r>
        <w:rPr>
          <w:rFonts w:hint="eastAsia" w:ascii="宋体" w:hAnsi="宋体"/>
          <w:bCs/>
          <w:sz w:val="22"/>
          <w:szCs w:val="22"/>
        </w:rPr>
        <w:t>复印件）。</w:t>
      </w:r>
    </w:p>
    <w:p w14:paraId="31F58134">
      <w:pPr>
        <w:spacing w:line="360" w:lineRule="auto"/>
        <w:ind w:firstLine="440" w:firstLineChars="200"/>
        <w:outlineLvl w:val="1"/>
        <w:rPr>
          <w:rFonts w:hint="eastAsia" w:ascii="宋体" w:hAnsi="宋体"/>
          <w:bCs/>
          <w:sz w:val="22"/>
          <w:szCs w:val="22"/>
        </w:rPr>
      </w:pPr>
      <w:r>
        <w:rPr>
          <w:rFonts w:hint="eastAsia" w:ascii="宋体" w:hAnsi="宋体"/>
          <w:bCs/>
          <w:sz w:val="22"/>
          <w:szCs w:val="22"/>
        </w:rPr>
        <w:t>3.投标人在近三年内</w:t>
      </w:r>
      <w:r>
        <w:rPr>
          <w:rFonts w:hint="eastAsia" w:ascii="宋体" w:hAnsi="宋体"/>
          <w:bCs/>
          <w:sz w:val="22"/>
          <w:szCs w:val="22"/>
          <w:lang w:eastAsia="zh-CN"/>
        </w:rPr>
        <w:t>（</w:t>
      </w:r>
      <w:r>
        <w:rPr>
          <w:rFonts w:hint="eastAsia" w:ascii="宋体" w:hAnsi="宋体"/>
          <w:bCs/>
          <w:sz w:val="22"/>
          <w:szCs w:val="22"/>
          <w:lang w:val="en-US" w:eastAsia="zh-CN"/>
        </w:rPr>
        <w:t>自2023年1月1日起至项目公告发布之日）</w:t>
      </w:r>
      <w:r>
        <w:rPr>
          <w:rFonts w:hint="eastAsia" w:ascii="宋体" w:hAnsi="宋体"/>
          <w:bCs/>
          <w:sz w:val="22"/>
          <w:szCs w:val="22"/>
        </w:rPr>
        <w:t>在经营活动中没有重大违法记录（指供应商在经营相关业务方面受到相关刑事处罚或者责令停产停业、吊销许可证或者执照、10万元及以上数额罚款等行政处罚）。</w:t>
      </w:r>
    </w:p>
    <w:p w14:paraId="0DCCCEA5">
      <w:pPr>
        <w:spacing w:line="360" w:lineRule="auto"/>
        <w:ind w:firstLine="440" w:firstLineChars="200"/>
        <w:outlineLvl w:val="1"/>
        <w:rPr>
          <w:rFonts w:hint="default" w:ascii="宋体" w:hAnsi="宋体" w:eastAsia="宋体"/>
          <w:bCs/>
          <w:sz w:val="22"/>
          <w:szCs w:val="22"/>
          <w:lang w:val="en-US" w:eastAsia="zh-CN"/>
        </w:rPr>
      </w:pPr>
      <w:r>
        <w:rPr>
          <w:rFonts w:hint="eastAsia" w:ascii="宋体" w:hAnsi="宋体"/>
          <w:bCs/>
          <w:sz w:val="22"/>
          <w:szCs w:val="22"/>
        </w:rPr>
        <w:t>4.投标人须具备本项目所需的售后服务保障能力，并提供投标人售后服务保障承诺函（详见报价文件格式6.投标人售后服务保障承诺函，承诺函内容须按格式原文提供，不得修改；未按要求提供或擅自修改承诺函内容的，视为不满足资格要求，其投标按无效投标处理。）</w:t>
      </w:r>
      <w:r>
        <w:rPr>
          <w:rFonts w:hint="eastAsia" w:ascii="宋体" w:hAnsi="宋体"/>
          <w:bCs/>
          <w:sz w:val="22"/>
          <w:szCs w:val="22"/>
          <w:lang w:eastAsia="zh-CN"/>
        </w:rPr>
        <w:t>。</w:t>
      </w:r>
    </w:p>
    <w:p w14:paraId="13F2FB28">
      <w:pPr>
        <w:spacing w:line="360" w:lineRule="auto"/>
        <w:ind w:firstLine="440" w:firstLineChars="200"/>
        <w:outlineLvl w:val="1"/>
        <w:rPr>
          <w:rFonts w:hint="eastAsia" w:ascii="宋体" w:hAnsi="宋体"/>
          <w:bCs/>
          <w:sz w:val="22"/>
          <w:szCs w:val="22"/>
        </w:rPr>
      </w:pPr>
      <w:r>
        <w:rPr>
          <w:rFonts w:hint="eastAsia" w:ascii="宋体" w:hAnsi="宋体"/>
          <w:bCs/>
          <w:sz w:val="22"/>
          <w:szCs w:val="22"/>
        </w:rPr>
        <w:t>5.本服务项目不接受联合体投标。</w:t>
      </w:r>
    </w:p>
    <w:p w14:paraId="2AA64021">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九、最高报价上限</w:t>
      </w:r>
    </w:p>
    <w:p w14:paraId="2ECC0CE6">
      <w:pPr>
        <w:adjustRightInd w:val="0"/>
        <w:snapToGrid w:val="0"/>
        <w:spacing w:line="360" w:lineRule="auto"/>
        <w:ind w:firstLine="440" w:firstLineChars="200"/>
        <w:jc w:val="left"/>
        <w:outlineLvl w:val="1"/>
        <w:rPr>
          <w:rFonts w:hint="eastAsia" w:ascii="宋体" w:hAnsi="宋体"/>
          <w:bCs/>
          <w:sz w:val="22"/>
          <w:szCs w:val="22"/>
        </w:rPr>
      </w:pPr>
      <w:r>
        <w:rPr>
          <w:rFonts w:hint="eastAsia" w:ascii="宋体" w:hAnsi="宋体"/>
          <w:bCs/>
          <w:sz w:val="22"/>
          <w:szCs w:val="22"/>
        </w:rPr>
        <w:t>本服务项目最高报价上限为人民币</w:t>
      </w:r>
      <w:r>
        <w:rPr>
          <w:rFonts w:hint="eastAsia" w:ascii="Times New Roman" w:hAnsi="Times New Roman" w:eastAsia="仿宋_GB2312" w:cs="Times New Roman"/>
          <w:sz w:val="22"/>
          <w:szCs w:val="22"/>
          <w:highlight w:val="none"/>
          <w:lang w:val="en-US" w:eastAsia="zh-CN"/>
        </w:rPr>
        <w:t>41,450.00</w:t>
      </w:r>
      <w:r>
        <w:rPr>
          <w:rFonts w:hint="eastAsia" w:eastAsia="仿宋_GB2312" w:cs="Times New Roman"/>
          <w:sz w:val="22"/>
          <w:szCs w:val="22"/>
          <w:highlight w:val="none"/>
          <w:lang w:val="en-US" w:eastAsia="zh-CN"/>
        </w:rPr>
        <w:t>元</w:t>
      </w:r>
      <w:r>
        <w:rPr>
          <w:rFonts w:hint="eastAsia" w:ascii="宋体" w:hAnsi="宋体"/>
          <w:bCs/>
          <w:sz w:val="22"/>
          <w:szCs w:val="22"/>
        </w:rPr>
        <w:t>。</w:t>
      </w:r>
      <w:r>
        <w:rPr>
          <w:rFonts w:hint="eastAsia" w:ascii="宋体" w:hAnsi="宋体"/>
          <w:bCs/>
          <w:sz w:val="22"/>
          <w:szCs w:val="22"/>
          <w:highlight w:val="none"/>
        </w:rPr>
        <w:t>供</w:t>
      </w:r>
      <w:r>
        <w:rPr>
          <w:rFonts w:hint="eastAsia" w:ascii="宋体" w:hAnsi="宋体"/>
          <w:bCs/>
          <w:sz w:val="22"/>
          <w:szCs w:val="22"/>
        </w:rPr>
        <w:t>应商报价不得超出最高报价上限，且各品种的报价单价不得超出报价清单中对应的控制单价。凡总价或任一单价超出限价的，均将导致废标。</w:t>
      </w:r>
    </w:p>
    <w:p w14:paraId="42FFCCE4">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十、报价方式</w:t>
      </w:r>
    </w:p>
    <w:p w14:paraId="40FE382F">
      <w:pPr>
        <w:adjustRightInd w:val="0"/>
        <w:snapToGrid w:val="0"/>
        <w:spacing w:line="360" w:lineRule="auto"/>
        <w:ind w:firstLine="440" w:firstLineChars="200"/>
        <w:jc w:val="left"/>
        <w:outlineLvl w:val="1"/>
        <w:rPr>
          <w:rFonts w:hint="eastAsia" w:ascii="宋体" w:hAnsi="宋体"/>
          <w:bCs/>
          <w:sz w:val="22"/>
          <w:szCs w:val="22"/>
        </w:rPr>
      </w:pPr>
      <w:r>
        <w:rPr>
          <w:rFonts w:hint="eastAsia" w:ascii="宋体" w:hAnsi="宋体"/>
          <w:bCs/>
          <w:sz w:val="22"/>
          <w:szCs w:val="22"/>
        </w:rPr>
        <w:t>固定综合单价，固定综合单价包含但不限于：打印机设备租赁、上门安装调试、日常维护保养、故障应急维修、所有耗材</w:t>
      </w:r>
      <w:r>
        <w:rPr>
          <w:rFonts w:hint="eastAsia" w:ascii="宋体" w:hAnsi="宋体"/>
          <w:bCs/>
          <w:sz w:val="22"/>
          <w:szCs w:val="22"/>
          <w:lang w:eastAsia="zh-CN"/>
        </w:rPr>
        <w:t>、</w:t>
      </w:r>
      <w:r>
        <w:rPr>
          <w:rFonts w:hint="eastAsia" w:ascii="宋体" w:hAnsi="宋体"/>
          <w:bCs/>
          <w:sz w:val="22"/>
          <w:szCs w:val="22"/>
          <w:lang w:val="en-US" w:eastAsia="zh-CN"/>
        </w:rPr>
        <w:t>零件</w:t>
      </w:r>
      <w:r>
        <w:rPr>
          <w:rFonts w:hint="eastAsia" w:ascii="宋体" w:hAnsi="宋体"/>
          <w:bCs/>
          <w:sz w:val="22"/>
          <w:szCs w:val="22"/>
        </w:rPr>
        <w:t>供应及更换、设备定期巡检校准、维修人员上门服务、租赁期满后设备回收、税金、合理利润、合同明示或暗示的所有风险、责任和义务等产生的全部费用，直至租赁期满设备顺利回收且服务验收合格。</w:t>
      </w:r>
    </w:p>
    <w:p w14:paraId="0D3FCCF4">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十一、评审办法</w:t>
      </w:r>
    </w:p>
    <w:bookmarkEnd w:id="65"/>
    <w:bookmarkEnd w:id="66"/>
    <w:bookmarkEnd w:id="67"/>
    <w:bookmarkEnd w:id="68"/>
    <w:bookmarkEnd w:id="69"/>
    <w:bookmarkEnd w:id="70"/>
    <w:bookmarkEnd w:id="71"/>
    <w:bookmarkEnd w:id="72"/>
    <w:p w14:paraId="65630EC5">
      <w:pPr>
        <w:adjustRightInd w:val="0"/>
        <w:snapToGrid w:val="0"/>
        <w:spacing w:line="360" w:lineRule="auto"/>
        <w:ind w:firstLine="440" w:firstLineChars="200"/>
        <w:jc w:val="left"/>
        <w:outlineLvl w:val="1"/>
        <w:rPr>
          <w:rFonts w:hint="eastAsia" w:ascii="宋体" w:hAnsi="宋体"/>
          <w:bCs/>
          <w:sz w:val="22"/>
          <w:szCs w:val="22"/>
          <w:highlight w:val="none"/>
        </w:rPr>
      </w:pPr>
      <w:bookmarkStart w:id="73" w:name="_Toc4626"/>
      <w:bookmarkStart w:id="74" w:name="_Toc444266730"/>
      <w:bookmarkStart w:id="75" w:name="_Toc17203"/>
      <w:bookmarkStart w:id="76" w:name="_Toc100130485"/>
      <w:bookmarkStart w:id="77" w:name="_Toc7464"/>
      <w:bookmarkStart w:id="78" w:name="_Toc26826"/>
      <w:bookmarkStart w:id="79" w:name="_Toc30780"/>
      <w:bookmarkStart w:id="80" w:name="_Toc3590"/>
      <w:bookmarkStart w:id="81" w:name="_Toc21306"/>
      <w:bookmarkStart w:id="82" w:name="_Toc12925"/>
      <w:r>
        <w:rPr>
          <w:rFonts w:hint="eastAsia" w:ascii="宋体" w:hAnsi="宋体"/>
          <w:bCs/>
          <w:sz w:val="22"/>
          <w:szCs w:val="22"/>
        </w:rPr>
        <w:t>经评审的</w:t>
      </w:r>
      <w:r>
        <w:rPr>
          <w:rFonts w:hint="eastAsia" w:ascii="宋体" w:hAnsi="宋体"/>
          <w:bCs/>
          <w:sz w:val="22"/>
          <w:szCs w:val="22"/>
          <w:highlight w:val="none"/>
        </w:rPr>
        <w:t>最低投标价法。</w:t>
      </w:r>
    </w:p>
    <w:p w14:paraId="3B6F59E7">
      <w:pPr>
        <w:adjustRightInd w:val="0"/>
        <w:snapToGrid w:val="0"/>
        <w:spacing w:line="360" w:lineRule="auto"/>
        <w:ind w:firstLine="440" w:firstLineChars="200"/>
        <w:jc w:val="left"/>
        <w:outlineLvl w:val="1"/>
        <w:rPr>
          <w:rFonts w:hint="default" w:ascii="宋体" w:hAnsi="宋体" w:eastAsia="宋体"/>
          <w:b/>
          <w:sz w:val="22"/>
          <w:szCs w:val="22"/>
          <w:lang w:val="en-US" w:eastAsia="zh-CN"/>
        </w:rPr>
      </w:pPr>
      <w:r>
        <w:rPr>
          <w:rFonts w:hint="eastAsia" w:ascii="宋体" w:hAnsi="宋体"/>
          <w:b/>
          <w:sz w:val="22"/>
          <w:szCs w:val="22"/>
        </w:rPr>
        <w:t>十</w:t>
      </w:r>
      <w:r>
        <w:rPr>
          <w:rFonts w:hint="eastAsia" w:ascii="宋体" w:hAnsi="宋体"/>
          <w:b/>
          <w:sz w:val="22"/>
          <w:szCs w:val="22"/>
          <w:lang w:val="en-US" w:eastAsia="zh-CN"/>
        </w:rPr>
        <w:t>二</w:t>
      </w:r>
      <w:r>
        <w:rPr>
          <w:rFonts w:hint="eastAsia" w:ascii="宋体" w:hAnsi="宋体"/>
          <w:b/>
          <w:sz w:val="22"/>
          <w:szCs w:val="22"/>
        </w:rPr>
        <w:t>、</w:t>
      </w:r>
      <w:r>
        <w:rPr>
          <w:rFonts w:hint="eastAsia" w:ascii="宋体" w:hAnsi="宋体"/>
          <w:b/>
          <w:sz w:val="22"/>
          <w:szCs w:val="22"/>
          <w:lang w:val="en-US" w:eastAsia="zh-CN"/>
        </w:rPr>
        <w:t>投标保证金</w:t>
      </w:r>
    </w:p>
    <w:p w14:paraId="2ED63014">
      <w:pPr>
        <w:adjustRightInd w:val="0"/>
        <w:snapToGrid w:val="0"/>
        <w:spacing w:line="360" w:lineRule="auto"/>
        <w:ind w:firstLine="440" w:firstLineChars="200"/>
        <w:jc w:val="left"/>
        <w:outlineLvl w:val="1"/>
        <w:rPr>
          <w:rFonts w:hint="eastAsia" w:ascii="宋体" w:hAnsi="宋体"/>
          <w:bCs/>
          <w:sz w:val="22"/>
          <w:szCs w:val="22"/>
        </w:rPr>
      </w:pPr>
      <w:r>
        <w:rPr>
          <w:rFonts w:hint="eastAsia" w:ascii="宋体" w:hAnsi="宋体"/>
          <w:bCs/>
          <w:sz w:val="22"/>
          <w:szCs w:val="22"/>
        </w:rPr>
        <w:t>本项目不设置投标保证金。</w:t>
      </w:r>
    </w:p>
    <w:p w14:paraId="3123570D">
      <w:pPr>
        <w:adjustRightInd w:val="0"/>
        <w:snapToGrid w:val="0"/>
        <w:spacing w:line="360" w:lineRule="auto"/>
        <w:ind w:firstLine="440" w:firstLineChars="200"/>
        <w:jc w:val="left"/>
        <w:outlineLvl w:val="1"/>
        <w:rPr>
          <w:rFonts w:ascii="宋体" w:hAnsi="宋体"/>
          <w:b/>
          <w:sz w:val="22"/>
          <w:szCs w:val="22"/>
        </w:rPr>
      </w:pPr>
      <w:r>
        <w:rPr>
          <w:rFonts w:hint="eastAsia" w:ascii="宋体" w:hAnsi="宋体"/>
          <w:b/>
          <w:sz w:val="22"/>
          <w:szCs w:val="22"/>
        </w:rPr>
        <w:t>十</w:t>
      </w:r>
      <w:r>
        <w:rPr>
          <w:rFonts w:hint="eastAsia" w:ascii="宋体" w:hAnsi="宋体"/>
          <w:b/>
          <w:sz w:val="22"/>
          <w:szCs w:val="22"/>
          <w:lang w:val="en-US" w:eastAsia="zh-CN"/>
        </w:rPr>
        <w:t>三</w:t>
      </w:r>
      <w:r>
        <w:rPr>
          <w:rFonts w:hint="eastAsia" w:ascii="宋体" w:hAnsi="宋体"/>
          <w:b/>
          <w:sz w:val="22"/>
          <w:szCs w:val="22"/>
        </w:rPr>
        <w:t>、联系方式</w:t>
      </w:r>
      <w:bookmarkEnd w:id="73"/>
      <w:bookmarkEnd w:id="74"/>
      <w:bookmarkEnd w:id="75"/>
      <w:bookmarkEnd w:id="76"/>
      <w:bookmarkEnd w:id="77"/>
      <w:bookmarkEnd w:id="78"/>
      <w:bookmarkEnd w:id="79"/>
      <w:bookmarkEnd w:id="80"/>
      <w:bookmarkEnd w:id="81"/>
      <w:r>
        <w:rPr>
          <w:rFonts w:hint="eastAsia" w:ascii="宋体" w:hAnsi="宋体"/>
          <w:b/>
          <w:sz w:val="22"/>
          <w:szCs w:val="22"/>
        </w:rPr>
        <w:t xml:space="preserve"> </w:t>
      </w:r>
      <w:bookmarkEnd w:id="82"/>
    </w:p>
    <w:p w14:paraId="594B76D1">
      <w:pPr>
        <w:snapToGrid w:val="0"/>
        <w:spacing w:line="360" w:lineRule="auto"/>
        <w:ind w:firstLine="440" w:firstLineChars="200"/>
        <w:rPr>
          <w:rFonts w:hint="eastAsia" w:hAnsi="宋体" w:eastAsia="宋体" w:cs="宋体"/>
          <w:sz w:val="22"/>
          <w:szCs w:val="22"/>
          <w:lang w:val="en-US" w:eastAsia="zh-CN"/>
        </w:rPr>
      </w:pPr>
      <w:r>
        <w:rPr>
          <w:rFonts w:hint="eastAsia" w:hAnsi="宋体" w:cs="宋体"/>
          <w:sz w:val="22"/>
          <w:szCs w:val="22"/>
        </w:rPr>
        <w:t>采购人：深圳市龙医智慧健康科技有限公司</w:t>
      </w:r>
    </w:p>
    <w:p w14:paraId="49AE70EF">
      <w:pPr>
        <w:snapToGrid w:val="0"/>
        <w:spacing w:line="360" w:lineRule="auto"/>
        <w:ind w:firstLine="440" w:firstLineChars="200"/>
        <w:rPr>
          <w:rFonts w:hint="default" w:hAnsi="宋体" w:eastAsia="宋体" w:cs="宋体"/>
          <w:sz w:val="22"/>
          <w:szCs w:val="22"/>
          <w:lang w:val="en-US" w:eastAsia="zh-CN"/>
        </w:rPr>
      </w:pPr>
      <w:r>
        <w:rPr>
          <w:rFonts w:hint="eastAsia" w:hAnsi="宋体" w:cs="宋体"/>
          <w:sz w:val="22"/>
          <w:szCs w:val="22"/>
        </w:rPr>
        <w:t>地址：广东省深圳市龙岗区中心城爱龙路6号深圳市龙岗区妇幼保健院科教楼1105室</w:t>
      </w:r>
    </w:p>
    <w:p w14:paraId="521CC238">
      <w:pPr>
        <w:snapToGrid w:val="0"/>
        <w:spacing w:line="360" w:lineRule="auto"/>
        <w:ind w:firstLine="440" w:firstLineChars="200"/>
        <w:rPr>
          <w:rFonts w:hint="eastAsia" w:hAnsi="宋体" w:eastAsia="宋体" w:cs="宋体"/>
          <w:sz w:val="22"/>
          <w:szCs w:val="22"/>
          <w:lang w:val="en-US" w:eastAsia="zh-CN"/>
        </w:rPr>
      </w:pPr>
      <w:r>
        <w:rPr>
          <w:rFonts w:hint="eastAsia" w:hAnsi="宋体" w:cs="宋体"/>
          <w:sz w:val="22"/>
          <w:szCs w:val="22"/>
        </w:rPr>
        <w:t>联系人：</w:t>
      </w:r>
      <w:r>
        <w:rPr>
          <w:rFonts w:hint="eastAsia" w:hAnsi="宋体" w:cs="宋体"/>
          <w:sz w:val="22"/>
          <w:szCs w:val="22"/>
          <w:lang w:val="en-US" w:eastAsia="zh-CN"/>
        </w:rPr>
        <w:t>马工</w:t>
      </w:r>
    </w:p>
    <w:p w14:paraId="5ED94407">
      <w:pPr>
        <w:snapToGrid w:val="0"/>
        <w:spacing w:line="360" w:lineRule="auto"/>
        <w:ind w:firstLine="440" w:firstLineChars="200"/>
        <w:rPr>
          <w:rFonts w:hint="default" w:hAnsi="宋体" w:eastAsia="宋体" w:cs="宋体"/>
          <w:sz w:val="22"/>
          <w:szCs w:val="22"/>
          <w:lang w:val="en-US" w:eastAsia="zh-CN"/>
        </w:rPr>
      </w:pPr>
      <w:r>
        <w:rPr>
          <w:rFonts w:hint="eastAsia" w:hAnsi="宋体" w:cs="宋体"/>
          <w:sz w:val="22"/>
          <w:szCs w:val="22"/>
        </w:rPr>
        <w:t>电</w:t>
      </w:r>
      <w:r>
        <w:rPr>
          <w:rFonts w:hint="eastAsia" w:hAnsi="宋体" w:cs="宋体"/>
          <w:sz w:val="22"/>
          <w:szCs w:val="22"/>
          <w:highlight w:val="none"/>
        </w:rPr>
        <w:t>话：</w:t>
      </w:r>
      <w:r>
        <w:rPr>
          <w:rFonts w:hint="eastAsia" w:hAnsi="宋体" w:cs="宋体"/>
          <w:sz w:val="22"/>
          <w:szCs w:val="22"/>
          <w:highlight w:val="none"/>
          <w:lang w:val="en-US" w:eastAsia="zh-CN"/>
        </w:rPr>
        <w:t>0755-28501987</w:t>
      </w:r>
    </w:p>
    <w:p w14:paraId="637482DA">
      <w:pPr>
        <w:rPr>
          <w:rFonts w:hint="eastAsia" w:ascii="宋体" w:hAnsi="宋体" w:cs="宋体"/>
          <w:sz w:val="48"/>
          <w:szCs w:val="48"/>
        </w:rPr>
      </w:pPr>
      <w:bookmarkStart w:id="83" w:name="_Toc6071"/>
      <w:bookmarkStart w:id="84" w:name="_Toc92788465"/>
      <w:r>
        <w:rPr>
          <w:rFonts w:hint="eastAsia" w:ascii="宋体" w:hAnsi="宋体" w:cs="宋体"/>
          <w:sz w:val="48"/>
          <w:szCs w:val="48"/>
        </w:rPr>
        <w:br w:type="page"/>
      </w:r>
    </w:p>
    <w:p w14:paraId="15F23DD3">
      <w:pPr>
        <w:pStyle w:val="14"/>
        <w:spacing w:line="540" w:lineRule="exact"/>
        <w:jc w:val="center"/>
        <w:rPr>
          <w:rFonts w:hint="eastAsia" w:ascii="宋体" w:hAnsi="宋体" w:cs="宋体"/>
          <w:sz w:val="48"/>
          <w:szCs w:val="48"/>
          <w:highlight w:val="none"/>
        </w:rPr>
      </w:pPr>
      <w:r>
        <w:rPr>
          <w:rFonts w:hint="eastAsia" w:ascii="宋体" w:hAnsi="宋体" w:cs="宋体"/>
          <w:sz w:val="48"/>
          <w:szCs w:val="48"/>
          <w:highlight w:val="none"/>
        </w:rPr>
        <w:t>合同范本</w:t>
      </w:r>
      <w:bookmarkEnd w:id="83"/>
      <w:bookmarkEnd w:id="84"/>
    </w:p>
    <w:p w14:paraId="60C93CA0">
      <w:pPr>
        <w:spacing w:line="540" w:lineRule="exact"/>
        <w:jc w:val="center"/>
        <w:rPr>
          <w:rFonts w:ascii="宋体" w:hAnsi="宋体"/>
          <w:b/>
          <w:highlight w:val="none"/>
        </w:rPr>
      </w:pPr>
      <w:r>
        <w:rPr>
          <w:rFonts w:hint="eastAsia" w:ascii="宋体" w:hAnsi="宋体" w:cs="宋体"/>
          <w:sz w:val="30"/>
          <w:szCs w:val="30"/>
          <w:highlight w:val="none"/>
        </w:rPr>
        <w:tab/>
      </w:r>
      <w:r>
        <w:rPr>
          <w:rFonts w:hint="eastAsia" w:ascii="宋体" w:hAnsi="宋体"/>
          <w:b/>
          <w:highlight w:val="none"/>
        </w:rPr>
        <w:t>（仅供参考，以招标人签约版本为准）</w:t>
      </w:r>
    </w:p>
    <w:p w14:paraId="2D8C69D0">
      <w:pPr>
        <w:spacing w:line="580" w:lineRule="exact"/>
        <w:ind w:firstLine="6000" w:firstLineChars="2000"/>
        <w:jc w:val="left"/>
        <w:rPr>
          <w:rFonts w:ascii="仿宋_GB2312" w:eastAsia="仿宋_GB2312"/>
          <w:sz w:val="30"/>
          <w:szCs w:val="30"/>
          <w:highlight w:val="none"/>
        </w:rPr>
      </w:pPr>
      <w:r>
        <w:rPr>
          <w:rFonts w:hint="eastAsia" w:ascii="宋体" w:hAnsi="宋体" w:cs="宋体"/>
          <w:sz w:val="30"/>
          <w:szCs w:val="30"/>
          <w:highlight w:val="none"/>
        </w:rPr>
        <w:t>合同编号：</w:t>
      </w:r>
    </w:p>
    <w:p w14:paraId="3519306C">
      <w:pPr>
        <w:pStyle w:val="7"/>
        <w:spacing w:line="720" w:lineRule="exact"/>
        <w:jc w:val="center"/>
        <w:rPr>
          <w:rFonts w:hint="eastAsia" w:ascii="宋体" w:hAnsi="宋体" w:eastAsia="宋体" w:cs="宋体"/>
          <w:b/>
          <w:kern w:val="0"/>
          <w:sz w:val="48"/>
          <w:szCs w:val="48"/>
          <w:highlight w:val="none"/>
        </w:rPr>
      </w:pPr>
    </w:p>
    <w:p w14:paraId="09D868F0">
      <w:pPr>
        <w:pStyle w:val="7"/>
        <w:spacing w:line="720" w:lineRule="exact"/>
        <w:jc w:val="center"/>
        <w:rPr>
          <w:rFonts w:hint="eastAsia" w:hAnsi="宋体" w:cs="宋体"/>
          <w:b/>
          <w:kern w:val="0"/>
          <w:sz w:val="48"/>
          <w:szCs w:val="48"/>
          <w:highlight w:val="none"/>
          <w:lang w:val="en-US" w:eastAsia="zh-CN"/>
        </w:rPr>
      </w:pPr>
      <w:r>
        <w:rPr>
          <w:rFonts w:hint="eastAsia" w:hAnsi="宋体" w:cs="宋体"/>
          <w:b/>
          <w:kern w:val="0"/>
          <w:sz w:val="48"/>
          <w:szCs w:val="48"/>
          <w:highlight w:val="none"/>
          <w:lang w:val="en-US" w:eastAsia="zh-CN"/>
        </w:rPr>
        <w:t>深圳市龙医智慧健康科技有限公司</w:t>
      </w:r>
    </w:p>
    <w:p w14:paraId="5255F1A9">
      <w:pPr>
        <w:pStyle w:val="7"/>
        <w:spacing w:line="720" w:lineRule="exact"/>
        <w:jc w:val="center"/>
        <w:rPr>
          <w:rFonts w:hint="eastAsia" w:ascii="宋体" w:hAnsi="宋体" w:eastAsia="宋体" w:cs="宋体"/>
          <w:b/>
          <w:kern w:val="0"/>
          <w:sz w:val="48"/>
          <w:szCs w:val="48"/>
          <w:highlight w:val="none"/>
        </w:rPr>
      </w:pPr>
      <w:r>
        <w:rPr>
          <w:rFonts w:hint="eastAsia" w:hAnsi="宋体" w:cs="宋体"/>
          <w:b/>
          <w:kern w:val="0"/>
          <w:sz w:val="48"/>
          <w:szCs w:val="48"/>
          <w:highlight w:val="none"/>
          <w:lang w:val="en-US" w:eastAsia="zh-CN"/>
        </w:rPr>
        <w:t>打印机租赁及维修服务</w:t>
      </w:r>
      <w:r>
        <w:rPr>
          <w:rFonts w:hint="eastAsia" w:ascii="宋体" w:hAnsi="宋体" w:eastAsia="宋体" w:cs="宋体"/>
          <w:b/>
          <w:kern w:val="0"/>
          <w:sz w:val="48"/>
          <w:szCs w:val="48"/>
          <w:highlight w:val="none"/>
        </w:rPr>
        <w:t>采购合同</w:t>
      </w:r>
    </w:p>
    <w:p w14:paraId="6B8C73D3">
      <w:pPr>
        <w:rPr>
          <w:rFonts w:hint="eastAsia" w:ascii="宋体" w:hAnsi="宋体" w:eastAsia="宋体" w:cs="宋体"/>
          <w:sz w:val="48"/>
          <w:szCs w:val="48"/>
        </w:rPr>
      </w:pPr>
    </w:p>
    <w:p w14:paraId="2474D70E">
      <w:pPr>
        <w:spacing w:after="156" w:afterLines="50" w:line="360" w:lineRule="auto"/>
        <w:rPr>
          <w:rFonts w:hint="eastAsia" w:ascii="宋体" w:hAnsi="宋体" w:eastAsia="宋体" w:cs="宋体"/>
          <w:sz w:val="24"/>
        </w:rPr>
      </w:pPr>
    </w:p>
    <w:p w14:paraId="7F23CAC5">
      <w:pPr>
        <w:spacing w:after="156" w:afterLines="50" w:line="360" w:lineRule="auto"/>
        <w:rPr>
          <w:rFonts w:hint="eastAsia" w:ascii="宋体" w:hAnsi="宋体" w:eastAsia="宋体" w:cs="宋体"/>
          <w:sz w:val="24"/>
        </w:rPr>
      </w:pPr>
    </w:p>
    <w:p w14:paraId="023EF902">
      <w:pPr>
        <w:spacing w:after="156" w:afterLines="50" w:line="360" w:lineRule="auto"/>
        <w:rPr>
          <w:rFonts w:hint="eastAsia" w:ascii="宋体" w:hAnsi="宋体" w:eastAsia="宋体" w:cs="宋体"/>
          <w:sz w:val="24"/>
        </w:rPr>
      </w:pPr>
    </w:p>
    <w:p w14:paraId="48519E49">
      <w:pPr>
        <w:spacing w:after="156" w:afterLines="50" w:line="360" w:lineRule="auto"/>
        <w:rPr>
          <w:rFonts w:hint="eastAsia" w:ascii="宋体" w:hAnsi="宋体" w:eastAsia="宋体" w:cs="宋体"/>
          <w:sz w:val="24"/>
        </w:rPr>
      </w:pPr>
    </w:p>
    <w:p w14:paraId="1CA12214">
      <w:pPr>
        <w:spacing w:after="156" w:afterLines="50" w:line="360" w:lineRule="auto"/>
        <w:rPr>
          <w:rFonts w:hint="eastAsia" w:ascii="宋体" w:hAnsi="宋体" w:eastAsia="宋体" w:cs="宋体"/>
          <w:sz w:val="24"/>
        </w:rPr>
      </w:pPr>
    </w:p>
    <w:p w14:paraId="4A1DF50E">
      <w:pPr>
        <w:spacing w:line="720" w:lineRule="auto"/>
        <w:jc w:val="left"/>
        <w:rPr>
          <w:rFonts w:hint="eastAsia" w:ascii="宋体" w:hAnsi="宋体" w:eastAsia="宋体" w:cs="宋体"/>
          <w:bCs/>
          <w:sz w:val="32"/>
          <w:szCs w:val="32"/>
          <w:u w:val="single"/>
        </w:rPr>
      </w:pPr>
    </w:p>
    <w:p w14:paraId="285D979B">
      <w:pPr>
        <w:spacing w:line="720" w:lineRule="auto"/>
        <w:ind w:firstLine="960" w:firstLineChars="300"/>
        <w:jc w:val="left"/>
        <w:rPr>
          <w:rFonts w:hint="default" w:ascii="宋体" w:hAnsi="宋体" w:eastAsia="宋体" w:cs="宋体"/>
          <w:bCs/>
          <w:sz w:val="32"/>
          <w:szCs w:val="32"/>
          <w:u w:val="single"/>
          <w:lang w:val="en-US" w:eastAsia="zh-CN"/>
        </w:rPr>
      </w:pPr>
      <w:r>
        <w:rPr>
          <w:rFonts w:hint="eastAsia" w:ascii="宋体" w:hAnsi="宋体" w:eastAsia="宋体" w:cs="宋体"/>
          <w:bCs/>
          <w:sz w:val="32"/>
          <w:szCs w:val="32"/>
        </w:rPr>
        <w:t>甲    方：</w:t>
      </w:r>
      <w:r>
        <w:rPr>
          <w:rFonts w:hint="eastAsia" w:ascii="宋体" w:hAnsi="宋体" w:eastAsia="宋体" w:cs="宋体"/>
          <w:bCs/>
          <w:sz w:val="32"/>
          <w:szCs w:val="32"/>
          <w:u w:val="single"/>
          <w:lang w:val="en-US" w:eastAsia="zh-CN"/>
        </w:rPr>
        <w:t xml:space="preserve">                                </w:t>
      </w:r>
    </w:p>
    <w:p w14:paraId="0D588FED">
      <w:pPr>
        <w:spacing w:line="720" w:lineRule="auto"/>
        <w:ind w:firstLine="960" w:firstLineChars="300"/>
        <w:jc w:val="left"/>
        <w:rPr>
          <w:rFonts w:hint="eastAsia" w:ascii="宋体" w:hAnsi="宋体" w:eastAsia="宋体" w:cs="宋体"/>
          <w:bCs/>
          <w:sz w:val="32"/>
          <w:szCs w:val="32"/>
          <w:u w:val="single"/>
        </w:rPr>
      </w:pPr>
      <w:r>
        <w:rPr>
          <w:rFonts w:hint="eastAsia" w:ascii="宋体" w:hAnsi="宋体" w:eastAsia="宋体" w:cs="宋体"/>
          <w:bCs/>
          <w:sz w:val="32"/>
          <w:szCs w:val="32"/>
        </w:rPr>
        <w:t>乙    方：</w:t>
      </w:r>
      <w:r>
        <w:rPr>
          <w:rFonts w:hint="eastAsia" w:ascii="宋体" w:hAnsi="宋体" w:eastAsia="宋体" w:cs="宋体"/>
          <w:bCs/>
          <w:sz w:val="32"/>
          <w:szCs w:val="32"/>
          <w:u w:val="single"/>
        </w:rPr>
        <w:t xml:space="preserve">                                  </w:t>
      </w:r>
    </w:p>
    <w:p w14:paraId="3CE070A6">
      <w:pPr>
        <w:spacing w:line="720" w:lineRule="auto"/>
        <w:ind w:firstLine="960" w:firstLineChars="300"/>
        <w:jc w:val="left"/>
        <w:rPr>
          <w:rFonts w:hint="eastAsia" w:ascii="宋体" w:hAnsi="宋体" w:eastAsia="宋体" w:cs="宋体"/>
          <w:bCs/>
          <w:sz w:val="32"/>
          <w:szCs w:val="32"/>
          <w:u w:val="single"/>
        </w:rPr>
      </w:pPr>
      <w:r>
        <w:rPr>
          <w:rFonts w:hint="eastAsia" w:ascii="宋体" w:hAnsi="宋体" w:eastAsia="宋体" w:cs="宋体"/>
          <w:bCs/>
          <w:sz w:val="32"/>
          <w:szCs w:val="32"/>
        </w:rPr>
        <w:t>签订日期：</w:t>
      </w:r>
      <w:r>
        <w:rPr>
          <w:rFonts w:hint="eastAsia" w:ascii="宋体" w:hAnsi="宋体" w:eastAsia="宋体" w:cs="宋体"/>
          <w:bCs/>
          <w:sz w:val="32"/>
          <w:szCs w:val="32"/>
          <w:u w:val="single"/>
        </w:rPr>
        <w:t xml:space="preserve">  202</w:t>
      </w:r>
      <w:r>
        <w:rPr>
          <w:rFonts w:hint="eastAsia" w:ascii="宋体" w:hAnsi="宋体" w:cs="宋体"/>
          <w:bCs/>
          <w:sz w:val="32"/>
          <w:szCs w:val="32"/>
          <w:u w:val="single"/>
          <w:lang w:val="en-US" w:eastAsia="zh-CN"/>
        </w:rPr>
        <w:t>6</w:t>
      </w:r>
      <w:r>
        <w:rPr>
          <w:rFonts w:hint="eastAsia" w:ascii="宋体" w:hAnsi="宋体" w:eastAsia="宋体" w:cs="宋体"/>
          <w:bCs/>
          <w:sz w:val="32"/>
          <w:szCs w:val="32"/>
          <w:u w:val="single"/>
        </w:rPr>
        <w:t>年</w:t>
      </w:r>
      <w:r>
        <w:rPr>
          <w:rFonts w:hint="eastAsia" w:ascii="宋体" w:hAnsi="宋体" w:cs="宋体"/>
          <w:bCs/>
          <w:sz w:val="32"/>
          <w:szCs w:val="32"/>
          <w:u w:val="single"/>
          <w:lang w:val="en-US" w:eastAsia="zh-CN"/>
        </w:rPr>
        <w:t>X</w:t>
      </w:r>
      <w:r>
        <w:rPr>
          <w:rFonts w:hint="eastAsia" w:ascii="宋体" w:hAnsi="宋体" w:eastAsia="宋体" w:cs="宋体"/>
          <w:bCs/>
          <w:sz w:val="32"/>
          <w:szCs w:val="32"/>
          <w:u w:val="single"/>
        </w:rPr>
        <w:t xml:space="preserve">月                     </w:t>
      </w:r>
    </w:p>
    <w:p w14:paraId="37E65ADE">
      <w:pPr>
        <w:spacing w:after="156" w:afterLines="50" w:line="360" w:lineRule="auto"/>
        <w:rPr>
          <w:rFonts w:hint="eastAsia" w:ascii="宋体" w:hAnsi="宋体" w:eastAsia="宋体" w:cs="宋体"/>
          <w:sz w:val="24"/>
        </w:rPr>
      </w:pPr>
    </w:p>
    <w:p w14:paraId="0C9582F8">
      <w:pPr>
        <w:spacing w:after="156" w:afterLines="50" w:line="360" w:lineRule="auto"/>
        <w:rPr>
          <w:rFonts w:hint="eastAsia" w:ascii="宋体" w:hAnsi="宋体" w:eastAsia="宋体" w:cs="宋体"/>
          <w:sz w:val="24"/>
        </w:rPr>
      </w:pPr>
    </w:p>
    <w:p w14:paraId="4558F663">
      <w:pPr>
        <w:pStyle w:val="5"/>
        <w:tabs>
          <w:tab w:val="left" w:pos="4680"/>
        </w:tabs>
        <w:ind w:firstLine="480"/>
        <w:rPr>
          <w:rFonts w:hint="eastAsia" w:ascii="宋体" w:hAnsi="宋体" w:eastAsia="宋体" w:cs="宋体"/>
          <w:sz w:val="24"/>
        </w:rPr>
      </w:pPr>
    </w:p>
    <w:p w14:paraId="608BD19A">
      <w:pPr>
        <w:pStyle w:val="5"/>
        <w:tabs>
          <w:tab w:val="left" w:pos="4680"/>
        </w:tabs>
        <w:ind w:firstLine="480"/>
        <w:rPr>
          <w:rFonts w:hint="eastAsia" w:ascii="宋体" w:hAnsi="宋体" w:eastAsia="宋体" w:cs="宋体"/>
          <w:sz w:val="24"/>
        </w:rPr>
      </w:pPr>
    </w:p>
    <w:p w14:paraId="2518706F">
      <w:pPr>
        <w:pStyle w:val="5"/>
        <w:tabs>
          <w:tab w:val="left" w:pos="4680"/>
        </w:tabs>
        <w:ind w:firstLine="480"/>
        <w:rPr>
          <w:rFonts w:hint="eastAsia" w:ascii="宋体" w:hAnsi="宋体" w:eastAsia="宋体" w:cs="宋体"/>
          <w:sz w:val="24"/>
        </w:rPr>
      </w:pPr>
    </w:p>
    <w:p w14:paraId="4354D593">
      <w:pPr>
        <w:pStyle w:val="5"/>
        <w:tabs>
          <w:tab w:val="left" w:pos="4680"/>
        </w:tabs>
        <w:ind w:firstLine="480"/>
        <w:rPr>
          <w:rFonts w:hint="eastAsia" w:ascii="宋体" w:hAnsi="宋体" w:eastAsia="宋体" w:cs="宋体"/>
          <w:sz w:val="24"/>
        </w:rPr>
      </w:pPr>
    </w:p>
    <w:p w14:paraId="4695FFEE">
      <w:pPr>
        <w:pStyle w:val="5"/>
        <w:tabs>
          <w:tab w:val="left" w:pos="4680"/>
        </w:tabs>
        <w:ind w:firstLine="480"/>
        <w:rPr>
          <w:rFonts w:hint="eastAsia" w:ascii="宋体" w:hAnsi="宋体" w:eastAsia="宋体" w:cs="宋体"/>
          <w:sz w:val="24"/>
        </w:rPr>
      </w:pPr>
    </w:p>
    <w:p w14:paraId="5D0A3BD7">
      <w:pPr>
        <w:spacing w:after="156" w:afterLines="50" w:line="360" w:lineRule="auto"/>
        <w:rPr>
          <w:rFonts w:hint="default" w:ascii="宋体" w:hAnsi="宋体" w:cs="宋体"/>
          <w:sz w:val="24"/>
          <w:highlight w:val="none"/>
          <w:u w:val="single"/>
          <w:lang w:val="en-US" w:eastAsia="zh-CN"/>
        </w:rPr>
      </w:pPr>
      <w:r>
        <w:rPr>
          <w:rFonts w:hint="eastAsia" w:ascii="宋体" w:hAnsi="宋体" w:eastAsia="宋体" w:cs="宋体"/>
          <w:sz w:val="24"/>
          <w:highlight w:val="none"/>
        </w:rPr>
        <w:t>甲方单位</w:t>
      </w:r>
      <w:r>
        <w:rPr>
          <w:rFonts w:hint="eastAsia" w:ascii="宋体" w:hAnsi="宋体" w:cs="宋体"/>
          <w:sz w:val="24"/>
          <w:highlight w:val="none"/>
          <w:lang w:eastAsia="zh-CN"/>
        </w:rPr>
        <w:t>（</w:t>
      </w:r>
      <w:r>
        <w:rPr>
          <w:rFonts w:hint="eastAsia" w:ascii="宋体" w:hAnsi="宋体" w:cs="宋体"/>
          <w:sz w:val="24"/>
          <w:highlight w:val="none"/>
          <w:lang w:val="en-US" w:eastAsia="zh-CN"/>
        </w:rPr>
        <w:t>承租方）</w:t>
      </w:r>
      <w:r>
        <w:rPr>
          <w:rFonts w:hint="eastAsia" w:ascii="宋体" w:hAnsi="宋体" w:eastAsia="宋体" w:cs="宋体"/>
          <w:sz w:val="24"/>
          <w:highlight w:val="none"/>
        </w:rPr>
        <w:t>：</w:t>
      </w:r>
      <w:r>
        <w:rPr>
          <w:rFonts w:hint="eastAsia" w:ascii="宋体" w:hAnsi="宋体" w:cs="宋体"/>
          <w:sz w:val="24"/>
          <w:highlight w:val="none"/>
          <w:u w:val="single"/>
          <w:lang w:val="en-US" w:eastAsia="zh-CN"/>
        </w:rPr>
        <w:t xml:space="preserve">                                           </w:t>
      </w:r>
    </w:p>
    <w:p w14:paraId="624C39C9">
      <w:pPr>
        <w:spacing w:after="156" w:afterLines="50" w:line="360" w:lineRule="auto"/>
        <w:rPr>
          <w:rFonts w:hint="default" w:ascii="宋体" w:hAnsi="宋体" w:cs="宋体"/>
          <w:sz w:val="24"/>
          <w:highlight w:val="none"/>
          <w:u w:val="single"/>
          <w:lang w:val="en-US" w:eastAsia="zh-CN"/>
        </w:rPr>
      </w:pPr>
      <w:r>
        <w:rPr>
          <w:rFonts w:hint="eastAsia" w:ascii="宋体" w:hAnsi="宋体" w:cs="宋体"/>
          <w:sz w:val="24"/>
          <w:highlight w:val="none"/>
          <w:u w:val="none"/>
          <w:lang w:val="en-US" w:eastAsia="zh-CN"/>
        </w:rPr>
        <w:t>地址：</w:t>
      </w:r>
      <w:r>
        <w:rPr>
          <w:rFonts w:hint="eastAsia" w:ascii="宋体" w:hAnsi="宋体" w:cs="宋体"/>
          <w:sz w:val="24"/>
          <w:highlight w:val="none"/>
          <w:u w:val="single"/>
          <w:lang w:val="en-US" w:eastAsia="zh-CN"/>
        </w:rPr>
        <w:t xml:space="preserve">                                                         </w:t>
      </w:r>
    </w:p>
    <w:p w14:paraId="0F9E40EB">
      <w:pPr>
        <w:spacing w:after="156" w:afterLines="50" w:line="360" w:lineRule="auto"/>
        <w:rPr>
          <w:rFonts w:hint="eastAsia" w:ascii="宋体" w:hAnsi="宋体" w:cs="宋体"/>
          <w:sz w:val="24"/>
          <w:u w:val="single"/>
          <w:lang w:val="en-US" w:eastAsia="zh-CN"/>
        </w:rPr>
      </w:pPr>
      <w:r>
        <w:rPr>
          <w:rFonts w:hint="eastAsia" w:ascii="宋体" w:hAnsi="宋体" w:eastAsia="宋体" w:cs="宋体"/>
          <w:sz w:val="24"/>
        </w:rPr>
        <w:t>乙方单位</w:t>
      </w:r>
      <w:r>
        <w:rPr>
          <w:rFonts w:hint="eastAsia" w:ascii="宋体" w:hAnsi="宋体" w:cs="宋体"/>
          <w:sz w:val="24"/>
          <w:lang w:eastAsia="zh-CN"/>
        </w:rPr>
        <w:t>（</w:t>
      </w:r>
      <w:r>
        <w:rPr>
          <w:rFonts w:hint="eastAsia" w:ascii="宋体" w:hAnsi="宋体" w:cs="宋体"/>
          <w:sz w:val="24"/>
          <w:lang w:val="en-US" w:eastAsia="zh-CN"/>
        </w:rPr>
        <w:t>出租方/服务方）</w:t>
      </w:r>
      <w:r>
        <w:rPr>
          <w:rFonts w:hint="eastAsia" w:ascii="宋体" w:hAnsi="宋体" w:eastAsia="宋体" w:cs="宋体"/>
          <w:sz w:val="24"/>
        </w:rPr>
        <w:t>：</w:t>
      </w:r>
      <w:r>
        <w:rPr>
          <w:rFonts w:hint="eastAsia" w:ascii="宋体" w:hAnsi="宋体" w:cs="宋体"/>
          <w:sz w:val="24"/>
          <w:u w:val="single"/>
          <w:lang w:val="en-US" w:eastAsia="zh-CN"/>
        </w:rPr>
        <w:t xml:space="preserve">                                    </w:t>
      </w:r>
    </w:p>
    <w:p w14:paraId="44689536">
      <w:pPr>
        <w:spacing w:after="156" w:afterLines="50" w:line="360" w:lineRule="auto"/>
        <w:rPr>
          <w:rFonts w:hint="default" w:ascii="宋体" w:hAnsi="宋体" w:cs="宋体"/>
          <w:sz w:val="24"/>
          <w:u w:val="single"/>
          <w:lang w:val="en-US" w:eastAsia="zh-CN"/>
        </w:rPr>
      </w:pPr>
      <w:r>
        <w:rPr>
          <w:rFonts w:hint="eastAsia" w:ascii="宋体" w:hAnsi="宋体" w:cs="宋体"/>
          <w:sz w:val="24"/>
          <w:u w:val="none"/>
          <w:lang w:val="en-US" w:eastAsia="zh-CN"/>
        </w:rPr>
        <w:t>地址：</w:t>
      </w:r>
      <w:r>
        <w:rPr>
          <w:rFonts w:hint="eastAsia" w:ascii="宋体" w:hAnsi="宋体" w:cs="宋体"/>
          <w:sz w:val="24"/>
          <w:u w:val="single"/>
          <w:lang w:val="en-US" w:eastAsia="zh-CN"/>
        </w:rPr>
        <w:t xml:space="preserve">                                                         </w:t>
      </w:r>
    </w:p>
    <w:p w14:paraId="37DD9560">
      <w:pPr>
        <w:tabs>
          <w:tab w:val="left" w:pos="1418"/>
        </w:tabs>
        <w:spacing w:line="360" w:lineRule="auto"/>
        <w:ind w:firstLine="480" w:firstLineChars="200"/>
        <w:rPr>
          <w:rFonts w:hint="eastAsia" w:ascii="宋体" w:hAnsi="宋体" w:eastAsia="宋体" w:cs="宋体"/>
          <w:sz w:val="24"/>
        </w:rPr>
      </w:pPr>
      <w:bookmarkStart w:id="85" w:name="_Toc10795"/>
      <w:r>
        <w:rPr>
          <w:rFonts w:hint="eastAsia" w:ascii="宋体" w:hAnsi="宋体" w:eastAsia="宋体" w:cs="宋体"/>
          <w:sz w:val="24"/>
        </w:rPr>
        <w:t>甲方</w:t>
      </w:r>
      <w:r>
        <w:rPr>
          <w:rFonts w:hint="eastAsia" w:ascii="宋体" w:hAnsi="宋体" w:cs="宋体"/>
          <w:sz w:val="24"/>
          <w:lang w:val="en-US" w:eastAsia="zh-CN"/>
        </w:rPr>
        <w:t>确定</w:t>
      </w:r>
      <w:r>
        <w:rPr>
          <w:rFonts w:hint="eastAsia" w:ascii="宋体" w:hAnsi="宋体" w:eastAsia="宋体" w:cs="宋体"/>
          <w:sz w:val="24"/>
        </w:rPr>
        <w:t>乙方</w:t>
      </w:r>
      <w:r>
        <w:rPr>
          <w:rFonts w:hint="eastAsia" w:ascii="宋体" w:hAnsi="宋体" w:cs="宋体"/>
          <w:sz w:val="24"/>
          <w:lang w:val="en-US" w:eastAsia="zh-CN"/>
        </w:rPr>
        <w:t>为本单位定点供货单位之一</w:t>
      </w:r>
      <w:r>
        <w:rPr>
          <w:rFonts w:hint="eastAsia" w:ascii="宋体" w:hAnsi="宋体" w:eastAsia="宋体" w:cs="宋体"/>
          <w:sz w:val="24"/>
        </w:rPr>
        <w:t>，</w:t>
      </w:r>
      <w:r>
        <w:rPr>
          <w:rFonts w:hint="eastAsia" w:ascii="宋体" w:hAnsi="宋体" w:cs="宋体"/>
          <w:sz w:val="24"/>
          <w:lang w:val="en-US" w:eastAsia="zh-CN"/>
        </w:rPr>
        <w:t>依据《中华人民共和国民法典》及相关法律法规，甲乙双方本着平等自愿、公平诚信原则，就乙方向甲方提供打印机租赁及配套维修维保服务事宜，</w:t>
      </w:r>
      <w:r>
        <w:rPr>
          <w:rFonts w:hint="eastAsia" w:ascii="宋体" w:hAnsi="宋体" w:eastAsia="宋体" w:cs="宋体"/>
          <w:sz w:val="24"/>
        </w:rPr>
        <w:t>经双方协商一致，达成如下条款，并承诺共同遵守。</w:t>
      </w:r>
    </w:p>
    <w:p w14:paraId="6921A956">
      <w:pPr>
        <w:spacing w:line="360" w:lineRule="auto"/>
        <w:outlineLvl w:val="0"/>
        <w:rPr>
          <w:rFonts w:hint="eastAsia" w:ascii="宋体" w:hAnsi="宋体" w:eastAsia="宋体" w:cs="宋体"/>
          <w:b/>
          <w:bCs/>
          <w:sz w:val="24"/>
        </w:rPr>
      </w:pPr>
      <w:bookmarkStart w:id="86" w:name="_Toc25586"/>
      <w:bookmarkStart w:id="87" w:name="_Toc3686"/>
    </w:p>
    <w:p w14:paraId="0EEB5B3F">
      <w:pPr>
        <w:spacing w:line="360" w:lineRule="auto"/>
        <w:outlineLvl w:val="0"/>
        <w:rPr>
          <w:rFonts w:hint="default" w:ascii="宋体" w:hAnsi="宋体" w:eastAsia="宋体" w:cs="宋体"/>
          <w:b/>
          <w:bCs/>
          <w:sz w:val="24"/>
          <w:lang w:val="en-US" w:eastAsia="zh-CN"/>
        </w:rPr>
      </w:pPr>
      <w:r>
        <w:rPr>
          <w:rFonts w:hint="eastAsia" w:ascii="宋体" w:hAnsi="宋体" w:eastAsia="宋体" w:cs="宋体"/>
          <w:b/>
          <w:bCs/>
          <w:sz w:val="24"/>
        </w:rPr>
        <w:t xml:space="preserve">第一条   </w:t>
      </w:r>
      <w:bookmarkEnd w:id="85"/>
      <w:bookmarkEnd w:id="86"/>
      <w:bookmarkEnd w:id="87"/>
      <w:r>
        <w:rPr>
          <w:rFonts w:hint="eastAsia" w:ascii="宋体" w:hAnsi="宋体" w:cs="宋体"/>
          <w:b/>
          <w:bCs/>
          <w:sz w:val="24"/>
          <w:lang w:val="en-US" w:eastAsia="zh-CN"/>
        </w:rPr>
        <w:t>服务内容</w:t>
      </w:r>
    </w:p>
    <w:p w14:paraId="426124FC">
      <w:pPr>
        <w:spacing w:line="360" w:lineRule="auto"/>
        <w:ind w:firstLine="480" w:firstLineChars="200"/>
        <w:rPr>
          <w:rFonts w:hint="default" w:ascii="宋体" w:hAnsi="宋体" w:cs="宋体"/>
          <w:b w:val="0"/>
          <w:bCs/>
          <w:sz w:val="24"/>
          <w:u w:val="none"/>
          <w:lang w:val="en-US" w:eastAsia="zh-CN"/>
        </w:rPr>
      </w:pPr>
      <w:bookmarkStart w:id="88" w:name="_Toc4415"/>
      <w:bookmarkStart w:id="89" w:name="_Toc15572"/>
      <w:bookmarkStart w:id="90" w:name="_Toc10347"/>
      <w:r>
        <w:rPr>
          <w:rFonts w:hint="eastAsia" w:ascii="宋体" w:hAnsi="宋体" w:cs="宋体"/>
          <w:b w:val="0"/>
          <w:bCs/>
          <w:sz w:val="24"/>
          <w:lang w:val="en-US" w:eastAsia="zh-CN"/>
        </w:rPr>
        <w:t>1.1乙方向甲方提供打印机/一体机</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台；提供设备的日常保养及维修服务；提供设备维修的配件及使用中的耗材，扫描文件不收取费用；提供设备使用中的培训及指导等服务。</w:t>
      </w:r>
    </w:p>
    <w:p w14:paraId="2876B446">
      <w:pPr>
        <w:spacing w:line="360" w:lineRule="auto"/>
        <w:ind w:firstLine="480" w:firstLineChars="200"/>
        <w:rPr>
          <w:rFonts w:hint="default" w:ascii="宋体" w:hAnsi="宋体" w:eastAsia="仿宋_GB2312" w:cs="宋体"/>
          <w:b w:val="0"/>
          <w:bCs/>
          <w:sz w:val="24"/>
          <w:u w:val="none"/>
          <w:lang w:val="en-US" w:eastAsia="zh-CN"/>
        </w:rPr>
      </w:pPr>
      <w:r>
        <w:rPr>
          <w:rFonts w:hint="eastAsia" w:ascii="宋体" w:hAnsi="宋体" w:cs="宋体"/>
          <w:b w:val="0"/>
          <w:bCs/>
          <w:sz w:val="24"/>
          <w:u w:val="none"/>
          <w:lang w:val="en-US" w:eastAsia="zh-CN"/>
        </w:rPr>
        <w:t>1.2乙</w:t>
      </w:r>
      <w:r>
        <w:rPr>
          <w:rFonts w:hint="eastAsia" w:ascii="宋体" w:hAnsi="宋体" w:cs="宋体"/>
          <w:b w:val="0"/>
          <w:bCs/>
          <w:sz w:val="24"/>
          <w:lang w:val="en-US" w:eastAsia="zh-CN"/>
        </w:rPr>
        <w:t>方所出租的标的物必须符合国家和行业标准要求，并满足甲方办公需求。</w:t>
      </w:r>
    </w:p>
    <w:p w14:paraId="3DAE9D14">
      <w:pPr>
        <w:spacing w:line="360" w:lineRule="auto"/>
        <w:outlineLvl w:val="0"/>
        <w:rPr>
          <w:rFonts w:hint="default" w:ascii="宋体" w:hAnsi="宋体" w:eastAsia="宋体" w:cs="宋体"/>
          <w:b/>
          <w:bCs/>
          <w:sz w:val="24"/>
          <w:lang w:val="en-US" w:eastAsia="zh-CN"/>
        </w:rPr>
      </w:pPr>
      <w:r>
        <w:rPr>
          <w:rFonts w:hint="eastAsia" w:ascii="宋体" w:hAnsi="宋体" w:eastAsia="宋体" w:cs="宋体"/>
          <w:b/>
          <w:bCs/>
          <w:sz w:val="24"/>
        </w:rPr>
        <w:t xml:space="preserve">第二条   </w:t>
      </w:r>
      <w:bookmarkEnd w:id="88"/>
      <w:bookmarkEnd w:id="89"/>
      <w:bookmarkEnd w:id="90"/>
      <w:r>
        <w:rPr>
          <w:rFonts w:hint="eastAsia" w:ascii="宋体" w:hAnsi="宋体" w:cs="宋体"/>
          <w:b/>
          <w:bCs/>
          <w:sz w:val="24"/>
          <w:lang w:val="en-US" w:eastAsia="zh-CN"/>
        </w:rPr>
        <w:t>服务期限</w:t>
      </w:r>
    </w:p>
    <w:p w14:paraId="70EBD6B8">
      <w:pPr>
        <w:spacing w:line="360" w:lineRule="auto"/>
        <w:ind w:firstLine="480" w:firstLineChars="200"/>
        <w:rPr>
          <w:rFonts w:hint="eastAsia" w:ascii="宋体" w:hAnsi="宋体" w:cs="宋体"/>
          <w:b w:val="0"/>
          <w:bCs/>
          <w:sz w:val="24"/>
          <w:lang w:val="en-US" w:eastAsia="zh-CN"/>
        </w:rPr>
      </w:pPr>
      <w:bookmarkStart w:id="91" w:name="_Toc280"/>
      <w:r>
        <w:rPr>
          <w:rFonts w:hint="eastAsia" w:ascii="宋体" w:hAnsi="宋体" w:cs="宋体"/>
          <w:b w:val="0"/>
          <w:bCs/>
          <w:sz w:val="24"/>
          <w:lang w:val="en-US" w:eastAsia="zh-CN"/>
        </w:rPr>
        <w:t>2.1服务期限自合同签订之日起</w:t>
      </w:r>
      <w:r>
        <w:rPr>
          <w:rFonts w:hint="eastAsia" w:ascii="宋体" w:hAnsi="宋体" w:cs="宋体"/>
          <w:b w:val="0"/>
          <w:bCs/>
          <w:sz w:val="24"/>
          <w:u w:val="single"/>
          <w:lang w:val="en-US" w:eastAsia="zh-CN"/>
        </w:rPr>
        <w:t xml:space="preserve"> 壹 </w:t>
      </w:r>
      <w:r>
        <w:rPr>
          <w:rFonts w:hint="eastAsia" w:ascii="宋体" w:hAnsi="宋体" w:cs="宋体"/>
          <w:b w:val="0"/>
          <w:bCs/>
          <w:sz w:val="24"/>
          <w:lang w:val="en-US" w:eastAsia="zh-CN"/>
        </w:rPr>
        <w:t>年。</w:t>
      </w:r>
    </w:p>
    <w:p w14:paraId="22993C11">
      <w:pPr>
        <w:spacing w:line="360" w:lineRule="auto"/>
        <w:ind w:firstLine="480" w:firstLineChars="200"/>
        <w:rPr>
          <w:rFonts w:hint="eastAsia" w:ascii="宋体" w:hAnsi="宋体" w:cs="宋体"/>
          <w:b w:val="0"/>
          <w:bCs/>
          <w:sz w:val="24"/>
          <w:lang w:val="en-US" w:eastAsia="zh-CN"/>
        </w:rPr>
      </w:pPr>
      <w:r>
        <w:rPr>
          <w:rFonts w:hint="eastAsia" w:ascii="宋体" w:hAnsi="宋体" w:cs="宋体"/>
          <w:b w:val="0"/>
          <w:bCs/>
          <w:sz w:val="24"/>
          <w:lang w:val="en-US" w:eastAsia="zh-CN"/>
        </w:rPr>
        <w:t>2.2 本合同租赁期限届满，甲方需继续租赁标的物的，应于租赁期限届满之日前【30】日向乙方提出书面续租申请。双方就续租事宜达成一致的，应重新订立租赁合同。</w:t>
      </w:r>
    </w:p>
    <w:bookmarkEnd w:id="91"/>
    <w:p w14:paraId="6BA22F51">
      <w:pPr>
        <w:spacing w:line="360" w:lineRule="auto"/>
        <w:outlineLvl w:val="0"/>
        <w:rPr>
          <w:rFonts w:hint="eastAsia" w:ascii="宋体" w:hAnsi="宋体" w:cs="宋体"/>
          <w:b/>
          <w:bCs/>
          <w:sz w:val="24"/>
          <w:lang w:val="en-US" w:eastAsia="zh-CN"/>
        </w:rPr>
      </w:pPr>
      <w:bookmarkStart w:id="92" w:name="_Toc26221"/>
      <w:bookmarkStart w:id="93" w:name="_Toc19630"/>
      <w:bookmarkStart w:id="94" w:name="_Toc9443"/>
      <w:bookmarkStart w:id="95" w:name="_Toc20589"/>
      <w:bookmarkStart w:id="96" w:name="_Toc11675"/>
      <w:bookmarkStart w:id="97" w:name="_Toc7634"/>
      <w:bookmarkStart w:id="98" w:name="_Toc8931"/>
      <w:r>
        <w:rPr>
          <w:rFonts w:hint="eastAsia" w:ascii="宋体" w:hAnsi="宋体" w:cs="宋体"/>
          <w:b/>
          <w:bCs/>
          <w:sz w:val="24"/>
          <w:lang w:val="en-US" w:eastAsia="zh-CN"/>
        </w:rPr>
        <w:t>第三条 费用及支付方式</w:t>
      </w:r>
    </w:p>
    <w:p w14:paraId="5F49AE04">
      <w:pPr>
        <w:spacing w:line="360" w:lineRule="auto"/>
        <w:ind w:firstLine="480" w:firstLineChars="200"/>
        <w:rPr>
          <w:rFonts w:hint="default" w:ascii="宋体" w:hAnsi="宋体" w:cs="宋体"/>
          <w:b w:val="0"/>
          <w:bCs/>
          <w:sz w:val="24"/>
          <w:u w:val="none"/>
          <w:lang w:val="en-US" w:eastAsia="zh-CN"/>
        </w:rPr>
      </w:pPr>
      <w:r>
        <w:rPr>
          <w:rFonts w:hint="eastAsia" w:ascii="宋体" w:hAnsi="宋体" w:cs="宋体"/>
          <w:b w:val="0"/>
          <w:bCs/>
          <w:sz w:val="24"/>
          <w:lang w:val="en-US" w:eastAsia="zh-CN"/>
        </w:rPr>
        <w:t>3.1 计费方式：实际使用数量X计费标准=收费金额。（黑白</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元/张；</w:t>
      </w:r>
      <w:r>
        <w:rPr>
          <w:rFonts w:hint="eastAsia" w:ascii="宋体" w:hAnsi="宋体" w:cs="宋体"/>
          <w:b w:val="0"/>
          <w:bCs/>
          <w:sz w:val="24"/>
          <w:lang w:val="en-US" w:eastAsia="zh-CN"/>
        </w:rPr>
        <w:t>彩色</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元/张）</w:t>
      </w:r>
    </w:p>
    <w:p w14:paraId="491C4DDD">
      <w:pPr>
        <w:spacing w:line="360" w:lineRule="auto"/>
        <w:ind w:firstLine="480" w:firstLineChars="200"/>
        <w:rPr>
          <w:rFonts w:hint="eastAsia" w:ascii="宋体" w:hAnsi="宋体" w:cs="宋体"/>
          <w:b w:val="0"/>
          <w:bCs/>
          <w:sz w:val="24"/>
          <w:u w:val="none"/>
          <w:lang w:val="en-US" w:eastAsia="zh-CN"/>
        </w:rPr>
      </w:pPr>
      <w:r>
        <w:rPr>
          <w:rFonts w:hint="eastAsia" w:ascii="宋体" w:hAnsi="宋体" w:cs="宋体"/>
          <w:b w:val="0"/>
          <w:bCs/>
          <w:sz w:val="24"/>
          <w:lang w:val="en-US" w:eastAsia="zh-CN"/>
        </w:rPr>
        <w:t>本合同服务费用总额暂定（含税）为￥</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w:t>
      </w:r>
      <w:r>
        <w:rPr>
          <w:rFonts w:hint="eastAsia" w:ascii="宋体" w:hAnsi="宋体" w:cs="宋体"/>
          <w:b w:val="0"/>
          <w:bCs/>
          <w:sz w:val="24"/>
          <w:lang w:val="en-US" w:eastAsia="zh-CN"/>
        </w:rPr>
        <w:t>大写：</w:t>
      </w:r>
      <w:r>
        <w:rPr>
          <w:rFonts w:hint="eastAsia" w:ascii="宋体" w:hAnsi="宋体" w:cs="宋体"/>
          <w:b w:val="0"/>
          <w:bCs/>
          <w:sz w:val="24"/>
          <w:u w:val="single"/>
          <w:lang w:val="en-US" w:eastAsia="zh-CN"/>
        </w:rPr>
        <w:t xml:space="preserve">        </w:t>
      </w:r>
      <w:r>
        <w:rPr>
          <w:rFonts w:hint="eastAsia" w:ascii="宋体" w:hAnsi="宋体" w:cs="宋体"/>
          <w:b w:val="0"/>
          <w:bCs/>
          <w:sz w:val="24"/>
          <w:lang w:val="en-US" w:eastAsia="zh-CN"/>
        </w:rPr>
        <w:t>整），增值税税率为</w:t>
      </w:r>
      <w:r>
        <w:rPr>
          <w:rFonts w:hint="eastAsia" w:ascii="宋体" w:hAnsi="宋体" w:cs="宋体"/>
          <w:b w:val="0"/>
          <w:bCs/>
          <w:sz w:val="24"/>
          <w:u w:val="single"/>
          <w:lang w:val="en-US" w:eastAsia="zh-CN"/>
        </w:rPr>
        <w:t xml:space="preserve">    </w:t>
      </w:r>
      <w:r>
        <w:rPr>
          <w:rFonts w:hint="eastAsia" w:ascii="宋体" w:hAnsi="宋体" w:cs="宋体"/>
          <w:b w:val="0"/>
          <w:bCs/>
          <w:sz w:val="24"/>
          <w:lang w:val="en-US" w:eastAsia="zh-CN"/>
        </w:rPr>
        <w:t>%。该费用已包含乙方履行本合同项下义务所需一切费用，除此之外甲方不再另行向乙方支付其他任何费用。若超出使用数，则超出部分按黑白</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元/张，</w:t>
      </w:r>
      <w:r>
        <w:rPr>
          <w:rFonts w:hint="eastAsia" w:ascii="宋体" w:hAnsi="宋体" w:cs="宋体"/>
          <w:b w:val="0"/>
          <w:bCs/>
          <w:sz w:val="24"/>
          <w:lang w:val="en-US" w:eastAsia="zh-CN"/>
        </w:rPr>
        <w:t>彩色</w:t>
      </w:r>
      <w:r>
        <w:rPr>
          <w:rFonts w:hint="eastAsia" w:ascii="宋体" w:hAnsi="宋体" w:cs="宋体"/>
          <w:b w:val="0"/>
          <w:bCs/>
          <w:sz w:val="24"/>
          <w:u w:val="single"/>
          <w:lang w:val="en-US" w:eastAsia="zh-CN"/>
        </w:rPr>
        <w:t xml:space="preserve">     </w:t>
      </w:r>
      <w:r>
        <w:rPr>
          <w:rFonts w:hint="eastAsia" w:ascii="宋体" w:hAnsi="宋体" w:cs="宋体"/>
          <w:b w:val="0"/>
          <w:bCs/>
          <w:sz w:val="24"/>
          <w:u w:val="none"/>
          <w:lang w:val="en-US" w:eastAsia="zh-CN"/>
        </w:rPr>
        <w:t>元/张结算，超出金额于最后一次付款时计算，不得超过合同额的10%。</w:t>
      </w:r>
    </w:p>
    <w:p w14:paraId="7D5172F0">
      <w:pPr>
        <w:spacing w:line="360" w:lineRule="auto"/>
        <w:ind w:firstLine="480" w:firstLineChars="200"/>
        <w:rPr>
          <w:rFonts w:hint="default" w:ascii="宋体" w:hAnsi="宋体" w:cs="宋体"/>
          <w:b w:val="0"/>
          <w:bCs/>
          <w:sz w:val="24"/>
          <w:u w:val="none"/>
          <w:lang w:val="en-US" w:eastAsia="zh-CN"/>
        </w:rPr>
      </w:pPr>
      <w:r>
        <w:rPr>
          <w:rFonts w:hint="eastAsia" w:ascii="宋体" w:hAnsi="宋体" w:cs="宋体"/>
          <w:b w:val="0"/>
          <w:bCs/>
          <w:sz w:val="24"/>
          <w:u w:val="none"/>
          <w:lang w:val="en-US" w:eastAsia="zh-CN"/>
        </w:rPr>
        <w:t>3.2 暂列金额：甲方所需的用品不在“已报价用品”清单的，由甲乙双方共同开展市场询价，价格以本地正规打印机租赁及维修服务商、行业主流供应商的市场报价为核定基准。或是清单里产品数量超限后的购买。</w:t>
      </w:r>
    </w:p>
    <w:p w14:paraId="524D4A9C">
      <w:pPr>
        <w:spacing w:line="360" w:lineRule="auto"/>
        <w:ind w:firstLine="480" w:firstLineChars="200"/>
        <w:rPr>
          <w:rFonts w:hint="default" w:ascii="宋体" w:hAnsi="宋体" w:cs="宋体"/>
          <w:b w:val="0"/>
          <w:bCs/>
          <w:sz w:val="24"/>
          <w:lang w:val="en-US" w:eastAsia="zh-CN"/>
        </w:rPr>
      </w:pPr>
      <w:r>
        <w:rPr>
          <w:rFonts w:hint="eastAsia" w:ascii="宋体" w:hAnsi="宋体" w:cs="宋体"/>
          <w:b w:val="0"/>
          <w:bCs/>
          <w:sz w:val="24"/>
          <w:lang w:val="en-US" w:eastAsia="zh-CN"/>
        </w:rPr>
        <w:t>3.3 支付方式</w:t>
      </w:r>
    </w:p>
    <w:p w14:paraId="13D2C4B0">
      <w:pPr>
        <w:spacing w:line="360" w:lineRule="auto"/>
        <w:ind w:firstLine="480" w:firstLineChars="200"/>
        <w:rPr>
          <w:rFonts w:hint="eastAsia" w:ascii="宋体" w:hAnsi="宋体" w:cs="宋体"/>
          <w:b w:val="0"/>
          <w:bCs/>
          <w:sz w:val="24"/>
          <w:lang w:val="en-US" w:eastAsia="zh-CN"/>
        </w:rPr>
      </w:pPr>
      <w:r>
        <w:rPr>
          <w:rFonts w:hint="eastAsia" w:ascii="宋体" w:hAnsi="宋体" w:cs="宋体"/>
          <w:b w:val="0"/>
          <w:bCs/>
          <w:sz w:val="24"/>
          <w:lang w:val="en-US" w:eastAsia="zh-CN"/>
        </w:rPr>
        <w:t>采用按</w:t>
      </w:r>
      <w:r>
        <w:rPr>
          <w:rFonts w:hint="eastAsia" w:ascii="宋体" w:hAnsi="宋体" w:cs="宋体"/>
          <w:b w:val="0"/>
          <w:bCs/>
          <w:sz w:val="24"/>
          <w:u w:val="single"/>
          <w:lang w:val="en-US" w:eastAsia="zh-CN"/>
        </w:rPr>
        <w:t xml:space="preserve"> 季度 </w:t>
      </w:r>
      <w:r>
        <w:rPr>
          <w:rFonts w:hint="eastAsia" w:ascii="宋体" w:hAnsi="宋体" w:cs="宋体"/>
          <w:b w:val="0"/>
          <w:bCs/>
          <w:sz w:val="24"/>
          <w:lang w:val="en-US" w:eastAsia="zh-CN"/>
        </w:rPr>
        <w:t>付款方式，每季度结束后15个工作日内，乙方完成该季度服务并提交服务验收单及相关结算单据供甲方核验确认，甲方核验合格后，乙方提供该季度结算金额100%的增值税专用发票，甲方在15个工作日内支付该季度结算金额的100%。</w:t>
      </w:r>
    </w:p>
    <w:p w14:paraId="287AC06C">
      <w:pPr>
        <w:spacing w:line="360" w:lineRule="auto"/>
        <w:ind w:firstLine="480" w:firstLineChars="200"/>
        <w:rPr>
          <w:rFonts w:hint="default" w:ascii="宋体" w:hAnsi="宋体" w:eastAsia="宋体" w:cs="宋体"/>
          <w:b/>
          <w:bCs/>
          <w:sz w:val="24"/>
          <w:lang w:val="en-US" w:eastAsia="zh-CN"/>
        </w:rPr>
      </w:pPr>
      <w:r>
        <w:rPr>
          <w:rFonts w:hint="eastAsia" w:ascii="宋体" w:hAnsi="宋体" w:cs="宋体"/>
          <w:b w:val="0"/>
          <w:bCs/>
          <w:sz w:val="24"/>
          <w:lang w:val="en-US" w:eastAsia="zh-CN"/>
        </w:rPr>
        <w:t>如乙方未提交发票和结算单据等付款资料或者提交的发票、结算单据不合格的，甲方有权不予支付直至乙方提供，甲方不承担因此导致逾期付款的违约责任。</w:t>
      </w:r>
      <w:r>
        <w:rPr>
          <w:rFonts w:hint="eastAsia" w:ascii="宋体" w:hAnsi="宋体" w:eastAsia="宋体" w:cs="宋体"/>
          <w:b/>
          <w:bCs/>
          <w:sz w:val="24"/>
        </w:rPr>
        <w:br w:type="textWrapping"/>
      </w:r>
      <w:r>
        <w:rPr>
          <w:rFonts w:hint="eastAsia" w:ascii="宋体" w:hAnsi="宋体" w:eastAsia="宋体" w:cs="宋体"/>
          <w:b/>
          <w:bCs/>
          <w:sz w:val="24"/>
        </w:rPr>
        <w:t>第</w:t>
      </w:r>
      <w:r>
        <w:rPr>
          <w:rFonts w:hint="eastAsia" w:ascii="宋体" w:hAnsi="宋体" w:cs="宋体"/>
          <w:b/>
          <w:bCs/>
          <w:sz w:val="24"/>
          <w:lang w:val="en-US" w:eastAsia="zh-CN"/>
        </w:rPr>
        <w:t>四</w:t>
      </w:r>
      <w:r>
        <w:rPr>
          <w:rFonts w:hint="eastAsia" w:ascii="宋体" w:hAnsi="宋体" w:eastAsia="宋体" w:cs="宋体"/>
          <w:b/>
          <w:bCs/>
          <w:sz w:val="24"/>
        </w:rPr>
        <w:t xml:space="preserve">条   </w:t>
      </w:r>
      <w:bookmarkEnd w:id="92"/>
      <w:bookmarkEnd w:id="93"/>
      <w:bookmarkEnd w:id="94"/>
      <w:bookmarkEnd w:id="95"/>
      <w:bookmarkEnd w:id="96"/>
      <w:bookmarkEnd w:id="97"/>
      <w:r>
        <w:rPr>
          <w:rFonts w:hint="eastAsia" w:ascii="宋体" w:hAnsi="宋体" w:cs="宋体"/>
          <w:b/>
          <w:bCs/>
          <w:sz w:val="24"/>
          <w:lang w:val="en-US" w:eastAsia="zh-CN"/>
        </w:rPr>
        <w:t>设备交付、使用与保管</w:t>
      </w:r>
    </w:p>
    <w:bookmarkEnd w:id="98"/>
    <w:p w14:paraId="0C8ED1C3">
      <w:pPr>
        <w:spacing w:line="360" w:lineRule="auto"/>
        <w:ind w:firstLine="480" w:firstLineChars="200"/>
        <w:outlineLvl w:val="0"/>
        <w:rPr>
          <w:rFonts w:hint="eastAsia" w:ascii="宋体" w:hAnsi="宋体" w:eastAsia="宋体" w:cs="宋体"/>
          <w:sz w:val="24"/>
          <w:highlight w:val="none"/>
        </w:rPr>
      </w:pPr>
      <w:bookmarkStart w:id="99" w:name="_Toc20984"/>
      <w:bookmarkStart w:id="100" w:name="_Toc32117"/>
      <w:bookmarkStart w:id="101" w:name="_Toc4496"/>
      <w:bookmarkStart w:id="102" w:name="_Toc14574"/>
      <w:bookmarkStart w:id="103" w:name="_Toc11377"/>
      <w:bookmarkStart w:id="104" w:name="_Toc17874"/>
      <w:bookmarkStart w:id="105" w:name="_Toc18181"/>
      <w:bookmarkStart w:id="106" w:name="_Toc184563611"/>
      <w:bookmarkStart w:id="107" w:name="_Toc122842707"/>
      <w:bookmarkStart w:id="108" w:name="_Toc184692992"/>
      <w:bookmarkStart w:id="109" w:name="_Toc184563075"/>
      <w:r>
        <w:rPr>
          <w:rFonts w:hint="eastAsia" w:ascii="宋体" w:hAnsi="宋体" w:cs="宋体"/>
          <w:sz w:val="24"/>
          <w:highlight w:val="none"/>
          <w:lang w:val="en-US" w:eastAsia="zh-CN"/>
        </w:rPr>
        <w:t>4.</w:t>
      </w:r>
      <w:r>
        <w:rPr>
          <w:rFonts w:hint="eastAsia" w:ascii="宋体" w:hAnsi="宋体" w:eastAsia="宋体" w:cs="宋体"/>
          <w:sz w:val="24"/>
          <w:highlight w:val="none"/>
        </w:rPr>
        <w:t>1</w:t>
      </w:r>
      <w:r>
        <w:rPr>
          <w:rFonts w:hint="eastAsia" w:ascii="宋体" w:hAnsi="宋体" w:cs="宋体"/>
          <w:sz w:val="24"/>
          <w:highlight w:val="none"/>
          <w:lang w:val="en-US" w:eastAsia="zh-CN"/>
        </w:rPr>
        <w:t>交付期限：</w:t>
      </w:r>
      <w:r>
        <w:rPr>
          <w:rFonts w:hint="eastAsia" w:ascii="宋体" w:hAnsi="宋体" w:eastAsia="宋体" w:cs="宋体"/>
          <w:sz w:val="24"/>
          <w:highlight w:val="none"/>
        </w:rPr>
        <w:t>乙方应在合同生效后</w:t>
      </w:r>
      <w:r>
        <w:rPr>
          <w:rFonts w:hint="eastAsia" w:ascii="宋体" w:hAnsi="宋体" w:cs="宋体"/>
          <w:sz w:val="24"/>
          <w:highlight w:val="none"/>
          <w:u w:val="single"/>
          <w:lang w:val="en-US" w:eastAsia="zh-CN"/>
        </w:rPr>
        <w:t xml:space="preserve">  10  </w:t>
      </w:r>
      <w:r>
        <w:rPr>
          <w:rFonts w:hint="eastAsia" w:ascii="宋体" w:hAnsi="宋体" w:eastAsia="宋体" w:cs="宋体"/>
          <w:sz w:val="24"/>
          <w:highlight w:val="none"/>
        </w:rPr>
        <w:t>个工作日内，将设备运送至约定地址并完成安装调试，交付甲方使用。</w:t>
      </w:r>
    </w:p>
    <w:p w14:paraId="11A25232">
      <w:pPr>
        <w:spacing w:line="360" w:lineRule="auto"/>
        <w:ind w:firstLine="480" w:firstLineChars="200"/>
        <w:outlineLvl w:val="0"/>
        <w:rPr>
          <w:rFonts w:hint="eastAsia" w:ascii="宋体" w:hAnsi="宋体" w:eastAsia="宋体" w:cs="宋体"/>
          <w:sz w:val="24"/>
          <w:highlight w:val="none"/>
        </w:rPr>
      </w:pPr>
      <w:r>
        <w:rPr>
          <w:rFonts w:hint="eastAsia" w:ascii="宋体" w:hAnsi="宋体" w:cs="宋体"/>
          <w:sz w:val="24"/>
          <w:highlight w:val="none"/>
          <w:lang w:val="en-US" w:eastAsia="zh-CN"/>
        </w:rPr>
        <w:t>4.</w:t>
      </w:r>
      <w:r>
        <w:rPr>
          <w:rFonts w:hint="eastAsia" w:ascii="宋体" w:hAnsi="宋体" w:eastAsia="宋体" w:cs="宋体"/>
          <w:sz w:val="24"/>
          <w:highlight w:val="none"/>
        </w:rPr>
        <w:t>2</w:t>
      </w:r>
      <w:r>
        <w:rPr>
          <w:rFonts w:hint="eastAsia" w:ascii="宋体" w:hAnsi="宋体" w:cs="宋体"/>
          <w:sz w:val="24"/>
          <w:highlight w:val="none"/>
          <w:lang w:val="en-US" w:eastAsia="zh-CN"/>
        </w:rPr>
        <w:t>设备保管：</w:t>
      </w:r>
      <w:r>
        <w:rPr>
          <w:rFonts w:hint="eastAsia" w:ascii="宋体" w:hAnsi="宋体" w:eastAsia="宋体" w:cs="宋体"/>
          <w:sz w:val="24"/>
          <w:highlight w:val="none"/>
        </w:rPr>
        <w:t>甲方负责设备日常保管，保持使用环境干燥、整洁，不得擅自拆卸、改装、迁移设备，不得转租、转借、抵押租赁设备。</w:t>
      </w:r>
      <w:bookmarkEnd w:id="99"/>
      <w:bookmarkEnd w:id="100"/>
      <w:bookmarkEnd w:id="101"/>
      <w:bookmarkEnd w:id="102"/>
      <w:bookmarkEnd w:id="103"/>
      <w:bookmarkEnd w:id="104"/>
      <w:bookmarkStart w:id="110" w:name="_Toc32473"/>
      <w:bookmarkStart w:id="111" w:name="_Toc1712"/>
    </w:p>
    <w:p w14:paraId="0DFDE986">
      <w:pPr>
        <w:spacing w:line="360" w:lineRule="auto"/>
        <w:outlineLvl w:val="0"/>
        <w:rPr>
          <w:rFonts w:hint="eastAsia" w:ascii="宋体" w:hAnsi="宋体" w:eastAsia="宋体" w:cs="宋体"/>
          <w:sz w:val="24"/>
          <w:highlight w:val="none"/>
        </w:rPr>
      </w:pPr>
      <w:r>
        <w:rPr>
          <w:rFonts w:hint="eastAsia" w:ascii="宋体" w:hAnsi="宋体" w:eastAsia="宋体" w:cs="宋体"/>
          <w:b/>
          <w:bCs/>
          <w:sz w:val="24"/>
        </w:rPr>
        <w:t xml:space="preserve">第五条 </w:t>
      </w:r>
      <w:r>
        <w:rPr>
          <w:rFonts w:hint="eastAsia" w:ascii="宋体" w:hAnsi="宋体" w:cs="宋体"/>
          <w:b/>
          <w:bCs/>
          <w:sz w:val="24"/>
          <w:lang w:val="en-US" w:eastAsia="zh-CN"/>
        </w:rPr>
        <w:t xml:space="preserve">  </w:t>
      </w:r>
      <w:r>
        <w:rPr>
          <w:rFonts w:hint="eastAsia" w:ascii="宋体" w:hAnsi="宋体" w:eastAsia="宋体" w:cs="宋体"/>
          <w:b/>
          <w:bCs/>
          <w:sz w:val="24"/>
        </w:rPr>
        <w:t>维修、保养及售后服务</w:t>
      </w:r>
    </w:p>
    <w:p w14:paraId="467512A7">
      <w:pPr>
        <w:spacing w:line="360" w:lineRule="auto"/>
        <w:ind w:firstLine="480" w:firstLineChars="200"/>
        <w:outlineLvl w:val="0"/>
        <w:rPr>
          <w:rFonts w:hint="eastAsia" w:ascii="宋体" w:hAnsi="宋体" w:eastAsia="宋体" w:cs="宋体"/>
          <w:sz w:val="24"/>
          <w:highlight w:val="none"/>
        </w:rPr>
      </w:pPr>
      <w:r>
        <w:rPr>
          <w:rFonts w:hint="eastAsia" w:ascii="宋体" w:hAnsi="宋体" w:cs="宋体"/>
          <w:sz w:val="24"/>
          <w:highlight w:val="none"/>
          <w:lang w:val="en-US" w:eastAsia="zh-CN"/>
        </w:rPr>
        <w:t>5.</w:t>
      </w:r>
      <w:r>
        <w:rPr>
          <w:rFonts w:hint="eastAsia" w:ascii="宋体" w:hAnsi="宋体" w:eastAsia="宋体" w:cs="宋体"/>
          <w:sz w:val="24"/>
          <w:highlight w:val="none"/>
        </w:rPr>
        <w:t>1日常保养：乙方每月</w:t>
      </w:r>
      <w:r>
        <w:rPr>
          <w:rFonts w:hint="eastAsia" w:ascii="宋体" w:hAnsi="宋体" w:cs="宋体"/>
          <w:sz w:val="24"/>
          <w:highlight w:val="none"/>
          <w:lang w:val="en-US" w:eastAsia="zh-CN"/>
        </w:rPr>
        <w:t>/</w:t>
      </w:r>
      <w:r>
        <w:rPr>
          <w:rFonts w:hint="eastAsia" w:ascii="宋体" w:hAnsi="宋体" w:eastAsia="宋体" w:cs="宋体"/>
          <w:sz w:val="24"/>
          <w:highlight w:val="none"/>
        </w:rPr>
        <w:t>每季度安排人员上门对设备进行免费清洁、检测、维护，保障设备正常运行。</w:t>
      </w:r>
    </w:p>
    <w:p w14:paraId="2FD50C8E">
      <w:pPr>
        <w:numPr>
          <w:ilvl w:val="0"/>
          <w:numId w:val="0"/>
        </w:numPr>
        <w:spacing w:line="360" w:lineRule="auto"/>
        <w:ind w:firstLine="480" w:firstLineChars="200"/>
        <w:outlineLvl w:val="0"/>
        <w:rPr>
          <w:rFonts w:hint="eastAsia" w:ascii="宋体" w:hAnsi="宋体" w:eastAsia="宋体" w:cs="宋体"/>
          <w:sz w:val="24"/>
          <w:highlight w:val="none"/>
        </w:rPr>
      </w:pPr>
      <w:r>
        <w:rPr>
          <w:rFonts w:hint="eastAsia" w:ascii="宋体" w:hAnsi="宋体" w:cs="宋体"/>
          <w:sz w:val="24"/>
          <w:highlight w:val="none"/>
          <w:lang w:val="en-US" w:eastAsia="zh-CN"/>
        </w:rPr>
        <w:t>5.2</w:t>
      </w:r>
      <w:r>
        <w:rPr>
          <w:rFonts w:hint="eastAsia" w:ascii="宋体" w:hAnsi="宋体" w:eastAsia="宋体" w:cs="宋体"/>
          <w:sz w:val="24"/>
          <w:highlight w:val="none"/>
        </w:rPr>
        <w:t>故障维修：设备出现故障，甲方可通过电话报修。乙方接到报修后</w:t>
      </w:r>
      <w:r>
        <w:rPr>
          <w:rFonts w:hint="eastAsia" w:ascii="宋体" w:hAnsi="宋体" w:cs="宋体"/>
          <w:sz w:val="24"/>
          <w:highlight w:val="none"/>
          <w:u w:val="single"/>
          <w:lang w:val="en-US" w:eastAsia="zh-CN"/>
        </w:rPr>
        <w:t>4</w:t>
      </w:r>
      <w:r>
        <w:rPr>
          <w:rFonts w:hint="eastAsia" w:ascii="宋体" w:hAnsi="宋体" w:eastAsia="宋体" w:cs="宋体"/>
          <w:sz w:val="24"/>
          <w:highlight w:val="none"/>
        </w:rPr>
        <w:t>小时内上门检修，一般故障当日修复；重大故障无法当场修复的，乙方需在</w:t>
      </w:r>
      <w:r>
        <w:rPr>
          <w:rFonts w:hint="eastAsia" w:ascii="宋体" w:hAnsi="宋体" w:cs="宋体"/>
          <w:sz w:val="24"/>
          <w:highlight w:val="none"/>
          <w:u w:val="single"/>
          <w:lang w:val="en-US" w:eastAsia="zh-CN"/>
        </w:rPr>
        <w:t xml:space="preserve"> 1</w:t>
      </w:r>
      <w:r>
        <w:rPr>
          <w:rFonts w:hint="eastAsia" w:ascii="宋体" w:hAnsi="宋体" w:eastAsia="宋体" w:cs="宋体"/>
          <w:sz w:val="24"/>
          <w:highlight w:val="none"/>
        </w:rPr>
        <w:t>日内提供备用机，</w:t>
      </w:r>
      <w:r>
        <w:rPr>
          <w:rFonts w:hint="eastAsia" w:ascii="宋体" w:hAnsi="宋体" w:eastAsia="宋体" w:cs="宋体"/>
          <w:sz w:val="24"/>
          <w:szCs w:val="24"/>
          <w:lang w:val="en-US" w:eastAsia="zh-CN"/>
        </w:rPr>
        <w:t xml:space="preserve">直到机器修复为止。 </w:t>
      </w:r>
    </w:p>
    <w:p w14:paraId="29A1B1AC">
      <w:pPr>
        <w:spacing w:line="360" w:lineRule="auto"/>
        <w:ind w:firstLine="480" w:firstLineChars="200"/>
        <w:outlineLvl w:val="0"/>
        <w:rPr>
          <w:rFonts w:hint="eastAsia" w:ascii="宋体" w:hAnsi="宋体" w:eastAsia="宋体" w:cs="宋体"/>
          <w:sz w:val="24"/>
          <w:highlight w:val="none"/>
        </w:rPr>
      </w:pPr>
      <w:r>
        <w:rPr>
          <w:rFonts w:hint="eastAsia" w:ascii="宋体" w:hAnsi="宋体" w:cs="宋体"/>
          <w:sz w:val="24"/>
          <w:highlight w:val="none"/>
          <w:lang w:val="en-US" w:eastAsia="zh-CN"/>
        </w:rPr>
        <w:t>5.3</w:t>
      </w:r>
      <w:r>
        <w:rPr>
          <w:rFonts w:hint="eastAsia" w:ascii="宋体" w:hAnsi="宋体" w:eastAsia="宋体" w:cs="宋体"/>
          <w:sz w:val="24"/>
          <w:highlight w:val="none"/>
        </w:rPr>
        <w:t>租赁期内，设备自然老化、零部件正常损坏的，维修、更换配件费用由乙方全额承担。</w:t>
      </w:r>
    </w:p>
    <w:p w14:paraId="576AD576">
      <w:pPr>
        <w:numPr>
          <w:ilvl w:val="0"/>
          <w:numId w:val="4"/>
        </w:numPr>
        <w:spacing w:line="360" w:lineRule="auto"/>
        <w:outlineLvl w:val="0"/>
        <w:rPr>
          <w:rFonts w:hint="eastAsia" w:ascii="宋体" w:hAnsi="宋体" w:cs="宋体"/>
          <w:b/>
          <w:bCs/>
          <w:sz w:val="24"/>
          <w:lang w:val="en-US" w:eastAsia="zh-CN"/>
        </w:rPr>
      </w:pPr>
      <w:bookmarkStart w:id="112" w:name="_Toc8720"/>
      <w:bookmarkStart w:id="113" w:name="_Toc1252"/>
      <w:bookmarkStart w:id="114" w:name="_Toc28028"/>
      <w:bookmarkStart w:id="115" w:name="_Toc9758"/>
      <w:bookmarkStart w:id="116" w:name="_Toc2406"/>
      <w:r>
        <w:rPr>
          <w:rFonts w:hint="eastAsia" w:ascii="宋体" w:hAnsi="宋体" w:eastAsia="宋体" w:cs="宋体"/>
          <w:b/>
          <w:bCs/>
          <w:sz w:val="24"/>
        </w:rPr>
        <w:t xml:space="preserve">  双方权利</w:t>
      </w:r>
      <w:bookmarkEnd w:id="110"/>
      <w:bookmarkEnd w:id="111"/>
      <w:bookmarkEnd w:id="112"/>
      <w:bookmarkEnd w:id="113"/>
      <w:bookmarkEnd w:id="114"/>
      <w:bookmarkEnd w:id="115"/>
      <w:bookmarkEnd w:id="116"/>
      <w:r>
        <w:rPr>
          <w:rFonts w:hint="eastAsia" w:ascii="宋体" w:hAnsi="宋体" w:cs="宋体"/>
          <w:b/>
          <w:bCs/>
          <w:sz w:val="24"/>
          <w:lang w:val="en-US" w:eastAsia="zh-CN"/>
        </w:rPr>
        <w:t>与义务</w:t>
      </w:r>
    </w:p>
    <w:p w14:paraId="3B14390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r>
        <w:rPr>
          <w:rFonts w:hint="eastAsia" w:hAnsi="宋体" w:cs="宋体"/>
          <w:sz w:val="24"/>
          <w:szCs w:val="24"/>
          <w:lang w:eastAsia="zh-CN"/>
        </w:rPr>
        <w:t>（</w:t>
      </w:r>
      <w:r>
        <w:rPr>
          <w:rFonts w:hint="eastAsia" w:hAnsi="宋体" w:cs="宋体"/>
          <w:sz w:val="24"/>
          <w:szCs w:val="24"/>
          <w:lang w:val="en-US" w:eastAsia="zh-CN"/>
        </w:rPr>
        <w:t>一）</w:t>
      </w:r>
      <w:r>
        <w:rPr>
          <w:rFonts w:hint="eastAsia" w:ascii="宋体" w:hAnsi="宋体" w:eastAsia="宋体" w:cs="宋体"/>
          <w:sz w:val="24"/>
          <w:szCs w:val="24"/>
        </w:rPr>
        <w:t>甲方</w:t>
      </w:r>
      <w:r>
        <w:rPr>
          <w:rFonts w:hint="eastAsia" w:hAnsi="宋体" w:cs="宋体"/>
          <w:sz w:val="24"/>
          <w:szCs w:val="24"/>
          <w:lang w:val="en-US" w:eastAsia="zh-CN"/>
        </w:rPr>
        <w:t>权利与义务</w:t>
      </w:r>
      <w:r>
        <w:rPr>
          <w:rFonts w:hint="eastAsia" w:ascii="宋体" w:hAnsi="宋体" w:eastAsia="宋体" w:cs="宋体"/>
          <w:sz w:val="24"/>
          <w:szCs w:val="24"/>
        </w:rPr>
        <w:t>：</w:t>
      </w:r>
    </w:p>
    <w:p w14:paraId="2CCCC519">
      <w:pPr>
        <w:pStyle w:val="4"/>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1.甲方有权监督、检查乙方的工作进度与质量，对乙方工作提出意见及建议。</w:t>
      </w:r>
    </w:p>
    <w:p w14:paraId="628EA908">
      <w:pPr>
        <w:pStyle w:val="7"/>
        <w:keepNext w:val="0"/>
        <w:keepLines w:val="0"/>
        <w:pageBreakBefore w:val="0"/>
        <w:numPr>
          <w:ilvl w:val="0"/>
          <w:numId w:val="0"/>
        </w:numPr>
        <w:kinsoku/>
        <w:wordWrap/>
        <w:overflowPunct/>
        <w:topLinePunct w:val="0"/>
        <w:autoSpaceDE/>
        <w:autoSpaceDN/>
        <w:bidi w:val="0"/>
        <w:adjustRightInd/>
        <w:snapToGrid/>
        <w:spacing w:before="50" w:line="360" w:lineRule="auto"/>
        <w:ind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2.按时足额支付各项费用，配合乙方完成设备验收、抄表、检修工作。</w:t>
      </w:r>
    </w:p>
    <w:p w14:paraId="496331E2">
      <w:pPr>
        <w:pStyle w:val="7"/>
        <w:keepNext w:val="0"/>
        <w:keepLines w:val="0"/>
        <w:pageBreakBefore w:val="0"/>
        <w:numPr>
          <w:ilvl w:val="0"/>
          <w:numId w:val="0"/>
        </w:numPr>
        <w:kinsoku/>
        <w:wordWrap/>
        <w:overflowPunct/>
        <w:topLinePunct w:val="0"/>
        <w:autoSpaceDE/>
        <w:autoSpaceDN/>
        <w:bidi w:val="0"/>
        <w:adjustRightInd/>
        <w:snapToGrid/>
        <w:spacing w:before="50" w:line="360" w:lineRule="auto"/>
        <w:ind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3.妥善使用、保管租赁设备，及时反馈设备故障问题。</w:t>
      </w:r>
    </w:p>
    <w:p w14:paraId="310F1C79">
      <w:pPr>
        <w:pStyle w:val="7"/>
        <w:keepNext w:val="0"/>
        <w:keepLines w:val="0"/>
        <w:pageBreakBefore w:val="0"/>
        <w:numPr>
          <w:ilvl w:val="0"/>
          <w:numId w:val="0"/>
        </w:numPr>
        <w:kinsoku/>
        <w:wordWrap/>
        <w:overflowPunct/>
        <w:topLinePunct w:val="0"/>
        <w:autoSpaceDE/>
        <w:autoSpaceDN/>
        <w:bidi w:val="0"/>
        <w:adjustRightInd/>
        <w:snapToGrid/>
        <w:spacing w:before="50" w:line="360" w:lineRule="auto"/>
        <w:ind w:firstLine="480" w:firstLineChars="200"/>
        <w:textAlignment w:val="auto"/>
        <w:rPr>
          <w:rFonts w:hint="eastAsia" w:ascii="宋体" w:hAnsi="宋体" w:eastAsia="宋体" w:cs="宋体"/>
          <w:kern w:val="2"/>
          <w:sz w:val="24"/>
          <w:szCs w:val="22"/>
          <w:highlight w:val="none"/>
          <w:lang w:val="en-US" w:eastAsia="zh-CN" w:bidi="ar-SA"/>
        </w:rPr>
      </w:pPr>
      <w:r>
        <w:rPr>
          <w:rFonts w:hint="eastAsia" w:ascii="宋体" w:hAnsi="宋体" w:eastAsia="宋体" w:cs="宋体"/>
          <w:kern w:val="2"/>
          <w:sz w:val="24"/>
          <w:szCs w:val="22"/>
          <w:highlight w:val="none"/>
          <w:lang w:val="en-US" w:eastAsia="zh-CN" w:bidi="ar-SA"/>
        </w:rPr>
        <w:t>4.合同终止时，完好归还租赁设备及原配配件、电源线等附属物品。</w:t>
      </w:r>
    </w:p>
    <w:p w14:paraId="4C55A05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bookmarkStart w:id="117" w:name="_Toc179"/>
      <w:bookmarkStart w:id="118" w:name="_Toc15970"/>
      <w:r>
        <w:rPr>
          <w:rFonts w:hint="eastAsia" w:hAnsi="宋体" w:cs="宋体"/>
          <w:sz w:val="24"/>
          <w:szCs w:val="24"/>
          <w:lang w:eastAsia="zh-CN"/>
        </w:rPr>
        <w:t>（</w:t>
      </w:r>
      <w:r>
        <w:rPr>
          <w:rFonts w:hint="eastAsia" w:hAnsi="宋体" w:cs="宋体"/>
          <w:sz w:val="24"/>
          <w:szCs w:val="24"/>
          <w:lang w:val="en-US" w:eastAsia="zh-CN"/>
        </w:rPr>
        <w:t>二）</w:t>
      </w:r>
      <w:r>
        <w:rPr>
          <w:rFonts w:hint="eastAsia" w:ascii="宋体" w:hAnsi="宋体" w:cs="宋体"/>
          <w:sz w:val="24"/>
          <w:szCs w:val="24"/>
          <w:lang w:val="en-US" w:eastAsia="zh-CN"/>
        </w:rPr>
        <w:t>乙</w:t>
      </w:r>
      <w:r>
        <w:rPr>
          <w:rFonts w:hint="eastAsia" w:ascii="宋体" w:hAnsi="宋体" w:eastAsia="宋体" w:cs="宋体"/>
          <w:sz w:val="24"/>
          <w:szCs w:val="24"/>
        </w:rPr>
        <w:t>方</w:t>
      </w:r>
      <w:r>
        <w:rPr>
          <w:rFonts w:hint="eastAsia" w:hAnsi="宋体" w:cs="宋体"/>
          <w:sz w:val="24"/>
          <w:szCs w:val="24"/>
          <w:lang w:val="en-US" w:eastAsia="zh-CN"/>
        </w:rPr>
        <w:t>权利与义务</w:t>
      </w:r>
      <w:r>
        <w:rPr>
          <w:rFonts w:hint="eastAsia" w:ascii="宋体" w:hAnsi="宋体" w:eastAsia="宋体" w:cs="宋体"/>
          <w:sz w:val="24"/>
          <w:szCs w:val="24"/>
        </w:rPr>
        <w:t>：</w:t>
      </w:r>
    </w:p>
    <w:p w14:paraId="4854ABB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 xml:space="preserve">全年按期对所保养的设备进行检修保养，并做好维修、保养记录。 </w:t>
      </w:r>
    </w:p>
    <w:p w14:paraId="5BF305A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乙方应确保机器的质量符合国家和行业相关标准，否则，甲方可无条件退还机器并</w:t>
      </w:r>
    </w:p>
    <w:p w14:paraId="3660759A">
      <w:pPr>
        <w:keepNext w:val="0"/>
        <w:keepLines w:val="0"/>
        <w:pageBreakBefore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sz w:val="24"/>
          <w:szCs w:val="24"/>
        </w:rPr>
      </w:pPr>
      <w:r>
        <w:rPr>
          <w:rFonts w:hint="eastAsia" w:ascii="宋体" w:hAnsi="宋体" w:eastAsia="宋体" w:cs="宋体"/>
          <w:sz w:val="24"/>
          <w:szCs w:val="24"/>
          <w:lang w:val="en-US" w:eastAsia="zh-CN"/>
        </w:rPr>
        <w:t>不支付任务所产生的费用，且乙方应承担质量问题导致甲方工作人员或第三方人身、财产</w:t>
      </w:r>
    </w:p>
    <w:p w14:paraId="51697E77">
      <w:pPr>
        <w:keepNext w:val="0"/>
        <w:keepLines w:val="0"/>
        <w:pageBreakBefore w:val="0"/>
        <w:numPr>
          <w:ilvl w:val="0"/>
          <w:numId w:val="0"/>
        </w:numPr>
        <w:kinsoku/>
        <w:wordWrap/>
        <w:overflowPunct/>
        <w:topLinePunct w:val="0"/>
        <w:autoSpaceDE/>
        <w:autoSpaceDN/>
        <w:bidi w:val="0"/>
        <w:adjustRightInd/>
        <w:snapToGrid/>
        <w:spacing w:line="360" w:lineRule="auto"/>
        <w:textAlignment w:val="auto"/>
        <w:outlineLvl w:val="0"/>
        <w:rPr>
          <w:rFonts w:hint="eastAsia" w:ascii="宋体" w:hAnsi="宋体" w:eastAsia="宋体" w:cs="宋体"/>
          <w:sz w:val="24"/>
          <w:szCs w:val="24"/>
        </w:rPr>
      </w:pPr>
      <w:r>
        <w:rPr>
          <w:rFonts w:hint="eastAsia" w:ascii="宋体" w:hAnsi="宋体" w:eastAsia="宋体" w:cs="宋体"/>
          <w:sz w:val="24"/>
          <w:szCs w:val="24"/>
          <w:lang w:val="en-US" w:eastAsia="zh-CN"/>
        </w:rPr>
        <w:t xml:space="preserve">损失的全部费用。  </w:t>
      </w:r>
    </w:p>
    <w:p w14:paraId="05A51E2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 xml:space="preserve">乙方保证提供给甲方的耗材、零配件均为原装正品。 </w:t>
      </w:r>
    </w:p>
    <w:p w14:paraId="3AB513B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乙方应当选派具备相应专业技术、资质及丰富经验的工作人员承担服务工作，确保在设备使用中的敏感信息和秘密信息不被</w:t>
      </w:r>
      <w:r>
        <w:rPr>
          <w:rFonts w:hint="eastAsia" w:ascii="宋体" w:hAnsi="宋体" w:cs="宋体"/>
          <w:sz w:val="24"/>
          <w:szCs w:val="24"/>
          <w:lang w:val="en-US" w:eastAsia="zh-CN"/>
        </w:rPr>
        <w:t>泄露</w:t>
      </w:r>
      <w:r>
        <w:rPr>
          <w:rFonts w:hint="eastAsia" w:ascii="宋体" w:hAnsi="宋体" w:eastAsia="宋体" w:cs="宋体"/>
          <w:sz w:val="24"/>
          <w:szCs w:val="24"/>
          <w:lang w:val="en-US" w:eastAsia="zh-CN"/>
        </w:rPr>
        <w:t xml:space="preserve">，承担相应的保密义务和责任。 </w:t>
      </w:r>
    </w:p>
    <w:p w14:paraId="792591E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乙方应当配合甲方的监督检查工作，及时修正服务过程中出现的问题。</w:t>
      </w:r>
    </w:p>
    <w:p w14:paraId="0B4F547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未经甲方书面同意</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乙方不得将本合同进行转包或分包</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 xml:space="preserve"> </w:t>
      </w:r>
    </w:p>
    <w:p w14:paraId="4F6EA51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hint="eastAsia" w:ascii="宋体" w:hAnsi="宋体" w:eastAsia="宋体" w:cs="宋体"/>
          <w:b/>
          <w:bCs/>
          <w:sz w:val="24"/>
        </w:rPr>
      </w:pPr>
      <w:r>
        <w:rPr>
          <w:rFonts w:hint="eastAsia" w:ascii="宋体" w:hAnsi="宋体" w:cs="宋体"/>
          <w:sz w:val="24"/>
          <w:szCs w:val="24"/>
          <w:lang w:val="en-US" w:eastAsia="zh-CN"/>
        </w:rPr>
        <w:t>7.</w:t>
      </w:r>
      <w:r>
        <w:rPr>
          <w:rFonts w:hint="eastAsia" w:ascii="宋体" w:hAnsi="宋体" w:eastAsia="宋体" w:cs="宋体"/>
          <w:sz w:val="24"/>
          <w:szCs w:val="24"/>
          <w:lang w:val="en-US" w:eastAsia="zh-CN"/>
        </w:rPr>
        <w:t>不得无故干扰甲方正常使用设备。</w:t>
      </w:r>
      <w:bookmarkEnd w:id="117"/>
      <w:bookmarkEnd w:id="118"/>
    </w:p>
    <w:p w14:paraId="4CE8D46C">
      <w:pPr>
        <w:keepNext w:val="0"/>
        <w:keepLines w:val="0"/>
        <w:pageBreakBefore w:val="0"/>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rPr>
      </w:pPr>
      <w:bookmarkStart w:id="119" w:name="_Toc7444"/>
      <w:bookmarkStart w:id="120" w:name="_Toc8629"/>
      <w:bookmarkStart w:id="121" w:name="_Toc28250"/>
      <w:bookmarkStart w:id="122" w:name="_Toc16913"/>
      <w:bookmarkStart w:id="123" w:name="_Toc28817"/>
      <w:r>
        <w:rPr>
          <w:rFonts w:hint="eastAsia" w:ascii="宋体" w:hAnsi="宋体" w:eastAsia="宋体" w:cs="宋体"/>
          <w:b/>
          <w:bCs/>
          <w:sz w:val="24"/>
        </w:rPr>
        <w:t>第</w:t>
      </w:r>
      <w:r>
        <w:rPr>
          <w:rFonts w:hint="eastAsia" w:ascii="宋体" w:hAnsi="宋体" w:cs="宋体"/>
          <w:b/>
          <w:bCs/>
          <w:sz w:val="24"/>
          <w:lang w:val="en-US" w:eastAsia="zh-CN"/>
        </w:rPr>
        <w:t>七</w:t>
      </w:r>
      <w:r>
        <w:rPr>
          <w:rFonts w:hint="eastAsia" w:ascii="宋体" w:hAnsi="宋体" w:eastAsia="宋体" w:cs="宋体"/>
          <w:b/>
          <w:bCs/>
          <w:sz w:val="24"/>
        </w:rPr>
        <w:t>条   违约责任</w:t>
      </w:r>
      <w:bookmarkEnd w:id="105"/>
      <w:bookmarkEnd w:id="106"/>
      <w:bookmarkEnd w:id="107"/>
      <w:bookmarkEnd w:id="108"/>
      <w:bookmarkEnd w:id="109"/>
      <w:bookmarkEnd w:id="119"/>
      <w:bookmarkEnd w:id="120"/>
      <w:bookmarkEnd w:id="121"/>
      <w:bookmarkEnd w:id="122"/>
      <w:bookmarkEnd w:id="123"/>
    </w:p>
    <w:p w14:paraId="633519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bookmarkStart w:id="124" w:name="_Toc184563612"/>
      <w:bookmarkStart w:id="125" w:name="_Toc122842708"/>
      <w:bookmarkStart w:id="126" w:name="_Toc3984"/>
      <w:bookmarkStart w:id="127" w:name="_Toc184563076"/>
      <w:bookmarkStart w:id="128" w:name="_Toc184692993"/>
      <w:r>
        <w:rPr>
          <w:rFonts w:hint="eastAsia" w:ascii="宋体" w:hAnsi="宋体" w:eastAsia="宋体" w:cs="宋体"/>
          <w:color w:val="010000"/>
          <w:kern w:val="0"/>
          <w:sz w:val="24"/>
          <w:szCs w:val="24"/>
          <w:lang w:val="en-US" w:eastAsia="zh-CN" w:bidi="ar"/>
        </w:rPr>
        <w:t>1.因乙方提供的机器存在质量问题或其他问题导致甲方无法正常使用机器， 乙方应为甲方免费更换相同型号或更高级型号的机器，更换更高级型号的机器时不得以任何理由增 加甲方使用机器的费用。乙方更换机器后仍无法正常使用的，甲方有权单方通知乙方终止合同。</w:t>
      </w:r>
    </w:p>
    <w:p w14:paraId="50308B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10000"/>
          <w:kern w:val="0"/>
          <w:sz w:val="24"/>
          <w:szCs w:val="24"/>
          <w:lang w:val="en-US" w:eastAsia="zh-CN" w:bidi="ar"/>
        </w:rPr>
        <w:t>2.乙方响应甲方维修或服务要求不及时，或迟延履行本合同项下其他义务的，每迟延一日按合同总价款的1%向甲方支付违约金；延迟超过10个工作日时，甲方有权单方解除合同，并要求乙方承担合同总价款20%的违约金。</w:t>
      </w:r>
    </w:p>
    <w:p w14:paraId="66BB825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10000"/>
          <w:kern w:val="0"/>
          <w:sz w:val="24"/>
          <w:szCs w:val="24"/>
          <w:lang w:val="en-US" w:eastAsia="zh-CN" w:bidi="ar"/>
        </w:rPr>
        <w:t>3.乙方交付的服务成果不符合合同约定的，应当在甲方要求期限内无条件进行整改并承担因此导致的延期交付违约责任。 如乙方拒不整改或经整改仍无法通过甲方验收的， 甲方有权解除合同，并要求乙方承担合同总价款20%的违约金。</w:t>
      </w:r>
    </w:p>
    <w:p w14:paraId="500ECE9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10000"/>
          <w:kern w:val="0"/>
          <w:sz w:val="24"/>
          <w:szCs w:val="24"/>
          <w:lang w:val="en-US" w:eastAsia="zh-CN" w:bidi="ar"/>
        </w:rPr>
        <w:t>4.乙方存在其他违反本合同约定情形的，甲方可视情节轻重要求乙方承担合同总价款10%至30%的违约金。</w:t>
      </w:r>
    </w:p>
    <w:p w14:paraId="3EE510A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10000"/>
          <w:kern w:val="0"/>
          <w:sz w:val="24"/>
          <w:szCs w:val="24"/>
          <w:lang w:val="en-US" w:eastAsia="zh-CN" w:bidi="ar"/>
        </w:rPr>
      </w:pPr>
      <w:r>
        <w:rPr>
          <w:rFonts w:hint="eastAsia" w:ascii="宋体" w:hAnsi="宋体" w:eastAsia="宋体" w:cs="宋体"/>
          <w:color w:val="010000"/>
          <w:kern w:val="0"/>
          <w:sz w:val="24"/>
          <w:szCs w:val="24"/>
          <w:lang w:val="en-US" w:eastAsia="zh-CN" w:bidi="ar"/>
        </w:rPr>
        <w:t xml:space="preserve">5.因乙方违约导致合同解除的，乙方除承担相应违约责任外还应退还甲方已付全部款项 (如有)。 </w:t>
      </w:r>
    </w:p>
    <w:p w14:paraId="193B7EC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10000"/>
          <w:kern w:val="0"/>
          <w:sz w:val="24"/>
          <w:szCs w:val="24"/>
          <w:lang w:val="en-US" w:eastAsia="zh-CN" w:bidi="ar"/>
        </w:rPr>
        <w:t xml:space="preserve">6.本合同约定的乙方应承担的违约金、赔偿金等费用，甲方有权直接从应付款项中扣除，不足部分有权继续向乙方追偿。如本合同约定的乙方应承担的违约金、 赔偿金不足 以弥补甲方损失的，甲方有权继续追偿， </w:t>
      </w:r>
    </w:p>
    <w:p w14:paraId="5AF9A1C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10000"/>
          <w:kern w:val="0"/>
          <w:sz w:val="24"/>
          <w:szCs w:val="24"/>
          <w:lang w:val="en-US" w:eastAsia="zh-CN" w:bidi="ar"/>
        </w:rPr>
        <w:t xml:space="preserve">7.如任何一方违约，守约方为维护权益向违约方追偿的一切费用，均由违约方承担。 </w:t>
      </w:r>
    </w:p>
    <w:p w14:paraId="5D4A951A">
      <w:pPr>
        <w:keepNext w:val="0"/>
        <w:keepLines w:val="0"/>
        <w:pageBreakBefore w:val="0"/>
        <w:kinsoku/>
        <w:wordWrap/>
        <w:overflowPunct/>
        <w:topLinePunct w:val="0"/>
        <w:autoSpaceDE/>
        <w:autoSpaceDN/>
        <w:bidi w:val="0"/>
        <w:adjustRightInd/>
        <w:snapToGrid/>
        <w:spacing w:line="360" w:lineRule="auto"/>
        <w:textAlignment w:val="auto"/>
        <w:outlineLvl w:val="0"/>
        <w:rPr>
          <w:rFonts w:hint="eastAsia" w:ascii="宋体" w:hAnsi="宋体" w:eastAsia="宋体" w:cs="宋体"/>
          <w:b/>
          <w:bCs/>
          <w:sz w:val="24"/>
        </w:rPr>
      </w:pPr>
      <w:r>
        <w:rPr>
          <w:rFonts w:hint="eastAsia" w:ascii="宋体" w:hAnsi="宋体" w:eastAsia="宋体" w:cs="宋体"/>
          <w:b/>
          <w:bCs/>
          <w:sz w:val="24"/>
          <w:lang w:val="en-US" w:eastAsia="zh-CN"/>
        </w:rPr>
        <w:t xml:space="preserve">第八条 </w:t>
      </w:r>
      <w:r>
        <w:rPr>
          <w:rFonts w:hint="eastAsia" w:ascii="宋体" w:hAnsi="宋体" w:cs="宋体"/>
          <w:b/>
          <w:bCs/>
          <w:sz w:val="24"/>
          <w:lang w:val="en-US" w:eastAsia="zh-CN"/>
        </w:rPr>
        <w:t xml:space="preserve">   </w:t>
      </w:r>
      <w:r>
        <w:rPr>
          <w:rFonts w:hint="eastAsia" w:ascii="宋体" w:hAnsi="宋体" w:eastAsia="宋体" w:cs="宋体"/>
          <w:b/>
          <w:bCs/>
          <w:sz w:val="24"/>
          <w:lang w:val="en-US" w:eastAsia="zh-CN"/>
        </w:rPr>
        <w:t xml:space="preserve">不可抗力 </w:t>
      </w:r>
    </w:p>
    <w:p w14:paraId="78B03E7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20000"/>
          <w:kern w:val="0"/>
          <w:sz w:val="24"/>
          <w:szCs w:val="24"/>
          <w:lang w:val="en-US" w:eastAsia="zh-CN" w:bidi="ar"/>
        </w:rPr>
      </w:pPr>
      <w:r>
        <w:rPr>
          <w:rFonts w:hint="eastAsia" w:ascii="宋体" w:hAnsi="宋体" w:eastAsia="宋体" w:cs="宋体"/>
          <w:color w:val="020000"/>
          <w:kern w:val="0"/>
          <w:sz w:val="24"/>
          <w:szCs w:val="24"/>
          <w:lang w:val="en-US" w:eastAsia="zh-CN" w:bidi="ar"/>
        </w:rPr>
        <w:t xml:space="preserve">任何一方由于不可抗力的原因不能履行、不能完全履行或需迟延履行合同时，应立即通知对方，以减轻可能给对方造成的损失，并应在不可抗力事件发生后的7日内提供相关 </w:t>
      </w:r>
    </w:p>
    <w:p w14:paraId="1C1C5633">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8"/>
          <w:szCs w:val="28"/>
        </w:rPr>
      </w:pPr>
      <w:r>
        <w:rPr>
          <w:rFonts w:hint="eastAsia" w:ascii="宋体" w:hAnsi="宋体" w:eastAsia="宋体" w:cs="宋体"/>
          <w:color w:val="020000"/>
          <w:kern w:val="0"/>
          <w:sz w:val="24"/>
          <w:szCs w:val="24"/>
          <w:lang w:val="en-US" w:eastAsia="zh-CN" w:bidi="ar"/>
        </w:rPr>
        <w:t>证明文件以减轻或免除其责任。双方协商一致可变更或解除本合同。</w:t>
      </w:r>
    </w:p>
    <w:p w14:paraId="62034A36">
      <w:pPr>
        <w:spacing w:line="360" w:lineRule="auto"/>
        <w:jc w:val="left"/>
        <w:outlineLvl w:val="0"/>
        <w:rPr>
          <w:rFonts w:hint="eastAsia" w:ascii="宋体" w:hAnsi="宋体" w:eastAsia="宋体" w:cs="宋体"/>
          <w:b/>
          <w:bCs/>
          <w:sz w:val="24"/>
        </w:rPr>
      </w:pPr>
      <w:bookmarkStart w:id="129" w:name="_Toc6660"/>
      <w:bookmarkStart w:id="130" w:name="_Toc21701"/>
      <w:bookmarkStart w:id="131" w:name="_Toc21466"/>
      <w:bookmarkStart w:id="132" w:name="_Toc24723"/>
      <w:bookmarkStart w:id="133" w:name="_Toc23364"/>
      <w:r>
        <w:rPr>
          <w:rFonts w:hint="eastAsia" w:ascii="宋体" w:hAnsi="宋体" w:eastAsia="宋体" w:cs="宋体"/>
          <w:b/>
          <w:bCs/>
          <w:sz w:val="24"/>
        </w:rPr>
        <w:t>第</w:t>
      </w:r>
      <w:bookmarkEnd w:id="124"/>
      <w:bookmarkEnd w:id="125"/>
      <w:bookmarkEnd w:id="126"/>
      <w:bookmarkEnd w:id="127"/>
      <w:bookmarkEnd w:id="128"/>
      <w:r>
        <w:rPr>
          <w:rFonts w:hint="eastAsia" w:ascii="宋体" w:hAnsi="宋体" w:cs="宋体"/>
          <w:b/>
          <w:bCs/>
          <w:sz w:val="24"/>
          <w:lang w:val="en-US" w:eastAsia="zh-CN"/>
        </w:rPr>
        <w:t>九</w:t>
      </w:r>
      <w:r>
        <w:rPr>
          <w:rFonts w:hint="eastAsia" w:ascii="宋体" w:hAnsi="宋体" w:eastAsia="宋体" w:cs="宋体"/>
          <w:b/>
          <w:bCs/>
          <w:sz w:val="24"/>
        </w:rPr>
        <w:t xml:space="preserve">条  </w:t>
      </w:r>
      <w:r>
        <w:rPr>
          <w:rFonts w:hint="eastAsia" w:ascii="宋体" w:hAnsi="宋体" w:cs="宋体"/>
          <w:b/>
          <w:bCs/>
          <w:sz w:val="24"/>
          <w:lang w:val="en-US" w:eastAsia="zh-CN"/>
        </w:rPr>
        <w:t xml:space="preserve"> </w:t>
      </w:r>
      <w:r>
        <w:rPr>
          <w:rFonts w:hint="eastAsia" w:ascii="宋体" w:hAnsi="宋体" w:eastAsia="宋体" w:cs="宋体"/>
          <w:b/>
          <w:bCs/>
          <w:sz w:val="24"/>
        </w:rPr>
        <w:t>争议的解决</w:t>
      </w:r>
      <w:bookmarkEnd w:id="129"/>
      <w:bookmarkEnd w:id="130"/>
      <w:bookmarkEnd w:id="131"/>
      <w:bookmarkEnd w:id="132"/>
      <w:bookmarkEnd w:id="133"/>
    </w:p>
    <w:p w14:paraId="6DB51B4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r>
        <w:rPr>
          <w:rFonts w:hint="eastAsia" w:ascii="宋体" w:hAnsi="宋体" w:cs="宋体"/>
          <w:sz w:val="24"/>
          <w:lang w:eastAsia="zh-CN"/>
        </w:rPr>
        <w:t>.</w:t>
      </w:r>
      <w:r>
        <w:rPr>
          <w:rFonts w:hint="eastAsia" w:ascii="宋体" w:hAnsi="宋体" w:eastAsia="宋体" w:cs="宋体"/>
          <w:sz w:val="24"/>
        </w:rPr>
        <w:t>甲方与乙方之间因本合同而发生争议，双方当事人应及时协商解决，调解不成时，</w:t>
      </w:r>
      <w:r>
        <w:rPr>
          <w:rFonts w:hint="eastAsia" w:ascii="宋体" w:hAnsi="宋体" w:cs="宋体"/>
          <w:sz w:val="24"/>
          <w:lang w:val="en-US" w:eastAsia="zh-CN"/>
        </w:rPr>
        <w:t>任一方有权向甲方所在地有管辖权的人民法院</w:t>
      </w:r>
      <w:r>
        <w:rPr>
          <w:rFonts w:hint="eastAsia" w:ascii="宋体" w:hAnsi="宋体" w:eastAsia="宋体" w:cs="宋体"/>
          <w:sz w:val="24"/>
        </w:rPr>
        <w:t>提起诉讼。</w:t>
      </w:r>
    </w:p>
    <w:p w14:paraId="5D5E87CC">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cs="宋体"/>
          <w:sz w:val="24"/>
          <w:lang w:eastAsia="zh-CN"/>
        </w:rPr>
        <w:t>.</w:t>
      </w:r>
      <w:r>
        <w:rPr>
          <w:rFonts w:hint="eastAsia" w:ascii="宋体" w:hAnsi="宋体" w:eastAsia="宋体" w:cs="宋体"/>
          <w:sz w:val="24"/>
        </w:rPr>
        <w:t>如果发生诉讼，律师费各自承担，胜诉方有权要求败诉方承担所有诉讼费用。</w:t>
      </w:r>
    </w:p>
    <w:p w14:paraId="701D2D2D">
      <w:pPr>
        <w:spacing w:line="360" w:lineRule="auto"/>
        <w:ind w:firstLine="480" w:firstLineChars="200"/>
        <w:jc w:val="left"/>
        <w:rPr>
          <w:rFonts w:hint="eastAsia" w:ascii="宋体" w:hAnsi="宋体" w:eastAsia="宋体" w:cs="宋体"/>
          <w:b/>
          <w:bCs/>
          <w:sz w:val="24"/>
        </w:rPr>
      </w:pPr>
      <w:r>
        <w:rPr>
          <w:rFonts w:hint="eastAsia" w:ascii="宋体" w:hAnsi="宋体" w:eastAsia="宋体" w:cs="宋体"/>
          <w:sz w:val="24"/>
        </w:rPr>
        <w:t>3</w:t>
      </w:r>
      <w:r>
        <w:rPr>
          <w:rFonts w:hint="eastAsia" w:ascii="宋体" w:hAnsi="宋体" w:cs="宋体"/>
          <w:sz w:val="24"/>
          <w:lang w:eastAsia="zh-CN"/>
        </w:rPr>
        <w:t>.</w:t>
      </w:r>
      <w:r>
        <w:rPr>
          <w:rFonts w:hint="eastAsia" w:ascii="宋体" w:hAnsi="宋体" w:eastAsia="宋体" w:cs="宋体"/>
          <w:sz w:val="24"/>
        </w:rPr>
        <w:t>本合同之解释及裁定，适用中华人民共和国的法律。</w:t>
      </w:r>
      <w:bookmarkStart w:id="134" w:name="_Toc31176"/>
      <w:bookmarkStart w:id="135" w:name="_Toc20294"/>
      <w:bookmarkStart w:id="136" w:name="_Toc13510"/>
    </w:p>
    <w:p w14:paraId="41579A30">
      <w:pPr>
        <w:spacing w:line="360" w:lineRule="auto"/>
        <w:jc w:val="left"/>
        <w:outlineLvl w:val="0"/>
        <w:rPr>
          <w:rFonts w:hint="eastAsia" w:ascii="宋体" w:hAnsi="宋体" w:eastAsia="宋体" w:cs="宋体"/>
          <w:b/>
          <w:bCs/>
          <w:sz w:val="24"/>
        </w:rPr>
      </w:pPr>
      <w:bookmarkStart w:id="137" w:name="_Toc18720"/>
      <w:bookmarkStart w:id="138" w:name="_Toc18265"/>
      <w:r>
        <w:rPr>
          <w:rFonts w:hint="eastAsia" w:ascii="宋体" w:hAnsi="宋体" w:eastAsia="宋体" w:cs="宋体"/>
          <w:b/>
          <w:bCs/>
          <w:sz w:val="24"/>
        </w:rPr>
        <w:t>第</w:t>
      </w:r>
      <w:r>
        <w:rPr>
          <w:rFonts w:hint="eastAsia" w:ascii="宋体" w:hAnsi="宋体" w:cs="宋体"/>
          <w:b/>
          <w:bCs/>
          <w:sz w:val="24"/>
          <w:lang w:val="en-US" w:eastAsia="zh-CN"/>
        </w:rPr>
        <w:t>十</w:t>
      </w:r>
      <w:r>
        <w:rPr>
          <w:rFonts w:hint="eastAsia" w:ascii="宋体" w:hAnsi="宋体" w:eastAsia="宋体" w:cs="宋体"/>
          <w:b/>
          <w:bCs/>
          <w:sz w:val="24"/>
        </w:rPr>
        <w:t>条  送达条款</w:t>
      </w:r>
      <w:bookmarkEnd w:id="134"/>
      <w:bookmarkEnd w:id="135"/>
      <w:bookmarkEnd w:id="136"/>
      <w:bookmarkEnd w:id="137"/>
      <w:bookmarkEnd w:id="138"/>
    </w:p>
    <w:p w14:paraId="6133ADC1">
      <w:pPr>
        <w:spacing w:line="360" w:lineRule="auto"/>
        <w:ind w:firstLine="480" w:firstLineChars="200"/>
        <w:jc w:val="left"/>
        <w:rPr>
          <w:rFonts w:hint="eastAsia" w:ascii="宋体" w:hAnsi="宋体" w:eastAsia="宋体" w:cs="宋体"/>
          <w:sz w:val="24"/>
        </w:rPr>
      </w:pPr>
      <w:bookmarkStart w:id="139" w:name="_Toc429232421"/>
      <w:r>
        <w:rPr>
          <w:rFonts w:hint="eastAsia" w:ascii="宋体" w:hAnsi="宋体" w:eastAsia="宋体" w:cs="宋体"/>
          <w:sz w:val="24"/>
          <w:lang w:val="en-US" w:eastAsia="zh-CN"/>
        </w:rPr>
        <w:t>本</w:t>
      </w:r>
      <w:r>
        <w:rPr>
          <w:rFonts w:hint="default" w:ascii="宋体" w:hAnsi="宋体" w:eastAsia="宋体" w:cs="宋体"/>
          <w:sz w:val="24"/>
          <w:lang w:val="en-US" w:eastAsia="zh-CN"/>
        </w:rPr>
        <w:t>合同所列地址为各方的有效送达地址，未经书面通知变更，一直有效。一方给另一方的通知或文件按送达地址邮寄，经签收后即为送达。如按上述地址邮寄文件被邮政部门退回的，退回之日视为送达之日。</w:t>
      </w:r>
    </w:p>
    <w:bookmarkEnd w:id="139"/>
    <w:p w14:paraId="33FFDA3B">
      <w:pPr>
        <w:pStyle w:val="9"/>
        <w:spacing w:line="360" w:lineRule="auto"/>
        <w:ind w:left="0" w:leftChars="0"/>
        <w:rPr>
          <w:rFonts w:hint="eastAsia" w:ascii="宋体" w:hAnsi="宋体" w:eastAsia="宋体" w:cs="宋体"/>
          <w:sz w:val="24"/>
        </w:rPr>
      </w:pPr>
      <w:r>
        <w:rPr>
          <w:rFonts w:hint="eastAsia" w:ascii="宋体" w:hAnsi="宋体" w:eastAsia="宋体" w:cs="宋体"/>
          <w:b/>
          <w:bCs/>
          <w:sz w:val="24"/>
        </w:rPr>
        <w:t>第十</w:t>
      </w:r>
      <w:r>
        <w:rPr>
          <w:rFonts w:hint="eastAsia" w:ascii="宋体" w:hAnsi="宋体" w:cs="宋体"/>
          <w:b/>
          <w:bCs/>
          <w:sz w:val="24"/>
          <w:lang w:val="en-US" w:eastAsia="zh-CN"/>
        </w:rPr>
        <w:t>一</w:t>
      </w:r>
      <w:r>
        <w:rPr>
          <w:rFonts w:hint="eastAsia" w:ascii="宋体" w:hAnsi="宋体" w:eastAsia="宋体" w:cs="宋体"/>
          <w:b/>
          <w:bCs/>
          <w:sz w:val="24"/>
        </w:rPr>
        <w:t>条  合同的生效与终止</w:t>
      </w:r>
    </w:p>
    <w:p w14:paraId="1F43E4B5">
      <w:pPr>
        <w:spacing w:line="360" w:lineRule="auto"/>
        <w:ind w:firstLine="480" w:firstLineChars="200"/>
        <w:rPr>
          <w:rFonts w:hint="eastAsia" w:ascii="宋体" w:hAnsi="宋体" w:cs="宋体"/>
          <w:sz w:val="24"/>
          <w:lang w:val="en-US" w:eastAsia="zh-CN"/>
        </w:rPr>
      </w:pPr>
      <w:r>
        <w:rPr>
          <w:rFonts w:hint="eastAsia" w:ascii="宋体" w:hAnsi="宋体" w:eastAsia="宋体" w:cs="宋体"/>
          <w:sz w:val="24"/>
        </w:rPr>
        <w:t>1</w:t>
      </w:r>
      <w:r>
        <w:rPr>
          <w:rFonts w:hint="eastAsia" w:ascii="宋体" w:hAnsi="宋体" w:cs="宋体"/>
          <w:sz w:val="24"/>
          <w:lang w:eastAsia="zh-CN"/>
        </w:rPr>
        <w:t>.</w:t>
      </w:r>
      <w:r>
        <w:rPr>
          <w:rFonts w:hint="eastAsia" w:ascii="宋体" w:hAnsi="宋体" w:eastAsia="宋体" w:cs="宋体"/>
          <w:sz w:val="24"/>
        </w:rPr>
        <w:t>本合</w:t>
      </w:r>
      <w:r>
        <w:rPr>
          <w:rFonts w:hint="eastAsia" w:ascii="宋体" w:hAnsi="宋体" w:cs="宋体"/>
          <w:sz w:val="24"/>
          <w:lang w:eastAsia="zh-CN"/>
        </w:rPr>
        <w:t>同自</w:t>
      </w:r>
      <w:r>
        <w:rPr>
          <w:rFonts w:hint="eastAsia" w:ascii="宋体" w:hAnsi="宋体" w:eastAsia="宋体" w:cs="宋体"/>
          <w:sz w:val="24"/>
        </w:rPr>
        <w:t>双方签字盖章之日起生效，本合同一式</w:t>
      </w:r>
      <w:r>
        <w:rPr>
          <w:rFonts w:hint="eastAsia" w:ascii="宋体" w:hAnsi="宋体" w:cs="宋体"/>
          <w:sz w:val="24"/>
          <w:u w:val="single"/>
          <w:lang w:val="en-US" w:eastAsia="zh-CN"/>
        </w:rPr>
        <w:t>肆</w:t>
      </w:r>
      <w:r>
        <w:rPr>
          <w:rFonts w:hint="eastAsia" w:ascii="宋体" w:hAnsi="宋体" w:eastAsia="宋体" w:cs="宋体"/>
          <w:sz w:val="24"/>
        </w:rPr>
        <w:t>份，甲方</w:t>
      </w:r>
      <w:r>
        <w:rPr>
          <w:rFonts w:hint="eastAsia" w:ascii="宋体" w:hAnsi="宋体" w:cs="宋体"/>
          <w:sz w:val="24"/>
          <w:u w:val="single"/>
          <w:lang w:val="en-US" w:eastAsia="zh-CN"/>
        </w:rPr>
        <w:t>贰</w:t>
      </w:r>
      <w:r>
        <w:rPr>
          <w:rFonts w:hint="eastAsia" w:ascii="宋体" w:hAnsi="宋体" w:eastAsia="宋体" w:cs="宋体"/>
          <w:sz w:val="24"/>
        </w:rPr>
        <w:t>份，乙方</w:t>
      </w:r>
      <w:r>
        <w:rPr>
          <w:rFonts w:hint="eastAsia" w:ascii="宋体" w:hAnsi="宋体" w:cs="宋体"/>
          <w:sz w:val="24"/>
          <w:u w:val="single"/>
          <w:lang w:eastAsia="zh-CN"/>
        </w:rPr>
        <w:t>贰</w:t>
      </w:r>
      <w:r>
        <w:rPr>
          <w:rFonts w:hint="eastAsia" w:ascii="宋体" w:hAnsi="宋体" w:eastAsia="宋体" w:cs="宋体"/>
          <w:sz w:val="24"/>
        </w:rPr>
        <w:t>份</w:t>
      </w:r>
      <w:r>
        <w:rPr>
          <w:rFonts w:hint="eastAsia" w:ascii="宋体" w:hAnsi="宋体" w:cs="宋体"/>
          <w:sz w:val="24"/>
          <w:lang w:eastAsia="zh-CN"/>
        </w:rPr>
        <w:t>，</w:t>
      </w:r>
      <w:r>
        <w:rPr>
          <w:rFonts w:hint="eastAsia" w:ascii="宋体" w:hAnsi="宋体" w:cs="宋体"/>
          <w:sz w:val="24"/>
          <w:lang w:val="en-US" w:eastAsia="zh-CN"/>
        </w:rPr>
        <w:t>均具有同等法律效力。</w:t>
      </w:r>
    </w:p>
    <w:p w14:paraId="352A55A1">
      <w:pPr>
        <w:spacing w:line="360" w:lineRule="auto"/>
        <w:ind w:firstLine="480" w:firstLineChars="200"/>
        <w:rPr>
          <w:rFonts w:hint="default" w:ascii="宋体" w:hAnsi="宋体" w:cs="宋体"/>
          <w:sz w:val="24"/>
          <w:lang w:val="en-US" w:eastAsia="zh-CN"/>
        </w:rPr>
      </w:pPr>
      <w:r>
        <w:rPr>
          <w:rFonts w:hint="eastAsia" w:ascii="宋体" w:hAnsi="宋体" w:cs="宋体"/>
          <w:sz w:val="24"/>
          <w:lang w:val="en-US" w:eastAsia="zh-CN"/>
        </w:rPr>
        <w:t>2.</w:t>
      </w:r>
      <w:r>
        <w:rPr>
          <w:rFonts w:hint="default" w:ascii="宋体" w:hAnsi="宋体" w:cs="宋体"/>
          <w:sz w:val="24"/>
          <w:lang w:val="en-US" w:eastAsia="zh-CN"/>
        </w:rPr>
        <w:t>本协议未尽事项，签订补充协议以尽完善，本协议及其补充协议的修改及签订均需经双方法定代表人或授权代表签字盖章(公章/合同章)确认。</w:t>
      </w:r>
    </w:p>
    <w:p w14:paraId="210227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宋体" w:hAnsi="宋体" w:cs="宋体"/>
          <w:sz w:val="24"/>
          <w:lang w:val="en-US" w:eastAsia="zh-CN"/>
        </w:rPr>
      </w:pPr>
    </w:p>
    <w:p w14:paraId="6CA894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宋体" w:hAnsi="宋体" w:eastAsia="宋体" w:cs="宋体"/>
          <w:sz w:val="24"/>
        </w:rPr>
      </w:pPr>
      <w:r>
        <w:rPr>
          <w:rFonts w:hint="eastAsia" w:ascii="宋体" w:hAnsi="宋体" w:cs="宋体"/>
          <w:sz w:val="24"/>
          <w:lang w:val="en-US" w:eastAsia="zh-CN"/>
        </w:rPr>
        <w:t>附件</w:t>
      </w:r>
      <w:r>
        <w:rPr>
          <w:rFonts w:hint="eastAsia" w:ascii="宋体" w:hAnsi="宋体" w:eastAsia="宋体" w:cs="宋体"/>
          <w:sz w:val="24"/>
        </w:rPr>
        <w:t>：</w:t>
      </w:r>
      <w:r>
        <w:rPr>
          <w:rFonts w:hint="eastAsia" w:ascii="宋体" w:hAnsi="宋体" w:cs="宋体"/>
          <w:sz w:val="24"/>
          <w:highlight w:val="none"/>
          <w:lang w:val="en-US" w:eastAsia="zh-CN"/>
        </w:rPr>
        <w:t>龙岗区进一步规范政商交往行为告知书</w:t>
      </w:r>
    </w:p>
    <w:p w14:paraId="21FFF205">
      <w:pPr>
        <w:spacing w:line="360" w:lineRule="auto"/>
        <w:ind w:firstLine="480" w:firstLineChars="200"/>
        <w:rPr>
          <w:rFonts w:hint="default" w:ascii="宋体" w:hAnsi="宋体" w:cs="宋体"/>
          <w:sz w:val="24"/>
          <w:lang w:val="en-US" w:eastAsia="zh-CN"/>
        </w:rPr>
      </w:pPr>
    </w:p>
    <w:p w14:paraId="769ACE97">
      <w:pPr>
        <w:spacing w:line="360" w:lineRule="auto"/>
        <w:ind w:firstLine="480" w:firstLineChars="200"/>
        <w:rPr>
          <w:rFonts w:hint="default" w:ascii="宋体" w:hAnsi="宋体" w:cs="宋体"/>
          <w:sz w:val="24"/>
          <w:lang w:val="en-US" w:eastAsia="zh-CN"/>
        </w:rPr>
      </w:pPr>
    </w:p>
    <w:p w14:paraId="3D6498CE">
      <w:pPr>
        <w:pStyle w:val="5"/>
        <w:tabs>
          <w:tab w:val="left" w:pos="4680"/>
        </w:tabs>
        <w:ind w:firstLine="480"/>
        <w:rPr>
          <w:rFonts w:hint="eastAsia" w:ascii="宋体" w:hAnsi="宋体" w:eastAsia="宋体" w:cs="宋体"/>
          <w:sz w:val="24"/>
        </w:rPr>
      </w:pPr>
    </w:p>
    <w:p w14:paraId="7749C7FD">
      <w:pPr>
        <w:adjustRightInd w:val="0"/>
        <w:snapToGrid w:val="0"/>
        <w:spacing w:line="360" w:lineRule="auto"/>
        <w:rPr>
          <w:rFonts w:hint="eastAsia" w:ascii="宋体" w:hAnsi="宋体" w:eastAsia="宋体" w:cs="宋体"/>
          <w:sz w:val="24"/>
        </w:rPr>
      </w:pPr>
      <w:r>
        <w:rPr>
          <w:rFonts w:hint="eastAsia" w:ascii="宋体" w:hAnsi="宋体" w:eastAsia="宋体" w:cs="宋体"/>
          <w:sz w:val="24"/>
        </w:rPr>
        <w:t>甲方（盖章）：</w:t>
      </w:r>
      <w:r>
        <w:rPr>
          <w:rFonts w:hint="eastAsia" w:ascii="宋体" w:hAnsi="宋体" w:eastAsia="宋体" w:cs="宋体"/>
          <w:sz w:val="24"/>
        </w:rPr>
        <w:tab/>
      </w:r>
      <w:r>
        <w:rPr>
          <w:rFonts w:hint="eastAsia" w:ascii="宋体" w:hAnsi="宋体" w:eastAsia="宋体" w:cs="宋体"/>
          <w:sz w:val="24"/>
        </w:rPr>
        <w:tab/>
      </w:r>
      <w:r>
        <w:rPr>
          <w:rFonts w:hint="eastAsia" w:ascii="宋体" w:hAnsi="宋体" w:eastAsia="宋体" w:cs="宋体"/>
          <w:sz w:val="24"/>
        </w:rPr>
        <w:tab/>
      </w:r>
      <w:r>
        <w:rPr>
          <w:rFonts w:hint="eastAsia" w:ascii="宋体" w:hAnsi="宋体" w:eastAsia="宋体" w:cs="宋体"/>
          <w:sz w:val="24"/>
        </w:rPr>
        <w:tab/>
      </w:r>
      <w:r>
        <w:rPr>
          <w:rFonts w:hint="eastAsia" w:ascii="宋体" w:hAnsi="宋体" w:eastAsia="宋体" w:cs="宋体"/>
          <w:sz w:val="24"/>
        </w:rPr>
        <w:tab/>
      </w:r>
      <w:r>
        <w:rPr>
          <w:rFonts w:hint="eastAsia" w:ascii="宋体" w:hAnsi="宋体" w:eastAsia="宋体" w:cs="宋体"/>
          <w:sz w:val="24"/>
        </w:rPr>
        <w:t xml:space="preserve">        乙方（盖章）： </w:t>
      </w:r>
    </w:p>
    <w:p w14:paraId="32395F4B">
      <w:pPr>
        <w:adjustRightInd w:val="0"/>
        <w:snapToGrid w:val="0"/>
        <w:spacing w:line="360" w:lineRule="auto"/>
        <w:rPr>
          <w:rFonts w:hint="eastAsia" w:ascii="宋体" w:hAnsi="宋体" w:eastAsia="宋体" w:cs="宋体"/>
          <w:sz w:val="24"/>
        </w:rPr>
      </w:pPr>
      <w:r>
        <w:rPr>
          <w:rFonts w:hint="eastAsia" w:ascii="宋体" w:hAnsi="宋体" w:eastAsia="宋体" w:cs="宋体"/>
          <w:sz w:val="24"/>
        </w:rPr>
        <w:t xml:space="preserve">法定代表人或授权人：              </w:t>
      </w:r>
      <w:r>
        <w:rPr>
          <w:rFonts w:hint="eastAsia" w:ascii="宋体" w:hAnsi="宋体" w:cs="宋体"/>
          <w:sz w:val="24"/>
          <w:lang w:val="en-US" w:eastAsia="zh-CN"/>
        </w:rPr>
        <w:t xml:space="preserve">    </w:t>
      </w:r>
      <w:r>
        <w:rPr>
          <w:rFonts w:hint="eastAsia" w:ascii="宋体" w:hAnsi="宋体" w:eastAsia="宋体" w:cs="宋体"/>
          <w:sz w:val="24"/>
        </w:rPr>
        <w:t xml:space="preserve"> 法定代表</w:t>
      </w:r>
      <w:r>
        <w:rPr>
          <w:rFonts w:hint="eastAsia" w:ascii="宋体" w:hAnsi="宋体" w:cs="宋体"/>
          <w:sz w:val="24"/>
          <w:lang w:eastAsia="zh-CN"/>
        </w:rPr>
        <w:t>人或</w:t>
      </w:r>
      <w:r>
        <w:rPr>
          <w:rFonts w:hint="eastAsia" w:ascii="宋体" w:hAnsi="宋体" w:eastAsia="宋体" w:cs="宋体"/>
          <w:sz w:val="24"/>
        </w:rPr>
        <w:t>授权人：</w:t>
      </w:r>
    </w:p>
    <w:p w14:paraId="295209CF">
      <w:pPr>
        <w:adjustRightInd w:val="0"/>
        <w:snapToGrid w:val="0"/>
        <w:spacing w:line="360" w:lineRule="auto"/>
        <w:rPr>
          <w:rFonts w:hint="eastAsia" w:ascii="宋体" w:hAnsi="宋体" w:eastAsia="宋体" w:cs="宋体"/>
          <w:sz w:val="24"/>
        </w:rPr>
      </w:pPr>
      <w:r>
        <w:rPr>
          <w:rFonts w:hint="eastAsia" w:ascii="宋体" w:hAnsi="宋体" w:eastAsia="宋体" w:cs="宋体"/>
          <w:sz w:val="24"/>
        </w:rPr>
        <w:t xml:space="preserve">甲方经办人：                       </w:t>
      </w:r>
      <w:r>
        <w:rPr>
          <w:rFonts w:hint="eastAsia" w:ascii="宋体" w:hAnsi="宋体" w:cs="宋体"/>
          <w:sz w:val="24"/>
          <w:lang w:val="en-US" w:eastAsia="zh-CN"/>
        </w:rPr>
        <w:t xml:space="preserve">    </w:t>
      </w:r>
      <w:r>
        <w:rPr>
          <w:rFonts w:hint="eastAsia" w:ascii="宋体" w:hAnsi="宋体" w:eastAsia="宋体" w:cs="宋体"/>
          <w:sz w:val="24"/>
        </w:rPr>
        <w:t>乙方代表：</w:t>
      </w:r>
    </w:p>
    <w:p w14:paraId="6EE0C8A0">
      <w:pPr>
        <w:adjustRightInd w:val="0"/>
        <w:snapToGrid w:val="0"/>
        <w:spacing w:line="360" w:lineRule="auto"/>
        <w:rPr>
          <w:rFonts w:hint="eastAsia" w:ascii="宋体" w:hAnsi="宋体" w:eastAsia="宋体" w:cs="宋体"/>
          <w:sz w:val="24"/>
        </w:rPr>
      </w:pPr>
    </w:p>
    <w:p w14:paraId="542235E0">
      <w:pPr>
        <w:adjustRightInd w:val="0"/>
        <w:snapToGrid w:val="0"/>
        <w:spacing w:line="360" w:lineRule="auto"/>
        <w:ind w:firstLine="1680" w:firstLineChars="700"/>
        <w:rPr>
          <w:rFonts w:hint="eastAsia" w:ascii="Times New Roman" w:hAnsi="Times New Roman" w:eastAsia="宋体" w:cs="Times New Roman"/>
          <w:kern w:val="2"/>
          <w:sz w:val="21"/>
          <w:szCs w:val="22"/>
          <w:lang w:val="en-US" w:eastAsia="zh-CN" w:bidi="ar-SA"/>
        </w:rPr>
      </w:pPr>
      <w:r>
        <w:rPr>
          <w:rFonts w:hint="eastAsia" w:ascii="宋体" w:hAnsi="宋体" w:eastAsia="宋体" w:cs="宋体"/>
          <w:sz w:val="24"/>
        </w:rPr>
        <w:t xml:space="preserve">年   月   日                        </w:t>
      </w:r>
      <w:r>
        <w:rPr>
          <w:rFonts w:hint="eastAsia" w:ascii="宋体" w:hAnsi="宋体" w:cs="宋体"/>
          <w:sz w:val="24"/>
          <w:lang w:val="en-US" w:eastAsia="zh-CN"/>
        </w:rPr>
        <w:t xml:space="preserve">       </w:t>
      </w:r>
      <w:r>
        <w:rPr>
          <w:rFonts w:hint="eastAsia" w:ascii="宋体" w:hAnsi="宋体" w:eastAsia="宋体" w:cs="宋体"/>
          <w:sz w:val="24"/>
        </w:rPr>
        <w:t>年   月   日</w:t>
      </w:r>
      <w:r>
        <w:rPr>
          <w:rFonts w:hint="eastAsia" w:ascii="宋体" w:hAnsi="宋体" w:eastAsia="宋体" w:cs="宋体"/>
          <w:sz w:val="24"/>
        </w:rPr>
        <w:br w:type="page"/>
      </w:r>
    </w:p>
    <w:p w14:paraId="7A582169">
      <w:pPr>
        <w:keepNext w:val="0"/>
        <w:keepLines w:val="0"/>
        <w:pageBreakBefore w:val="0"/>
        <w:kinsoku/>
        <w:wordWrap/>
        <w:overflowPunct/>
        <w:topLinePunct w:val="0"/>
        <w:autoSpaceDE/>
        <w:autoSpaceDN/>
        <w:bidi w:val="0"/>
        <w:spacing w:line="360" w:lineRule="auto"/>
        <w:ind w:left="0" w:leftChars="0" w:firstLine="0" w:firstLineChars="0"/>
        <w:textAlignment w:val="auto"/>
        <w:rPr>
          <w:rFonts w:ascii="宋体" w:hAnsi="宋体" w:cs="宋体"/>
          <w:b/>
          <w:bCs/>
          <w:kern w:val="0"/>
          <w:sz w:val="22"/>
        </w:rPr>
      </w:pPr>
    </w:p>
    <w:p w14:paraId="51D567FC">
      <w:pPr>
        <w:pStyle w:val="14"/>
        <w:rPr>
          <w:rFonts w:ascii="宋体" w:hAnsi="宋体" w:cs="宋体"/>
          <w:sz w:val="48"/>
          <w:szCs w:val="48"/>
        </w:rPr>
      </w:pPr>
      <w:r>
        <w:rPr>
          <w:rFonts w:hint="eastAsia" w:ascii="宋体" w:hAnsi="宋体" w:cs="宋体"/>
          <w:sz w:val="48"/>
          <w:szCs w:val="48"/>
        </w:rPr>
        <w:t>报价文件格式</w:t>
      </w:r>
    </w:p>
    <w:p w14:paraId="30C535F9">
      <w:pPr>
        <w:topLinePunct/>
        <w:adjustRightInd w:val="0"/>
        <w:snapToGrid w:val="0"/>
        <w:spacing w:line="360" w:lineRule="auto"/>
        <w:jc w:val="center"/>
        <w:rPr>
          <w:rFonts w:hint="eastAsia" w:ascii="宋体" w:hAnsi="宋体" w:cs="宋体"/>
          <w:kern w:val="0"/>
          <w:sz w:val="48"/>
          <w:szCs w:val="48"/>
          <w:lang w:val="en-US" w:eastAsia="zh-CN"/>
        </w:rPr>
      </w:pPr>
      <w:r>
        <w:rPr>
          <w:rFonts w:hint="eastAsia" w:ascii="宋体" w:hAnsi="宋体" w:cs="宋体"/>
          <w:b/>
          <w:bCs/>
          <w:kern w:val="0"/>
          <w:sz w:val="48"/>
          <w:szCs w:val="48"/>
          <w:lang w:eastAsia="zh-CN"/>
        </w:rPr>
        <w:t>（</w:t>
      </w:r>
      <w:r>
        <w:rPr>
          <w:rFonts w:hint="eastAsia" w:ascii="宋体" w:hAnsi="宋体" w:cs="宋体"/>
          <w:b/>
          <w:bCs/>
          <w:kern w:val="0"/>
          <w:sz w:val="48"/>
          <w:szCs w:val="48"/>
          <w:lang w:val="en-US" w:eastAsia="zh-CN"/>
        </w:rPr>
        <w:t>提供正副本各一份）</w:t>
      </w:r>
      <w:r>
        <w:rPr>
          <w:rFonts w:hint="eastAsia" w:ascii="宋体" w:hAnsi="宋体" w:cs="宋体"/>
          <w:kern w:val="0"/>
          <w:sz w:val="48"/>
          <w:szCs w:val="48"/>
          <w:lang w:val="en-US" w:eastAsia="zh-CN"/>
        </w:rPr>
        <w:br w:type="textWrapping"/>
      </w:r>
    </w:p>
    <w:p w14:paraId="0FE328F3">
      <w:pPr>
        <w:topLinePunct/>
        <w:adjustRightInd w:val="0"/>
        <w:snapToGrid w:val="0"/>
        <w:spacing w:line="360" w:lineRule="auto"/>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为方便查找目录，请各供应商自行编制目录。</w:t>
      </w:r>
    </w:p>
    <w:p w14:paraId="3FFAECB0">
      <w:pPr>
        <w:topLinePunct/>
        <w:adjustRightInd w:val="0"/>
        <w:snapToGrid w:val="0"/>
        <w:spacing w:line="360" w:lineRule="auto"/>
        <w:jc w:val="center"/>
        <w:rPr>
          <w:rFonts w:ascii="宋体" w:hAnsi="宋体" w:cs="宋体"/>
          <w:kern w:val="0"/>
          <w:sz w:val="48"/>
          <w:szCs w:val="48"/>
        </w:rPr>
      </w:pPr>
    </w:p>
    <w:p w14:paraId="3158BD19">
      <w:pPr>
        <w:topLinePunct/>
        <w:adjustRightInd w:val="0"/>
        <w:snapToGrid w:val="0"/>
        <w:spacing w:line="360" w:lineRule="auto"/>
        <w:ind w:firstLine="0" w:firstLineChars="0"/>
        <w:jc w:val="center"/>
        <w:rPr>
          <w:rFonts w:ascii="宋体" w:hAnsi="宋体" w:cs="宋体"/>
          <w:b/>
          <w:bCs/>
          <w:sz w:val="28"/>
          <w:szCs w:val="28"/>
        </w:rPr>
      </w:pPr>
      <w:bookmarkStart w:id="140" w:name="_Toc21433"/>
      <w:r>
        <w:rPr>
          <w:rFonts w:hint="eastAsia" w:ascii="宋体" w:hAnsi="宋体" w:cs="宋体"/>
          <w:sz w:val="22"/>
        </w:rPr>
        <w:br w:type="page"/>
      </w:r>
      <w:bookmarkEnd w:id="140"/>
    </w:p>
    <w:p w14:paraId="748D1338">
      <w:pPr>
        <w:pStyle w:val="3"/>
        <w:ind w:firstLine="0" w:firstLineChars="0"/>
        <w:rPr>
          <w:rFonts w:ascii="宋体" w:hAnsi="宋体" w:cs="宋体"/>
          <w:sz w:val="22"/>
        </w:rPr>
      </w:pPr>
      <w:bookmarkStart w:id="141" w:name="_Toc336539454"/>
      <w:bookmarkStart w:id="142" w:name="_Toc485905366"/>
      <w:bookmarkStart w:id="143" w:name="_Toc20139"/>
      <w:r>
        <w:rPr>
          <w:rFonts w:hint="eastAsia" w:ascii="宋体" w:hAnsi="宋体" w:cs="宋体"/>
          <w:sz w:val="22"/>
        </w:rPr>
        <w:t>1.</w:t>
      </w:r>
      <w:bookmarkEnd w:id="141"/>
      <w:bookmarkEnd w:id="142"/>
      <w:bookmarkEnd w:id="143"/>
      <w:bookmarkStart w:id="144" w:name="_Toc27975"/>
      <w:bookmarkStart w:id="145" w:name="_Toc29210"/>
      <w:r>
        <w:rPr>
          <w:rFonts w:hint="eastAsia" w:ascii="宋体" w:hAnsi="宋体" w:cs="宋体"/>
          <w:sz w:val="22"/>
        </w:rPr>
        <w:t>投 标 函</w:t>
      </w:r>
      <w:bookmarkEnd w:id="144"/>
      <w:bookmarkEnd w:id="145"/>
    </w:p>
    <w:p w14:paraId="63B29E46">
      <w:pPr>
        <w:topLinePunct/>
        <w:adjustRightInd w:val="0"/>
        <w:snapToGrid w:val="0"/>
        <w:spacing w:line="360" w:lineRule="auto"/>
        <w:jc w:val="left"/>
        <w:rPr>
          <w:rFonts w:ascii="宋体" w:hAnsi="宋体"/>
          <w:kern w:val="0"/>
        </w:rPr>
      </w:pPr>
    </w:p>
    <w:p w14:paraId="41C09E09">
      <w:pPr>
        <w:topLinePunct/>
        <w:adjustRightInd w:val="0"/>
        <w:snapToGrid w:val="0"/>
        <w:spacing w:line="360" w:lineRule="auto"/>
        <w:jc w:val="left"/>
        <w:rPr>
          <w:rFonts w:ascii="宋体" w:hAnsi="宋体"/>
          <w:kern w:val="0"/>
        </w:rPr>
      </w:pPr>
      <w:r>
        <w:rPr>
          <w:rFonts w:hint="eastAsia" w:ascii="宋体" w:hAnsi="宋体"/>
          <w:kern w:val="0"/>
        </w:rPr>
        <w:t>致：</w:t>
      </w:r>
      <w:r>
        <w:rPr>
          <w:rFonts w:hint="eastAsia" w:ascii="宋体" w:hAnsi="宋体"/>
          <w:kern w:val="0"/>
          <w:u w:val="single"/>
        </w:rPr>
        <w:t xml:space="preserve"> </w:t>
      </w:r>
    </w:p>
    <w:p w14:paraId="24A3436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根据贵方提供的龙医健科公司打印机租赁及维修服务</w:t>
      </w:r>
      <w:r>
        <w:rPr>
          <w:rFonts w:hint="eastAsia" w:ascii="宋体" w:hAnsi="宋体"/>
          <w:kern w:val="0"/>
          <w:u w:val="single"/>
        </w:rPr>
        <w:t>项目</w:t>
      </w:r>
      <w:r>
        <w:rPr>
          <w:rFonts w:hint="eastAsia" w:ascii="宋体" w:hAnsi="宋体"/>
          <w:kern w:val="0"/>
        </w:rPr>
        <w:t>的采购文件，我方已详细审核了全部采购文件及有关附件。我方完全理解并同意放弃对这方面有不明及误解的权力。</w:t>
      </w:r>
    </w:p>
    <w:p w14:paraId="4B201902">
      <w:pPr>
        <w:topLinePunct/>
        <w:adjustRightInd w:val="0"/>
        <w:snapToGrid w:val="0"/>
        <w:spacing w:line="360" w:lineRule="auto"/>
        <w:ind w:firstLine="420" w:firstLineChars="200"/>
        <w:jc w:val="left"/>
        <w:rPr>
          <w:rFonts w:ascii="宋体" w:hAnsi="宋体"/>
          <w:kern w:val="0"/>
        </w:rPr>
      </w:pPr>
      <w:r>
        <w:rPr>
          <w:rFonts w:hint="eastAsia" w:ascii="宋体" w:hAnsi="宋体"/>
          <w:kern w:val="0"/>
        </w:rPr>
        <w:t>1.我方保证遵守中华人民共和国、深圳市有关招标投标的</w:t>
      </w:r>
      <w:r>
        <w:rPr>
          <w:rFonts w:hint="eastAsia" w:ascii="宋体" w:hAnsi="宋体"/>
          <w:kern w:val="0"/>
          <w:lang w:eastAsia="zh-CN"/>
        </w:rPr>
        <w:t>法律法规</w:t>
      </w:r>
      <w:r>
        <w:rPr>
          <w:rFonts w:hint="eastAsia" w:ascii="宋体" w:hAnsi="宋体"/>
          <w:kern w:val="0"/>
        </w:rPr>
        <w:t>和与招标投标有关的规定；保证服从采购有关议程事项安排，服从招标有关会议现场纪律。若有违反，同意被废除投标报价资料并接受处罚。</w:t>
      </w:r>
    </w:p>
    <w:p w14:paraId="7F5DC295">
      <w:pPr>
        <w:topLinePunct/>
        <w:adjustRightInd w:val="0"/>
        <w:snapToGrid w:val="0"/>
        <w:spacing w:line="360" w:lineRule="auto"/>
        <w:ind w:firstLine="420" w:firstLineChars="200"/>
        <w:jc w:val="left"/>
        <w:rPr>
          <w:rFonts w:ascii="宋体" w:hAnsi="宋体"/>
          <w:kern w:val="0"/>
        </w:rPr>
      </w:pPr>
      <w:r>
        <w:rPr>
          <w:rFonts w:hint="eastAsia" w:ascii="宋体" w:hAnsi="宋体"/>
          <w:kern w:val="0"/>
        </w:rPr>
        <w:t>2.我方同意所递交的报价文件在采购文件规定的投标有效期内有效，在此期间内我方有可能确认为成交供应商，我方将受此约束。</w:t>
      </w:r>
    </w:p>
    <w:p w14:paraId="7BF3E947">
      <w:pPr>
        <w:topLinePunct/>
        <w:adjustRightInd w:val="0"/>
        <w:snapToGrid w:val="0"/>
        <w:spacing w:line="360" w:lineRule="auto"/>
        <w:ind w:firstLine="420" w:firstLineChars="200"/>
        <w:jc w:val="left"/>
        <w:rPr>
          <w:rFonts w:ascii="宋体" w:hAnsi="宋体"/>
          <w:kern w:val="0"/>
        </w:rPr>
      </w:pPr>
      <w:r>
        <w:rPr>
          <w:rFonts w:hint="eastAsia" w:ascii="宋体" w:hAnsi="宋体"/>
          <w:kern w:val="0"/>
        </w:rPr>
        <w:t>3.我方同意提供按照贵方可能要求的与其投标报价有关的一切数据或资料，完全理解贵方不一定接受最低价的报价或收到的任何报价。</w:t>
      </w:r>
    </w:p>
    <w:p w14:paraId="7E267CFA">
      <w:pPr>
        <w:topLinePunct/>
        <w:adjustRightInd w:val="0"/>
        <w:snapToGrid w:val="0"/>
        <w:spacing w:line="360" w:lineRule="auto"/>
        <w:ind w:firstLine="420" w:firstLineChars="200"/>
        <w:jc w:val="left"/>
        <w:rPr>
          <w:rFonts w:ascii="宋体" w:hAnsi="宋体"/>
          <w:kern w:val="0"/>
        </w:rPr>
      </w:pPr>
      <w:r>
        <w:rPr>
          <w:rFonts w:hint="eastAsia" w:ascii="宋体" w:hAnsi="宋体"/>
          <w:kern w:val="0"/>
        </w:rPr>
        <w:t>4.我方保证报价文件内容无任何虚假。若评审过程中查有虚假，同意作无效或废标处理。</w:t>
      </w:r>
    </w:p>
    <w:p w14:paraId="289B9EBD">
      <w:pPr>
        <w:topLinePunct/>
        <w:adjustRightInd w:val="0"/>
        <w:snapToGrid w:val="0"/>
        <w:spacing w:line="360" w:lineRule="auto"/>
        <w:ind w:firstLine="420" w:firstLineChars="200"/>
        <w:jc w:val="left"/>
        <w:rPr>
          <w:rFonts w:ascii="宋体" w:hAnsi="宋体"/>
          <w:kern w:val="0"/>
        </w:rPr>
      </w:pPr>
      <w:r>
        <w:rPr>
          <w:rFonts w:hint="eastAsia" w:ascii="宋体" w:hAnsi="宋体"/>
          <w:kern w:val="0"/>
        </w:rPr>
        <w:t>5.我方承诺投标报价资料有效期为</w:t>
      </w:r>
      <w:r>
        <w:rPr>
          <w:rFonts w:hint="eastAsia" w:ascii="宋体" w:hAnsi="宋体"/>
          <w:b/>
          <w:bCs/>
          <w:kern w:val="0"/>
          <w:u w:val="single"/>
        </w:rPr>
        <w:t>90</w:t>
      </w:r>
      <w:r>
        <w:rPr>
          <w:rFonts w:hint="eastAsia" w:ascii="宋体" w:hAnsi="宋体"/>
          <w:kern w:val="0"/>
        </w:rPr>
        <w:t>天（日历日）。</w:t>
      </w:r>
    </w:p>
    <w:p w14:paraId="553E0A03">
      <w:pPr>
        <w:topLinePunct/>
        <w:adjustRightInd w:val="0"/>
        <w:snapToGrid w:val="0"/>
        <w:spacing w:line="360" w:lineRule="auto"/>
        <w:ind w:firstLine="420" w:firstLineChars="200"/>
        <w:jc w:val="left"/>
        <w:rPr>
          <w:rFonts w:ascii="宋体" w:hAnsi="宋体"/>
          <w:kern w:val="0"/>
        </w:rPr>
      </w:pPr>
    </w:p>
    <w:p w14:paraId="573BADA7">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报价人名称：_____________________________________________（公章）</w:t>
      </w:r>
    </w:p>
    <w:p w14:paraId="677B2BB1">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报价人代表：______________________________________________（签字）</w:t>
      </w:r>
    </w:p>
    <w:p w14:paraId="392AAFC6">
      <w:pPr>
        <w:topLinePunct/>
        <w:adjustRightInd w:val="0"/>
        <w:snapToGrid w:val="0"/>
        <w:spacing w:line="360" w:lineRule="auto"/>
        <w:ind w:firstLine="420" w:firstLineChars="200"/>
        <w:jc w:val="left"/>
        <w:rPr>
          <w:rFonts w:ascii="宋体" w:hAnsi="宋体"/>
          <w:kern w:val="0"/>
          <w:szCs w:val="21"/>
        </w:rPr>
      </w:pPr>
      <w:r>
        <w:rPr>
          <w:rFonts w:hint="eastAsia" w:ascii="宋体" w:hAnsi="宋体"/>
          <w:kern w:val="0"/>
          <w:szCs w:val="21"/>
        </w:rPr>
        <w:t>联系电话：________________________________________________</w:t>
      </w:r>
    </w:p>
    <w:p w14:paraId="73B84196">
      <w:pPr>
        <w:tabs>
          <w:tab w:val="left" w:pos="5580"/>
        </w:tabs>
        <w:topLinePunct/>
        <w:adjustRightInd w:val="0"/>
        <w:snapToGrid w:val="0"/>
        <w:spacing w:line="360" w:lineRule="auto"/>
        <w:ind w:firstLine="420" w:firstLineChars="200"/>
        <w:rPr>
          <w:rFonts w:ascii="仿宋_GB2312" w:hAnsi="宋体" w:eastAsia="仿宋_GB2312"/>
          <w:kern w:val="0"/>
          <w:sz w:val="24"/>
        </w:rPr>
      </w:pPr>
      <w:r>
        <w:rPr>
          <w:rFonts w:hint="eastAsia" w:ascii="宋体" w:hAnsi="宋体"/>
          <w:kern w:val="0"/>
          <w:szCs w:val="21"/>
        </w:rPr>
        <w:t>日期：</w:t>
      </w:r>
      <w:r>
        <w:rPr>
          <w:rFonts w:ascii="宋体" w:hAnsi="宋体"/>
          <w:kern w:val="0"/>
          <w:szCs w:val="21"/>
        </w:rPr>
        <w:t>________________________________________________</w:t>
      </w:r>
    </w:p>
    <w:p w14:paraId="1F3D0978">
      <w:pPr>
        <w:spacing w:before="156" w:beforeLines="50" w:after="156" w:afterLines="50" w:line="400" w:lineRule="exact"/>
        <w:rPr>
          <w:rFonts w:ascii="宋体" w:hAnsi="宋体" w:cs="宋体"/>
          <w:b/>
          <w:bCs/>
          <w:sz w:val="22"/>
        </w:rPr>
      </w:pPr>
    </w:p>
    <w:p w14:paraId="5F95E8E7">
      <w:pPr>
        <w:pStyle w:val="36"/>
        <w:numPr>
          <w:ilvl w:val="0"/>
          <w:numId w:val="0"/>
        </w:numPr>
        <w:outlineLvl w:val="2"/>
        <w:rPr>
          <w:b/>
          <w:bCs/>
          <w:sz w:val="22"/>
          <w:szCs w:val="22"/>
        </w:rPr>
      </w:pPr>
      <w:r>
        <w:rPr>
          <w:rFonts w:hint="eastAsia"/>
          <w:sz w:val="28"/>
          <w:szCs w:val="28"/>
          <w:u w:val="single"/>
        </w:rPr>
        <w:br w:type="page"/>
      </w:r>
      <w:bookmarkStart w:id="146" w:name="_Toc18600"/>
      <w:bookmarkStart w:id="147" w:name="_Toc485905367"/>
      <w:bookmarkStart w:id="148" w:name="_Toc336539455"/>
      <w:bookmarkStart w:id="149" w:name="_Toc280341016"/>
      <w:bookmarkStart w:id="150" w:name="_Toc278892899"/>
      <w:bookmarkStart w:id="151" w:name="_Toc291178277"/>
      <w:r>
        <w:rPr>
          <w:rFonts w:hint="eastAsia"/>
          <w:b/>
          <w:bCs/>
          <w:sz w:val="22"/>
          <w:szCs w:val="22"/>
        </w:rPr>
        <w:t>2.法定代表人资格证明书与法人授权委托书</w:t>
      </w:r>
      <w:bookmarkEnd w:id="146"/>
      <w:bookmarkEnd w:id="147"/>
      <w:bookmarkEnd w:id="148"/>
      <w:bookmarkEnd w:id="149"/>
      <w:bookmarkEnd w:id="150"/>
      <w:bookmarkEnd w:id="151"/>
    </w:p>
    <w:p w14:paraId="7F5995DB">
      <w:pPr>
        <w:rPr>
          <w:rFonts w:ascii="宋体" w:hAnsi="宋体" w:cs="宋体"/>
          <w:sz w:val="22"/>
        </w:rPr>
      </w:pPr>
    </w:p>
    <w:p w14:paraId="561C780F">
      <w:pPr>
        <w:pStyle w:val="7"/>
        <w:spacing w:line="440" w:lineRule="exact"/>
        <w:ind w:left="210" w:leftChars="100" w:right="210" w:rightChars="100"/>
        <w:jc w:val="center"/>
        <w:rPr>
          <w:rFonts w:hAnsi="宋体"/>
          <w:b/>
          <w:bCs/>
          <w:sz w:val="32"/>
          <w:szCs w:val="32"/>
        </w:rPr>
      </w:pPr>
      <w:r>
        <w:rPr>
          <w:rFonts w:hint="eastAsia" w:hAnsi="宋体"/>
          <w:b/>
          <w:bCs/>
          <w:sz w:val="32"/>
          <w:szCs w:val="32"/>
        </w:rPr>
        <w:t>法定代表人证明书</w:t>
      </w:r>
    </w:p>
    <w:p w14:paraId="0DCB6683">
      <w:pPr>
        <w:pStyle w:val="7"/>
        <w:spacing w:line="440" w:lineRule="exact"/>
        <w:ind w:left="210" w:leftChars="100" w:right="210" w:rightChars="100" w:firstLine="554" w:firstLineChars="252"/>
        <w:jc w:val="right"/>
        <w:rPr>
          <w:rFonts w:hAnsi="宋体"/>
          <w:sz w:val="22"/>
          <w:szCs w:val="22"/>
        </w:rPr>
      </w:pPr>
      <w:r>
        <w:rPr>
          <w:rFonts w:hint="eastAsia" w:hAnsi="宋体"/>
          <w:sz w:val="22"/>
          <w:szCs w:val="22"/>
        </w:rPr>
        <w:t>字第</w:t>
      </w:r>
      <w:r>
        <w:rPr>
          <w:rFonts w:hAnsi="宋体"/>
          <w:b/>
          <w:bCs/>
          <w:sz w:val="22"/>
          <w:szCs w:val="22"/>
        </w:rPr>
        <w:t xml:space="preserve">       </w:t>
      </w:r>
      <w:r>
        <w:rPr>
          <w:rFonts w:hint="eastAsia" w:hAnsi="宋体"/>
          <w:sz w:val="22"/>
          <w:szCs w:val="22"/>
        </w:rPr>
        <w:t>号</w:t>
      </w:r>
    </w:p>
    <w:p w14:paraId="54C15253">
      <w:pPr>
        <w:pStyle w:val="7"/>
        <w:spacing w:line="200" w:lineRule="exact"/>
        <w:ind w:left="210" w:leftChars="100" w:right="210" w:rightChars="100" w:firstLine="554" w:firstLineChars="252"/>
        <w:jc w:val="right"/>
        <w:rPr>
          <w:rFonts w:hAnsi="宋体"/>
          <w:sz w:val="22"/>
          <w:szCs w:val="22"/>
        </w:rPr>
      </w:pPr>
    </w:p>
    <w:p w14:paraId="5E2BF532">
      <w:pPr>
        <w:pStyle w:val="7"/>
        <w:spacing w:line="360" w:lineRule="auto"/>
        <w:ind w:left="210" w:leftChars="100" w:right="-247" w:rightChars="-118" w:firstLine="554" w:firstLineChars="252"/>
        <w:rPr>
          <w:rFonts w:hAnsi="宋体"/>
          <w:sz w:val="22"/>
          <w:szCs w:val="22"/>
        </w:rPr>
      </w:pPr>
      <w:r>
        <w:rPr>
          <w:rFonts w:hAnsi="宋体"/>
          <w:sz w:val="22"/>
          <w:szCs w:val="22"/>
          <w:u w:val="single"/>
        </w:rPr>
        <w:t xml:space="preserve">             </w:t>
      </w:r>
      <w:r>
        <w:rPr>
          <w:rFonts w:hint="eastAsia" w:hAnsi="宋体"/>
          <w:sz w:val="22"/>
          <w:szCs w:val="22"/>
        </w:rPr>
        <w:t>同志，现任我单位</w:t>
      </w:r>
      <w:r>
        <w:rPr>
          <w:rFonts w:hAnsi="宋体"/>
          <w:b/>
          <w:bCs/>
          <w:sz w:val="22"/>
          <w:szCs w:val="22"/>
          <w:u w:val="single"/>
        </w:rPr>
        <w:t xml:space="preserve">                 </w:t>
      </w:r>
      <w:r>
        <w:rPr>
          <w:rFonts w:hint="eastAsia" w:hAnsi="宋体"/>
          <w:sz w:val="22"/>
          <w:szCs w:val="22"/>
        </w:rPr>
        <w:t>职务，为法定代表人，特此证明。</w:t>
      </w:r>
    </w:p>
    <w:p w14:paraId="3634C10E">
      <w:pPr>
        <w:pStyle w:val="7"/>
        <w:spacing w:line="360" w:lineRule="auto"/>
        <w:ind w:left="210" w:leftChars="100" w:right="210" w:rightChars="100" w:firstLine="110" w:firstLineChars="50"/>
        <w:rPr>
          <w:rFonts w:hAnsi="宋体"/>
          <w:w w:val="80"/>
          <w:sz w:val="22"/>
          <w:szCs w:val="22"/>
        </w:rPr>
      </w:pPr>
      <w:r>
        <w:rPr>
          <w:rFonts w:hint="eastAsia" w:hAnsi="宋体"/>
          <w:sz w:val="22"/>
          <w:szCs w:val="22"/>
        </w:rPr>
        <w:t>有效日期：</w:t>
      </w:r>
      <w:r>
        <w:rPr>
          <w:rFonts w:hAnsi="宋体"/>
          <w:b/>
          <w:bCs/>
          <w:w w:val="80"/>
          <w:sz w:val="22"/>
          <w:szCs w:val="22"/>
          <w:u w:val="single"/>
        </w:rPr>
        <w:t xml:space="preserve">                   </w:t>
      </w:r>
      <w:r>
        <w:rPr>
          <w:rFonts w:hint="eastAsia" w:hAnsi="宋体"/>
          <w:sz w:val="22"/>
          <w:szCs w:val="22"/>
        </w:rPr>
        <w:t>签发日期：</w:t>
      </w:r>
      <w:r>
        <w:rPr>
          <w:rFonts w:hAnsi="宋体"/>
          <w:b/>
          <w:bCs/>
          <w:w w:val="80"/>
          <w:sz w:val="22"/>
          <w:szCs w:val="22"/>
          <w:u w:val="single"/>
        </w:rPr>
        <w:t xml:space="preserve"> </w:t>
      </w:r>
      <w:r>
        <w:rPr>
          <w:rFonts w:hAnsi="宋体"/>
          <w:sz w:val="22"/>
          <w:szCs w:val="22"/>
          <w:u w:val="single"/>
        </w:rPr>
        <w:t xml:space="preserve">              </w:t>
      </w:r>
      <w:r>
        <w:rPr>
          <w:rFonts w:hint="eastAsia" w:hAnsi="宋体"/>
          <w:sz w:val="22"/>
          <w:szCs w:val="22"/>
        </w:rPr>
        <w:t>单位：</w:t>
      </w:r>
      <w:r>
        <w:rPr>
          <w:rFonts w:hAnsi="宋体"/>
          <w:sz w:val="22"/>
          <w:szCs w:val="22"/>
          <w:u w:val="single"/>
        </w:rPr>
        <w:t xml:space="preserve">                      </w:t>
      </w:r>
    </w:p>
    <w:p w14:paraId="5BAB72CF">
      <w:pPr>
        <w:pStyle w:val="7"/>
        <w:spacing w:line="360" w:lineRule="auto"/>
        <w:ind w:left="100" w:right="210" w:rightChars="100" w:firstLine="220" w:firstLineChars="100"/>
        <w:rPr>
          <w:rFonts w:hAnsi="宋体"/>
          <w:sz w:val="22"/>
          <w:szCs w:val="22"/>
        </w:rPr>
      </w:pPr>
      <w:r>
        <w:rPr>
          <w:rFonts w:hint="eastAsia" w:hAnsi="宋体"/>
          <w:sz w:val="22"/>
          <w:szCs w:val="22"/>
        </w:rPr>
        <w:t>附：代表人性别：</w:t>
      </w:r>
      <w:r>
        <w:rPr>
          <w:rFonts w:hAnsi="宋体"/>
          <w:sz w:val="22"/>
          <w:szCs w:val="22"/>
          <w:u w:val="single"/>
        </w:rPr>
        <w:t xml:space="preserve">  </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年龄：</w:t>
      </w:r>
      <w:r>
        <w:rPr>
          <w:rFonts w:hAnsi="宋体"/>
          <w:sz w:val="22"/>
          <w:szCs w:val="22"/>
          <w:u w:val="single"/>
        </w:rPr>
        <w:t xml:space="preserve">     </w:t>
      </w:r>
      <w:r>
        <w:rPr>
          <w:rFonts w:hAnsi="宋体"/>
          <w:b/>
          <w:bCs/>
          <w:sz w:val="22"/>
          <w:szCs w:val="22"/>
          <w:u w:val="single"/>
        </w:rPr>
        <w:t xml:space="preserve"> </w:t>
      </w:r>
      <w:r>
        <w:rPr>
          <w:rFonts w:hint="eastAsia" w:hAnsi="宋体"/>
          <w:sz w:val="22"/>
          <w:szCs w:val="22"/>
        </w:rPr>
        <w:t>工作证号码：</w:t>
      </w:r>
      <w:r>
        <w:rPr>
          <w:rFonts w:hAnsi="宋体"/>
          <w:sz w:val="22"/>
          <w:szCs w:val="22"/>
          <w:u w:val="single"/>
        </w:rPr>
        <w:t xml:space="preserve">                                  </w:t>
      </w:r>
    </w:p>
    <w:p w14:paraId="6CDD43E6">
      <w:pPr>
        <w:pStyle w:val="7"/>
        <w:spacing w:line="360" w:lineRule="auto"/>
        <w:ind w:left="100" w:right="210" w:rightChars="100" w:firstLine="660" w:firstLineChars="300"/>
        <w:rPr>
          <w:rFonts w:hAnsi="宋体"/>
          <w:sz w:val="22"/>
          <w:szCs w:val="22"/>
        </w:rPr>
      </w:pPr>
      <w:r>
        <w:rPr>
          <w:rFonts w:hint="eastAsia" w:hAnsi="宋体"/>
          <w:sz w:val="22"/>
          <w:szCs w:val="22"/>
        </w:rPr>
        <w:t>营业执照号码：</w:t>
      </w:r>
      <w:r>
        <w:rPr>
          <w:rFonts w:hAnsi="宋体"/>
          <w:b/>
          <w:bCs/>
          <w:sz w:val="22"/>
          <w:szCs w:val="22"/>
          <w:u w:val="single"/>
        </w:rPr>
        <w:t xml:space="preserve"> </w:t>
      </w:r>
      <w:r>
        <w:rPr>
          <w:rFonts w:hAnsi="宋体"/>
          <w:sz w:val="22"/>
          <w:szCs w:val="22"/>
          <w:u w:val="single"/>
        </w:rPr>
        <w:t xml:space="preserve">               </w:t>
      </w:r>
      <w:r>
        <w:rPr>
          <w:rFonts w:hint="eastAsia" w:hAnsi="宋体"/>
          <w:sz w:val="22"/>
          <w:szCs w:val="22"/>
        </w:rPr>
        <w:t>经济性质：</w:t>
      </w:r>
      <w:r>
        <w:rPr>
          <w:rFonts w:hAnsi="宋体"/>
          <w:sz w:val="22"/>
          <w:szCs w:val="22"/>
          <w:u w:val="single"/>
        </w:rPr>
        <w:t xml:space="preserve">                                  </w:t>
      </w:r>
    </w:p>
    <w:p w14:paraId="4926002A">
      <w:pPr>
        <w:pStyle w:val="7"/>
        <w:spacing w:line="360" w:lineRule="auto"/>
        <w:ind w:left="100" w:right="210" w:rightChars="100" w:firstLine="660" w:firstLineChars="300"/>
        <w:rPr>
          <w:rFonts w:hAnsi="宋体"/>
          <w:b/>
          <w:bCs/>
          <w:sz w:val="22"/>
          <w:szCs w:val="22"/>
        </w:rPr>
      </w:pPr>
      <w:r>
        <w:rPr>
          <w:rFonts w:hint="eastAsia" w:hAnsi="宋体"/>
          <w:sz w:val="22"/>
          <w:szCs w:val="22"/>
        </w:rPr>
        <w:t>主营：</w:t>
      </w:r>
      <w:r>
        <w:rPr>
          <w:rFonts w:hAnsi="宋体"/>
          <w:sz w:val="22"/>
          <w:szCs w:val="22"/>
          <w:u w:val="single"/>
        </w:rPr>
        <w:t xml:space="preserve">                                                                    </w:t>
      </w:r>
    </w:p>
    <w:p w14:paraId="506C604E">
      <w:pPr>
        <w:pStyle w:val="7"/>
        <w:spacing w:line="360" w:lineRule="auto"/>
        <w:ind w:left="100" w:right="210" w:rightChars="100" w:firstLine="660" w:firstLineChars="300"/>
        <w:rPr>
          <w:rFonts w:hAnsi="宋体"/>
          <w:sz w:val="22"/>
          <w:szCs w:val="22"/>
        </w:rPr>
      </w:pPr>
      <w:r>
        <w:rPr>
          <w:rFonts w:hint="eastAsia" w:hAnsi="宋体"/>
          <w:sz w:val="22"/>
          <w:szCs w:val="22"/>
        </w:rPr>
        <w:t>兼营：</w:t>
      </w:r>
      <w:r>
        <w:rPr>
          <w:rFonts w:hAnsi="宋体"/>
          <w:sz w:val="22"/>
          <w:szCs w:val="22"/>
          <w:u w:val="single"/>
        </w:rPr>
        <w:t xml:space="preserve">                                                                    </w:t>
      </w:r>
    </w:p>
    <w:p w14:paraId="4C19914D">
      <w:pPr>
        <w:spacing w:line="360" w:lineRule="auto"/>
        <w:rPr>
          <w:rFonts w:ascii="宋体"/>
          <w:sz w:val="22"/>
        </w:rPr>
      </w:pPr>
    </w:p>
    <w:p w14:paraId="7185B772">
      <w:pPr>
        <w:spacing w:line="360" w:lineRule="auto"/>
        <w:rPr>
          <w:rFonts w:ascii="宋体"/>
          <w:sz w:val="22"/>
        </w:rPr>
      </w:pPr>
    </w:p>
    <w:tbl>
      <w:tblPr>
        <w:tblStyle w:val="16"/>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4435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7C2ABF4">
            <w:pPr>
              <w:spacing w:before="312" w:beforeLines="100" w:after="312" w:afterLines="100"/>
              <w:ind w:firstLine="980" w:firstLineChars="350"/>
              <w:rPr>
                <w:rFonts w:ascii="宋体"/>
                <w:sz w:val="28"/>
                <w:szCs w:val="28"/>
              </w:rPr>
            </w:pPr>
          </w:p>
          <w:p w14:paraId="22CC1DFF">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rPr>
              <w:t>法人身份证复印件</w:t>
            </w:r>
          </w:p>
          <w:p w14:paraId="6761AEDC">
            <w:pPr>
              <w:spacing w:before="312" w:beforeLines="100" w:after="312" w:afterLines="100"/>
              <w:ind w:firstLine="980" w:firstLineChars="350"/>
              <w:rPr>
                <w:rFonts w:hint="default" w:ascii="宋体" w:hAnsi="宋体" w:eastAsia="宋体" w:cs="宋体"/>
                <w:sz w:val="28"/>
                <w:szCs w:val="28"/>
                <w:lang w:val="en-US" w:eastAsia="zh-CN"/>
              </w:rPr>
            </w:pPr>
            <w:r>
              <w:rPr>
                <w:rFonts w:hint="eastAsia" w:ascii="宋体" w:hAnsi="宋体" w:cs="宋体"/>
                <w:sz w:val="28"/>
                <w:szCs w:val="28"/>
                <w:lang w:val="en-US" w:eastAsia="zh-CN"/>
              </w:rPr>
              <w:t>(需提供正反面)</w:t>
            </w:r>
          </w:p>
        </w:tc>
      </w:tr>
    </w:tbl>
    <w:p w14:paraId="77A45406">
      <w:pPr>
        <w:spacing w:line="360" w:lineRule="auto"/>
        <w:rPr>
          <w:rFonts w:ascii="宋体"/>
          <w:sz w:val="22"/>
        </w:rPr>
      </w:pPr>
    </w:p>
    <w:p w14:paraId="496C662F">
      <w:pPr>
        <w:spacing w:line="360" w:lineRule="auto"/>
        <w:rPr>
          <w:rFonts w:ascii="宋体"/>
          <w:sz w:val="22"/>
        </w:rPr>
      </w:pPr>
    </w:p>
    <w:p w14:paraId="1788CDB3">
      <w:pPr>
        <w:spacing w:line="360" w:lineRule="auto"/>
        <w:ind w:firstLine="3878"/>
        <w:jc w:val="left"/>
        <w:rPr>
          <w:rFonts w:ascii="宋体"/>
          <w:sz w:val="22"/>
        </w:rPr>
      </w:pPr>
    </w:p>
    <w:p w14:paraId="5ACCB36B">
      <w:pPr>
        <w:spacing w:line="360" w:lineRule="auto"/>
        <w:ind w:firstLine="3878"/>
        <w:jc w:val="left"/>
        <w:rPr>
          <w:rFonts w:ascii="宋体"/>
          <w:sz w:val="22"/>
        </w:rPr>
      </w:pPr>
    </w:p>
    <w:p w14:paraId="74BAD91D">
      <w:pPr>
        <w:spacing w:line="360" w:lineRule="auto"/>
        <w:ind w:firstLine="3878"/>
        <w:jc w:val="left"/>
        <w:rPr>
          <w:rFonts w:ascii="宋体"/>
          <w:sz w:val="22"/>
        </w:rPr>
      </w:pPr>
    </w:p>
    <w:p w14:paraId="23CA52B4">
      <w:pPr>
        <w:spacing w:line="360" w:lineRule="auto"/>
        <w:ind w:firstLine="3878"/>
        <w:jc w:val="left"/>
        <w:rPr>
          <w:rFonts w:ascii="宋体"/>
          <w:sz w:val="22"/>
        </w:rPr>
      </w:pPr>
    </w:p>
    <w:p w14:paraId="721152EB">
      <w:pPr>
        <w:spacing w:line="360" w:lineRule="auto"/>
        <w:ind w:firstLine="3878"/>
        <w:jc w:val="left"/>
        <w:rPr>
          <w:rFonts w:ascii="宋体"/>
          <w:sz w:val="22"/>
        </w:rPr>
      </w:pPr>
      <w:r>
        <w:rPr>
          <w:rFonts w:hint="eastAsia" w:ascii="宋体" w:hAnsi="宋体" w:cs="宋体"/>
          <w:sz w:val="22"/>
        </w:rPr>
        <w:t>投标人：</w:t>
      </w:r>
      <w:r>
        <w:rPr>
          <w:rFonts w:ascii="宋体" w:hAnsi="宋体" w:cs="宋体"/>
          <w:sz w:val="22"/>
          <w:u w:val="single"/>
        </w:rPr>
        <w:t xml:space="preserve">                     (</w:t>
      </w:r>
      <w:r>
        <w:rPr>
          <w:rFonts w:hint="eastAsia" w:ascii="宋体" w:hAnsi="宋体" w:cs="宋体"/>
          <w:sz w:val="22"/>
          <w:u w:val="single"/>
        </w:rPr>
        <w:t>盖章</w:t>
      </w:r>
      <w:r>
        <w:rPr>
          <w:rFonts w:ascii="宋体" w:hAnsi="宋体" w:cs="宋体"/>
          <w:sz w:val="22"/>
          <w:u w:val="single"/>
        </w:rPr>
        <w:t>)</w:t>
      </w:r>
    </w:p>
    <w:p w14:paraId="2EEA8AB9">
      <w:pPr>
        <w:spacing w:line="360" w:lineRule="auto"/>
        <w:jc w:val="left"/>
        <w:rPr>
          <w:rFonts w:ascii="宋体"/>
          <w:sz w:val="22"/>
        </w:rPr>
      </w:pPr>
    </w:p>
    <w:p w14:paraId="5B94FE11">
      <w:pPr>
        <w:spacing w:line="360" w:lineRule="auto"/>
        <w:ind w:firstLine="3878"/>
        <w:jc w:val="left"/>
        <w:rPr>
          <w:rFonts w:ascii="宋体"/>
          <w:sz w:val="22"/>
        </w:rPr>
      </w:pPr>
      <w:r>
        <w:rPr>
          <w:rFonts w:ascii="宋体" w:hAnsi="宋体" w:cs="宋体"/>
          <w:sz w:val="22"/>
        </w:rPr>
        <w:t xml:space="preserve">  </w:t>
      </w:r>
      <w:r>
        <w:rPr>
          <w:rFonts w:hint="eastAsia" w:ascii="宋体" w:hAnsi="宋体" w:cs="宋体"/>
          <w:sz w:val="22"/>
        </w:rPr>
        <w:t>日期</w:t>
      </w:r>
      <w:r>
        <w:rPr>
          <w:rFonts w:ascii="宋体" w:hAnsi="宋体" w:cs="宋体"/>
          <w:sz w:val="22"/>
        </w:rPr>
        <w:t>:</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年</w:t>
      </w:r>
      <w:r>
        <w:rPr>
          <w:rFonts w:ascii="宋体" w:hAnsi="宋体" w:cs="宋体"/>
          <w:sz w:val="22"/>
          <w:u w:val="single"/>
        </w:rPr>
        <w:t xml:space="preserve"> </w:t>
      </w:r>
      <w:r>
        <w:rPr>
          <w:rFonts w:hint="eastAsia" w:ascii="宋体" w:hAnsi="宋体" w:cs="宋体"/>
          <w:sz w:val="22"/>
          <w:u w:val="single"/>
        </w:rPr>
        <w:t>　　</w:t>
      </w:r>
      <w:r>
        <w:rPr>
          <w:rFonts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w:t>
      </w:r>
      <w:r>
        <w:rPr>
          <w:rFonts w:hint="eastAsia" w:ascii="宋体" w:hAnsi="宋体" w:cs="宋体"/>
          <w:sz w:val="22"/>
        </w:rPr>
        <w:t>日</w:t>
      </w:r>
    </w:p>
    <w:p w14:paraId="5D05A91F">
      <w:pPr>
        <w:spacing w:line="360" w:lineRule="auto"/>
        <w:rPr>
          <w:rFonts w:ascii="宋体" w:hAnsi="宋体" w:cs="宋体"/>
          <w:b/>
          <w:bCs/>
          <w:sz w:val="32"/>
          <w:szCs w:val="32"/>
        </w:rPr>
      </w:pPr>
    </w:p>
    <w:p w14:paraId="1160D2E1">
      <w:pPr>
        <w:pStyle w:val="5"/>
        <w:rPr>
          <w:rFonts w:ascii="宋体" w:hAnsi="宋体" w:cs="宋体"/>
          <w:b/>
          <w:bCs/>
        </w:rPr>
      </w:pPr>
    </w:p>
    <w:p w14:paraId="6E10891F">
      <w:pPr>
        <w:pStyle w:val="5"/>
        <w:rPr>
          <w:rFonts w:ascii="宋体" w:hAnsi="宋体" w:cs="宋体"/>
          <w:b/>
          <w:bCs/>
        </w:rPr>
      </w:pPr>
    </w:p>
    <w:p w14:paraId="22000D67">
      <w:pPr>
        <w:spacing w:line="360" w:lineRule="auto"/>
        <w:rPr>
          <w:rFonts w:ascii="宋体" w:hAnsi="宋体" w:cs="宋体"/>
          <w:b/>
          <w:bCs/>
          <w:sz w:val="32"/>
          <w:szCs w:val="32"/>
        </w:rPr>
      </w:pPr>
    </w:p>
    <w:p w14:paraId="281481FC">
      <w:pPr>
        <w:spacing w:line="360" w:lineRule="auto"/>
        <w:rPr>
          <w:rFonts w:ascii="宋体" w:hAnsi="宋体" w:cs="宋体"/>
          <w:b/>
          <w:bCs/>
          <w:sz w:val="32"/>
          <w:szCs w:val="32"/>
        </w:rPr>
      </w:pPr>
    </w:p>
    <w:p w14:paraId="3D2F3A81">
      <w:pPr>
        <w:spacing w:line="360" w:lineRule="auto"/>
        <w:rPr>
          <w:rFonts w:ascii="宋体" w:hAnsi="宋体" w:cs="宋体"/>
          <w:b/>
          <w:bCs/>
          <w:sz w:val="32"/>
          <w:szCs w:val="32"/>
        </w:rPr>
      </w:pPr>
    </w:p>
    <w:p w14:paraId="08F22CF1">
      <w:pPr>
        <w:spacing w:line="360" w:lineRule="auto"/>
        <w:jc w:val="center"/>
        <w:rPr>
          <w:rFonts w:ascii="宋体" w:hAnsi="宋体" w:cs="宋体"/>
          <w:b/>
          <w:bCs/>
          <w:sz w:val="32"/>
          <w:szCs w:val="32"/>
        </w:rPr>
      </w:pPr>
      <w:r>
        <w:rPr>
          <w:rFonts w:hint="eastAsia" w:ascii="宋体" w:hAnsi="宋体" w:cs="宋体"/>
          <w:b/>
          <w:bCs/>
          <w:sz w:val="32"/>
          <w:szCs w:val="32"/>
        </w:rPr>
        <w:t>法人授权委托书</w:t>
      </w:r>
    </w:p>
    <w:p w14:paraId="180D6952">
      <w:pPr>
        <w:ind w:firstLine="480"/>
        <w:rPr>
          <w:rFonts w:ascii="宋体" w:hAnsi="宋体" w:cs="宋体"/>
          <w:sz w:val="28"/>
          <w:szCs w:val="28"/>
        </w:rPr>
      </w:pPr>
    </w:p>
    <w:p w14:paraId="37F85DB2">
      <w:pPr>
        <w:spacing w:line="360" w:lineRule="auto"/>
        <w:rPr>
          <w:rFonts w:ascii="宋体" w:hAnsi="宋体" w:cs="宋体"/>
          <w:sz w:val="22"/>
        </w:rPr>
      </w:pPr>
      <w:r>
        <w:rPr>
          <w:rFonts w:hint="eastAsia" w:ascii="宋体" w:hAnsi="宋体" w:cs="宋体"/>
          <w:sz w:val="22"/>
        </w:rPr>
        <w:t>致：</w:t>
      </w:r>
      <w:r>
        <w:rPr>
          <w:rFonts w:hint="eastAsia" w:ascii="宋体" w:hAnsi="宋体" w:cs="宋体"/>
          <w:sz w:val="22"/>
          <w:u w:val="single"/>
        </w:rPr>
        <w:t xml:space="preserve">   　</w:t>
      </w:r>
      <w:r>
        <w:rPr>
          <w:rFonts w:hint="eastAsia" w:ascii="宋体" w:hAnsi="宋体" w:cs="宋体"/>
          <w:sz w:val="22"/>
        </w:rPr>
        <w:t xml:space="preserve"> </w:t>
      </w:r>
    </w:p>
    <w:p w14:paraId="5C93F31F">
      <w:pPr>
        <w:spacing w:line="360" w:lineRule="auto"/>
        <w:ind w:firstLine="480"/>
        <w:rPr>
          <w:rFonts w:ascii="宋体" w:hAnsi="宋体" w:cs="宋体"/>
          <w:sz w:val="22"/>
        </w:rPr>
      </w:pPr>
    </w:p>
    <w:p w14:paraId="7181FC57">
      <w:pPr>
        <w:spacing w:line="360" w:lineRule="auto"/>
        <w:ind w:firstLine="525"/>
        <w:jc w:val="left"/>
        <w:rPr>
          <w:rFonts w:ascii="宋体" w:hAnsi="宋体" w:cs="宋体"/>
          <w:sz w:val="22"/>
        </w:rPr>
      </w:pPr>
      <w:r>
        <w:rPr>
          <w:rFonts w:hint="eastAsia" w:ascii="宋体" w:hAnsi="宋体" w:cs="宋体"/>
          <w:sz w:val="22"/>
        </w:rPr>
        <w:t xml:space="preserve">本授权书宣告： </w:t>
      </w:r>
      <w:r>
        <w:rPr>
          <w:rFonts w:hint="eastAsia" w:ascii="宋体" w:hAnsi="宋体" w:cs="宋体"/>
          <w:sz w:val="22"/>
          <w:u w:val="single"/>
        </w:rPr>
        <w:t xml:space="preserve">   (</w:t>
      </w:r>
      <w:r>
        <w:rPr>
          <w:rFonts w:hint="eastAsia" w:ascii="宋体" w:hAnsi="宋体" w:cs="宋体"/>
          <w:sz w:val="22"/>
          <w:u w:val="single"/>
          <w:lang w:eastAsia="zh-CN"/>
        </w:rPr>
        <w:t>投标人</w:t>
      </w:r>
      <w:r>
        <w:rPr>
          <w:rFonts w:hint="eastAsia" w:ascii="宋体" w:hAnsi="宋体" w:cs="宋体"/>
          <w:sz w:val="22"/>
          <w:u w:val="single"/>
        </w:rPr>
        <w:t xml:space="preserve">全称)    </w:t>
      </w:r>
      <w:r>
        <w:rPr>
          <w:rFonts w:hint="eastAsia" w:ascii="宋体" w:hAnsi="宋体" w:cs="宋体"/>
          <w:sz w:val="22"/>
        </w:rPr>
        <w:t>法定代表人，</w:t>
      </w:r>
      <w:r>
        <w:rPr>
          <w:rFonts w:hint="eastAsia" w:ascii="宋体" w:hAnsi="宋体" w:cs="宋体"/>
          <w:sz w:val="22"/>
          <w:u w:val="single"/>
        </w:rPr>
        <w:t xml:space="preserve">  （姓名）  (职务)  </w:t>
      </w:r>
      <w:r>
        <w:rPr>
          <w:rFonts w:hint="eastAsia" w:ascii="宋体" w:hAnsi="宋体" w:cs="宋体"/>
          <w:sz w:val="22"/>
        </w:rPr>
        <w:t>合法地代表本单位，授权</w:t>
      </w:r>
      <w:r>
        <w:rPr>
          <w:rFonts w:hint="eastAsia" w:ascii="宋体" w:hAnsi="宋体" w:cs="宋体"/>
          <w:sz w:val="22"/>
          <w:u w:val="single"/>
        </w:rPr>
        <w:t xml:space="preserve">    (</w:t>
      </w:r>
      <w:r>
        <w:rPr>
          <w:rFonts w:hint="eastAsia" w:ascii="宋体" w:hAnsi="宋体" w:cs="宋体"/>
          <w:sz w:val="22"/>
          <w:u w:val="single"/>
          <w:lang w:eastAsia="zh-CN"/>
        </w:rPr>
        <w:t>投标人</w:t>
      </w:r>
      <w:r>
        <w:rPr>
          <w:rFonts w:hint="eastAsia" w:ascii="宋体" w:hAnsi="宋体" w:cs="宋体"/>
          <w:sz w:val="22"/>
          <w:u w:val="single"/>
        </w:rPr>
        <w:t xml:space="preserve">全称)      </w:t>
      </w:r>
      <w:r>
        <w:rPr>
          <w:rFonts w:hint="eastAsia" w:ascii="宋体" w:hAnsi="宋体" w:cs="宋体"/>
          <w:sz w:val="22"/>
        </w:rPr>
        <w:t>的</w:t>
      </w:r>
      <w:r>
        <w:rPr>
          <w:rFonts w:hint="eastAsia" w:ascii="宋体" w:hAnsi="宋体" w:cs="宋体"/>
          <w:sz w:val="22"/>
          <w:u w:val="single"/>
        </w:rPr>
        <w:t xml:space="preserve">   (职务) (姓名)     </w:t>
      </w:r>
      <w:r>
        <w:rPr>
          <w:rFonts w:hint="eastAsia" w:ascii="宋体" w:hAnsi="宋体" w:cs="宋体"/>
          <w:sz w:val="22"/>
        </w:rPr>
        <w:t>身份证号</w:t>
      </w:r>
      <w:r>
        <w:rPr>
          <w:rFonts w:hint="eastAsia" w:ascii="宋体" w:hAnsi="宋体" w:cs="宋体"/>
          <w:sz w:val="22"/>
          <w:u w:val="single"/>
        </w:rPr>
        <w:t xml:space="preserve">              </w:t>
      </w:r>
      <w:r>
        <w:rPr>
          <w:rFonts w:hint="eastAsia" w:ascii="宋体" w:hAnsi="宋体" w:cs="宋体"/>
          <w:sz w:val="22"/>
        </w:rPr>
        <w:t>，系我单位代理人。该代理人有权在</w:t>
      </w:r>
      <w:r>
        <w:rPr>
          <w:rFonts w:hint="eastAsia" w:ascii="宋体" w:hAnsi="宋体" w:cs="宋体"/>
          <w:sz w:val="22"/>
          <w:u w:val="single"/>
        </w:rPr>
        <w:t xml:space="preserve">             合同段 </w:t>
      </w:r>
      <w:r>
        <w:rPr>
          <w:rFonts w:hint="eastAsia" w:ascii="宋体" w:hAnsi="宋体" w:cs="宋体"/>
          <w:sz w:val="22"/>
        </w:rPr>
        <w:t>的投标报价活动中，以我单位的名义签署投标函和报价文件、与采购人协商、谈判、签订合同协议书以及执行一切与此有关的事项。</w:t>
      </w:r>
    </w:p>
    <w:p w14:paraId="1DD5B92D">
      <w:pPr>
        <w:spacing w:line="360" w:lineRule="auto"/>
        <w:ind w:firstLine="525"/>
        <w:jc w:val="left"/>
        <w:rPr>
          <w:rFonts w:ascii="宋体" w:hAnsi="宋体" w:cs="宋体"/>
          <w:sz w:val="22"/>
        </w:rPr>
      </w:pPr>
      <w:r>
        <w:rPr>
          <w:rFonts w:hint="eastAsia" w:ascii="宋体" w:hAnsi="宋体" w:cs="宋体"/>
          <w:sz w:val="22"/>
        </w:rPr>
        <w:t>委托期限：</w:t>
      </w:r>
      <w:r>
        <w:rPr>
          <w:rFonts w:hint="eastAsia" w:ascii="宋体" w:hAnsi="宋体" w:cs="宋体"/>
          <w:sz w:val="22"/>
          <w:u w:val="single"/>
        </w:rPr>
        <w:t xml:space="preserve">                                      </w:t>
      </w:r>
      <w:r>
        <w:rPr>
          <w:rFonts w:hint="eastAsia" w:ascii="宋体" w:hAnsi="宋体" w:cs="宋体"/>
          <w:sz w:val="22"/>
        </w:rPr>
        <w:t>。</w:t>
      </w:r>
    </w:p>
    <w:p w14:paraId="46D2ECC1">
      <w:pPr>
        <w:spacing w:line="360" w:lineRule="auto"/>
        <w:ind w:firstLine="525"/>
        <w:jc w:val="left"/>
        <w:rPr>
          <w:rFonts w:ascii="宋体" w:hAnsi="宋体" w:cs="宋体"/>
          <w:sz w:val="22"/>
        </w:rPr>
      </w:pPr>
      <w:r>
        <w:rPr>
          <w:rFonts w:hint="eastAsia" w:ascii="宋体" w:hAnsi="宋体" w:cs="宋体"/>
          <w:sz w:val="22"/>
        </w:rPr>
        <w:t>代理人无转委托权。</w:t>
      </w:r>
    </w:p>
    <w:p w14:paraId="2FFBEDAE">
      <w:pPr>
        <w:spacing w:line="360" w:lineRule="auto"/>
        <w:jc w:val="left"/>
        <w:rPr>
          <w:rFonts w:ascii="宋体" w:hAnsi="宋体" w:cs="宋体"/>
          <w:sz w:val="22"/>
        </w:rPr>
      </w:pPr>
    </w:p>
    <w:tbl>
      <w:tblPr>
        <w:tblStyle w:val="16"/>
        <w:tblpPr w:leftFromText="180" w:rightFromText="180" w:vertAnchor="text" w:horzAnchor="margin" w:tblpXSpec="center" w:tblpY="5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4"/>
      </w:tblGrid>
      <w:tr w14:paraId="7126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0" w:hRule="atLeast"/>
        </w:trPr>
        <w:tc>
          <w:tcPr>
            <w:tcW w:w="4474" w:type="dxa"/>
          </w:tcPr>
          <w:p w14:paraId="1F839D3D">
            <w:pPr>
              <w:spacing w:before="312" w:beforeLines="100" w:after="312" w:afterLines="100"/>
              <w:ind w:firstLine="980" w:firstLineChars="350"/>
              <w:rPr>
                <w:rFonts w:ascii="宋体" w:hAnsi="宋体" w:cs="宋体"/>
                <w:sz w:val="28"/>
                <w:szCs w:val="28"/>
              </w:rPr>
            </w:pPr>
          </w:p>
          <w:p w14:paraId="1B03B29B">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rPr>
              <w:t>被委托人身份证复印件</w:t>
            </w:r>
          </w:p>
          <w:p w14:paraId="67829D29">
            <w:pPr>
              <w:spacing w:before="312" w:beforeLines="100" w:after="312" w:afterLines="100"/>
              <w:ind w:firstLine="980" w:firstLineChars="350"/>
              <w:rPr>
                <w:rFonts w:hint="eastAsia" w:ascii="宋体" w:hAnsi="宋体" w:cs="宋体"/>
                <w:sz w:val="28"/>
                <w:szCs w:val="28"/>
              </w:rPr>
            </w:pPr>
            <w:r>
              <w:rPr>
                <w:rFonts w:hint="eastAsia" w:ascii="宋体" w:hAnsi="宋体" w:cs="宋体"/>
                <w:sz w:val="28"/>
                <w:szCs w:val="28"/>
                <w:lang w:val="en-US" w:eastAsia="zh-CN"/>
              </w:rPr>
              <w:t>(需提供正反面)</w:t>
            </w:r>
          </w:p>
        </w:tc>
      </w:tr>
    </w:tbl>
    <w:p w14:paraId="2117C386">
      <w:pPr>
        <w:spacing w:line="360" w:lineRule="auto"/>
        <w:jc w:val="left"/>
        <w:rPr>
          <w:rFonts w:ascii="宋体" w:hAnsi="宋体" w:cs="宋体"/>
          <w:sz w:val="22"/>
        </w:rPr>
      </w:pPr>
    </w:p>
    <w:p w14:paraId="28D101F6">
      <w:pPr>
        <w:spacing w:line="360" w:lineRule="auto"/>
        <w:jc w:val="left"/>
        <w:rPr>
          <w:rFonts w:ascii="宋体" w:hAnsi="宋体" w:cs="宋体"/>
          <w:sz w:val="22"/>
        </w:rPr>
      </w:pPr>
    </w:p>
    <w:p w14:paraId="71BE0B62">
      <w:pPr>
        <w:spacing w:line="360" w:lineRule="auto"/>
        <w:ind w:firstLine="3878"/>
        <w:jc w:val="left"/>
        <w:rPr>
          <w:rFonts w:ascii="宋体" w:hAnsi="宋体" w:cs="宋体"/>
          <w:sz w:val="22"/>
        </w:rPr>
      </w:pPr>
    </w:p>
    <w:p w14:paraId="7437CD3E">
      <w:pPr>
        <w:spacing w:line="360" w:lineRule="auto"/>
        <w:ind w:firstLine="3878"/>
        <w:jc w:val="left"/>
        <w:rPr>
          <w:rFonts w:ascii="宋体" w:hAnsi="宋体" w:cs="宋体"/>
          <w:sz w:val="22"/>
        </w:rPr>
      </w:pPr>
      <w:r>
        <w:rPr>
          <w:rFonts w:hint="eastAsia" w:ascii="宋体" w:hAnsi="宋体" w:cs="宋体"/>
          <w:sz w:val="22"/>
        </w:rPr>
        <w:t>报价人：</w:t>
      </w:r>
      <w:r>
        <w:rPr>
          <w:rFonts w:hint="eastAsia" w:ascii="宋体" w:hAnsi="宋体" w:cs="宋体"/>
          <w:sz w:val="22"/>
          <w:u w:val="single"/>
        </w:rPr>
        <w:t xml:space="preserve">                     (盖章)      </w:t>
      </w:r>
    </w:p>
    <w:p w14:paraId="2D05097E">
      <w:pPr>
        <w:spacing w:line="360" w:lineRule="auto"/>
        <w:ind w:firstLine="3878"/>
        <w:jc w:val="left"/>
        <w:rPr>
          <w:rFonts w:ascii="宋体" w:hAnsi="宋体" w:cs="宋体"/>
          <w:sz w:val="22"/>
        </w:rPr>
      </w:pPr>
    </w:p>
    <w:p w14:paraId="15468F2E">
      <w:pPr>
        <w:spacing w:line="360" w:lineRule="auto"/>
        <w:ind w:firstLine="3878"/>
        <w:jc w:val="left"/>
        <w:rPr>
          <w:rFonts w:ascii="宋体" w:hAnsi="宋体" w:cs="宋体"/>
          <w:sz w:val="22"/>
        </w:rPr>
      </w:pPr>
      <w:r>
        <w:rPr>
          <w:rFonts w:hint="eastAsia" w:ascii="宋体" w:hAnsi="宋体" w:cs="宋体"/>
          <w:sz w:val="22"/>
        </w:rPr>
        <w:t>法定代表人：</w:t>
      </w:r>
      <w:r>
        <w:rPr>
          <w:rFonts w:hint="eastAsia" w:ascii="宋体" w:hAnsi="宋体" w:cs="宋体"/>
          <w:sz w:val="22"/>
          <w:u w:val="single"/>
        </w:rPr>
        <w:t xml:space="preserve">                (签字或盖章)</w:t>
      </w:r>
    </w:p>
    <w:p w14:paraId="24626960">
      <w:pPr>
        <w:spacing w:line="360" w:lineRule="auto"/>
        <w:ind w:firstLine="3878"/>
        <w:jc w:val="left"/>
        <w:rPr>
          <w:rFonts w:ascii="宋体" w:hAnsi="宋体" w:cs="宋体"/>
          <w:sz w:val="22"/>
        </w:rPr>
      </w:pPr>
    </w:p>
    <w:p w14:paraId="3AA1682A">
      <w:pPr>
        <w:spacing w:line="360" w:lineRule="auto"/>
        <w:ind w:firstLine="3878"/>
        <w:jc w:val="left"/>
        <w:rPr>
          <w:rFonts w:ascii="宋体" w:hAnsi="宋体" w:cs="宋体"/>
          <w:sz w:val="22"/>
          <w:u w:val="single"/>
        </w:rPr>
      </w:pPr>
      <w:r>
        <w:rPr>
          <w:rFonts w:hint="eastAsia" w:ascii="宋体" w:hAnsi="宋体" w:cs="宋体"/>
          <w:sz w:val="22"/>
        </w:rPr>
        <w:t>授权代理人：</w:t>
      </w:r>
      <w:r>
        <w:rPr>
          <w:rFonts w:hint="eastAsia" w:ascii="宋体" w:hAnsi="宋体" w:cs="宋体"/>
          <w:sz w:val="22"/>
          <w:u w:val="single"/>
        </w:rPr>
        <w:t xml:space="preserve">                (签字或盖章)</w:t>
      </w:r>
    </w:p>
    <w:p w14:paraId="525E0945">
      <w:pPr>
        <w:spacing w:line="360" w:lineRule="auto"/>
        <w:ind w:firstLine="3878"/>
        <w:jc w:val="left"/>
        <w:rPr>
          <w:rFonts w:ascii="宋体" w:hAnsi="宋体" w:cs="宋体"/>
          <w:sz w:val="22"/>
        </w:rPr>
      </w:pPr>
    </w:p>
    <w:p w14:paraId="2299C94E">
      <w:pPr>
        <w:spacing w:line="360" w:lineRule="auto"/>
        <w:ind w:firstLine="3878"/>
        <w:jc w:val="left"/>
        <w:rPr>
          <w:b/>
          <w:bCs/>
          <w:sz w:val="22"/>
          <w:szCs w:val="22"/>
        </w:rPr>
      </w:pPr>
      <w:r>
        <w:rPr>
          <w:rFonts w:hint="eastAsia" w:ascii="宋体" w:hAnsi="宋体" w:cs="宋体"/>
          <w:sz w:val="22"/>
        </w:rPr>
        <w:t>日　期：</w:t>
      </w:r>
      <w:r>
        <w:rPr>
          <w:rFonts w:hint="eastAsia" w:ascii="宋体" w:hAnsi="宋体" w:cs="宋体"/>
          <w:sz w:val="22"/>
          <w:u w:val="single"/>
        </w:rPr>
        <w:t xml:space="preserve">         </w:t>
      </w:r>
      <w:r>
        <w:rPr>
          <w:rFonts w:hint="eastAsia" w:ascii="宋体" w:hAnsi="宋体" w:cs="宋体"/>
          <w:sz w:val="22"/>
        </w:rPr>
        <w:t xml:space="preserve">年 </w:t>
      </w:r>
      <w:r>
        <w:rPr>
          <w:rFonts w:hint="eastAsia" w:ascii="宋体" w:hAnsi="宋体" w:cs="宋体"/>
          <w:sz w:val="22"/>
          <w:u w:val="single"/>
        </w:rPr>
        <w:t xml:space="preserve"> 　   </w:t>
      </w:r>
      <w:r>
        <w:rPr>
          <w:rFonts w:hint="eastAsia" w:ascii="宋体" w:hAnsi="宋体" w:cs="宋体"/>
          <w:sz w:val="22"/>
        </w:rPr>
        <w:t>月</w:t>
      </w:r>
      <w:r>
        <w:rPr>
          <w:rFonts w:hint="eastAsia" w:ascii="宋体" w:hAnsi="宋体" w:cs="宋体"/>
          <w:sz w:val="22"/>
          <w:u w:val="single"/>
        </w:rPr>
        <w:t xml:space="preserve">  　    </w:t>
      </w:r>
      <w:r>
        <w:rPr>
          <w:rFonts w:hint="eastAsia" w:ascii="宋体" w:hAnsi="宋体" w:cs="宋体"/>
          <w:sz w:val="22"/>
        </w:rPr>
        <w:t>日</w:t>
      </w:r>
      <w:bookmarkStart w:id="152" w:name="_Toc2728"/>
      <w:bookmarkStart w:id="153" w:name="_Toc485905368"/>
    </w:p>
    <w:p w14:paraId="7798E1EA">
      <w:pPr>
        <w:rPr>
          <w:rFonts w:hint="eastAsia"/>
          <w:b/>
          <w:bCs/>
          <w:sz w:val="22"/>
        </w:rPr>
      </w:pPr>
      <w:r>
        <w:rPr>
          <w:rFonts w:hint="eastAsia"/>
          <w:b/>
          <w:bCs/>
          <w:sz w:val="22"/>
        </w:rPr>
        <w:br w:type="page"/>
      </w:r>
    </w:p>
    <w:p w14:paraId="7F3A7DB7">
      <w:pPr>
        <w:spacing w:line="360" w:lineRule="auto"/>
        <w:outlineLvl w:val="2"/>
        <w:rPr>
          <w:b/>
          <w:bCs/>
          <w:sz w:val="22"/>
        </w:rPr>
      </w:pPr>
      <w:r>
        <w:rPr>
          <w:rFonts w:hint="eastAsia"/>
          <w:b/>
          <w:bCs/>
          <w:sz w:val="22"/>
        </w:rPr>
        <w:t>3.</w:t>
      </w:r>
      <w:bookmarkEnd w:id="152"/>
      <w:bookmarkEnd w:id="153"/>
      <w:r>
        <w:rPr>
          <w:rFonts w:hint="eastAsia"/>
          <w:b/>
          <w:bCs/>
          <w:sz w:val="22"/>
        </w:rPr>
        <w:t>投标人营业执照</w:t>
      </w:r>
    </w:p>
    <w:p w14:paraId="16050E6C">
      <w:pPr>
        <w:spacing w:line="360" w:lineRule="auto"/>
        <w:outlineLvl w:val="2"/>
        <w:rPr>
          <w:rFonts w:hint="eastAsia"/>
          <w:b/>
          <w:bCs/>
          <w:sz w:val="22"/>
        </w:rPr>
      </w:pPr>
      <w:r>
        <w:rPr>
          <w:rFonts w:hint="eastAsia"/>
          <w:b/>
          <w:bCs/>
          <w:sz w:val="22"/>
        </w:rPr>
        <w:t>营业执照（复印件加盖公章）</w:t>
      </w:r>
    </w:p>
    <w:p w14:paraId="08384079">
      <w:pPr>
        <w:rPr>
          <w:rFonts w:hint="eastAsia" w:ascii="宋体" w:hAnsi="宋体"/>
          <w:b/>
          <w:bCs/>
          <w:color w:val="000000"/>
          <w:sz w:val="28"/>
          <w:szCs w:val="28"/>
        </w:rPr>
      </w:pPr>
      <w:bookmarkStart w:id="154" w:name="_Toc282529445"/>
      <w:bookmarkStart w:id="155" w:name="_Toc25199"/>
      <w:bookmarkStart w:id="156" w:name="_Toc307410676"/>
      <w:bookmarkStart w:id="157" w:name="_Toc282529962"/>
      <w:bookmarkStart w:id="158" w:name="_Toc282529568"/>
      <w:bookmarkStart w:id="159" w:name="_Toc282529409"/>
      <w:bookmarkStart w:id="160" w:name="_Toc19509"/>
      <w:r>
        <w:rPr>
          <w:rFonts w:hint="eastAsia" w:ascii="宋体" w:hAnsi="宋体"/>
          <w:b/>
          <w:bCs/>
          <w:color w:val="000000"/>
          <w:sz w:val="28"/>
          <w:szCs w:val="28"/>
        </w:rPr>
        <w:br w:type="page"/>
      </w:r>
    </w:p>
    <w:p w14:paraId="31E9C5C7">
      <w:pPr>
        <w:spacing w:line="360" w:lineRule="auto"/>
        <w:outlineLvl w:val="2"/>
        <w:rPr>
          <w:rFonts w:hint="default" w:ascii="Times New Roman" w:hAnsi="Times New Roman" w:eastAsia="宋体" w:cs="Times New Roman"/>
          <w:b/>
          <w:bCs/>
          <w:sz w:val="22"/>
          <w:lang w:val="en-US" w:eastAsia="zh-CN"/>
        </w:rPr>
      </w:pPr>
      <w:r>
        <w:rPr>
          <w:rFonts w:hint="eastAsia" w:ascii="Times New Roman" w:hAnsi="Times New Roman" w:eastAsia="宋体" w:cs="Times New Roman"/>
          <w:b/>
          <w:bCs/>
          <w:sz w:val="22"/>
          <w:lang w:val="en-US" w:eastAsia="zh-CN"/>
        </w:rPr>
        <w:t>4.</w:t>
      </w:r>
      <w:bookmarkEnd w:id="154"/>
      <w:bookmarkEnd w:id="155"/>
      <w:bookmarkEnd w:id="156"/>
      <w:bookmarkEnd w:id="157"/>
      <w:bookmarkEnd w:id="158"/>
      <w:bookmarkEnd w:id="159"/>
      <w:bookmarkEnd w:id="160"/>
      <w:r>
        <w:rPr>
          <w:rFonts w:hint="eastAsia" w:cs="Times New Roman"/>
          <w:b/>
          <w:bCs/>
          <w:sz w:val="22"/>
          <w:lang w:val="en-US" w:eastAsia="zh-CN"/>
        </w:rPr>
        <w:t>投标人同类业绩</w:t>
      </w:r>
    </w:p>
    <w:p w14:paraId="7E03E26D">
      <w:pPr>
        <w:ind w:firstLine="440" w:firstLineChars="200"/>
        <w:rPr>
          <w:rFonts w:hint="eastAsia" w:cs="Times New Roman"/>
          <w:sz w:val="22"/>
          <w:szCs w:val="28"/>
          <w:highlight w:val="none"/>
        </w:rPr>
      </w:pPr>
      <w:r>
        <w:rPr>
          <w:rFonts w:hint="eastAsia" w:cs="Times New Roman"/>
          <w:sz w:val="22"/>
          <w:szCs w:val="28"/>
          <w:highlight w:val="none"/>
        </w:rPr>
        <w:t>项目业绩须提供合同关键页（体现项目类型、合同内容、合同金额（未体现合同金额需提供年度采购发票）、合同签订时间以及双方签字盖章页等）原件复印件，原件备查。</w:t>
      </w:r>
    </w:p>
    <w:p w14:paraId="329069C9">
      <w:pPr>
        <w:ind w:firstLineChars="0"/>
        <w:rPr>
          <w:rFonts w:hint="eastAsia"/>
          <w:bCs/>
          <w:sz w:val="24"/>
          <w:highlight w:val="none"/>
          <w:lang w:val="en-US" w:eastAsia="zh-CN"/>
        </w:rPr>
      </w:pPr>
      <w:r>
        <w:rPr>
          <w:rFonts w:hint="eastAsia"/>
          <w:bCs/>
          <w:sz w:val="24"/>
          <w:highlight w:val="none"/>
          <w:lang w:val="en-US" w:eastAsia="zh-CN"/>
        </w:rPr>
        <w:br w:type="page"/>
      </w:r>
    </w:p>
    <w:p w14:paraId="05FA4810">
      <w:pPr>
        <w:ind w:firstLineChars="0"/>
        <w:rPr>
          <w:color w:val="000000"/>
          <w:sz w:val="24"/>
          <w:highlight w:val="none"/>
        </w:rPr>
      </w:pPr>
      <w:r>
        <w:rPr>
          <w:rFonts w:hint="eastAsia"/>
          <w:bCs/>
          <w:sz w:val="24"/>
          <w:highlight w:val="none"/>
          <w:lang w:val="en-US" w:eastAsia="zh-CN"/>
        </w:rPr>
        <w:t>5.投标人</w:t>
      </w:r>
      <w:r>
        <w:rPr>
          <w:rFonts w:hint="eastAsia"/>
          <w:bCs/>
          <w:sz w:val="24"/>
          <w:highlight w:val="none"/>
        </w:rPr>
        <w:t>诚信承诺函</w:t>
      </w:r>
    </w:p>
    <w:p w14:paraId="43FC55F5">
      <w:pPr>
        <w:jc w:val="left"/>
        <w:rPr>
          <w:rFonts w:hint="eastAsia"/>
          <w:b/>
          <w:szCs w:val="21"/>
          <w:highlight w:val="none"/>
        </w:rPr>
      </w:pPr>
    </w:p>
    <w:p w14:paraId="38B90AF3">
      <w:pPr>
        <w:jc w:val="left"/>
        <w:rPr>
          <w:bCs/>
          <w:szCs w:val="21"/>
          <w:highlight w:val="none"/>
        </w:rPr>
      </w:pPr>
      <w:r>
        <w:rPr>
          <w:rFonts w:hint="eastAsia"/>
          <w:b/>
          <w:szCs w:val="21"/>
          <w:highlight w:val="none"/>
        </w:rPr>
        <w:t>声明函：</w:t>
      </w:r>
      <w:r>
        <w:rPr>
          <w:rFonts w:hint="eastAsia"/>
          <w:bCs/>
          <w:szCs w:val="21"/>
          <w:highlight w:val="none"/>
        </w:rPr>
        <w:t>三年内在经营活动中没有重大违法记录的书面声明函</w:t>
      </w:r>
    </w:p>
    <w:p w14:paraId="74B19B96">
      <w:pPr>
        <w:ind w:firstLine="420" w:firstLineChars="200"/>
        <w:rPr>
          <w:rFonts w:hint="eastAsia" w:eastAsia="宋体"/>
          <w:bCs/>
          <w:szCs w:val="21"/>
          <w:highlight w:val="none"/>
          <w:lang w:eastAsia="zh-CN"/>
        </w:rPr>
      </w:pPr>
      <w:r>
        <w:rPr>
          <w:rFonts w:hint="eastAsia"/>
          <w:bCs/>
          <w:szCs w:val="21"/>
          <w:highlight w:val="none"/>
        </w:rPr>
        <w:t>致：</w:t>
      </w:r>
      <w:r>
        <w:rPr>
          <w:rFonts w:hint="eastAsia" w:ascii="宋体" w:hAnsi="宋体"/>
          <w:kern w:val="0"/>
          <w:szCs w:val="22"/>
          <w:highlight w:val="none"/>
          <w:u w:val="single"/>
          <w:lang w:eastAsia="zh-CN"/>
        </w:rPr>
        <w:t>深圳市龙医智慧健康科技有限公司</w:t>
      </w:r>
    </w:p>
    <w:p w14:paraId="6CCAB146">
      <w:pPr>
        <w:ind w:firstLine="420" w:firstLineChars="200"/>
        <w:rPr>
          <w:rFonts w:hint="eastAsia" w:ascii="Times New Roman" w:hAnsi="Times New Roman" w:eastAsia="宋体" w:cs="Times New Roman"/>
          <w:bCs/>
          <w:szCs w:val="21"/>
          <w:highlight w:val="none"/>
        </w:rPr>
      </w:pPr>
      <w:r>
        <w:rPr>
          <w:rFonts w:hint="eastAsia" w:ascii="Times New Roman" w:hAnsi="Times New Roman" w:eastAsia="宋体" w:cs="Times New Roman"/>
          <w:bCs/>
          <w:szCs w:val="21"/>
          <w:highlight w:val="none"/>
        </w:rPr>
        <w:t>在参与</w:t>
      </w:r>
      <w:r>
        <w:rPr>
          <w:rFonts w:hint="eastAsia" w:ascii="Times New Roman" w:hAnsi="Times New Roman" w:eastAsia="宋体" w:cs="Times New Roman"/>
          <w:bCs/>
          <w:szCs w:val="21"/>
          <w:highlight w:val="none"/>
          <w:u w:val="none"/>
        </w:rPr>
        <w:t xml:space="preserve">              </w:t>
      </w:r>
      <w:r>
        <w:rPr>
          <w:rFonts w:hint="eastAsia" w:ascii="Times New Roman" w:hAnsi="Times New Roman" w:eastAsia="宋体" w:cs="Times New Roman"/>
          <w:bCs/>
          <w:szCs w:val="21"/>
          <w:highlight w:val="none"/>
        </w:rPr>
        <w:t>项目（编号：</w:t>
      </w:r>
      <w:r>
        <w:rPr>
          <w:rFonts w:hint="eastAsia" w:ascii="Times New Roman" w:hAnsi="Times New Roman" w:eastAsia="宋体" w:cs="Times New Roman"/>
          <w:bCs/>
          <w:szCs w:val="21"/>
          <w:highlight w:val="none"/>
          <w:u w:val="none"/>
        </w:rPr>
        <w:t xml:space="preserve">          </w:t>
      </w:r>
      <w:r>
        <w:rPr>
          <w:rFonts w:hint="eastAsia" w:ascii="Times New Roman" w:hAnsi="Times New Roman" w:eastAsia="宋体" w:cs="Times New Roman"/>
          <w:bCs/>
          <w:szCs w:val="21"/>
          <w:highlight w:val="none"/>
        </w:rPr>
        <w:t>）企业采购活动投标截止日前三年内</w:t>
      </w:r>
      <w:r>
        <w:rPr>
          <w:rFonts w:hint="eastAsia" w:ascii="Times New Roman" w:hAnsi="Times New Roman" w:eastAsia="宋体" w:cs="Times New Roman"/>
          <w:bCs/>
          <w:sz w:val="21"/>
          <w:szCs w:val="21"/>
          <w:highlight w:val="none"/>
          <w:lang w:eastAsia="zh-CN"/>
        </w:rPr>
        <w:t>（</w:t>
      </w:r>
      <w:r>
        <w:rPr>
          <w:rFonts w:hint="eastAsia" w:ascii="Times New Roman" w:hAnsi="Times New Roman" w:eastAsia="宋体" w:cs="Times New Roman"/>
          <w:bCs/>
          <w:sz w:val="21"/>
          <w:szCs w:val="21"/>
          <w:highlight w:val="none"/>
          <w:lang w:val="en-US" w:eastAsia="zh-CN"/>
        </w:rPr>
        <w:t>自2023年1月1日起至项目公告发布之日）</w:t>
      </w:r>
      <w:r>
        <w:rPr>
          <w:rFonts w:hint="eastAsia" w:ascii="Times New Roman" w:hAnsi="Times New Roman" w:eastAsia="宋体" w:cs="Times New Roman"/>
          <w:bCs/>
          <w:szCs w:val="21"/>
          <w:highlight w:val="none"/>
        </w:rPr>
        <w:t>，在我公司的经营活动中没有存在重大违法记录（指在经营货物方面相关的违法处罚），即我公司没有在经营货物方面受到相关刑事处罚或者责令停产停业、吊销许可证或者执照、较大数额罚款等行政处罚。</w:t>
      </w:r>
    </w:p>
    <w:p w14:paraId="56114A9A">
      <w:pPr>
        <w:ind w:firstLine="420" w:firstLineChars="200"/>
        <w:rPr>
          <w:szCs w:val="21"/>
          <w:highlight w:val="none"/>
        </w:rPr>
      </w:pPr>
      <w:r>
        <w:rPr>
          <w:rFonts w:hint="eastAsia"/>
          <w:szCs w:val="21"/>
          <w:highlight w:val="none"/>
        </w:rPr>
        <w:t>特此声明。</w:t>
      </w:r>
    </w:p>
    <w:p w14:paraId="5A3928CC">
      <w:pPr>
        <w:ind w:right="420" w:firstLine="420" w:firstLineChars="200"/>
        <w:jc w:val="center"/>
        <w:rPr>
          <w:szCs w:val="21"/>
          <w:highlight w:val="none"/>
        </w:rPr>
      </w:pPr>
      <w:r>
        <w:rPr>
          <w:rFonts w:hint="eastAsia"/>
          <w:szCs w:val="21"/>
          <w:highlight w:val="none"/>
        </w:rPr>
        <w:t xml:space="preserve">                               供应商： </w:t>
      </w:r>
    </w:p>
    <w:p w14:paraId="6F4D1992">
      <w:pPr>
        <w:ind w:firstLine="420" w:firstLineChars="200"/>
        <w:jc w:val="right"/>
        <w:rPr>
          <w:rFonts w:hint="eastAsia"/>
          <w:szCs w:val="21"/>
          <w:highlight w:val="none"/>
        </w:rPr>
      </w:pPr>
      <w:r>
        <w:rPr>
          <w:rFonts w:hint="eastAsia"/>
          <w:szCs w:val="21"/>
          <w:highlight w:val="none"/>
        </w:rPr>
        <w:t>日  期：      年   月  日</w:t>
      </w:r>
    </w:p>
    <w:p w14:paraId="446A3508">
      <w:pPr>
        <w:rPr>
          <w:rFonts w:hint="eastAsia"/>
          <w:szCs w:val="21"/>
          <w:highlight w:val="none"/>
          <w:lang w:val="en-US" w:eastAsia="zh-CN"/>
        </w:rPr>
      </w:pPr>
      <w:r>
        <w:rPr>
          <w:rFonts w:hint="eastAsia"/>
          <w:szCs w:val="21"/>
          <w:highlight w:val="none"/>
          <w:lang w:val="en-US" w:eastAsia="zh-CN"/>
        </w:rPr>
        <w:br w:type="page"/>
      </w:r>
    </w:p>
    <w:p w14:paraId="1CA78C04">
      <w:pPr>
        <w:numPr>
          <w:ilvl w:val="0"/>
          <w:numId w:val="5"/>
        </w:numPr>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投标人售后服务保障承诺函</w:t>
      </w:r>
      <w:r>
        <w:rPr>
          <w:rFonts w:hint="eastAsia" w:ascii="宋体" w:hAnsi="宋体" w:cs="宋体"/>
          <w:b/>
          <w:bCs/>
          <w:sz w:val="24"/>
          <w:szCs w:val="24"/>
          <w:highlight w:val="none"/>
          <w:lang w:val="en-US" w:eastAsia="zh-CN"/>
        </w:rPr>
        <w:br w:type="textWrapping"/>
      </w:r>
    </w:p>
    <w:p w14:paraId="47C5BEE5">
      <w:pPr>
        <w:numPr>
          <w:ilvl w:val="0"/>
          <w:numId w:val="0"/>
        </w:numPr>
        <w:rPr>
          <w:rFonts w:hint="eastAsia" w:ascii="宋体" w:hAnsi="宋体" w:eastAsia="宋体" w:cs="宋体"/>
          <w:b/>
          <w:bCs/>
          <w:sz w:val="24"/>
          <w:szCs w:val="24"/>
          <w:highlight w:val="none"/>
          <w:lang w:val="en-US" w:eastAsia="zh-CN"/>
        </w:rPr>
      </w:pPr>
      <w:r>
        <w:rPr>
          <w:rFonts w:hint="eastAsia"/>
          <w:bCs/>
          <w:szCs w:val="21"/>
          <w:highlight w:val="none"/>
        </w:rPr>
        <w:t>致：</w:t>
      </w:r>
      <w:r>
        <w:rPr>
          <w:rFonts w:hint="eastAsia" w:ascii="宋体" w:hAnsi="宋体"/>
          <w:kern w:val="0"/>
          <w:szCs w:val="22"/>
          <w:highlight w:val="none"/>
          <w:u w:val="single"/>
          <w:lang w:eastAsia="zh-CN"/>
        </w:rPr>
        <w:t>深圳市龙医智慧健康科技有限公司</w:t>
      </w:r>
    </w:p>
    <w:p w14:paraId="49458A8F">
      <w:pPr>
        <w:numPr>
          <w:ilvl w:val="0"/>
          <w:numId w:val="0"/>
        </w:numPr>
        <w:ind w:firstLine="420" w:firstLineChars="200"/>
        <w:rPr>
          <w:rFonts w:hint="eastAsia" w:ascii="宋体" w:hAnsi="宋体"/>
          <w:kern w:val="0"/>
          <w:szCs w:val="22"/>
          <w:highlight w:val="none"/>
          <w:u w:val="none"/>
          <w:lang w:val="en-US" w:eastAsia="zh-CN"/>
        </w:rPr>
      </w:pPr>
      <w:r>
        <w:rPr>
          <w:rFonts w:hint="eastAsia" w:ascii="宋体" w:hAnsi="宋体"/>
          <w:kern w:val="0"/>
          <w:szCs w:val="22"/>
          <w:highlight w:val="none"/>
          <w:u w:val="none"/>
          <w:lang w:val="en-US" w:eastAsia="zh-CN"/>
        </w:rPr>
        <w:t>我方</w:t>
      </w:r>
      <w:r>
        <w:rPr>
          <w:rFonts w:hint="eastAsia" w:ascii="宋体" w:hAnsi="宋体"/>
          <w:kern w:val="0"/>
          <w:szCs w:val="22"/>
          <w:highlight w:val="none"/>
          <w:u w:val="single"/>
          <w:lang w:val="en-US" w:eastAsia="zh-CN"/>
        </w:rPr>
        <w:t>（投标人全称）</w:t>
      </w:r>
      <w:r>
        <w:rPr>
          <w:rFonts w:hint="eastAsia" w:ascii="宋体" w:hAnsi="宋体"/>
          <w:kern w:val="0"/>
          <w:szCs w:val="22"/>
          <w:highlight w:val="none"/>
          <w:u w:val="none"/>
          <w:lang w:val="en-US" w:eastAsia="zh-CN"/>
        </w:rPr>
        <w:t>，就</w:t>
      </w:r>
      <w:r>
        <w:rPr>
          <w:rFonts w:hint="eastAsia"/>
          <w:bCs/>
          <w:szCs w:val="21"/>
          <w:highlight w:val="none"/>
          <w:u w:val="single"/>
        </w:rPr>
        <w:t xml:space="preserve"> 龙医健科公司打印机租赁及维修服务</w:t>
      </w:r>
      <w:r>
        <w:rPr>
          <w:rFonts w:hint="eastAsia"/>
          <w:bCs/>
          <w:szCs w:val="21"/>
          <w:highlight w:val="none"/>
        </w:rPr>
        <w:t>项目</w:t>
      </w:r>
      <w:r>
        <w:rPr>
          <w:rFonts w:hint="eastAsia" w:ascii="宋体" w:hAnsi="宋体"/>
          <w:kern w:val="0"/>
          <w:szCs w:val="22"/>
          <w:highlight w:val="none"/>
          <w:u w:val="none"/>
          <w:lang w:val="en-US" w:eastAsia="zh-CN"/>
        </w:rPr>
        <w:t>，根据采购文件资格要求，就售后服务体系、本地化服务及应急响应等事项，郑重作出如下承诺：</w:t>
      </w:r>
      <w:r>
        <w:rPr>
          <w:rFonts w:hint="eastAsia" w:ascii="宋体" w:hAnsi="宋体"/>
          <w:kern w:val="0"/>
          <w:szCs w:val="22"/>
          <w:highlight w:val="none"/>
          <w:u w:val="none"/>
          <w:lang w:val="en-US" w:eastAsia="zh-CN"/>
        </w:rPr>
        <w:br w:type="textWrapping"/>
      </w:r>
      <w:r>
        <w:rPr>
          <w:rFonts w:hint="eastAsia" w:ascii="宋体" w:hAnsi="宋体"/>
          <w:kern w:val="0"/>
          <w:szCs w:val="22"/>
          <w:highlight w:val="none"/>
          <w:u w:val="none"/>
          <w:lang w:val="en-US" w:eastAsia="zh-CN"/>
        </w:rPr>
        <w:t xml:space="preserve">   </w:t>
      </w:r>
      <w:r>
        <w:rPr>
          <w:rFonts w:hint="eastAsia" w:ascii="宋体" w:hAnsi="宋体"/>
          <w:b/>
          <w:bCs/>
          <w:kern w:val="0"/>
          <w:szCs w:val="22"/>
          <w:highlight w:val="none"/>
          <w:u w:val="none"/>
          <w:lang w:val="en-US" w:eastAsia="zh-CN"/>
        </w:rPr>
        <w:t xml:space="preserve"> 一、具备完善的售后服务体系</w:t>
      </w:r>
    </w:p>
    <w:p w14:paraId="4FF02D84">
      <w:pPr>
        <w:numPr>
          <w:ilvl w:val="0"/>
          <w:numId w:val="0"/>
        </w:numPr>
        <w:ind w:firstLine="420" w:firstLineChars="200"/>
        <w:rPr>
          <w:rFonts w:hint="eastAsia" w:ascii="宋体" w:hAnsi="宋体"/>
          <w:kern w:val="0"/>
          <w:szCs w:val="22"/>
          <w:highlight w:val="none"/>
          <w:u w:val="none"/>
          <w:lang w:val="en-US" w:eastAsia="zh-CN"/>
        </w:rPr>
      </w:pPr>
      <w:r>
        <w:rPr>
          <w:rFonts w:hint="eastAsia" w:ascii="宋体" w:hAnsi="宋体"/>
          <w:kern w:val="0"/>
          <w:szCs w:val="22"/>
          <w:highlight w:val="none"/>
          <w:u w:val="none"/>
          <w:lang w:val="en-US" w:eastAsia="zh-CN"/>
        </w:rPr>
        <w:t xml:space="preserve">我方拥有成熟完善的办公设备租赁及维修售后服务体系，建立了规范的报修、派单、维修、耗材供应、售后回访、应急处置全套服务管理制度，服务流程标准化、制度化，可为本项目提供长期、稳定、优质的全程售后运维保障，满足项目履约要求。 </w:t>
      </w:r>
    </w:p>
    <w:p w14:paraId="72ED8028">
      <w:pPr>
        <w:numPr>
          <w:ilvl w:val="0"/>
          <w:numId w:val="0"/>
        </w:numPr>
        <w:ind w:firstLine="420" w:firstLineChars="200"/>
        <w:rPr>
          <w:rFonts w:hint="eastAsia" w:ascii="宋体" w:hAnsi="宋体"/>
          <w:b/>
          <w:bCs/>
          <w:kern w:val="0"/>
          <w:szCs w:val="22"/>
          <w:highlight w:val="none"/>
          <w:u w:val="none"/>
          <w:lang w:val="en-US" w:eastAsia="zh-CN"/>
        </w:rPr>
      </w:pPr>
      <w:r>
        <w:rPr>
          <w:rFonts w:hint="eastAsia" w:ascii="宋体" w:hAnsi="宋体"/>
          <w:b/>
          <w:bCs/>
          <w:kern w:val="0"/>
          <w:szCs w:val="22"/>
          <w:highlight w:val="none"/>
          <w:u w:val="none"/>
          <w:lang w:val="en-US" w:eastAsia="zh-CN"/>
        </w:rPr>
        <w:t>二、深圳本地固定维修团队保障</w:t>
      </w:r>
    </w:p>
    <w:p w14:paraId="73B2266B">
      <w:pPr>
        <w:numPr>
          <w:ilvl w:val="0"/>
          <w:numId w:val="0"/>
        </w:numPr>
        <w:ind w:firstLine="420" w:firstLineChars="200"/>
        <w:rPr>
          <w:rFonts w:hint="eastAsia" w:ascii="宋体" w:hAnsi="宋体"/>
          <w:kern w:val="0"/>
          <w:szCs w:val="22"/>
          <w:highlight w:val="none"/>
          <w:u w:val="none"/>
          <w:lang w:val="en-US" w:eastAsia="zh-CN"/>
        </w:rPr>
      </w:pPr>
      <w:r>
        <w:rPr>
          <w:rFonts w:hint="eastAsia" w:ascii="宋体" w:hAnsi="宋体"/>
          <w:kern w:val="0"/>
          <w:szCs w:val="22"/>
          <w:highlight w:val="none"/>
          <w:u w:val="none"/>
          <w:lang w:val="en-US" w:eastAsia="zh-CN"/>
        </w:rPr>
        <w:t xml:space="preserve">我方在深圳市设有固定常驻维修服务团队，配备项目维修工程师，人员固定、长期驻深办公，不临时外调、不兼职挂靠。可覆盖深圳全域快速上门维修、日常巡检、设备调试、故障排查等服务，具备稳定的本地化技术服务能力。 </w:t>
      </w:r>
    </w:p>
    <w:p w14:paraId="298DBAFB">
      <w:pPr>
        <w:numPr>
          <w:ilvl w:val="0"/>
          <w:numId w:val="0"/>
        </w:numPr>
        <w:ind w:firstLine="420" w:firstLineChars="200"/>
        <w:rPr>
          <w:rFonts w:hint="eastAsia" w:ascii="宋体" w:hAnsi="宋体"/>
          <w:b/>
          <w:bCs/>
          <w:kern w:val="0"/>
          <w:szCs w:val="22"/>
          <w:highlight w:val="none"/>
          <w:u w:val="none"/>
          <w:lang w:val="en-US" w:eastAsia="zh-CN"/>
        </w:rPr>
      </w:pPr>
      <w:r>
        <w:rPr>
          <w:rFonts w:hint="eastAsia" w:ascii="宋体" w:hAnsi="宋体"/>
          <w:b/>
          <w:bCs/>
          <w:kern w:val="0"/>
          <w:szCs w:val="22"/>
          <w:highlight w:val="none"/>
          <w:u w:val="none"/>
          <w:lang w:val="en-US" w:eastAsia="zh-CN"/>
        </w:rPr>
        <w:t>三、深圳本地耗材备件仓库保障</w:t>
      </w:r>
    </w:p>
    <w:p w14:paraId="64BCFFE8">
      <w:pPr>
        <w:numPr>
          <w:ilvl w:val="0"/>
          <w:numId w:val="0"/>
        </w:numPr>
        <w:ind w:firstLine="420" w:firstLineChars="200"/>
        <w:rPr>
          <w:rFonts w:hint="eastAsia" w:ascii="宋体" w:hAnsi="宋体"/>
          <w:kern w:val="0"/>
          <w:szCs w:val="22"/>
          <w:highlight w:val="none"/>
          <w:u w:val="none"/>
          <w:lang w:val="en-US" w:eastAsia="zh-CN"/>
        </w:rPr>
      </w:pPr>
      <w:r>
        <w:rPr>
          <w:rFonts w:hint="eastAsia" w:ascii="宋体" w:hAnsi="宋体"/>
          <w:kern w:val="0"/>
          <w:szCs w:val="22"/>
          <w:highlight w:val="none"/>
          <w:u w:val="none"/>
          <w:lang w:val="en-US" w:eastAsia="zh-CN"/>
        </w:rPr>
        <w:t xml:space="preserve">我方在深圳市设有固定耗材及配件仓库，常备原装正品耗材、整机配件及易损件，可实现耗材即时供应、故障配件即时更换，能够高效保障本项目所有打印设备持续稳定运行。 </w:t>
      </w:r>
    </w:p>
    <w:p w14:paraId="0071AABF">
      <w:pPr>
        <w:numPr>
          <w:ilvl w:val="0"/>
          <w:numId w:val="0"/>
        </w:numPr>
        <w:ind w:firstLine="420" w:firstLineChars="200"/>
        <w:rPr>
          <w:rFonts w:hint="eastAsia" w:ascii="宋体" w:hAnsi="宋体"/>
          <w:b/>
          <w:bCs/>
          <w:kern w:val="0"/>
          <w:szCs w:val="22"/>
          <w:highlight w:val="none"/>
          <w:u w:val="none"/>
          <w:lang w:val="en-US" w:eastAsia="zh-CN"/>
        </w:rPr>
      </w:pPr>
      <w:r>
        <w:rPr>
          <w:rFonts w:hint="eastAsia" w:ascii="宋体" w:hAnsi="宋体"/>
          <w:b/>
          <w:bCs/>
          <w:kern w:val="0"/>
          <w:szCs w:val="22"/>
          <w:highlight w:val="none"/>
          <w:u w:val="none"/>
          <w:lang w:val="en-US" w:eastAsia="zh-CN"/>
        </w:rPr>
        <w:t>四、24小时应急维修响应服务承诺</w:t>
      </w:r>
    </w:p>
    <w:p w14:paraId="0452E6DA">
      <w:pPr>
        <w:numPr>
          <w:ilvl w:val="0"/>
          <w:numId w:val="0"/>
        </w:numPr>
        <w:ind w:firstLine="420" w:firstLineChars="200"/>
        <w:rPr>
          <w:rFonts w:hint="eastAsia" w:ascii="宋体" w:hAnsi="宋体"/>
          <w:kern w:val="0"/>
          <w:szCs w:val="22"/>
          <w:highlight w:val="none"/>
          <w:u w:val="none"/>
          <w:lang w:val="en-US" w:eastAsia="zh-CN"/>
        </w:rPr>
      </w:pPr>
      <w:r>
        <w:rPr>
          <w:rFonts w:hint="eastAsia" w:ascii="宋体" w:hAnsi="宋体"/>
          <w:kern w:val="0"/>
          <w:szCs w:val="22"/>
          <w:highlight w:val="none"/>
          <w:u w:val="none"/>
          <w:lang w:val="en-US" w:eastAsia="zh-CN"/>
        </w:rPr>
        <w:t>我方承诺提供24小时应急维修响应服务，全年无休、随时受理报修。接到采购人故障报修后，30分钟内完成响应及远程排查；远程无法解决的，调度工程师现场上门维修，保障采购人办公业务不中断。</w:t>
      </w:r>
      <w:r>
        <w:rPr>
          <w:rFonts w:hint="eastAsia" w:ascii="宋体" w:hAnsi="宋体"/>
          <w:kern w:val="0"/>
          <w:szCs w:val="22"/>
          <w:highlight w:val="none"/>
          <w:u w:val="none"/>
          <w:lang w:val="en-US" w:eastAsia="zh-CN"/>
        </w:rPr>
        <w:br w:type="textWrapping"/>
      </w:r>
      <w:r>
        <w:rPr>
          <w:rFonts w:hint="eastAsia" w:ascii="宋体" w:hAnsi="宋体"/>
          <w:kern w:val="0"/>
          <w:szCs w:val="22"/>
          <w:highlight w:val="none"/>
          <w:u w:val="none"/>
          <w:lang w:val="en-US" w:eastAsia="zh-CN"/>
        </w:rPr>
        <w:t xml:space="preserve">    特此承诺！</w:t>
      </w:r>
    </w:p>
    <w:p w14:paraId="32F0CE15">
      <w:pPr>
        <w:ind w:right="420" w:firstLine="4830" w:firstLineChars="2300"/>
        <w:jc w:val="both"/>
        <w:rPr>
          <w:rFonts w:hint="eastAsia"/>
          <w:szCs w:val="21"/>
          <w:highlight w:val="none"/>
        </w:rPr>
      </w:pPr>
    </w:p>
    <w:p w14:paraId="720465CC">
      <w:pPr>
        <w:ind w:right="420" w:firstLine="4830" w:firstLineChars="2300"/>
        <w:jc w:val="both"/>
        <w:rPr>
          <w:rFonts w:hint="eastAsia"/>
          <w:szCs w:val="21"/>
          <w:highlight w:val="none"/>
        </w:rPr>
      </w:pPr>
    </w:p>
    <w:p w14:paraId="16E2E4B8">
      <w:pPr>
        <w:ind w:right="420" w:firstLine="4830" w:firstLineChars="2300"/>
        <w:jc w:val="both"/>
        <w:rPr>
          <w:rFonts w:hint="eastAsia"/>
          <w:szCs w:val="21"/>
          <w:highlight w:val="none"/>
        </w:rPr>
      </w:pPr>
    </w:p>
    <w:p w14:paraId="57338230">
      <w:pPr>
        <w:ind w:right="420" w:firstLine="4830" w:firstLineChars="2300"/>
        <w:jc w:val="both"/>
        <w:rPr>
          <w:rFonts w:hint="eastAsia"/>
          <w:szCs w:val="21"/>
          <w:highlight w:val="none"/>
        </w:rPr>
      </w:pPr>
      <w:r>
        <w:rPr>
          <w:rFonts w:hint="eastAsia"/>
          <w:szCs w:val="21"/>
          <w:highlight w:val="none"/>
        </w:rPr>
        <w:t xml:space="preserve"> </w:t>
      </w:r>
      <w:r>
        <w:rPr>
          <w:rFonts w:hint="eastAsia"/>
          <w:szCs w:val="21"/>
          <w:highlight w:val="none"/>
          <w:lang w:val="en-US" w:eastAsia="zh-CN"/>
        </w:rPr>
        <w:t>投标人（盖章）</w:t>
      </w:r>
      <w:r>
        <w:rPr>
          <w:rFonts w:hint="eastAsia"/>
          <w:szCs w:val="21"/>
          <w:highlight w:val="none"/>
        </w:rPr>
        <w:t xml:space="preserve">： </w:t>
      </w:r>
    </w:p>
    <w:p w14:paraId="40D2FC27">
      <w:pPr>
        <w:ind w:right="420" w:firstLine="4830" w:firstLineChars="2300"/>
        <w:jc w:val="both"/>
        <w:rPr>
          <w:rFonts w:hint="eastAsia"/>
          <w:szCs w:val="21"/>
          <w:highlight w:val="none"/>
        </w:rPr>
      </w:pPr>
    </w:p>
    <w:p w14:paraId="606F4BBD">
      <w:pPr>
        <w:ind w:firstLine="420" w:firstLineChars="200"/>
        <w:jc w:val="right"/>
        <w:rPr>
          <w:rFonts w:hint="eastAsia"/>
          <w:szCs w:val="21"/>
          <w:highlight w:val="none"/>
        </w:rPr>
      </w:pPr>
      <w:r>
        <w:rPr>
          <w:rFonts w:hint="eastAsia"/>
          <w:szCs w:val="21"/>
          <w:highlight w:val="none"/>
        </w:rPr>
        <w:t xml:space="preserve">日  期：      年  </w:t>
      </w:r>
      <w:r>
        <w:rPr>
          <w:rFonts w:hint="eastAsia"/>
          <w:szCs w:val="21"/>
          <w:highlight w:val="none"/>
          <w:lang w:val="en-US" w:eastAsia="zh-CN"/>
        </w:rPr>
        <w:t xml:space="preserve"> </w:t>
      </w:r>
      <w:r>
        <w:rPr>
          <w:rFonts w:hint="eastAsia"/>
          <w:szCs w:val="21"/>
          <w:highlight w:val="none"/>
        </w:rPr>
        <w:t xml:space="preserve"> 月 </w:t>
      </w:r>
      <w:r>
        <w:rPr>
          <w:rFonts w:hint="eastAsia"/>
          <w:szCs w:val="21"/>
          <w:highlight w:val="none"/>
          <w:lang w:val="en-US" w:eastAsia="zh-CN"/>
        </w:rPr>
        <w:t xml:space="preserve">  </w:t>
      </w:r>
      <w:r>
        <w:rPr>
          <w:rFonts w:hint="eastAsia"/>
          <w:szCs w:val="21"/>
          <w:highlight w:val="none"/>
        </w:rPr>
        <w:t xml:space="preserve"> 日</w:t>
      </w:r>
    </w:p>
    <w:p w14:paraId="489FE56B">
      <w:pPr>
        <w:rPr>
          <w:rFonts w:hint="eastAsia" w:ascii="宋体" w:hAnsi="宋体"/>
          <w:kern w:val="0"/>
          <w:szCs w:val="22"/>
          <w:highlight w:val="none"/>
          <w:u w:val="none"/>
          <w:lang w:val="en-US" w:eastAsia="zh-CN"/>
        </w:rPr>
      </w:pPr>
    </w:p>
    <w:p w14:paraId="14CC2708">
      <w:pPr>
        <w:rPr>
          <w:rFonts w:hint="default" w:ascii="宋体" w:hAnsi="宋体"/>
          <w:kern w:val="0"/>
          <w:szCs w:val="22"/>
          <w:highlight w:val="none"/>
          <w:u w:val="none"/>
          <w:lang w:val="en-US" w:eastAsia="zh-CN"/>
        </w:rPr>
      </w:pPr>
      <w:r>
        <w:rPr>
          <w:rFonts w:hint="default" w:ascii="宋体" w:hAnsi="宋体"/>
          <w:kern w:val="0"/>
          <w:szCs w:val="22"/>
          <w:highlight w:val="none"/>
          <w:u w:val="none"/>
          <w:lang w:val="en-US" w:eastAsia="zh-CN"/>
        </w:rPr>
        <w:br w:type="page"/>
      </w:r>
    </w:p>
    <w:p w14:paraId="206F6F5A">
      <w:pPr>
        <w:numPr>
          <w:ilvl w:val="0"/>
          <w:numId w:val="0"/>
        </w:numPr>
        <w:ind w:firstLine="420" w:firstLineChars="200"/>
        <w:rPr>
          <w:rFonts w:hint="default" w:ascii="宋体" w:hAnsi="宋体"/>
          <w:kern w:val="0"/>
          <w:szCs w:val="22"/>
          <w:highlight w:val="none"/>
          <w:u w:val="none"/>
          <w:lang w:val="en-US" w:eastAsia="zh-CN"/>
        </w:rPr>
      </w:pPr>
    </w:p>
    <w:p w14:paraId="47B1F84D">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7</w:t>
      </w:r>
      <w:r>
        <w:rPr>
          <w:rFonts w:hint="eastAsia" w:ascii="宋体" w:hAnsi="宋体" w:eastAsia="宋体" w:cs="宋体"/>
          <w:b/>
          <w:bCs/>
          <w:sz w:val="24"/>
          <w:szCs w:val="24"/>
          <w:highlight w:val="none"/>
          <w:lang w:val="en-US" w:eastAsia="zh-CN"/>
        </w:rPr>
        <w:t>.投标报价清单</w:t>
      </w:r>
    </w:p>
    <w:p w14:paraId="5689D57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color w:val="000000"/>
          <w:kern w:val="0"/>
          <w:sz w:val="24"/>
          <w:szCs w:val="24"/>
          <w:lang w:val="en-US" w:eastAsia="zh-CN"/>
        </w:rPr>
        <w:t>按《</w:t>
      </w:r>
      <w:r>
        <w:rPr>
          <w:rFonts w:hint="eastAsia" w:ascii="宋体" w:hAnsi="宋体" w:cs="宋体"/>
          <w:b w:val="0"/>
          <w:bCs w:val="0"/>
          <w:color w:val="000000"/>
          <w:kern w:val="0"/>
          <w:sz w:val="24"/>
          <w:szCs w:val="24"/>
          <w:lang w:val="en-US" w:eastAsia="zh-CN"/>
        </w:rPr>
        <w:t>龙医健科公司</w:t>
      </w:r>
      <w:r>
        <w:rPr>
          <w:rFonts w:hint="eastAsia" w:ascii="宋体" w:hAnsi="宋体" w:eastAsia="宋体" w:cs="宋体"/>
          <w:b w:val="0"/>
          <w:bCs w:val="0"/>
          <w:color w:val="000000"/>
          <w:kern w:val="0"/>
          <w:sz w:val="24"/>
          <w:szCs w:val="24"/>
          <w:lang w:val="en-US" w:eastAsia="zh-CN"/>
        </w:rPr>
        <w:t>打印机租赁及维修服务项目投标报价清单》格式填报。（加盖公章）</w:t>
      </w:r>
    </w:p>
    <w:p w14:paraId="005E0D39"/>
    <w:sectPr>
      <w:footerReference r:id="rId3" w:type="default"/>
      <w:pgSz w:w="11906" w:h="16838"/>
      <w:pgMar w:top="1418" w:right="1133" w:bottom="1418" w:left="1418" w:header="851" w:footer="992" w:gutter="0"/>
      <w:cols w:space="720" w:num="1"/>
      <w:rtlGutter w:val="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F49F8">
    <w:pPr>
      <w:pStyle w:val="11"/>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14:paraId="62E56EF3">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122175"/>
    <w:multiLevelType w:val="singleLevel"/>
    <w:tmpl w:val="DB122175"/>
    <w:lvl w:ilvl="0" w:tentative="0">
      <w:start w:val="2"/>
      <w:numFmt w:val="chineseCounting"/>
      <w:suff w:val="nothing"/>
      <w:lvlText w:val="%1、"/>
      <w:lvlJc w:val="left"/>
      <w:rPr>
        <w:rFonts w:hint="eastAsia"/>
      </w:rPr>
    </w:lvl>
  </w:abstractNum>
  <w:abstractNum w:abstractNumId="1">
    <w:nsid w:val="DD04046E"/>
    <w:multiLevelType w:val="singleLevel"/>
    <w:tmpl w:val="DD04046E"/>
    <w:lvl w:ilvl="0" w:tentative="0">
      <w:start w:val="6"/>
      <w:numFmt w:val="chineseCounting"/>
      <w:suff w:val="space"/>
      <w:lvlText w:val="第%1条"/>
      <w:lvlJc w:val="left"/>
      <w:rPr>
        <w:rFonts w:hint="eastAsia"/>
      </w:rPr>
    </w:lvl>
  </w:abstractNum>
  <w:abstractNum w:abstractNumId="2">
    <w:nsid w:val="F785078E"/>
    <w:multiLevelType w:val="singleLevel"/>
    <w:tmpl w:val="F785078E"/>
    <w:lvl w:ilvl="0" w:tentative="0">
      <w:start w:val="6"/>
      <w:numFmt w:val="decimal"/>
      <w:lvlText w:val="%1."/>
      <w:lvlJc w:val="left"/>
      <w:pPr>
        <w:tabs>
          <w:tab w:val="left" w:pos="312"/>
        </w:tabs>
      </w:pPr>
    </w:lvl>
  </w:abstractNum>
  <w:abstractNum w:abstractNumId="3">
    <w:nsid w:val="00000006"/>
    <w:multiLevelType w:val="multilevel"/>
    <w:tmpl w:val="00000006"/>
    <w:lvl w:ilvl="0" w:tentative="0">
      <w:start w:val="1"/>
      <w:numFmt w:val="decimal"/>
      <w:suff w:val="nothing"/>
      <w:lvlText w:val="%1."/>
      <w:lvlJc w:val="left"/>
      <w:pPr>
        <w:ind w:left="180"/>
      </w:pPr>
      <w:rPr>
        <w:rFonts w:hint="eastAsia" w:ascii="宋体" w:hAnsi="宋体" w:eastAsia="宋体"/>
        <w:b w:val="0"/>
        <w:bCs w:val="0"/>
        <w:i w:val="0"/>
        <w:iCs w:val="0"/>
        <w:caps w:val="0"/>
        <w:strike w:val="0"/>
        <w:dstrike w:val="0"/>
        <w:vanish w:val="0"/>
        <w:spacing w:val="0"/>
        <w:position w:val="0"/>
        <w:sz w:val="24"/>
        <w:szCs w:val="24"/>
        <w:vertAlign w:val="baseline"/>
      </w:rPr>
    </w:lvl>
    <w:lvl w:ilvl="1" w:tentative="0">
      <w:start w:val="1"/>
      <w:numFmt w:val="decimal"/>
      <w:pStyle w:val="36"/>
      <w:suff w:val="nothing"/>
      <w:lvlText w:val="%1.%2"/>
      <w:lvlJc w:val="left"/>
      <w:pPr>
        <w:ind w:left="4736" w:hanging="3836"/>
      </w:pPr>
      <w:rPr>
        <w:rFonts w:hint="eastAsia"/>
        <w:b w:val="0"/>
        <w:bCs w:val="0"/>
        <w:i w:val="0"/>
        <w:iCs w:val="0"/>
        <w:caps w:val="0"/>
        <w:smallCaps w:val="0"/>
        <w:strike w:val="0"/>
        <w:dstrike w:val="0"/>
        <w:vanish w:val="0"/>
        <w:spacing w:val="0"/>
        <w:position w:val="0"/>
        <w:sz w:val="24"/>
        <w:szCs w:val="24"/>
        <w:u w:val="none"/>
        <w:vertAlign w:val="baseline"/>
      </w:rPr>
    </w:lvl>
    <w:lvl w:ilvl="2" w:tentative="0">
      <w:start w:val="1"/>
      <w:numFmt w:val="decimal"/>
      <w:suff w:val="nothing"/>
      <w:lvlText w:val="%3）"/>
      <w:lvlJc w:val="left"/>
      <w:pPr>
        <w:ind w:left="890" w:hanging="170"/>
      </w:pPr>
      <w:rPr>
        <w:b w:val="0"/>
        <w:bCs w:val="0"/>
        <w:i w:val="0"/>
        <w:iCs w:val="0"/>
        <w:strike w:val="0"/>
        <w:color w:val="000000"/>
      </w:rPr>
    </w:lvl>
    <w:lvl w:ilvl="3" w:tentative="0">
      <w:start w:val="1"/>
      <w:numFmt w:val="decimal"/>
      <w:suff w:val="nothing"/>
      <w:lvlText w:val="%1.%2.%3.%4"/>
      <w:lvlJc w:val="left"/>
      <w:pPr>
        <w:ind w:left="284" w:hanging="227"/>
      </w:pPr>
      <w:rPr>
        <w:rFonts w:hint="eastAsia"/>
        <w:b w:val="0"/>
        <w:bCs w:val="0"/>
        <w:i w:val="0"/>
        <w:iCs w:val="0"/>
      </w:rPr>
    </w:lvl>
    <w:lvl w:ilvl="4" w:tentative="0">
      <w:start w:val="1"/>
      <w:numFmt w:val="decimal"/>
      <w:suff w:val="nothing"/>
      <w:lvlText w:val="%1.%2.%3.%4.%5"/>
      <w:lvlJc w:val="left"/>
      <w:pPr>
        <w:ind w:left="397" w:hanging="340"/>
      </w:pPr>
      <w:rPr>
        <w:rFonts w:hint="eastAsia" w:ascii="宋体" w:eastAsia="宋体"/>
        <w:b w:val="0"/>
        <w:bCs w:val="0"/>
        <w:i w:val="0"/>
        <w:iCs w:val="0"/>
        <w:caps w:val="0"/>
        <w:strike w:val="0"/>
        <w:dstrike w:val="0"/>
        <w:snapToGrid w:val="0"/>
        <w:vanish w:val="0"/>
        <w:color w:val="auto"/>
        <w:spacing w:val="0"/>
        <w:kern w:val="0"/>
        <w:position w:val="0"/>
        <w:sz w:val="24"/>
        <w:szCs w:val="24"/>
        <w:u w:val="none"/>
        <w:vertAlign w:val="baseline"/>
      </w:rPr>
    </w:lvl>
    <w:lvl w:ilvl="5" w:tentative="0">
      <w:start w:val="1"/>
      <w:numFmt w:val="decimal"/>
      <w:lvlText w:val="%1.%2.%3.%4.%5.%6"/>
      <w:lvlJc w:val="left"/>
      <w:pPr>
        <w:tabs>
          <w:tab w:val="left" w:pos="3720"/>
        </w:tabs>
        <w:ind w:left="3414" w:hanging="1134"/>
      </w:pPr>
      <w:rPr>
        <w:rFonts w:hint="eastAsia"/>
      </w:rPr>
    </w:lvl>
    <w:lvl w:ilvl="6" w:tentative="0">
      <w:start w:val="1"/>
      <w:numFmt w:val="decimal"/>
      <w:lvlText w:val="%1.%2.%3.%4.%5.%6.%7"/>
      <w:lvlJc w:val="left"/>
      <w:pPr>
        <w:tabs>
          <w:tab w:val="left" w:pos="4505"/>
        </w:tabs>
        <w:ind w:left="3981" w:hanging="1276"/>
      </w:pPr>
      <w:rPr>
        <w:rFonts w:hint="eastAsia"/>
      </w:rPr>
    </w:lvl>
    <w:lvl w:ilvl="7" w:tentative="0">
      <w:start w:val="1"/>
      <w:numFmt w:val="decimal"/>
      <w:lvlText w:val="%1.%2.%3.%4.%5.%6.%7.%8"/>
      <w:lvlJc w:val="left"/>
      <w:pPr>
        <w:tabs>
          <w:tab w:val="left" w:pos="5290"/>
        </w:tabs>
        <w:ind w:left="4548" w:hanging="1418"/>
      </w:pPr>
      <w:rPr>
        <w:rFonts w:hint="eastAsia"/>
      </w:rPr>
    </w:lvl>
    <w:lvl w:ilvl="8" w:tentative="0">
      <w:start w:val="1"/>
      <w:numFmt w:val="decimal"/>
      <w:lvlText w:val="%1.%2.%3.%4.%5.%6.%7.%8.%9"/>
      <w:lvlJc w:val="left"/>
      <w:pPr>
        <w:tabs>
          <w:tab w:val="left" w:pos="5716"/>
        </w:tabs>
        <w:ind w:left="5256" w:hanging="1700"/>
      </w:pPr>
      <w:rPr>
        <w:rFonts w:hint="eastAsia"/>
      </w:rPr>
    </w:lvl>
  </w:abstractNum>
  <w:abstractNum w:abstractNumId="4">
    <w:nsid w:val="6C34DF4A"/>
    <w:multiLevelType w:val="singleLevel"/>
    <w:tmpl w:val="6C34DF4A"/>
    <w:lvl w:ilvl="0" w:tentative="0">
      <w:start w:val="1"/>
      <w:numFmt w:val="decimal"/>
      <w:pStyle w:val="2"/>
      <w:suff w:val="nothing"/>
      <w:lvlText w:val="%1、"/>
      <w:lvlJc w:val="left"/>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gutterAtTop/>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hNjcxMzA5Mzc3ZDYxNmFjMmMxOGI4OGQwNzQxZDcifQ=="/>
  </w:docVars>
  <w:rsids>
    <w:rsidRoot w:val="00172A27"/>
    <w:rsid w:val="00000BAC"/>
    <w:rsid w:val="00005A76"/>
    <w:rsid w:val="0001090C"/>
    <w:rsid w:val="000173E1"/>
    <w:rsid w:val="000246FC"/>
    <w:rsid w:val="000251B8"/>
    <w:rsid w:val="00026476"/>
    <w:rsid w:val="00026A62"/>
    <w:rsid w:val="00027C6B"/>
    <w:rsid w:val="00035E3F"/>
    <w:rsid w:val="000413DB"/>
    <w:rsid w:val="00042F35"/>
    <w:rsid w:val="000448EE"/>
    <w:rsid w:val="00051A6F"/>
    <w:rsid w:val="000535F5"/>
    <w:rsid w:val="000628EA"/>
    <w:rsid w:val="00063B82"/>
    <w:rsid w:val="000726D0"/>
    <w:rsid w:val="00073375"/>
    <w:rsid w:val="00073EA5"/>
    <w:rsid w:val="00076F85"/>
    <w:rsid w:val="00077256"/>
    <w:rsid w:val="000811D2"/>
    <w:rsid w:val="00081764"/>
    <w:rsid w:val="0008376C"/>
    <w:rsid w:val="00090F65"/>
    <w:rsid w:val="00092085"/>
    <w:rsid w:val="000927E9"/>
    <w:rsid w:val="00095863"/>
    <w:rsid w:val="000A149F"/>
    <w:rsid w:val="000A1CA8"/>
    <w:rsid w:val="000A63FA"/>
    <w:rsid w:val="000A7A83"/>
    <w:rsid w:val="000B16FE"/>
    <w:rsid w:val="000C5B58"/>
    <w:rsid w:val="000D0A9F"/>
    <w:rsid w:val="000D14E8"/>
    <w:rsid w:val="000E33C3"/>
    <w:rsid w:val="000E5DD5"/>
    <w:rsid w:val="001002A8"/>
    <w:rsid w:val="00116081"/>
    <w:rsid w:val="00121E8F"/>
    <w:rsid w:val="00121EF6"/>
    <w:rsid w:val="00122A38"/>
    <w:rsid w:val="001319C7"/>
    <w:rsid w:val="0013286D"/>
    <w:rsid w:val="001527B1"/>
    <w:rsid w:val="00155BA9"/>
    <w:rsid w:val="001565E2"/>
    <w:rsid w:val="0016189F"/>
    <w:rsid w:val="001703B5"/>
    <w:rsid w:val="001717C6"/>
    <w:rsid w:val="00172A27"/>
    <w:rsid w:val="00176CB6"/>
    <w:rsid w:val="0018501D"/>
    <w:rsid w:val="00190B0B"/>
    <w:rsid w:val="00195BC5"/>
    <w:rsid w:val="001B0494"/>
    <w:rsid w:val="001C02C0"/>
    <w:rsid w:val="001C519A"/>
    <w:rsid w:val="001E2926"/>
    <w:rsid w:val="001E6EF8"/>
    <w:rsid w:val="001E7D8F"/>
    <w:rsid w:val="001F2273"/>
    <w:rsid w:val="001F35B4"/>
    <w:rsid w:val="00202E1E"/>
    <w:rsid w:val="00203658"/>
    <w:rsid w:val="00204FD9"/>
    <w:rsid w:val="00207CBA"/>
    <w:rsid w:val="00212ABE"/>
    <w:rsid w:val="00215498"/>
    <w:rsid w:val="00216B76"/>
    <w:rsid w:val="00225A45"/>
    <w:rsid w:val="0022638D"/>
    <w:rsid w:val="0022706F"/>
    <w:rsid w:val="00231747"/>
    <w:rsid w:val="00234E6E"/>
    <w:rsid w:val="002644C1"/>
    <w:rsid w:val="002664E7"/>
    <w:rsid w:val="00273F2D"/>
    <w:rsid w:val="0029679A"/>
    <w:rsid w:val="002A3788"/>
    <w:rsid w:val="002A51B1"/>
    <w:rsid w:val="002B58FB"/>
    <w:rsid w:val="002C787D"/>
    <w:rsid w:val="002D3757"/>
    <w:rsid w:val="002E3598"/>
    <w:rsid w:val="002E73AB"/>
    <w:rsid w:val="002F33AE"/>
    <w:rsid w:val="002F402A"/>
    <w:rsid w:val="002F667F"/>
    <w:rsid w:val="002F7A68"/>
    <w:rsid w:val="00301871"/>
    <w:rsid w:val="00310DEA"/>
    <w:rsid w:val="003208C9"/>
    <w:rsid w:val="00322637"/>
    <w:rsid w:val="00326796"/>
    <w:rsid w:val="0033560F"/>
    <w:rsid w:val="00336A40"/>
    <w:rsid w:val="003627B4"/>
    <w:rsid w:val="00365069"/>
    <w:rsid w:val="0036645E"/>
    <w:rsid w:val="00370D1E"/>
    <w:rsid w:val="00374445"/>
    <w:rsid w:val="00376061"/>
    <w:rsid w:val="003770C6"/>
    <w:rsid w:val="00380E2B"/>
    <w:rsid w:val="00381D0E"/>
    <w:rsid w:val="00385D49"/>
    <w:rsid w:val="00393842"/>
    <w:rsid w:val="0039689B"/>
    <w:rsid w:val="003A1198"/>
    <w:rsid w:val="003A5885"/>
    <w:rsid w:val="003B229B"/>
    <w:rsid w:val="003B3F5C"/>
    <w:rsid w:val="003B5DE7"/>
    <w:rsid w:val="003D1359"/>
    <w:rsid w:val="003D44A2"/>
    <w:rsid w:val="003D4F35"/>
    <w:rsid w:val="003D764E"/>
    <w:rsid w:val="003E14A9"/>
    <w:rsid w:val="003E54AE"/>
    <w:rsid w:val="003E761A"/>
    <w:rsid w:val="003E7F14"/>
    <w:rsid w:val="003F0277"/>
    <w:rsid w:val="003F1635"/>
    <w:rsid w:val="004051B6"/>
    <w:rsid w:val="00412291"/>
    <w:rsid w:val="004136CB"/>
    <w:rsid w:val="00414DFB"/>
    <w:rsid w:val="004172C2"/>
    <w:rsid w:val="00434CB6"/>
    <w:rsid w:val="0043696A"/>
    <w:rsid w:val="00443CD8"/>
    <w:rsid w:val="00450351"/>
    <w:rsid w:val="00460DC4"/>
    <w:rsid w:val="004729DB"/>
    <w:rsid w:val="004854A3"/>
    <w:rsid w:val="00485A88"/>
    <w:rsid w:val="0049340C"/>
    <w:rsid w:val="00493C72"/>
    <w:rsid w:val="004B1188"/>
    <w:rsid w:val="004B3F99"/>
    <w:rsid w:val="004B7562"/>
    <w:rsid w:val="004C4702"/>
    <w:rsid w:val="004C6C81"/>
    <w:rsid w:val="004D2F62"/>
    <w:rsid w:val="004D4B51"/>
    <w:rsid w:val="004D5B60"/>
    <w:rsid w:val="004D650D"/>
    <w:rsid w:val="004D6F19"/>
    <w:rsid w:val="004F199B"/>
    <w:rsid w:val="004F1EF8"/>
    <w:rsid w:val="004F40B4"/>
    <w:rsid w:val="00500E85"/>
    <w:rsid w:val="00505389"/>
    <w:rsid w:val="00507162"/>
    <w:rsid w:val="00511051"/>
    <w:rsid w:val="00521137"/>
    <w:rsid w:val="0052346C"/>
    <w:rsid w:val="00523E51"/>
    <w:rsid w:val="00524CD8"/>
    <w:rsid w:val="00531E6E"/>
    <w:rsid w:val="00533686"/>
    <w:rsid w:val="00542320"/>
    <w:rsid w:val="005435D7"/>
    <w:rsid w:val="0055276B"/>
    <w:rsid w:val="0055326B"/>
    <w:rsid w:val="00557E8E"/>
    <w:rsid w:val="00566F19"/>
    <w:rsid w:val="00580338"/>
    <w:rsid w:val="005811DD"/>
    <w:rsid w:val="00581DC7"/>
    <w:rsid w:val="00582818"/>
    <w:rsid w:val="0059198E"/>
    <w:rsid w:val="0059354B"/>
    <w:rsid w:val="005959BE"/>
    <w:rsid w:val="005A5333"/>
    <w:rsid w:val="005A5ECE"/>
    <w:rsid w:val="005C2DB0"/>
    <w:rsid w:val="005C33DD"/>
    <w:rsid w:val="005D33B9"/>
    <w:rsid w:val="005E1DB8"/>
    <w:rsid w:val="005E4BD4"/>
    <w:rsid w:val="005E6ED2"/>
    <w:rsid w:val="005F1093"/>
    <w:rsid w:val="005F6FEB"/>
    <w:rsid w:val="00612C00"/>
    <w:rsid w:val="00614C89"/>
    <w:rsid w:val="0062120B"/>
    <w:rsid w:val="0063228D"/>
    <w:rsid w:val="00633381"/>
    <w:rsid w:val="006476DC"/>
    <w:rsid w:val="0065311E"/>
    <w:rsid w:val="00653762"/>
    <w:rsid w:val="0066040B"/>
    <w:rsid w:val="006676AC"/>
    <w:rsid w:val="006711BE"/>
    <w:rsid w:val="006753ED"/>
    <w:rsid w:val="00675A6C"/>
    <w:rsid w:val="006805F7"/>
    <w:rsid w:val="00681EF0"/>
    <w:rsid w:val="00683245"/>
    <w:rsid w:val="00686F8A"/>
    <w:rsid w:val="006C0E88"/>
    <w:rsid w:val="006C5257"/>
    <w:rsid w:val="006C5511"/>
    <w:rsid w:val="006C57E9"/>
    <w:rsid w:val="006D09A8"/>
    <w:rsid w:val="006D5040"/>
    <w:rsid w:val="006E772B"/>
    <w:rsid w:val="006F3FA6"/>
    <w:rsid w:val="0071306B"/>
    <w:rsid w:val="00716835"/>
    <w:rsid w:val="007345BA"/>
    <w:rsid w:val="007351F0"/>
    <w:rsid w:val="007512BA"/>
    <w:rsid w:val="00755945"/>
    <w:rsid w:val="00755CFE"/>
    <w:rsid w:val="00755D21"/>
    <w:rsid w:val="00760FAB"/>
    <w:rsid w:val="00762410"/>
    <w:rsid w:val="0077038F"/>
    <w:rsid w:val="0077472A"/>
    <w:rsid w:val="00775A8D"/>
    <w:rsid w:val="00786564"/>
    <w:rsid w:val="00791A33"/>
    <w:rsid w:val="007959D2"/>
    <w:rsid w:val="007971B6"/>
    <w:rsid w:val="007A016E"/>
    <w:rsid w:val="007B37D3"/>
    <w:rsid w:val="007B74EF"/>
    <w:rsid w:val="007C268F"/>
    <w:rsid w:val="007C53AF"/>
    <w:rsid w:val="007D1813"/>
    <w:rsid w:val="007D7DBC"/>
    <w:rsid w:val="007E1375"/>
    <w:rsid w:val="007F7FD1"/>
    <w:rsid w:val="00803E42"/>
    <w:rsid w:val="00803EAC"/>
    <w:rsid w:val="00810624"/>
    <w:rsid w:val="00810C3F"/>
    <w:rsid w:val="00812350"/>
    <w:rsid w:val="00815860"/>
    <w:rsid w:val="00821418"/>
    <w:rsid w:val="0083038F"/>
    <w:rsid w:val="00830CE8"/>
    <w:rsid w:val="00835B28"/>
    <w:rsid w:val="00837685"/>
    <w:rsid w:val="00843FBD"/>
    <w:rsid w:val="008457A4"/>
    <w:rsid w:val="008473ED"/>
    <w:rsid w:val="00850ACD"/>
    <w:rsid w:val="00850DDA"/>
    <w:rsid w:val="00853B9E"/>
    <w:rsid w:val="00854369"/>
    <w:rsid w:val="00856EE3"/>
    <w:rsid w:val="0086095A"/>
    <w:rsid w:val="00864F7F"/>
    <w:rsid w:val="0087523E"/>
    <w:rsid w:val="00877258"/>
    <w:rsid w:val="00881661"/>
    <w:rsid w:val="008939D2"/>
    <w:rsid w:val="0089534F"/>
    <w:rsid w:val="00896AEE"/>
    <w:rsid w:val="008A3775"/>
    <w:rsid w:val="008A5F9E"/>
    <w:rsid w:val="008C6DC5"/>
    <w:rsid w:val="008D72BE"/>
    <w:rsid w:val="008F141E"/>
    <w:rsid w:val="00902188"/>
    <w:rsid w:val="009051BA"/>
    <w:rsid w:val="009104EF"/>
    <w:rsid w:val="009308EB"/>
    <w:rsid w:val="009310D3"/>
    <w:rsid w:val="00941F2D"/>
    <w:rsid w:val="009431FC"/>
    <w:rsid w:val="00950657"/>
    <w:rsid w:val="00950D63"/>
    <w:rsid w:val="00955478"/>
    <w:rsid w:val="00956024"/>
    <w:rsid w:val="00972B49"/>
    <w:rsid w:val="009773AE"/>
    <w:rsid w:val="00977C7C"/>
    <w:rsid w:val="00983742"/>
    <w:rsid w:val="0098511D"/>
    <w:rsid w:val="00994414"/>
    <w:rsid w:val="00995B58"/>
    <w:rsid w:val="009A3893"/>
    <w:rsid w:val="009A39AC"/>
    <w:rsid w:val="009A6D84"/>
    <w:rsid w:val="009A76A8"/>
    <w:rsid w:val="009C0BB3"/>
    <w:rsid w:val="009C182C"/>
    <w:rsid w:val="009C286E"/>
    <w:rsid w:val="009C32F4"/>
    <w:rsid w:val="009C69E9"/>
    <w:rsid w:val="009D6D19"/>
    <w:rsid w:val="009E2CA4"/>
    <w:rsid w:val="009E5415"/>
    <w:rsid w:val="00A0111E"/>
    <w:rsid w:val="00A02CFC"/>
    <w:rsid w:val="00A05B2E"/>
    <w:rsid w:val="00A150AB"/>
    <w:rsid w:val="00A27B49"/>
    <w:rsid w:val="00A37B23"/>
    <w:rsid w:val="00A40C99"/>
    <w:rsid w:val="00A452A2"/>
    <w:rsid w:val="00A45626"/>
    <w:rsid w:val="00A46A07"/>
    <w:rsid w:val="00A5727B"/>
    <w:rsid w:val="00A807CE"/>
    <w:rsid w:val="00A838E0"/>
    <w:rsid w:val="00A96938"/>
    <w:rsid w:val="00AA682B"/>
    <w:rsid w:val="00AB45D5"/>
    <w:rsid w:val="00AE1A9F"/>
    <w:rsid w:val="00AE3A83"/>
    <w:rsid w:val="00AE3F3D"/>
    <w:rsid w:val="00AF1490"/>
    <w:rsid w:val="00AF36EF"/>
    <w:rsid w:val="00AF6957"/>
    <w:rsid w:val="00AF7C02"/>
    <w:rsid w:val="00B060F0"/>
    <w:rsid w:val="00B11329"/>
    <w:rsid w:val="00B15B1B"/>
    <w:rsid w:val="00B2403F"/>
    <w:rsid w:val="00B263CD"/>
    <w:rsid w:val="00B33183"/>
    <w:rsid w:val="00B35A98"/>
    <w:rsid w:val="00B453DC"/>
    <w:rsid w:val="00B64A2D"/>
    <w:rsid w:val="00B74C6B"/>
    <w:rsid w:val="00B81DB1"/>
    <w:rsid w:val="00B94060"/>
    <w:rsid w:val="00B965FB"/>
    <w:rsid w:val="00B97BFF"/>
    <w:rsid w:val="00BA6C39"/>
    <w:rsid w:val="00BB535F"/>
    <w:rsid w:val="00BC00FB"/>
    <w:rsid w:val="00BC4DA1"/>
    <w:rsid w:val="00BE5F65"/>
    <w:rsid w:val="00C019F7"/>
    <w:rsid w:val="00C0264C"/>
    <w:rsid w:val="00C03161"/>
    <w:rsid w:val="00C22135"/>
    <w:rsid w:val="00C3066B"/>
    <w:rsid w:val="00C3369D"/>
    <w:rsid w:val="00C34499"/>
    <w:rsid w:val="00C35582"/>
    <w:rsid w:val="00C36EC4"/>
    <w:rsid w:val="00C478F0"/>
    <w:rsid w:val="00C6152F"/>
    <w:rsid w:val="00C62EE5"/>
    <w:rsid w:val="00C64D56"/>
    <w:rsid w:val="00C650E4"/>
    <w:rsid w:val="00C65F59"/>
    <w:rsid w:val="00C709AA"/>
    <w:rsid w:val="00C8016B"/>
    <w:rsid w:val="00C8494B"/>
    <w:rsid w:val="00C85654"/>
    <w:rsid w:val="00C926EE"/>
    <w:rsid w:val="00CA4A4D"/>
    <w:rsid w:val="00CA7C67"/>
    <w:rsid w:val="00CB49D2"/>
    <w:rsid w:val="00CB4B9E"/>
    <w:rsid w:val="00CC10A8"/>
    <w:rsid w:val="00CC38BE"/>
    <w:rsid w:val="00CC4502"/>
    <w:rsid w:val="00CD1E99"/>
    <w:rsid w:val="00CD3FE8"/>
    <w:rsid w:val="00CE3532"/>
    <w:rsid w:val="00CE6393"/>
    <w:rsid w:val="00CE6461"/>
    <w:rsid w:val="00CF2F90"/>
    <w:rsid w:val="00CF7EAF"/>
    <w:rsid w:val="00D071FA"/>
    <w:rsid w:val="00D10D99"/>
    <w:rsid w:val="00D1408D"/>
    <w:rsid w:val="00D1445E"/>
    <w:rsid w:val="00D1635F"/>
    <w:rsid w:val="00D23537"/>
    <w:rsid w:val="00D25411"/>
    <w:rsid w:val="00D2677E"/>
    <w:rsid w:val="00D372A2"/>
    <w:rsid w:val="00D41556"/>
    <w:rsid w:val="00D475DB"/>
    <w:rsid w:val="00D520CF"/>
    <w:rsid w:val="00D56CB4"/>
    <w:rsid w:val="00D60E9F"/>
    <w:rsid w:val="00D63325"/>
    <w:rsid w:val="00D650C7"/>
    <w:rsid w:val="00D665BE"/>
    <w:rsid w:val="00D83BB7"/>
    <w:rsid w:val="00D90D92"/>
    <w:rsid w:val="00D91282"/>
    <w:rsid w:val="00D93AFA"/>
    <w:rsid w:val="00D93CC0"/>
    <w:rsid w:val="00DA353A"/>
    <w:rsid w:val="00DA6EE2"/>
    <w:rsid w:val="00DB5808"/>
    <w:rsid w:val="00DC52D8"/>
    <w:rsid w:val="00DD1222"/>
    <w:rsid w:val="00DF7E64"/>
    <w:rsid w:val="00E007E8"/>
    <w:rsid w:val="00E03981"/>
    <w:rsid w:val="00E06B05"/>
    <w:rsid w:val="00E11ECE"/>
    <w:rsid w:val="00E22C7C"/>
    <w:rsid w:val="00E231FE"/>
    <w:rsid w:val="00E27AE6"/>
    <w:rsid w:val="00E3047F"/>
    <w:rsid w:val="00E4795E"/>
    <w:rsid w:val="00E60146"/>
    <w:rsid w:val="00E65C90"/>
    <w:rsid w:val="00E86211"/>
    <w:rsid w:val="00EA3FED"/>
    <w:rsid w:val="00EA7D36"/>
    <w:rsid w:val="00EB4D88"/>
    <w:rsid w:val="00EC2FAA"/>
    <w:rsid w:val="00ED1305"/>
    <w:rsid w:val="00ED2E3D"/>
    <w:rsid w:val="00EE3298"/>
    <w:rsid w:val="00EF00B0"/>
    <w:rsid w:val="00F00187"/>
    <w:rsid w:val="00F07292"/>
    <w:rsid w:val="00F158D9"/>
    <w:rsid w:val="00F238FF"/>
    <w:rsid w:val="00F24211"/>
    <w:rsid w:val="00F24469"/>
    <w:rsid w:val="00F45BE1"/>
    <w:rsid w:val="00F6434D"/>
    <w:rsid w:val="00F65425"/>
    <w:rsid w:val="00F70827"/>
    <w:rsid w:val="00F80CC7"/>
    <w:rsid w:val="00F824CC"/>
    <w:rsid w:val="00F854E8"/>
    <w:rsid w:val="00F87F9E"/>
    <w:rsid w:val="00F95649"/>
    <w:rsid w:val="00FA0B0D"/>
    <w:rsid w:val="00FA6EDB"/>
    <w:rsid w:val="00FB5B61"/>
    <w:rsid w:val="00FB6A39"/>
    <w:rsid w:val="00FD0AF1"/>
    <w:rsid w:val="00FD2FA6"/>
    <w:rsid w:val="00FD3A48"/>
    <w:rsid w:val="00FD6BE9"/>
    <w:rsid w:val="00FE068C"/>
    <w:rsid w:val="00FE5E08"/>
    <w:rsid w:val="00FE66E4"/>
    <w:rsid w:val="00FF0291"/>
    <w:rsid w:val="00FF4309"/>
    <w:rsid w:val="012F51EC"/>
    <w:rsid w:val="02382318"/>
    <w:rsid w:val="03EC55A7"/>
    <w:rsid w:val="04181DF5"/>
    <w:rsid w:val="05663C28"/>
    <w:rsid w:val="07F01E7F"/>
    <w:rsid w:val="081541B2"/>
    <w:rsid w:val="08D84396"/>
    <w:rsid w:val="0E267A0C"/>
    <w:rsid w:val="0E5C67DD"/>
    <w:rsid w:val="0E7019A5"/>
    <w:rsid w:val="0F22324C"/>
    <w:rsid w:val="0F871690"/>
    <w:rsid w:val="10A572CB"/>
    <w:rsid w:val="10C36880"/>
    <w:rsid w:val="131C5F02"/>
    <w:rsid w:val="13AD6702"/>
    <w:rsid w:val="13CE4CEB"/>
    <w:rsid w:val="179E543A"/>
    <w:rsid w:val="18552443"/>
    <w:rsid w:val="188B3505"/>
    <w:rsid w:val="1B7D37FE"/>
    <w:rsid w:val="1C69015F"/>
    <w:rsid w:val="1E1315D2"/>
    <w:rsid w:val="1EEB60E3"/>
    <w:rsid w:val="1F328A89"/>
    <w:rsid w:val="1FC10AB3"/>
    <w:rsid w:val="1FF12EB9"/>
    <w:rsid w:val="21F20922"/>
    <w:rsid w:val="23CA0048"/>
    <w:rsid w:val="23CB2D28"/>
    <w:rsid w:val="245C5D30"/>
    <w:rsid w:val="250836DD"/>
    <w:rsid w:val="25DD49AD"/>
    <w:rsid w:val="28E84ED5"/>
    <w:rsid w:val="2ADD10DE"/>
    <w:rsid w:val="2B42775D"/>
    <w:rsid w:val="2C803B57"/>
    <w:rsid w:val="2DA50D28"/>
    <w:rsid w:val="2EDEFC98"/>
    <w:rsid w:val="30124581"/>
    <w:rsid w:val="30A91FAC"/>
    <w:rsid w:val="30C260A8"/>
    <w:rsid w:val="30FF3996"/>
    <w:rsid w:val="31A90554"/>
    <w:rsid w:val="322E1E8E"/>
    <w:rsid w:val="32860CB3"/>
    <w:rsid w:val="38DC6794"/>
    <w:rsid w:val="395413D0"/>
    <w:rsid w:val="39DB1AF8"/>
    <w:rsid w:val="3B8C027B"/>
    <w:rsid w:val="3BFF0AA0"/>
    <w:rsid w:val="3D937DE0"/>
    <w:rsid w:val="405F7146"/>
    <w:rsid w:val="4112526A"/>
    <w:rsid w:val="41D81D49"/>
    <w:rsid w:val="41F16EAC"/>
    <w:rsid w:val="45384C4A"/>
    <w:rsid w:val="47BC4CE0"/>
    <w:rsid w:val="485E4D1B"/>
    <w:rsid w:val="48975671"/>
    <w:rsid w:val="4C970A62"/>
    <w:rsid w:val="4D0D0763"/>
    <w:rsid w:val="4E3F1540"/>
    <w:rsid w:val="4E8E0E66"/>
    <w:rsid w:val="4F702FD7"/>
    <w:rsid w:val="4FD733A3"/>
    <w:rsid w:val="50C34104"/>
    <w:rsid w:val="514167A8"/>
    <w:rsid w:val="51BF0246"/>
    <w:rsid w:val="55B56105"/>
    <w:rsid w:val="56FA4920"/>
    <w:rsid w:val="57BE2580"/>
    <w:rsid w:val="58F43383"/>
    <w:rsid w:val="5C8D54C4"/>
    <w:rsid w:val="5CC60636"/>
    <w:rsid w:val="5EF97435"/>
    <w:rsid w:val="5F9F007E"/>
    <w:rsid w:val="5FBB637B"/>
    <w:rsid w:val="5FE97C3B"/>
    <w:rsid w:val="62F53AC8"/>
    <w:rsid w:val="63181F42"/>
    <w:rsid w:val="631B2AFC"/>
    <w:rsid w:val="650F3A46"/>
    <w:rsid w:val="65666B10"/>
    <w:rsid w:val="656B2A5C"/>
    <w:rsid w:val="67AA3C86"/>
    <w:rsid w:val="67D31C34"/>
    <w:rsid w:val="693F341D"/>
    <w:rsid w:val="69654222"/>
    <w:rsid w:val="6A065686"/>
    <w:rsid w:val="6AAE7116"/>
    <w:rsid w:val="6B042C51"/>
    <w:rsid w:val="6BFA3EFD"/>
    <w:rsid w:val="6D51012A"/>
    <w:rsid w:val="6E747D60"/>
    <w:rsid w:val="6FEB4759"/>
    <w:rsid w:val="734A61C7"/>
    <w:rsid w:val="74517642"/>
    <w:rsid w:val="76562678"/>
    <w:rsid w:val="76D659C3"/>
    <w:rsid w:val="772B20E4"/>
    <w:rsid w:val="77BF6108"/>
    <w:rsid w:val="77C61F00"/>
    <w:rsid w:val="77FE1516"/>
    <w:rsid w:val="783C0103"/>
    <w:rsid w:val="7B3E8B37"/>
    <w:rsid w:val="7C3C40BE"/>
    <w:rsid w:val="7CF75F75"/>
    <w:rsid w:val="7E9D7229"/>
    <w:rsid w:val="7EBB54AE"/>
    <w:rsid w:val="7F535EAF"/>
    <w:rsid w:val="A6FFAD08"/>
    <w:rsid w:val="ABDE6472"/>
    <w:rsid w:val="BE765586"/>
    <w:rsid w:val="BFBBD63B"/>
    <w:rsid w:val="DD9BC048"/>
    <w:rsid w:val="DEF3341C"/>
    <w:rsid w:val="DFCE657A"/>
    <w:rsid w:val="E3EFBCA2"/>
    <w:rsid w:val="F7FF0B83"/>
    <w:rsid w:val="F7FF3999"/>
    <w:rsid w:val="FEDE4F0A"/>
    <w:rsid w:val="FEFF77B8"/>
    <w:rsid w:val="FFFF1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99"/>
    <w:pPr>
      <w:keepNext/>
      <w:numPr>
        <w:ilvl w:val="0"/>
        <w:numId w:val="1"/>
      </w:numPr>
      <w:tabs>
        <w:tab w:val="left" w:pos="3840"/>
      </w:tabs>
      <w:adjustRightInd w:val="0"/>
      <w:spacing w:line="300" w:lineRule="auto"/>
      <w:textAlignment w:val="baseline"/>
      <w:outlineLvl w:val="0"/>
    </w:pPr>
    <w:rPr>
      <w:rFonts w:ascii="黑体" w:eastAsia="黑体"/>
      <w:b/>
      <w:bCs/>
      <w:kern w:val="0"/>
      <w:sz w:val="30"/>
      <w:szCs w:val="30"/>
    </w:rPr>
  </w:style>
  <w:style w:type="paragraph" w:styleId="3">
    <w:name w:val="heading 3"/>
    <w:basedOn w:val="1"/>
    <w:next w:val="1"/>
    <w:qFormat/>
    <w:uiPriority w:val="0"/>
    <w:pPr>
      <w:keepNext/>
      <w:keepLines/>
      <w:widowControl/>
      <w:spacing w:line="413" w:lineRule="auto"/>
      <w:ind w:firstLine="200" w:firstLineChars="200"/>
      <w:jc w:val="left"/>
      <w:outlineLvl w:val="2"/>
    </w:pPr>
    <w:rPr>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index 8"/>
    <w:basedOn w:val="1"/>
    <w:next w:val="1"/>
    <w:qFormat/>
    <w:uiPriority w:val="0"/>
    <w:pPr>
      <w:ind w:left="2940"/>
    </w:pPr>
    <w:rPr>
      <w:rFonts w:ascii="等线" w:hAnsi="等线" w:eastAsia="等线" w:cs="Times New Roman"/>
    </w:rPr>
  </w:style>
  <w:style w:type="paragraph" w:styleId="5">
    <w:name w:val="Normal Indent"/>
    <w:basedOn w:val="1"/>
    <w:qFormat/>
    <w:uiPriority w:val="99"/>
    <w:pPr>
      <w:adjustRightInd w:val="0"/>
      <w:spacing w:line="312" w:lineRule="atLeast"/>
      <w:ind w:firstLine="420"/>
      <w:textAlignment w:val="baseline"/>
    </w:pPr>
    <w:rPr>
      <w:kern w:val="0"/>
      <w:sz w:val="32"/>
      <w:szCs w:val="32"/>
    </w:rPr>
  </w:style>
  <w:style w:type="paragraph" w:styleId="6">
    <w:name w:val="annotation text"/>
    <w:basedOn w:val="1"/>
    <w:link w:val="24"/>
    <w:qFormat/>
    <w:uiPriority w:val="0"/>
    <w:pPr>
      <w:jc w:val="left"/>
    </w:pPr>
  </w:style>
  <w:style w:type="paragraph" w:styleId="7">
    <w:name w:val="Plain Text"/>
    <w:basedOn w:val="1"/>
    <w:next w:val="4"/>
    <w:qFormat/>
    <w:uiPriority w:val="0"/>
    <w:rPr>
      <w:rFonts w:ascii="宋体" w:hAnsi="Courier New"/>
      <w:kern w:val="10"/>
      <w:szCs w:val="20"/>
    </w:rPr>
  </w:style>
  <w:style w:type="paragraph" w:styleId="8">
    <w:name w:val="Date"/>
    <w:basedOn w:val="1"/>
    <w:next w:val="1"/>
    <w:link w:val="25"/>
    <w:qFormat/>
    <w:uiPriority w:val="0"/>
    <w:pPr>
      <w:ind w:left="100" w:leftChars="2500"/>
    </w:pPr>
  </w:style>
  <w:style w:type="paragraph" w:styleId="9">
    <w:name w:val="Body Text Indent 2"/>
    <w:basedOn w:val="1"/>
    <w:qFormat/>
    <w:uiPriority w:val="0"/>
    <w:pPr>
      <w:spacing w:after="120" w:line="480" w:lineRule="auto"/>
      <w:ind w:left="420" w:leftChars="200"/>
    </w:pPr>
  </w:style>
  <w:style w:type="paragraph" w:styleId="10">
    <w:name w:val="Balloon Text"/>
    <w:basedOn w:val="1"/>
    <w:link w:val="26"/>
    <w:qFormat/>
    <w:uiPriority w:val="0"/>
    <w:rPr>
      <w:sz w:val="18"/>
      <w:szCs w:val="18"/>
    </w:rPr>
  </w:style>
  <w:style w:type="paragraph" w:styleId="11">
    <w:name w:val="footer"/>
    <w:basedOn w:val="1"/>
    <w:link w:val="27"/>
    <w:qFormat/>
    <w:uiPriority w:val="99"/>
    <w:pPr>
      <w:tabs>
        <w:tab w:val="center" w:pos="4153"/>
        <w:tab w:val="right" w:pos="8306"/>
      </w:tabs>
      <w:snapToGrid w:val="0"/>
      <w:jc w:val="left"/>
    </w:pPr>
    <w:rPr>
      <w:sz w:val="18"/>
      <w:szCs w:val="18"/>
    </w:rPr>
  </w:style>
  <w:style w:type="paragraph" w:styleId="12">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Title"/>
    <w:basedOn w:val="1"/>
    <w:next w:val="1"/>
    <w:qFormat/>
    <w:uiPriority w:val="99"/>
    <w:pPr>
      <w:spacing w:before="240" w:after="60"/>
      <w:jc w:val="center"/>
      <w:outlineLvl w:val="0"/>
    </w:pPr>
    <w:rPr>
      <w:rFonts w:ascii="Calibri Light" w:hAnsi="Calibri Light" w:cs="Calibri Light"/>
      <w:b/>
      <w:bCs/>
      <w:sz w:val="32"/>
      <w:szCs w:val="32"/>
    </w:rPr>
  </w:style>
  <w:style w:type="paragraph" w:styleId="15">
    <w:name w:val="annotation subject"/>
    <w:basedOn w:val="6"/>
    <w:next w:val="6"/>
    <w:link w:val="29"/>
    <w:qFormat/>
    <w:uiPriority w:val="0"/>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page number"/>
    <w:basedOn w:val="18"/>
    <w:qFormat/>
    <w:uiPriority w:val="0"/>
  </w:style>
  <w:style w:type="character" w:styleId="21">
    <w:name w:val="Hyperlink"/>
    <w:qFormat/>
    <w:uiPriority w:val="99"/>
    <w:rPr>
      <w:color w:val="0000FF"/>
      <w:u w:val="single"/>
    </w:rPr>
  </w:style>
  <w:style w:type="character" w:styleId="22">
    <w:name w:val="annotation reference"/>
    <w:qFormat/>
    <w:uiPriority w:val="0"/>
    <w:rPr>
      <w:sz w:val="21"/>
      <w:szCs w:val="21"/>
    </w:rPr>
  </w:style>
  <w:style w:type="paragraph" w:customStyle="1" w:styleId="2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4">
    <w:name w:val="批注文字 字符"/>
    <w:link w:val="6"/>
    <w:qFormat/>
    <w:uiPriority w:val="0"/>
    <w:rPr>
      <w:kern w:val="2"/>
      <w:sz w:val="21"/>
      <w:szCs w:val="22"/>
    </w:rPr>
  </w:style>
  <w:style w:type="character" w:customStyle="1" w:styleId="25">
    <w:name w:val="日期 字符"/>
    <w:link w:val="8"/>
    <w:qFormat/>
    <w:uiPriority w:val="0"/>
    <w:rPr>
      <w:kern w:val="2"/>
      <w:sz w:val="21"/>
      <w:szCs w:val="22"/>
    </w:rPr>
  </w:style>
  <w:style w:type="character" w:customStyle="1" w:styleId="26">
    <w:name w:val="批注框文本 字符"/>
    <w:link w:val="10"/>
    <w:qFormat/>
    <w:uiPriority w:val="0"/>
    <w:rPr>
      <w:kern w:val="2"/>
      <w:sz w:val="18"/>
      <w:szCs w:val="18"/>
    </w:rPr>
  </w:style>
  <w:style w:type="character" w:customStyle="1" w:styleId="27">
    <w:name w:val="页脚 字符"/>
    <w:link w:val="11"/>
    <w:qFormat/>
    <w:uiPriority w:val="99"/>
    <w:rPr>
      <w:kern w:val="2"/>
      <w:sz w:val="18"/>
      <w:szCs w:val="18"/>
    </w:rPr>
  </w:style>
  <w:style w:type="character" w:customStyle="1" w:styleId="28">
    <w:name w:val="页眉 字符"/>
    <w:link w:val="12"/>
    <w:qFormat/>
    <w:uiPriority w:val="0"/>
    <w:rPr>
      <w:kern w:val="2"/>
      <w:sz w:val="18"/>
      <w:szCs w:val="18"/>
    </w:rPr>
  </w:style>
  <w:style w:type="character" w:customStyle="1" w:styleId="29">
    <w:name w:val="批注主题 字符"/>
    <w:link w:val="15"/>
    <w:qFormat/>
    <w:uiPriority w:val="0"/>
    <w:rPr>
      <w:b/>
      <w:bCs/>
      <w:kern w:val="2"/>
      <w:sz w:val="21"/>
      <w:szCs w:val="22"/>
    </w:rPr>
  </w:style>
  <w:style w:type="character" w:customStyle="1" w:styleId="30">
    <w:name w:val="未处理的提及1"/>
    <w:unhideWhenUsed/>
    <w:qFormat/>
    <w:uiPriority w:val="99"/>
    <w:rPr>
      <w:color w:val="605E5C"/>
      <w:shd w:val="clear" w:color="auto" w:fill="E1DFDD"/>
    </w:rPr>
  </w:style>
  <w:style w:type="paragraph" w:customStyle="1" w:styleId="31">
    <w:name w:val="列出段落11"/>
    <w:basedOn w:val="1"/>
    <w:qFormat/>
    <w:uiPriority w:val="99"/>
    <w:pPr>
      <w:ind w:firstLine="420" w:firstLineChars="200"/>
    </w:pPr>
    <w:rPr>
      <w:rFonts w:ascii="Calibri" w:hAnsi="Calibri"/>
    </w:rPr>
  </w:style>
  <w:style w:type="paragraph" w:customStyle="1" w:styleId="32">
    <w:name w:val="修订1"/>
    <w:unhideWhenUsed/>
    <w:qFormat/>
    <w:uiPriority w:val="99"/>
    <w:rPr>
      <w:rFonts w:ascii="Times New Roman" w:hAnsi="Times New Roman" w:eastAsia="宋体" w:cs="Times New Roman"/>
      <w:kern w:val="2"/>
      <w:sz w:val="21"/>
      <w:szCs w:val="22"/>
      <w:lang w:val="en-US" w:eastAsia="zh-CN" w:bidi="ar-SA"/>
    </w:rPr>
  </w:style>
  <w:style w:type="paragraph" w:styleId="33">
    <w:name w:val="List Paragraph"/>
    <w:basedOn w:val="1"/>
    <w:qFormat/>
    <w:uiPriority w:val="34"/>
    <w:pPr>
      <w:ind w:firstLine="420" w:firstLineChars="200"/>
    </w:pPr>
  </w:style>
  <w:style w:type="paragraph" w:customStyle="1" w:styleId="34">
    <w:name w:val="列出段落1"/>
    <w:basedOn w:val="1"/>
    <w:qFormat/>
    <w:uiPriority w:val="0"/>
    <w:pPr>
      <w:ind w:firstLine="420" w:firstLineChars="200"/>
    </w:pPr>
    <w:rPr>
      <w:szCs w:val="21"/>
    </w:rPr>
  </w:style>
  <w:style w:type="paragraph" w:customStyle="1" w:styleId="35">
    <w:name w:val="custom_unionstyle"/>
    <w:basedOn w:val="1"/>
    <w:qFormat/>
    <w:uiPriority w:val="0"/>
    <w:pPr>
      <w:widowControl/>
      <w:spacing w:before="100" w:beforeAutospacing="1" w:after="100" w:afterAutospacing="1"/>
      <w:jc w:val="left"/>
    </w:pPr>
    <w:rPr>
      <w:rFonts w:ascii="宋体" w:hAnsi="宋体" w:cs="宋体"/>
      <w:kern w:val="0"/>
      <w:sz w:val="24"/>
    </w:rPr>
  </w:style>
  <w:style w:type="paragraph" w:customStyle="1" w:styleId="36">
    <w:name w:val="USE 2"/>
    <w:basedOn w:val="1"/>
    <w:qFormat/>
    <w:uiPriority w:val="99"/>
    <w:pPr>
      <w:numPr>
        <w:ilvl w:val="1"/>
        <w:numId w:val="2"/>
      </w:numPr>
      <w:spacing w:line="360" w:lineRule="auto"/>
      <w:jc w:val="left"/>
    </w:pPr>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a9918a7a-eb98-4442-bf77-cab3ddd10882</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1D03C11E</paraID>
      <start xmlns="http://schemas.wps.cn/vas-ai-hub/contract-review">24</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1a1b19eb-6a7d-4485-bbeb-af962e718d2e</errorID>
      <errorWord xmlns="http://schemas.wps.cn/vas-ai-hub/contract-review">下午14:30</errorWord>
      <group xmlns="http://schemas.wps.cn/vas-ai-hub/contract-review">L1_Knowledge</group>
      <groupName xmlns="http://schemas.wps.cn/vas-ai-hub/contract-review">知识性问题</groupName>
      <ability xmlns="http://schemas.wps.cn/vas-ai-hub/contract-review">L2_Time</ability>
      <abilityName xmlns="http://schemas.wps.cn/vas-ai-hub/contract-review">日期时间</abilityName>
      <candidateList xmlns="http://schemas.wps.cn/vas-ai-hub/contract-review">
        <item xmlns="http://schemas.wps.cn/vas-ai-hub/contract-review">14:30</item>
      </candidateList>
      <explain xmlns="http://schemas.wps.cn/vas-ai-hub/contract-review">24小时制的时间，不需要强调“下午”。</explain>
      <paraID xmlns="http://schemas.wps.cn/vas-ai-hub/contract-review">2A1E9B86</paraID>
      <start xmlns="http://schemas.wps.cn/vas-ai-hub/contract-review">12</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a400d8a0-0735-40b4-9305-ac19d36a4f36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 F96A303</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dd479f59-fcd0-4b7a-b6ed-d4171c618308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3EE510A5</paraID>
      <start xmlns="http://schemas.wps.cn/vas-ai-hub/contract-review">40</start>
      <end xmlns="http://schemas.wps.cn/vas-ai-hub/contract-review">41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0896fb21-bea1-4a6e-93bd-d226dc5d4ceb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3EE510A5</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233619db-56e1-4778-87d3-540ff4deb420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352A55A1</paraID>
      <start xmlns="http://schemas.wps.cn/vas-ai-hub/contract-review">55</start>
      <end xmlns="http://schemas.wps.cn/vas-ai-hub/contract-review">56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977515af-8d91-40c5-9229-7926a9a9550c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352A55A1</paraID>
      <start xmlns="http://schemas.wps.cn/vas-ai-hub/contract-review">62</start>
      <end xmlns="http://schemas.wps.cn/vas-ai-hub/contract-review">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b3685e8e-166c-4716-83a0-d948819eb585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5f9d550d-5c6a-43e6-8837-aeec950c496b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721152EB</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b891a08a-634f-4242-912a-6a2d18951b54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5B94FE11</paraID>
      <start xmlns="http://schemas.wps.cn/vas-ai-hub/contract-review">4</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3811cec2-f70a-4806-b6d6-47d71d8dfc24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11</start>
      <end xmlns="http://schemas.wps.cn/vas-ai-hub/contract-review">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6873760b-15ad-48f2-b0ee-9b991ec67c97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bec81f01-316d-484b-a356-cd4a48dc69e2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36</start>
      <end xmlns="http://schemas.wps.cn/vas-ai-hub/contract-review">37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4a643af4-8679-40eb-a639-6e2ca99f0fe8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39</start>
      <end xmlns="http://schemas.wps.cn/vas-ai-hub/contract-review">40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64955662-4fdf-4f77-a16c-85cc614f1369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57</start>
      <end xmlns="http://schemas.wps.cn/vas-ai-hub/contract-review">58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29980528-8724-484c-835f-a6907bae880f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dfb703de-36c2-412d-98fa-22c8747546eb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0f586109-d5cb-465e-819e-d883c55eda09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77</start>
      <end xmlns="http://schemas.wps.cn/vas-ai-hub/contract-review">78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815cdf08-c6d1-4f59-8e9f-fffe784cef78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79</start>
      <end xmlns="http://schemas.wps.cn/vas-ai-hub/contract-review">80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57719634-ce6d-415b-b48a-9a427865edea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7181FC57</paraID>
      <start xmlns="http://schemas.wps.cn/vas-ai-hub/contract-review">82</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ed0c080c-faf4-4bd8-8ad8-842293e14aad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25</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65429376-28fd-4a3b-9c09-4d5209eedf08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7437CD3E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e623c1ac-d104-4f4e-a21e-0e55a26a41e0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7ffacb1c-1f9b-43f8-8294-c187d204121a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15468F2E</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820f4d0c-ea83-4696-a5c4-c6ca23a61c2f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d4f44df4-18e9-48e3-bb07-2cb3310e8d13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
      <candidateList xmlns="http://schemas.wps.cn/vas-ai-hub/contract-review">
        <item xmlns="http://schemas.wps.cn/vas-ai-hub/contract-review">）</item>
      </candidateList>
      <explain xmlns="http://schemas.wps.cn/vas-ai-hub/contract-review">文本全半角错误。</explain>
      <paraID xmlns="http://schemas.wps.cn/vas-ai-hub/contract-review">3AA1682A</paraID>
      <start xmlns="http://schemas.wps.cn/vas-ai-hub/contract-review">28</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e2e4e9dd-3426-4463-8ac0-287b4257d8a0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476F07DE</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68a7d8a0-5ad4-450b-95f8-dbb30a6de157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476F07DE</paraID>
      <start xmlns="http://schemas.wps.cn/vas-ai-hub/contract-review">46</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EFB37B16-09FF-430F-8C0D-577A7B0FA8BC}">
  <ds:schemaRefs/>
</ds:datastoreItem>
</file>

<file path=customXml/itemProps2.xml><?xml version="1.0" encoding="utf-8"?>
<ds:datastoreItem xmlns:ds="http://schemas.openxmlformats.org/officeDocument/2006/customXml" ds:itemID="{f3cdf59b-2cd4-4b74-a73c-7da3966973a6}">
  <ds:schemaRefs/>
</ds:datastoreItem>
</file>

<file path=docProps/app.xml><?xml version="1.0" encoding="utf-8"?>
<Properties xmlns="http://schemas.openxmlformats.org/officeDocument/2006/extended-properties" xmlns:vt="http://schemas.openxmlformats.org/officeDocument/2006/docPropsVTypes">
  <Template>Normal</Template>
  <Pages>18</Pages>
  <Words>5941</Words>
  <Characters>6300</Characters>
  <Lines>49</Lines>
  <Paragraphs>13</Paragraphs>
  <TotalTime>2</TotalTime>
  <ScaleCrop>false</ScaleCrop>
  <LinksUpToDate>false</LinksUpToDate>
  <CharactersWithSpaces>7452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2022-11-11T10:26:00Z</dcterms:created>
  <dc:creator>wl</dc:creator>
  <cp:lastModifiedBy>2×2</cp:lastModifiedBy>
  <cp:lastPrinted>2021-09-28T00:41:00Z</cp:lastPrinted>
  <dcterms:modified xsi:type="dcterms:W3CDTF">2026-09-23T08:06:44Z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69F1FA4373284BA69F20B9EBFF1FE791_13</vt:lpwstr>
  </property>
  <property fmtid="{D5CDD505-2E9C-101B-9397-08002B2CF9AE}" pid="4" name="KSOTemplateDocerSaveRecord">
    <vt:lpwstr>eyJoZGlkIjoiMmY5YjczNjc0NTdjYjM3MGEyMjg1MWVhODc1M2FkYTYiLCJ1c2VySWQiOiIxMjczNTI2Nzc3In0=</vt:lpwstr>
  </property>
</Properties>
</file>