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8A7C0">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lang w:eastAsia="zh-CN"/>
        </w:rPr>
        <w:t>龙岗大队外请拖车服务项目</w:t>
      </w: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第二次采购</w:t>
      </w:r>
      <w:bookmarkStart w:id="2" w:name="_GoBack"/>
      <w:bookmarkEnd w:id="2"/>
      <w:r>
        <w:rPr>
          <w:rFonts w:hint="eastAsia" w:ascii="仿宋_GB2312" w:hAnsi="黑体" w:eastAsia="仿宋_GB2312" w:cs="仿宋"/>
          <w:b/>
          <w:bCs/>
          <w:snapToGrid w:val="0"/>
          <w:kern w:val="0"/>
          <w:sz w:val="32"/>
          <w:szCs w:val="32"/>
          <w:lang w:eastAsia="zh-CN"/>
        </w:rPr>
        <w:t>）</w:t>
      </w:r>
    </w:p>
    <w:p w14:paraId="69967C8F">
      <w:pPr>
        <w:spacing w:line="360" w:lineRule="auto"/>
        <w:rPr>
          <w:rFonts w:cs="仿宋" w:asciiTheme="minorEastAsia" w:hAnsiTheme="minorEastAsia" w:eastAsiaTheme="minorEastAsia"/>
          <w:sz w:val="24"/>
          <w:szCs w:val="24"/>
        </w:rPr>
      </w:pPr>
    </w:p>
    <w:p w14:paraId="3E3DFE24">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26DD66E0">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龙岗大队外请拖车服务项目</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02</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00</w:t>
      </w:r>
      <w:r>
        <w:rPr>
          <w:rFonts w:hint="eastAsia" w:cs="仿宋" w:asciiTheme="minorEastAsia" w:hAnsiTheme="minorEastAsia" w:eastAsiaTheme="minorEastAsia"/>
          <w:szCs w:val="21"/>
        </w:rPr>
        <w:t>分（北京时间）前递交投标文件。</w:t>
      </w:r>
    </w:p>
    <w:p w14:paraId="7BC2B5E6">
      <w:pPr>
        <w:spacing w:line="360" w:lineRule="auto"/>
        <w:rPr>
          <w:rFonts w:cs="仿宋" w:asciiTheme="minorEastAsia" w:hAnsiTheme="minorEastAsia" w:eastAsiaTheme="minorEastAsia"/>
          <w:szCs w:val="21"/>
        </w:rPr>
      </w:pPr>
    </w:p>
    <w:p w14:paraId="6F3C7C0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032B75D5">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SZZZ2025-QC0438</w:t>
      </w:r>
    </w:p>
    <w:p w14:paraId="1A48AA1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龙岗大队外请拖车服务项目</w:t>
      </w:r>
    </w:p>
    <w:p w14:paraId="48F871B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300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0BDFBCD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300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0E77CED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15F7F57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6"/>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4F18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3415456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1D4A2A0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2D3BF0B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46CCADA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0F3B80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75169D2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438407D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龙岗大队外请拖车服务项目</w:t>
            </w:r>
          </w:p>
        </w:tc>
        <w:tc>
          <w:tcPr>
            <w:tcW w:w="934" w:type="dxa"/>
            <w:vAlign w:val="center"/>
          </w:tcPr>
          <w:p w14:paraId="2AA0044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2498260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491A40D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78D4714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2F2734F1">
      <w:pPr>
        <w:spacing w:line="360" w:lineRule="auto"/>
        <w:rPr>
          <w:rFonts w:cs="仿宋" w:asciiTheme="minorEastAsia" w:hAnsiTheme="minorEastAsia" w:eastAsiaTheme="minorEastAsia"/>
          <w:szCs w:val="21"/>
        </w:rPr>
      </w:pPr>
    </w:p>
    <w:p w14:paraId="736BB39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0397AD0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（但只接受直接授权，不接受逐级授权）</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3F0C6C0D">
      <w:pPr>
        <w:spacing w:line="360" w:lineRule="auto"/>
        <w:ind w:firstLine="373" w:firstLineChars="177"/>
        <w:rPr>
          <w:rFonts w:hint="eastAsia" w:cs="仿宋" w:asciiTheme="minorEastAsia" w:hAnsiTheme="minorEastAsia" w:eastAsiaTheme="minorEastAsia"/>
          <w:b/>
          <w:bCs/>
          <w:color w:val="FF0000"/>
          <w:szCs w:val="21"/>
          <w:highlight w:val="yellow"/>
          <w:lang w:eastAsia="zh-CN"/>
        </w:rPr>
      </w:pPr>
      <w:r>
        <w:rPr>
          <w:rFonts w:hint="eastAsia" w:cs="仿宋" w:asciiTheme="minorEastAsia" w:hAnsiTheme="minorEastAsia" w:eastAsiaTheme="minorEastAsia"/>
          <w:b/>
          <w:bCs/>
          <w:color w:val="FF0000"/>
          <w:szCs w:val="21"/>
          <w:highlight w:val="yellow"/>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cs="仿宋" w:asciiTheme="minorEastAsia" w:hAnsiTheme="minorEastAsia" w:eastAsiaTheme="minorEastAsia"/>
          <w:b/>
          <w:bCs/>
          <w:color w:val="FF0000"/>
          <w:szCs w:val="21"/>
          <w:highlight w:val="yellow"/>
          <w:lang w:eastAsia="zh-CN"/>
        </w:rPr>
        <w:t>；</w:t>
      </w:r>
    </w:p>
    <w:p w14:paraId="2AC98F7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7698E6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3B64463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1860B52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23D444A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3F2BEDA6">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14:paraId="2DE988C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48A0C77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64F164C2">
      <w:pPr>
        <w:pStyle w:val="5"/>
      </w:pPr>
    </w:p>
    <w:p w14:paraId="1C28212C">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0690345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26</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01</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62591C5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239C6D6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42F7C5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3B50937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32AA6F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06086B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052C8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1DBFC4C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3E5E26A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C4B5B7F">
      <w:pPr>
        <w:spacing w:line="360" w:lineRule="auto"/>
        <w:ind w:firstLine="371" w:firstLineChars="177"/>
        <w:rPr>
          <w:rFonts w:cs="仿宋" w:asciiTheme="minorEastAsia" w:hAnsiTheme="minorEastAsia" w:eastAsiaTheme="minorEastAsia"/>
          <w:szCs w:val="21"/>
        </w:rPr>
      </w:pPr>
    </w:p>
    <w:p w14:paraId="56A07605">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37323A1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02</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00</w:t>
      </w:r>
      <w:r>
        <w:rPr>
          <w:rFonts w:hint="eastAsia" w:cs="仿宋" w:asciiTheme="minorEastAsia" w:hAnsiTheme="minorEastAsia" w:eastAsiaTheme="minorEastAsia"/>
          <w:szCs w:val="21"/>
        </w:rPr>
        <w:t>分（北京时间）</w:t>
      </w:r>
    </w:p>
    <w:p w14:paraId="010AC1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21B7470E">
      <w:pPr>
        <w:spacing w:line="360" w:lineRule="auto"/>
        <w:rPr>
          <w:rFonts w:cs="仿宋" w:asciiTheme="minorEastAsia" w:hAnsiTheme="minorEastAsia" w:eastAsiaTheme="minorEastAsia"/>
          <w:szCs w:val="21"/>
        </w:rPr>
      </w:pPr>
    </w:p>
    <w:p w14:paraId="64DBD35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3596CF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F77ECD1">
      <w:pPr>
        <w:spacing w:line="360" w:lineRule="auto"/>
        <w:rPr>
          <w:rFonts w:cs="仿宋" w:asciiTheme="minorEastAsia" w:hAnsiTheme="minorEastAsia" w:eastAsiaTheme="minorEastAsia"/>
          <w:szCs w:val="21"/>
        </w:rPr>
      </w:pPr>
    </w:p>
    <w:p w14:paraId="796779CC">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7628469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75590D6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BFFEE2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5CE3C53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33E43850">
      <w:pPr>
        <w:pStyle w:val="3"/>
      </w:pPr>
    </w:p>
    <w:p w14:paraId="76682340">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1B33084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114A50A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w:t>
      </w:r>
      <w:r>
        <w:rPr>
          <w:rFonts w:hint="eastAsia" w:ascii="宋体" w:hAnsi="宋体" w:eastAsia="宋体" w:cs="宋体"/>
          <w:snapToGrid w:val="0"/>
          <w:color w:val="auto"/>
          <w:sz w:val="21"/>
          <w:szCs w:val="21"/>
          <w:highlight w:val="none"/>
        </w:rPr>
        <w:t>深圳市公安局交通管理局</w:t>
      </w:r>
    </w:p>
    <w:p w14:paraId="7666D1A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hint="eastAsia" w:ascii="宋体" w:hAnsi="宋体" w:eastAsia="宋体" w:cs="宋体"/>
          <w:snapToGrid w:val="0"/>
          <w:color w:val="auto"/>
          <w:sz w:val="21"/>
          <w:szCs w:val="21"/>
          <w:highlight w:val="none"/>
        </w:rPr>
        <w:t>福田区莲花支路1006号</w:t>
      </w:r>
    </w:p>
    <w:p w14:paraId="51D512C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5FF3D83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227FEBF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76C0463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7FA74EFB">
      <w:pPr>
        <w:pStyle w:val="2"/>
        <w:rPr>
          <w:rFonts w:cs="仿宋" w:asciiTheme="minorEastAsia" w:hAnsiTheme="minorEastAsia" w:eastAsiaTheme="minorEastAsia"/>
          <w:szCs w:val="21"/>
        </w:rPr>
      </w:pPr>
    </w:p>
    <w:p w14:paraId="7D0680B4">
      <w:pPr>
        <w:pStyle w:val="3"/>
      </w:pPr>
    </w:p>
    <w:p w14:paraId="06B77156">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4DBE453D">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53029EF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3405F378">
      <w:pPr>
        <w:spacing w:line="360" w:lineRule="auto"/>
        <w:rPr>
          <w:rFonts w:cs="仿宋" w:asciiTheme="minorEastAsia" w:hAnsiTheme="minorEastAsia" w:eastAsiaTheme="minorEastAsia"/>
          <w:szCs w:val="21"/>
        </w:rPr>
      </w:pPr>
    </w:p>
    <w:p w14:paraId="700CDC5E">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3423C462">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26</w:t>
      </w:r>
      <w:r>
        <w:rPr>
          <w:rFonts w:hint="eastAsia" w:cs="仿宋" w:asciiTheme="minorEastAsia" w:hAnsiTheme="minorEastAsia" w:eastAsiaTheme="minorEastAsia"/>
          <w:szCs w:val="21"/>
        </w:rPr>
        <w:t>日</w:t>
      </w:r>
    </w:p>
    <w:p w14:paraId="01C1B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B5896"/>
    <w:rsid w:val="647B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2025-11-26T11:25:00Z</dcterms:created>
  <dc:creator>中正招标杨工</dc:creator>
  <cp:lastModifiedBy>中正招标杨工</cp:lastModifiedBy>
  <dcterms:modified xsi:type="dcterms:W3CDTF">2025-11-26T11:27:09Z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14C43FFB3FB04FFCADFBDBE8495F6685_11</vt:lpwstr>
  </property>
  <property fmtid="{D5CDD505-2E9C-101B-9397-08002B2CF9AE}" pid="4" name="KSOTemplateDocerSaveRecord">
    <vt:lpwstr>eyJoZGlkIjoiOTMwM2Y2MTYwMDMxNDU2MTZiYjY1MzkzNDdkYmNhZGUiLCJ1c2VySWQiOiI1NDUwNDM1MTAifQ==</vt:lpwstr>
  </property>
</Properties>
</file>