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48CF43" w14:textId="77777777" w:rsidR="00AD76CB" w:rsidRDefault="00F51272">
      <w:pPr>
        <w:tabs>
          <w:tab w:val="left" w:pos="1350"/>
          <w:tab w:val="center" w:pos="4536"/>
        </w:tabs>
        <w:ind w:right="1"/>
        <w:jc w:val="center"/>
        <w:outlineLvl w:val="0"/>
        <w:rPr>
          <w:rFonts w:eastAsia="宋体"/>
          <w:b/>
          <w:bCs/>
          <w:sz w:val="40"/>
          <w:szCs w:val="40"/>
          <w:lang w:eastAsia="zh-CN"/>
        </w:rPr>
      </w:pPr>
      <w:r>
        <w:rPr>
          <w:rFonts w:eastAsia="宋体" w:hint="eastAsia"/>
          <w:b/>
          <w:bCs/>
          <w:sz w:val="40"/>
          <w:szCs w:val="40"/>
          <w:lang w:eastAsia="zh-CN"/>
        </w:rPr>
        <w:t>深圳市南山区人民医院饮水机滤芯采购</w:t>
      </w:r>
    </w:p>
    <w:p w14:paraId="6606EE54" w14:textId="77777777" w:rsidR="00AD76CB" w:rsidRDefault="00F51272">
      <w:pPr>
        <w:spacing w:beforeAutospacing="1" w:afterAutospacing="1"/>
        <w:jc w:val="center"/>
        <w:outlineLvl w:val="1"/>
        <w:rPr>
          <w:rFonts w:eastAsia="黑体"/>
          <w:sz w:val="40"/>
          <w:szCs w:val="40"/>
          <w:lang w:eastAsia="zh-CN"/>
        </w:rPr>
      </w:pPr>
      <w:r>
        <w:rPr>
          <w:rFonts w:eastAsia="黑体"/>
          <w:sz w:val="40"/>
          <w:szCs w:val="40"/>
          <w:lang w:eastAsia="zh-CN"/>
        </w:rPr>
        <w:t>招标文件信息</w:t>
      </w:r>
    </w:p>
    <w:tbl>
      <w:tblPr>
        <w:tblW w:w="5000" w:type="pct"/>
        <w:jc w:val="center"/>
        <w:tblCellSpacing w:w="0" w:type="dxa"/>
        <w:tblLayout w:type="fixed"/>
        <w:tblCellMar>
          <w:top w:w="45" w:type="dxa"/>
          <w:left w:w="45" w:type="dxa"/>
          <w:bottom w:w="45" w:type="dxa"/>
          <w:right w:w="45" w:type="dxa"/>
        </w:tblCellMar>
        <w:tblLook w:val="04A0" w:firstRow="1" w:lastRow="0" w:firstColumn="1" w:lastColumn="0" w:noHBand="0" w:noVBand="1"/>
      </w:tblPr>
      <w:tblGrid>
        <w:gridCol w:w="2878"/>
        <w:gridCol w:w="5518"/>
      </w:tblGrid>
      <w:tr w:rsidR="00AD76CB" w14:paraId="743CCA87" w14:textId="77777777">
        <w:trPr>
          <w:trHeight w:val="738"/>
          <w:tblCellSpacing w:w="0" w:type="dxa"/>
          <w:jc w:val="center"/>
        </w:trPr>
        <w:tc>
          <w:tcPr>
            <w:tcW w:w="2723" w:type="dxa"/>
            <w:shd w:val="clear" w:color="auto" w:fill="auto"/>
            <w:vAlign w:val="center"/>
          </w:tcPr>
          <w:p w14:paraId="4FCCF74F" w14:textId="77777777" w:rsidR="00AD76CB" w:rsidRDefault="00F51272">
            <w:pPr>
              <w:widowControl w:val="0"/>
              <w:jc w:val="both"/>
              <w:rPr>
                <w:rFonts w:ascii="宋体" w:eastAsia="宋体" w:hAnsi="宋体"/>
                <w:kern w:val="2"/>
                <w:sz w:val="30"/>
                <w:szCs w:val="30"/>
                <w:lang w:eastAsia="zh-CN"/>
              </w:rPr>
            </w:pPr>
            <w:r>
              <w:rPr>
                <w:rFonts w:ascii="宋体" w:eastAsia="宋体" w:hAnsi="宋体" w:cstheme="minorBidi"/>
                <w:kern w:val="2"/>
                <w:sz w:val="30"/>
                <w:szCs w:val="30"/>
                <w:lang w:eastAsia="zh-CN"/>
              </w:rPr>
              <w:t>项目编号：</w:t>
            </w:r>
          </w:p>
        </w:tc>
        <w:tc>
          <w:tcPr>
            <w:tcW w:w="5220" w:type="dxa"/>
            <w:shd w:val="clear" w:color="auto" w:fill="auto"/>
            <w:vAlign w:val="center"/>
          </w:tcPr>
          <w:p w14:paraId="6D7FB272" w14:textId="77777777" w:rsidR="00AD76CB" w:rsidRDefault="00F51272">
            <w:pPr>
              <w:widowControl w:val="0"/>
              <w:jc w:val="both"/>
              <w:rPr>
                <w:rFonts w:ascii="宋体" w:eastAsia="宋体" w:hAnsi="宋体"/>
                <w:kern w:val="2"/>
                <w:sz w:val="30"/>
                <w:szCs w:val="30"/>
                <w:lang w:eastAsia="zh-CN"/>
              </w:rPr>
            </w:pPr>
            <w:r>
              <w:rPr>
                <w:rFonts w:ascii="宋体" w:eastAsia="宋体" w:hAnsi="宋体" w:cstheme="minorBidi"/>
                <w:kern w:val="2"/>
                <w:sz w:val="30"/>
                <w:szCs w:val="30"/>
                <w:lang w:eastAsia="zh-CN"/>
              </w:rPr>
              <w:t>NSZXCG-2025-00040</w:t>
            </w:r>
          </w:p>
        </w:tc>
      </w:tr>
      <w:tr w:rsidR="00AD76CB" w14:paraId="0DBDBE87" w14:textId="77777777">
        <w:trPr>
          <w:trHeight w:val="738"/>
          <w:tblCellSpacing w:w="0" w:type="dxa"/>
          <w:jc w:val="center"/>
        </w:trPr>
        <w:tc>
          <w:tcPr>
            <w:tcW w:w="2723" w:type="dxa"/>
            <w:shd w:val="clear" w:color="auto" w:fill="auto"/>
            <w:vAlign w:val="center"/>
          </w:tcPr>
          <w:p w14:paraId="7DD44054" w14:textId="77777777" w:rsidR="00AD76CB" w:rsidRDefault="00F51272">
            <w:pPr>
              <w:widowControl w:val="0"/>
              <w:jc w:val="both"/>
              <w:rPr>
                <w:rFonts w:ascii="宋体" w:eastAsia="宋体" w:hAnsi="宋体"/>
                <w:kern w:val="2"/>
                <w:sz w:val="30"/>
                <w:szCs w:val="30"/>
                <w:lang w:eastAsia="zh-CN"/>
              </w:rPr>
            </w:pPr>
            <w:r>
              <w:rPr>
                <w:rFonts w:ascii="宋体" w:eastAsia="宋体" w:hAnsi="宋体" w:cstheme="minorBidi"/>
                <w:kern w:val="2"/>
                <w:sz w:val="30"/>
                <w:szCs w:val="30"/>
                <w:lang w:eastAsia="zh-CN"/>
              </w:rPr>
              <w:t>项目名称：</w:t>
            </w:r>
          </w:p>
        </w:tc>
        <w:tc>
          <w:tcPr>
            <w:tcW w:w="5220" w:type="dxa"/>
            <w:shd w:val="clear" w:color="auto" w:fill="auto"/>
            <w:vAlign w:val="center"/>
          </w:tcPr>
          <w:p w14:paraId="4AC8E410" w14:textId="77777777" w:rsidR="00AD76CB" w:rsidRDefault="00F51272">
            <w:pPr>
              <w:widowControl w:val="0"/>
              <w:jc w:val="both"/>
              <w:rPr>
                <w:rFonts w:ascii="宋体" w:eastAsia="宋体" w:hAnsi="宋体"/>
                <w:kern w:val="2"/>
                <w:sz w:val="30"/>
                <w:szCs w:val="30"/>
                <w:lang w:eastAsia="zh-CN"/>
              </w:rPr>
            </w:pPr>
            <w:r>
              <w:rPr>
                <w:rFonts w:ascii="宋体" w:eastAsia="宋体" w:hAnsi="宋体" w:cstheme="minorBidi" w:hint="eastAsia"/>
                <w:kern w:val="2"/>
                <w:sz w:val="30"/>
                <w:szCs w:val="30"/>
                <w:lang w:eastAsia="zh-CN"/>
              </w:rPr>
              <w:t>深圳市南山区人民医院饮水机滤芯采购</w:t>
            </w:r>
          </w:p>
        </w:tc>
      </w:tr>
      <w:tr w:rsidR="00AD76CB" w14:paraId="300DE27F" w14:textId="77777777">
        <w:trPr>
          <w:trHeight w:val="738"/>
          <w:tblCellSpacing w:w="0" w:type="dxa"/>
          <w:jc w:val="center"/>
        </w:trPr>
        <w:tc>
          <w:tcPr>
            <w:tcW w:w="2723" w:type="dxa"/>
            <w:shd w:val="clear" w:color="auto" w:fill="auto"/>
            <w:vAlign w:val="center"/>
          </w:tcPr>
          <w:p w14:paraId="7A0F34CA" w14:textId="77777777" w:rsidR="00AD76CB" w:rsidRDefault="00F51272">
            <w:pPr>
              <w:widowControl w:val="0"/>
              <w:jc w:val="both"/>
              <w:rPr>
                <w:rFonts w:ascii="宋体" w:eastAsia="宋体" w:hAnsi="宋体"/>
                <w:kern w:val="2"/>
                <w:sz w:val="30"/>
                <w:szCs w:val="30"/>
                <w:lang w:eastAsia="zh-CN"/>
              </w:rPr>
            </w:pPr>
            <w:r>
              <w:rPr>
                <w:rFonts w:ascii="宋体" w:eastAsia="宋体" w:hAnsi="宋体" w:cstheme="minorBidi"/>
                <w:kern w:val="2"/>
                <w:sz w:val="30"/>
                <w:szCs w:val="30"/>
                <w:lang w:eastAsia="zh-CN"/>
              </w:rPr>
              <w:t>包 号：</w:t>
            </w:r>
          </w:p>
        </w:tc>
        <w:tc>
          <w:tcPr>
            <w:tcW w:w="5220" w:type="dxa"/>
            <w:shd w:val="clear" w:color="auto" w:fill="auto"/>
            <w:vAlign w:val="center"/>
          </w:tcPr>
          <w:p w14:paraId="53B4A908" w14:textId="77777777" w:rsidR="00AD76CB" w:rsidRDefault="00F51272">
            <w:pPr>
              <w:widowControl w:val="0"/>
              <w:jc w:val="both"/>
              <w:rPr>
                <w:rFonts w:ascii="宋体" w:eastAsia="宋体" w:hAnsi="宋体"/>
                <w:kern w:val="2"/>
                <w:sz w:val="30"/>
                <w:szCs w:val="30"/>
                <w:lang w:eastAsia="zh-CN"/>
              </w:rPr>
            </w:pPr>
            <w:r>
              <w:rPr>
                <w:rFonts w:ascii="宋体" w:eastAsia="宋体" w:hAnsi="宋体" w:cstheme="minorBidi"/>
                <w:kern w:val="2"/>
                <w:sz w:val="30"/>
                <w:szCs w:val="30"/>
                <w:lang w:eastAsia="zh-CN"/>
              </w:rPr>
              <w:t>A</w:t>
            </w:r>
          </w:p>
        </w:tc>
      </w:tr>
      <w:tr w:rsidR="00AD76CB" w14:paraId="056734EB" w14:textId="77777777">
        <w:trPr>
          <w:trHeight w:val="738"/>
          <w:tblCellSpacing w:w="0" w:type="dxa"/>
          <w:jc w:val="center"/>
        </w:trPr>
        <w:tc>
          <w:tcPr>
            <w:tcW w:w="2723" w:type="dxa"/>
            <w:shd w:val="clear" w:color="auto" w:fill="auto"/>
            <w:vAlign w:val="center"/>
          </w:tcPr>
          <w:p w14:paraId="5EDDC597" w14:textId="77777777" w:rsidR="00AD76CB" w:rsidRDefault="00F51272">
            <w:pPr>
              <w:widowControl w:val="0"/>
              <w:jc w:val="both"/>
              <w:rPr>
                <w:rFonts w:ascii="宋体" w:eastAsia="宋体" w:hAnsi="宋体"/>
                <w:kern w:val="2"/>
                <w:sz w:val="30"/>
                <w:szCs w:val="30"/>
                <w:lang w:eastAsia="zh-CN"/>
              </w:rPr>
            </w:pPr>
            <w:r>
              <w:rPr>
                <w:rFonts w:ascii="宋体" w:eastAsia="宋体" w:hAnsi="宋体" w:cstheme="minorBidi"/>
                <w:kern w:val="2"/>
                <w:sz w:val="30"/>
                <w:szCs w:val="30"/>
                <w:lang w:eastAsia="zh-CN"/>
              </w:rPr>
              <w:t>项目类型：</w:t>
            </w:r>
          </w:p>
        </w:tc>
        <w:tc>
          <w:tcPr>
            <w:tcW w:w="5220" w:type="dxa"/>
            <w:shd w:val="clear" w:color="auto" w:fill="auto"/>
            <w:vAlign w:val="center"/>
          </w:tcPr>
          <w:p w14:paraId="14FA323F" w14:textId="77777777" w:rsidR="00AD76CB" w:rsidRDefault="00F51272">
            <w:pPr>
              <w:widowControl w:val="0"/>
              <w:jc w:val="both"/>
              <w:rPr>
                <w:rFonts w:ascii="宋体" w:eastAsia="宋体" w:hAnsi="宋体"/>
                <w:kern w:val="2"/>
                <w:sz w:val="30"/>
                <w:szCs w:val="30"/>
                <w:lang w:eastAsia="zh-CN"/>
              </w:rPr>
            </w:pPr>
            <w:r>
              <w:rPr>
                <w:rFonts w:ascii="宋体" w:eastAsia="宋体" w:hAnsi="宋体" w:cstheme="minorBidi"/>
                <w:kern w:val="2"/>
                <w:sz w:val="30"/>
                <w:szCs w:val="30"/>
                <w:lang w:eastAsia="zh-CN"/>
              </w:rPr>
              <w:t>货物类</w:t>
            </w:r>
          </w:p>
        </w:tc>
      </w:tr>
      <w:tr w:rsidR="00AD76CB" w14:paraId="563012F9" w14:textId="77777777">
        <w:trPr>
          <w:trHeight w:val="738"/>
          <w:tblCellSpacing w:w="0" w:type="dxa"/>
          <w:jc w:val="center"/>
        </w:trPr>
        <w:tc>
          <w:tcPr>
            <w:tcW w:w="2723" w:type="dxa"/>
            <w:shd w:val="clear" w:color="auto" w:fill="auto"/>
            <w:vAlign w:val="center"/>
          </w:tcPr>
          <w:p w14:paraId="68ED4C7D" w14:textId="77777777" w:rsidR="00AD76CB" w:rsidRDefault="00F51272">
            <w:pPr>
              <w:widowControl w:val="0"/>
              <w:jc w:val="both"/>
              <w:rPr>
                <w:rFonts w:ascii="宋体" w:eastAsia="宋体" w:hAnsi="宋体"/>
                <w:kern w:val="2"/>
                <w:sz w:val="30"/>
                <w:szCs w:val="30"/>
                <w:lang w:eastAsia="zh-CN"/>
              </w:rPr>
            </w:pPr>
            <w:r>
              <w:rPr>
                <w:rFonts w:ascii="宋体" w:eastAsia="宋体" w:hAnsi="宋体" w:cstheme="minorBidi"/>
                <w:kern w:val="2"/>
                <w:sz w:val="30"/>
                <w:szCs w:val="30"/>
                <w:lang w:eastAsia="zh-CN"/>
              </w:rPr>
              <w:t>采购方式：</w:t>
            </w:r>
          </w:p>
        </w:tc>
        <w:tc>
          <w:tcPr>
            <w:tcW w:w="5220" w:type="dxa"/>
            <w:shd w:val="clear" w:color="auto" w:fill="auto"/>
            <w:vAlign w:val="center"/>
          </w:tcPr>
          <w:p w14:paraId="5006B060" w14:textId="77777777" w:rsidR="00AD76CB" w:rsidRDefault="00F51272">
            <w:pPr>
              <w:widowControl w:val="0"/>
              <w:jc w:val="both"/>
              <w:rPr>
                <w:rFonts w:ascii="宋体" w:eastAsia="宋体" w:hAnsi="宋体"/>
                <w:kern w:val="2"/>
                <w:sz w:val="30"/>
                <w:szCs w:val="30"/>
                <w:lang w:eastAsia="zh-CN"/>
              </w:rPr>
            </w:pPr>
            <w:r>
              <w:rPr>
                <w:rFonts w:ascii="宋体" w:eastAsia="宋体" w:hAnsi="宋体" w:cstheme="minorBidi"/>
                <w:kern w:val="2"/>
                <w:sz w:val="30"/>
                <w:szCs w:val="30"/>
                <w:lang w:eastAsia="zh-CN"/>
              </w:rPr>
              <w:t>公开招标</w:t>
            </w:r>
          </w:p>
        </w:tc>
      </w:tr>
      <w:tr w:rsidR="00AD76CB" w14:paraId="33E9D70E" w14:textId="77777777">
        <w:trPr>
          <w:trHeight w:val="738"/>
          <w:tblCellSpacing w:w="0" w:type="dxa"/>
          <w:jc w:val="center"/>
        </w:trPr>
        <w:tc>
          <w:tcPr>
            <w:tcW w:w="2723" w:type="dxa"/>
            <w:shd w:val="clear" w:color="auto" w:fill="auto"/>
            <w:vAlign w:val="center"/>
          </w:tcPr>
          <w:p w14:paraId="1CCBCFCF" w14:textId="77777777" w:rsidR="00AD76CB" w:rsidRDefault="00F51272">
            <w:pPr>
              <w:widowControl w:val="0"/>
              <w:jc w:val="both"/>
              <w:rPr>
                <w:rFonts w:ascii="宋体" w:eastAsia="宋体" w:hAnsi="宋体"/>
                <w:kern w:val="2"/>
                <w:sz w:val="30"/>
                <w:szCs w:val="30"/>
                <w:lang w:eastAsia="zh-CN"/>
              </w:rPr>
            </w:pPr>
            <w:r>
              <w:rPr>
                <w:rFonts w:ascii="宋体" w:eastAsia="宋体" w:hAnsi="宋体" w:cstheme="minorBidi"/>
                <w:kern w:val="2"/>
                <w:sz w:val="30"/>
                <w:szCs w:val="30"/>
                <w:lang w:eastAsia="zh-CN"/>
              </w:rPr>
              <w:t>货币类型：</w:t>
            </w:r>
          </w:p>
        </w:tc>
        <w:tc>
          <w:tcPr>
            <w:tcW w:w="5220" w:type="dxa"/>
            <w:shd w:val="clear" w:color="auto" w:fill="auto"/>
            <w:vAlign w:val="center"/>
          </w:tcPr>
          <w:p w14:paraId="0098BA37" w14:textId="77777777" w:rsidR="00AD76CB" w:rsidRDefault="00F51272">
            <w:pPr>
              <w:widowControl w:val="0"/>
              <w:jc w:val="both"/>
              <w:rPr>
                <w:rFonts w:ascii="宋体" w:eastAsia="宋体" w:hAnsi="宋体"/>
                <w:kern w:val="2"/>
                <w:sz w:val="30"/>
                <w:szCs w:val="30"/>
                <w:lang w:eastAsia="zh-CN"/>
              </w:rPr>
            </w:pPr>
            <w:r>
              <w:rPr>
                <w:rFonts w:ascii="宋体" w:eastAsia="宋体" w:hAnsi="宋体" w:cstheme="minorBidi"/>
                <w:kern w:val="2"/>
                <w:sz w:val="30"/>
                <w:szCs w:val="30"/>
                <w:lang w:eastAsia="zh-CN"/>
              </w:rPr>
              <w:t>人民币</w:t>
            </w:r>
          </w:p>
        </w:tc>
      </w:tr>
      <w:tr w:rsidR="00AD76CB" w14:paraId="05174807" w14:textId="77777777">
        <w:trPr>
          <w:trHeight w:val="738"/>
          <w:tblCellSpacing w:w="0" w:type="dxa"/>
          <w:jc w:val="center"/>
        </w:trPr>
        <w:tc>
          <w:tcPr>
            <w:tcW w:w="2723" w:type="dxa"/>
            <w:shd w:val="clear" w:color="auto" w:fill="auto"/>
            <w:vAlign w:val="center"/>
          </w:tcPr>
          <w:p w14:paraId="333EFE27" w14:textId="77777777" w:rsidR="00AD76CB" w:rsidRDefault="00F51272">
            <w:pPr>
              <w:widowControl w:val="0"/>
              <w:jc w:val="both"/>
              <w:rPr>
                <w:rFonts w:ascii="宋体" w:eastAsia="宋体" w:hAnsi="宋体"/>
                <w:kern w:val="2"/>
                <w:sz w:val="30"/>
                <w:szCs w:val="30"/>
                <w:lang w:eastAsia="zh-CN"/>
              </w:rPr>
            </w:pPr>
            <w:r>
              <w:rPr>
                <w:rFonts w:ascii="宋体" w:eastAsia="宋体" w:hAnsi="宋体" w:cstheme="minorBidi"/>
                <w:kern w:val="2"/>
                <w:sz w:val="30"/>
                <w:szCs w:val="30"/>
                <w:lang w:eastAsia="zh-CN"/>
              </w:rPr>
              <w:t>评标方法：</w:t>
            </w:r>
          </w:p>
        </w:tc>
        <w:tc>
          <w:tcPr>
            <w:tcW w:w="5220" w:type="dxa"/>
            <w:shd w:val="clear" w:color="auto" w:fill="auto"/>
            <w:vAlign w:val="center"/>
          </w:tcPr>
          <w:p w14:paraId="6DC1B040" w14:textId="77777777" w:rsidR="00AD76CB" w:rsidRDefault="00F51272">
            <w:pPr>
              <w:widowControl w:val="0"/>
              <w:jc w:val="both"/>
              <w:rPr>
                <w:rFonts w:ascii="宋体" w:eastAsia="宋体" w:hAnsi="宋体"/>
                <w:kern w:val="2"/>
                <w:sz w:val="30"/>
                <w:szCs w:val="30"/>
                <w:lang w:eastAsia="zh-CN"/>
              </w:rPr>
            </w:pPr>
            <w:r>
              <w:rPr>
                <w:rFonts w:ascii="宋体" w:eastAsia="宋体" w:hAnsi="宋体" w:cs="宋体"/>
                <w:sz w:val="30"/>
                <w:szCs w:val="30"/>
                <w:lang w:eastAsia="zh-CN"/>
              </w:rPr>
              <w:t>综合评分法</w:t>
            </w:r>
          </w:p>
        </w:tc>
      </w:tr>
    </w:tbl>
    <w:p w14:paraId="7387A8AD" w14:textId="77777777" w:rsidR="00AD76CB" w:rsidRDefault="00F51272">
      <w:pPr>
        <w:widowControl w:val="0"/>
        <w:jc w:val="both"/>
        <w:rPr>
          <w:rFonts w:eastAsia="黑体"/>
          <w:sz w:val="40"/>
          <w:szCs w:val="40"/>
          <w:lang w:eastAsia="zh-CN"/>
        </w:rPr>
      </w:pPr>
      <w:r>
        <w:rPr>
          <w:rFonts w:eastAsia="黑体"/>
          <w:sz w:val="40"/>
          <w:szCs w:val="40"/>
          <w:lang w:eastAsia="zh-CN"/>
        </w:rPr>
        <w:br w:type="page"/>
      </w:r>
    </w:p>
    <w:p w14:paraId="0CA36144" w14:textId="77777777" w:rsidR="00AD76CB" w:rsidRDefault="00F51272">
      <w:pPr>
        <w:spacing w:beforeAutospacing="1" w:afterAutospacing="1"/>
        <w:jc w:val="center"/>
        <w:outlineLvl w:val="1"/>
        <w:rPr>
          <w:rFonts w:eastAsia="黑体"/>
          <w:sz w:val="40"/>
          <w:szCs w:val="40"/>
          <w:lang w:eastAsia="zh-CN"/>
        </w:rPr>
      </w:pPr>
      <w:r>
        <w:rPr>
          <w:rFonts w:eastAsia="黑体"/>
          <w:sz w:val="40"/>
          <w:szCs w:val="40"/>
          <w:lang w:eastAsia="zh-CN"/>
        </w:rPr>
        <w:lastRenderedPageBreak/>
        <w:t>资格性审查表</w:t>
      </w: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bottom w:w="20" w:type="dxa"/>
        </w:tblCellMar>
        <w:tblLook w:val="04A0" w:firstRow="1" w:lastRow="0" w:firstColumn="1" w:lastColumn="0" w:noHBand="0" w:noVBand="1"/>
      </w:tblPr>
      <w:tblGrid>
        <w:gridCol w:w="758"/>
        <w:gridCol w:w="7764"/>
      </w:tblGrid>
      <w:tr w:rsidR="00AD76CB" w14:paraId="744FA992" w14:textId="77777777">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E6EFFA"/>
            <w:vAlign w:val="center"/>
          </w:tcPr>
          <w:p w14:paraId="251C98AB" w14:textId="77777777" w:rsidR="00AD76CB" w:rsidRDefault="00F51272">
            <w:pPr>
              <w:jc w:val="center"/>
              <w:rPr>
                <w:rFonts w:eastAsia="宋体"/>
                <w:kern w:val="2"/>
                <w:sz w:val="28"/>
                <w:szCs w:val="28"/>
                <w:lang w:eastAsia="zh-CN"/>
              </w:rPr>
            </w:pPr>
            <w:r>
              <w:rPr>
                <w:rFonts w:eastAsia="宋体"/>
                <w:sz w:val="28"/>
                <w:szCs w:val="28"/>
                <w:lang w:eastAsia="zh-CN"/>
              </w:rPr>
              <w:t>序号</w:t>
            </w:r>
          </w:p>
        </w:tc>
        <w:tc>
          <w:tcPr>
            <w:tcW w:w="8284" w:type="dxa"/>
            <w:tcBorders>
              <w:top w:val="single" w:sz="8" w:space="0" w:color="000000"/>
              <w:left w:val="single" w:sz="8" w:space="0" w:color="000000"/>
              <w:bottom w:val="single" w:sz="8" w:space="0" w:color="000000"/>
              <w:right w:val="single" w:sz="8" w:space="0" w:color="000000"/>
            </w:tcBorders>
            <w:shd w:val="clear" w:color="auto" w:fill="E6EFFA"/>
            <w:vAlign w:val="center"/>
          </w:tcPr>
          <w:p w14:paraId="45CE9015" w14:textId="77777777" w:rsidR="00AD76CB" w:rsidRDefault="00F51272">
            <w:pPr>
              <w:jc w:val="center"/>
              <w:rPr>
                <w:rFonts w:eastAsia="宋体"/>
                <w:kern w:val="2"/>
                <w:sz w:val="28"/>
                <w:szCs w:val="28"/>
                <w:lang w:eastAsia="zh-CN"/>
              </w:rPr>
            </w:pPr>
            <w:r>
              <w:rPr>
                <w:rFonts w:eastAsia="宋体"/>
                <w:sz w:val="28"/>
                <w:szCs w:val="28"/>
                <w:lang w:eastAsia="zh-CN"/>
              </w:rPr>
              <w:t>内容</w:t>
            </w:r>
          </w:p>
        </w:tc>
      </w:tr>
      <w:tr w:rsidR="00AD76CB" w14:paraId="3D22F7AD" w14:textId="77777777">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250D50B" w14:textId="77777777" w:rsidR="00AD76CB" w:rsidRDefault="00F51272">
            <w:pPr>
              <w:jc w:val="center"/>
              <w:textAlignment w:val="top"/>
              <w:rPr>
                <w:rFonts w:eastAsia="宋体"/>
                <w:kern w:val="2"/>
                <w:sz w:val="21"/>
                <w:szCs w:val="21"/>
                <w:lang w:eastAsia="zh-CN"/>
              </w:rPr>
            </w:pPr>
            <w:r>
              <w:rPr>
                <w:rFonts w:ascii="宋体" w:eastAsia="宋体" w:hAnsi="宋体" w:cs="宋体" w:hint="eastAsia"/>
                <w:sz w:val="21"/>
                <w:szCs w:val="21"/>
                <w:lang w:eastAsia="zh-CN"/>
              </w:rPr>
              <w:t>1</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14:paraId="5266E318" w14:textId="77777777" w:rsidR="00AD76CB" w:rsidRDefault="00F51272">
            <w:pPr>
              <w:textAlignment w:val="top"/>
              <w:rPr>
                <w:rFonts w:eastAsia="宋体"/>
                <w:kern w:val="2"/>
                <w:sz w:val="21"/>
                <w:szCs w:val="21"/>
                <w:lang w:eastAsia="zh-CN"/>
              </w:rPr>
            </w:pPr>
            <w:r>
              <w:rPr>
                <w:rFonts w:eastAsia="宋体"/>
                <w:sz w:val="21"/>
                <w:szCs w:val="21"/>
                <w:lang w:eastAsia="zh-CN"/>
              </w:rPr>
              <w:t>投标人不符合资格要求，或未提交相应的资格证明资料（详见招标公告</w:t>
            </w:r>
            <w:r>
              <w:rPr>
                <w:rFonts w:eastAsia="宋体"/>
                <w:kern w:val="2"/>
                <w:sz w:val="21"/>
                <w:szCs w:val="21"/>
                <w:lang w:eastAsia="zh-CN"/>
              </w:rPr>
              <w:t>投标人资格要求，即申请人的资格要求</w:t>
            </w:r>
            <w:r>
              <w:rPr>
                <w:rFonts w:eastAsia="宋体"/>
                <w:sz w:val="21"/>
                <w:szCs w:val="21"/>
                <w:lang w:eastAsia="zh-CN"/>
              </w:rPr>
              <w:t>）</w:t>
            </w:r>
            <w:r>
              <w:rPr>
                <w:rFonts w:eastAsia="宋体" w:hint="eastAsia"/>
                <w:sz w:val="21"/>
                <w:szCs w:val="21"/>
                <w:lang w:eastAsia="zh-CN"/>
              </w:rPr>
              <w:t>。</w:t>
            </w:r>
          </w:p>
        </w:tc>
      </w:tr>
    </w:tbl>
    <w:p w14:paraId="158C8287" w14:textId="77777777" w:rsidR="00AD76CB" w:rsidRDefault="00F51272">
      <w:pPr>
        <w:spacing w:before="280" w:afterAutospacing="1"/>
        <w:jc w:val="center"/>
        <w:outlineLvl w:val="1"/>
        <w:rPr>
          <w:rFonts w:eastAsia="黑体"/>
          <w:sz w:val="40"/>
          <w:szCs w:val="40"/>
          <w:lang w:eastAsia="zh-CN"/>
        </w:rPr>
      </w:pPr>
      <w:r>
        <w:rPr>
          <w:rFonts w:eastAsia="黑体"/>
          <w:sz w:val="40"/>
          <w:szCs w:val="40"/>
          <w:lang w:eastAsia="zh-CN"/>
        </w:rPr>
        <w:t>符合性审查表</w:t>
      </w: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bottom w:w="20" w:type="dxa"/>
        </w:tblCellMar>
        <w:tblLook w:val="04A0" w:firstRow="1" w:lastRow="0" w:firstColumn="1" w:lastColumn="0" w:noHBand="0" w:noVBand="1"/>
      </w:tblPr>
      <w:tblGrid>
        <w:gridCol w:w="758"/>
        <w:gridCol w:w="7764"/>
      </w:tblGrid>
      <w:tr w:rsidR="00AD76CB" w14:paraId="401E682F" w14:textId="77777777">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E6EFFA"/>
            <w:vAlign w:val="center"/>
          </w:tcPr>
          <w:p w14:paraId="6EA07132" w14:textId="77777777" w:rsidR="00AD76CB" w:rsidRDefault="00F51272">
            <w:pPr>
              <w:jc w:val="center"/>
              <w:rPr>
                <w:rFonts w:eastAsia="宋体"/>
                <w:kern w:val="2"/>
                <w:sz w:val="28"/>
                <w:szCs w:val="28"/>
                <w:lang w:eastAsia="zh-CN"/>
              </w:rPr>
            </w:pPr>
            <w:r>
              <w:rPr>
                <w:rFonts w:eastAsia="宋体"/>
                <w:sz w:val="28"/>
                <w:szCs w:val="28"/>
                <w:lang w:eastAsia="zh-CN"/>
              </w:rPr>
              <w:t>序号</w:t>
            </w:r>
          </w:p>
        </w:tc>
        <w:tc>
          <w:tcPr>
            <w:tcW w:w="8284" w:type="dxa"/>
            <w:tcBorders>
              <w:top w:val="single" w:sz="8" w:space="0" w:color="000000"/>
              <w:left w:val="single" w:sz="8" w:space="0" w:color="000000"/>
              <w:bottom w:val="single" w:sz="8" w:space="0" w:color="000000"/>
              <w:right w:val="single" w:sz="8" w:space="0" w:color="000000"/>
            </w:tcBorders>
            <w:shd w:val="clear" w:color="auto" w:fill="E6EFFA"/>
            <w:vAlign w:val="center"/>
          </w:tcPr>
          <w:p w14:paraId="73EC7531" w14:textId="77777777" w:rsidR="00AD76CB" w:rsidRDefault="00F51272">
            <w:pPr>
              <w:jc w:val="center"/>
              <w:rPr>
                <w:rFonts w:eastAsia="宋体"/>
                <w:kern w:val="2"/>
                <w:sz w:val="28"/>
                <w:szCs w:val="28"/>
                <w:lang w:eastAsia="zh-CN"/>
              </w:rPr>
            </w:pPr>
            <w:r>
              <w:rPr>
                <w:rFonts w:eastAsia="宋体"/>
                <w:sz w:val="28"/>
                <w:szCs w:val="28"/>
                <w:lang w:eastAsia="zh-CN"/>
              </w:rPr>
              <w:t>内容</w:t>
            </w:r>
          </w:p>
        </w:tc>
      </w:tr>
      <w:tr w:rsidR="00AD76CB" w14:paraId="548C69F9" w14:textId="77777777">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tcPr>
          <w:p w14:paraId="657AB0DF" w14:textId="77777777" w:rsidR="00AD76CB" w:rsidRDefault="00F51272">
            <w:pPr>
              <w:jc w:val="center"/>
              <w:textAlignment w:val="top"/>
              <w:rPr>
                <w:rFonts w:ascii="宋体" w:eastAsia="宋体" w:hAnsi="宋体" w:cs="宋体"/>
                <w:kern w:val="2"/>
                <w:sz w:val="21"/>
                <w:szCs w:val="21"/>
                <w:lang w:eastAsia="zh-CN"/>
              </w:rPr>
            </w:pPr>
            <w:r>
              <w:rPr>
                <w:rFonts w:ascii="宋体" w:eastAsia="宋体" w:hAnsi="宋体" w:cs="宋体" w:hint="eastAsia"/>
                <w:sz w:val="21"/>
                <w:szCs w:val="21"/>
                <w:lang w:eastAsia="zh-CN"/>
              </w:rPr>
              <w:t>1</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14:paraId="78095675" w14:textId="77777777" w:rsidR="00AD76CB" w:rsidRDefault="00F51272">
            <w:pPr>
              <w:textAlignment w:val="top"/>
              <w:rPr>
                <w:rFonts w:eastAsia="宋体"/>
                <w:kern w:val="2"/>
                <w:sz w:val="21"/>
                <w:szCs w:val="21"/>
                <w:lang w:eastAsia="zh-CN"/>
              </w:rPr>
            </w:pPr>
            <w:r>
              <w:rPr>
                <w:rFonts w:eastAsia="宋体"/>
                <w:kern w:val="2"/>
                <w:sz w:val="21"/>
                <w:lang w:eastAsia="zh-CN"/>
              </w:rPr>
              <w:t>不得将一个包的内容拆开投标；</w:t>
            </w:r>
          </w:p>
        </w:tc>
      </w:tr>
      <w:tr w:rsidR="00AD76CB" w14:paraId="00ED3DC3" w14:textId="77777777">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tcPr>
          <w:p w14:paraId="42CF0793" w14:textId="77777777" w:rsidR="00AD76CB" w:rsidRDefault="00F51272">
            <w:pPr>
              <w:jc w:val="center"/>
              <w:textAlignment w:val="top"/>
              <w:rPr>
                <w:rFonts w:ascii="宋体" w:eastAsia="宋体" w:hAnsi="宋体" w:cs="宋体"/>
                <w:kern w:val="2"/>
                <w:sz w:val="21"/>
                <w:szCs w:val="21"/>
                <w:lang w:eastAsia="zh-CN"/>
              </w:rPr>
            </w:pPr>
            <w:r>
              <w:rPr>
                <w:rFonts w:ascii="宋体" w:eastAsia="宋体" w:hAnsi="宋体" w:cs="宋体" w:hint="eastAsia"/>
                <w:sz w:val="21"/>
                <w:szCs w:val="21"/>
                <w:lang w:eastAsia="zh-CN"/>
              </w:rPr>
              <w:t>2</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14:paraId="228D8D93" w14:textId="77777777" w:rsidR="00AD76CB" w:rsidRDefault="00F51272">
            <w:pPr>
              <w:textAlignment w:val="top"/>
              <w:rPr>
                <w:rFonts w:eastAsia="宋体"/>
                <w:kern w:val="2"/>
                <w:sz w:val="21"/>
                <w:szCs w:val="21"/>
                <w:lang w:eastAsia="zh-CN"/>
              </w:rPr>
            </w:pPr>
            <w:r>
              <w:rPr>
                <w:rFonts w:eastAsia="宋体"/>
                <w:kern w:val="2"/>
                <w:sz w:val="21"/>
                <w:lang w:eastAsia="zh-CN"/>
              </w:rPr>
              <w:t>对同一项目投标时，不得提供两套以上的投标方案（招标文件另有规定的除外）；</w:t>
            </w:r>
          </w:p>
        </w:tc>
      </w:tr>
      <w:tr w:rsidR="00AD76CB" w14:paraId="1B6753D1" w14:textId="77777777">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tcPr>
          <w:p w14:paraId="2480B02B" w14:textId="77777777" w:rsidR="00AD76CB" w:rsidRDefault="00F51272">
            <w:pPr>
              <w:jc w:val="center"/>
              <w:textAlignment w:val="top"/>
              <w:rPr>
                <w:rFonts w:ascii="宋体" w:eastAsia="宋体" w:hAnsi="宋体" w:cs="宋体"/>
                <w:kern w:val="2"/>
                <w:sz w:val="21"/>
                <w:szCs w:val="21"/>
                <w:lang w:eastAsia="zh-CN"/>
              </w:rPr>
            </w:pPr>
            <w:r>
              <w:rPr>
                <w:rFonts w:ascii="宋体" w:eastAsia="宋体" w:hAnsi="宋体" w:cs="宋体" w:hint="eastAsia"/>
                <w:sz w:val="21"/>
                <w:szCs w:val="21"/>
                <w:lang w:eastAsia="zh-CN"/>
              </w:rPr>
              <w:t>3</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14:paraId="37358384" w14:textId="77777777" w:rsidR="00AD76CB" w:rsidRDefault="00F51272">
            <w:pPr>
              <w:textAlignment w:val="top"/>
              <w:rPr>
                <w:rFonts w:eastAsia="宋体"/>
                <w:kern w:val="2"/>
                <w:sz w:val="21"/>
                <w:szCs w:val="21"/>
                <w:lang w:eastAsia="zh-CN"/>
              </w:rPr>
            </w:pPr>
            <w:r>
              <w:rPr>
                <w:rFonts w:eastAsia="宋体"/>
                <w:kern w:val="2"/>
                <w:sz w:val="21"/>
                <w:lang w:eastAsia="zh-CN"/>
              </w:rPr>
              <w:t>分项报价或投标总价不得高于</w:t>
            </w:r>
            <w:bookmarkStart w:id="0" w:name="_Hlk71832186"/>
            <w:r>
              <w:rPr>
                <w:rFonts w:eastAsia="宋体"/>
                <w:kern w:val="2"/>
                <w:sz w:val="21"/>
                <w:lang w:eastAsia="zh-CN"/>
              </w:rPr>
              <w:t>相应预算金额（或设定的预算金额下的最高限价）</w:t>
            </w:r>
            <w:bookmarkEnd w:id="0"/>
            <w:r>
              <w:rPr>
                <w:rFonts w:eastAsia="宋体"/>
                <w:kern w:val="2"/>
                <w:sz w:val="21"/>
                <w:lang w:eastAsia="zh-CN"/>
              </w:rPr>
              <w:t>；</w:t>
            </w:r>
          </w:p>
        </w:tc>
      </w:tr>
      <w:tr w:rsidR="00AD76CB" w14:paraId="7AB45BA6" w14:textId="77777777">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tcPr>
          <w:p w14:paraId="3946AFE7" w14:textId="77777777" w:rsidR="00AD76CB" w:rsidRDefault="00F51272">
            <w:pPr>
              <w:jc w:val="center"/>
              <w:textAlignment w:val="top"/>
              <w:rPr>
                <w:rFonts w:ascii="宋体" w:eastAsia="宋体" w:hAnsi="宋体" w:cs="宋体"/>
                <w:kern w:val="2"/>
                <w:sz w:val="21"/>
                <w:szCs w:val="21"/>
                <w:lang w:eastAsia="zh-CN"/>
              </w:rPr>
            </w:pPr>
            <w:r>
              <w:rPr>
                <w:rFonts w:ascii="宋体" w:eastAsia="宋体" w:hAnsi="宋体" w:cs="宋体" w:hint="eastAsia"/>
                <w:sz w:val="21"/>
                <w:szCs w:val="21"/>
                <w:lang w:eastAsia="zh-CN"/>
              </w:rPr>
              <w:t>4</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14:paraId="161A3E23" w14:textId="77777777" w:rsidR="00AD76CB" w:rsidRDefault="00F51272">
            <w:pPr>
              <w:textAlignment w:val="top"/>
              <w:rPr>
                <w:rFonts w:eastAsia="宋体"/>
                <w:kern w:val="2"/>
                <w:sz w:val="21"/>
                <w:szCs w:val="21"/>
                <w:lang w:eastAsia="zh-CN"/>
              </w:rPr>
            </w:pPr>
            <w:r>
              <w:rPr>
                <w:rFonts w:eastAsia="宋体"/>
                <w:kern w:val="2"/>
                <w:sz w:val="21"/>
                <w:lang w:eastAsia="zh-CN"/>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w:t>
            </w:r>
            <w:r>
              <w:rPr>
                <w:rFonts w:eastAsia="宋体" w:hint="eastAsia"/>
                <w:kern w:val="2"/>
                <w:sz w:val="21"/>
                <w:lang w:eastAsia="zh-CN"/>
              </w:rPr>
              <w:t>“</w:t>
            </w:r>
            <w:r>
              <w:rPr>
                <w:rFonts w:eastAsia="宋体"/>
                <w:kern w:val="2"/>
                <w:sz w:val="21"/>
                <w:lang w:eastAsia="zh-CN"/>
              </w:rPr>
              <w:t>少数服从多数</w:t>
            </w:r>
            <w:r>
              <w:rPr>
                <w:rFonts w:eastAsia="宋体" w:hint="eastAsia"/>
                <w:kern w:val="2"/>
                <w:sz w:val="21"/>
                <w:lang w:eastAsia="zh-CN"/>
              </w:rPr>
              <w:t>”</w:t>
            </w:r>
            <w:r>
              <w:rPr>
                <w:rFonts w:eastAsia="宋体"/>
                <w:kern w:val="2"/>
                <w:sz w:val="21"/>
                <w:lang w:eastAsia="zh-CN"/>
              </w:rPr>
              <w:t>的原则确定评审委员会的意见）；</w:t>
            </w:r>
          </w:p>
        </w:tc>
      </w:tr>
      <w:tr w:rsidR="00AD76CB" w14:paraId="5B124571" w14:textId="77777777">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tcPr>
          <w:p w14:paraId="679ED93C" w14:textId="77777777" w:rsidR="00AD76CB" w:rsidRDefault="00F51272">
            <w:pPr>
              <w:jc w:val="center"/>
              <w:textAlignment w:val="top"/>
              <w:rPr>
                <w:rFonts w:ascii="宋体" w:eastAsia="宋体" w:hAnsi="宋体" w:cs="宋体"/>
                <w:kern w:val="2"/>
                <w:sz w:val="21"/>
                <w:szCs w:val="21"/>
                <w:lang w:eastAsia="zh-CN"/>
              </w:rPr>
            </w:pPr>
            <w:r>
              <w:rPr>
                <w:rFonts w:ascii="宋体" w:eastAsia="宋体" w:hAnsi="宋体" w:cs="宋体" w:hint="eastAsia"/>
                <w:sz w:val="21"/>
                <w:szCs w:val="21"/>
                <w:lang w:eastAsia="zh-CN"/>
              </w:rPr>
              <w:t>5</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14:paraId="126CEC0C" w14:textId="77777777" w:rsidR="00AD76CB" w:rsidRDefault="00F51272">
            <w:pPr>
              <w:textAlignment w:val="top"/>
              <w:rPr>
                <w:rFonts w:eastAsia="宋体"/>
                <w:kern w:val="2"/>
                <w:sz w:val="21"/>
                <w:szCs w:val="21"/>
                <w:lang w:eastAsia="zh-CN"/>
              </w:rPr>
            </w:pPr>
            <w:r>
              <w:rPr>
                <w:rFonts w:ascii="Calibri" w:eastAsia="宋体" w:hAnsi="Calibri" w:cstheme="minorBidi" w:hint="eastAsia"/>
                <w:kern w:val="2"/>
                <w:sz w:val="21"/>
                <w:szCs w:val="22"/>
                <w:lang w:eastAsia="zh-CN"/>
              </w:rPr>
              <w:t>所投货物、服务在技术、商务等方面没有实质性满足招标文件要求的（是否实质性满足招标文件要求，由评审委员会根据实质性条款响应情况</w:t>
            </w:r>
            <w:proofErr w:type="gramStart"/>
            <w:r>
              <w:rPr>
                <w:rFonts w:ascii="Calibri" w:eastAsia="宋体" w:hAnsi="Calibri" w:cstheme="minorBidi" w:hint="eastAsia"/>
                <w:kern w:val="2"/>
                <w:sz w:val="21"/>
                <w:szCs w:val="22"/>
                <w:lang w:eastAsia="zh-CN"/>
              </w:rPr>
              <w:t>作出</w:t>
            </w:r>
            <w:proofErr w:type="gramEnd"/>
            <w:r>
              <w:rPr>
                <w:rFonts w:ascii="Calibri" w:eastAsia="宋体" w:hAnsi="Calibri" w:cstheme="minorBidi" w:hint="eastAsia"/>
                <w:kern w:val="2"/>
                <w:sz w:val="21"/>
                <w:szCs w:val="22"/>
                <w:lang w:eastAsia="zh-CN"/>
              </w:rPr>
              <w:t>评判；若招标文件未设置实质性条款，不得据此做投标无效处理）；</w:t>
            </w:r>
          </w:p>
        </w:tc>
      </w:tr>
      <w:tr w:rsidR="00AD76CB" w14:paraId="338F9343" w14:textId="77777777">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tcPr>
          <w:p w14:paraId="4F76FED3" w14:textId="77777777" w:rsidR="00AD76CB" w:rsidRDefault="00F51272">
            <w:pPr>
              <w:jc w:val="center"/>
              <w:textAlignment w:val="top"/>
              <w:rPr>
                <w:rFonts w:ascii="宋体" w:eastAsia="宋体" w:hAnsi="宋体" w:cs="宋体"/>
                <w:kern w:val="2"/>
                <w:sz w:val="21"/>
                <w:szCs w:val="21"/>
                <w:lang w:eastAsia="zh-CN"/>
              </w:rPr>
            </w:pPr>
            <w:r>
              <w:rPr>
                <w:rFonts w:ascii="宋体" w:eastAsia="宋体" w:hAnsi="宋体" w:cs="宋体" w:hint="eastAsia"/>
                <w:sz w:val="21"/>
                <w:szCs w:val="21"/>
                <w:lang w:eastAsia="zh-CN"/>
              </w:rPr>
              <w:t>6</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14:paraId="38996E7A" w14:textId="77777777" w:rsidR="00AD76CB" w:rsidRDefault="00F51272">
            <w:pPr>
              <w:textAlignment w:val="top"/>
              <w:rPr>
                <w:rFonts w:eastAsia="宋体"/>
                <w:kern w:val="2"/>
                <w:sz w:val="21"/>
                <w:szCs w:val="21"/>
                <w:lang w:eastAsia="zh-CN"/>
              </w:rPr>
            </w:pPr>
            <w:r>
              <w:rPr>
                <w:rFonts w:eastAsia="宋体"/>
                <w:kern w:val="2"/>
                <w:sz w:val="21"/>
                <w:lang w:eastAsia="zh-CN"/>
              </w:rPr>
              <w:t>未按招标文件所提供的样式填写《投标函》；未按招标文件所提供的《政府采购投标及履约承诺函》进行承诺或不符合承诺的；未按招标文件对投标文件组成的要求提供投标文件；</w:t>
            </w:r>
          </w:p>
        </w:tc>
      </w:tr>
      <w:tr w:rsidR="00AD76CB" w14:paraId="68897137" w14:textId="77777777">
        <w:trPr>
          <w:trHeight w:val="90"/>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tcPr>
          <w:p w14:paraId="3EAA24BB" w14:textId="77777777" w:rsidR="00AD76CB" w:rsidRDefault="00F51272">
            <w:pPr>
              <w:jc w:val="center"/>
              <w:textAlignment w:val="top"/>
              <w:rPr>
                <w:rFonts w:ascii="宋体" w:eastAsia="宋体" w:hAnsi="宋体" w:cs="宋体"/>
                <w:kern w:val="2"/>
                <w:sz w:val="21"/>
                <w:szCs w:val="21"/>
                <w:lang w:eastAsia="zh-CN"/>
              </w:rPr>
            </w:pPr>
            <w:r>
              <w:rPr>
                <w:rFonts w:ascii="宋体" w:eastAsia="宋体" w:hAnsi="宋体" w:cs="宋体" w:hint="eastAsia"/>
                <w:sz w:val="21"/>
                <w:szCs w:val="21"/>
                <w:lang w:eastAsia="zh-CN"/>
              </w:rPr>
              <w:t>7</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14:paraId="2172E5B1" w14:textId="77777777" w:rsidR="00AD76CB" w:rsidRDefault="00F51272">
            <w:pPr>
              <w:textAlignment w:val="top"/>
              <w:rPr>
                <w:rFonts w:eastAsia="宋体"/>
                <w:kern w:val="2"/>
                <w:sz w:val="21"/>
                <w:szCs w:val="21"/>
                <w:lang w:eastAsia="zh-CN"/>
              </w:rPr>
            </w:pPr>
            <w:r>
              <w:rPr>
                <w:rFonts w:eastAsia="宋体" w:hint="eastAsia"/>
                <w:kern w:val="2"/>
                <w:sz w:val="21"/>
                <w:lang w:eastAsia="zh-CN"/>
              </w:rPr>
              <w:t>采购标的</w:t>
            </w:r>
            <w:r>
              <w:rPr>
                <w:rFonts w:eastAsia="宋体" w:hint="eastAsia"/>
                <w:kern w:val="2"/>
                <w:sz w:val="21"/>
                <w:lang w:eastAsia="zh-CN"/>
              </w:rPr>
              <w:t>/</w:t>
            </w:r>
            <w:r>
              <w:rPr>
                <w:rFonts w:eastAsia="宋体" w:hint="eastAsia"/>
                <w:kern w:val="2"/>
                <w:sz w:val="21"/>
                <w:lang w:eastAsia="zh-CN"/>
              </w:rPr>
              <w:t>所投产品</w:t>
            </w:r>
            <w:r>
              <w:rPr>
                <w:rFonts w:eastAsia="宋体" w:hint="eastAsia"/>
                <w:kern w:val="2"/>
                <w:sz w:val="21"/>
                <w:lang w:eastAsia="zh-CN"/>
              </w:rPr>
              <w:t>/</w:t>
            </w:r>
            <w:r>
              <w:rPr>
                <w:rFonts w:eastAsia="宋体" w:hint="eastAsia"/>
                <w:kern w:val="2"/>
                <w:sz w:val="21"/>
                <w:lang w:eastAsia="zh-CN"/>
              </w:rPr>
              <w:t>货物（服务）清单</w:t>
            </w:r>
            <w:r>
              <w:rPr>
                <w:rFonts w:eastAsia="宋体" w:hint="eastAsia"/>
                <w:kern w:val="2"/>
                <w:sz w:val="21"/>
                <w:lang w:eastAsia="zh-CN"/>
              </w:rPr>
              <w:t>/</w:t>
            </w:r>
            <w:r>
              <w:rPr>
                <w:rFonts w:eastAsia="宋体" w:hint="eastAsia"/>
                <w:kern w:val="2"/>
                <w:sz w:val="21"/>
                <w:lang w:eastAsia="zh-CN"/>
              </w:rPr>
              <w:t>报价等任意一类有缺漏项或响应不全，或者对招标文件规定的项目需求内容或者需求数量进行修改，评审委员会判定投标响应不满足采购需求；</w:t>
            </w:r>
            <w:r>
              <w:rPr>
                <w:rFonts w:eastAsia="宋体"/>
                <w:kern w:val="2"/>
                <w:sz w:val="21"/>
                <w:lang w:eastAsia="zh-CN"/>
              </w:rPr>
              <w:t>；</w:t>
            </w:r>
          </w:p>
        </w:tc>
      </w:tr>
      <w:tr w:rsidR="00AD76CB" w14:paraId="0227F5A0" w14:textId="77777777">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tcPr>
          <w:p w14:paraId="2D9ACB5B" w14:textId="77777777" w:rsidR="00AD76CB" w:rsidRDefault="00F51272">
            <w:pPr>
              <w:jc w:val="center"/>
              <w:textAlignment w:val="top"/>
              <w:rPr>
                <w:rFonts w:ascii="宋体" w:eastAsia="宋体" w:hAnsi="宋体" w:cs="宋体"/>
                <w:kern w:val="2"/>
                <w:sz w:val="21"/>
                <w:szCs w:val="21"/>
                <w:lang w:eastAsia="zh-CN"/>
              </w:rPr>
            </w:pPr>
            <w:r>
              <w:rPr>
                <w:rFonts w:ascii="宋体" w:eastAsia="宋体" w:hAnsi="宋体" w:cs="宋体" w:hint="eastAsia"/>
                <w:sz w:val="21"/>
                <w:szCs w:val="21"/>
                <w:lang w:eastAsia="zh-CN"/>
              </w:rPr>
              <w:t>8</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14:paraId="6932BE6C" w14:textId="77777777" w:rsidR="00AD76CB" w:rsidRDefault="00F51272">
            <w:pPr>
              <w:textAlignment w:val="top"/>
              <w:rPr>
                <w:rFonts w:eastAsia="宋体"/>
                <w:kern w:val="2"/>
                <w:sz w:val="21"/>
                <w:szCs w:val="21"/>
                <w:lang w:eastAsia="zh-CN"/>
              </w:rPr>
            </w:pPr>
            <w:r>
              <w:rPr>
                <w:rFonts w:eastAsia="宋体"/>
                <w:kern w:val="2"/>
                <w:sz w:val="21"/>
                <w:lang w:eastAsia="zh-CN"/>
              </w:rPr>
              <w:t>投标文件电子文档不得带病毒；</w:t>
            </w:r>
          </w:p>
        </w:tc>
      </w:tr>
      <w:tr w:rsidR="00AD76CB" w14:paraId="5E2242FC" w14:textId="77777777">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tcPr>
          <w:p w14:paraId="0B6CE85A" w14:textId="77777777" w:rsidR="00AD76CB" w:rsidRDefault="00F51272">
            <w:pPr>
              <w:jc w:val="center"/>
              <w:textAlignment w:val="top"/>
              <w:rPr>
                <w:rFonts w:ascii="宋体" w:eastAsia="宋体" w:hAnsi="宋体" w:cs="宋体"/>
                <w:kern w:val="2"/>
                <w:sz w:val="21"/>
                <w:szCs w:val="21"/>
                <w:lang w:eastAsia="zh-CN"/>
              </w:rPr>
            </w:pPr>
            <w:r>
              <w:rPr>
                <w:rFonts w:ascii="宋体" w:eastAsia="宋体" w:hAnsi="宋体" w:cs="宋体" w:hint="eastAsia"/>
                <w:sz w:val="21"/>
                <w:szCs w:val="21"/>
                <w:lang w:eastAsia="zh-CN"/>
              </w:rPr>
              <w:t>9</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14:paraId="0C3C9DB6" w14:textId="77777777" w:rsidR="00AD76CB" w:rsidRDefault="00F51272">
            <w:pPr>
              <w:textAlignment w:val="top"/>
              <w:rPr>
                <w:rFonts w:eastAsia="宋体"/>
                <w:kern w:val="2"/>
                <w:sz w:val="21"/>
                <w:szCs w:val="21"/>
                <w:lang w:eastAsia="zh-CN"/>
              </w:rPr>
            </w:pPr>
            <w:r>
              <w:rPr>
                <w:rFonts w:ascii="宋体" w:eastAsia="宋体" w:hAnsi="宋体" w:cs="宋体" w:hint="eastAsia"/>
                <w:kern w:val="2"/>
                <w:sz w:val="21"/>
                <w:lang w:eastAsia="zh-CN"/>
              </w:rPr>
              <w:t>投标文件用不属于本公司的电子密钥进行加密或</w:t>
            </w:r>
            <w:r>
              <w:rPr>
                <w:rFonts w:ascii="Calibri" w:eastAsia="宋体" w:hAnsi="Calibri" w:cstheme="minorBidi" w:hint="eastAsia"/>
                <w:kern w:val="2"/>
                <w:sz w:val="21"/>
                <w:szCs w:val="22"/>
                <w:lang w:eastAsia="zh-CN"/>
              </w:rPr>
              <w:t>投标文件未按时解密的；</w:t>
            </w:r>
          </w:p>
        </w:tc>
      </w:tr>
      <w:tr w:rsidR="00AD76CB" w14:paraId="75022FFB" w14:textId="77777777">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tcPr>
          <w:p w14:paraId="735EF240" w14:textId="77777777" w:rsidR="00AD76CB" w:rsidRDefault="00F51272">
            <w:pPr>
              <w:jc w:val="center"/>
              <w:textAlignment w:val="top"/>
              <w:rPr>
                <w:rFonts w:ascii="宋体" w:eastAsia="宋体" w:hAnsi="宋体" w:cs="宋体"/>
                <w:sz w:val="21"/>
                <w:szCs w:val="21"/>
                <w:lang w:eastAsia="zh-CN"/>
              </w:rPr>
            </w:pPr>
            <w:r>
              <w:rPr>
                <w:rFonts w:ascii="宋体" w:eastAsia="宋体" w:hAnsi="宋体" w:cs="宋体" w:hint="eastAsia"/>
                <w:sz w:val="21"/>
                <w:szCs w:val="21"/>
                <w:lang w:eastAsia="zh-CN"/>
              </w:rPr>
              <w:t>10</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14:paraId="442F27AF" w14:textId="77777777" w:rsidR="00AD76CB" w:rsidRDefault="00F51272">
            <w:pPr>
              <w:textAlignment w:val="top"/>
              <w:rPr>
                <w:rFonts w:eastAsia="宋体"/>
                <w:kern w:val="2"/>
                <w:sz w:val="21"/>
                <w:lang w:eastAsia="zh-CN"/>
              </w:rPr>
            </w:pPr>
            <w:r>
              <w:rPr>
                <w:rFonts w:eastAsia="宋体"/>
                <w:kern w:val="2"/>
                <w:sz w:val="21"/>
                <w:lang w:eastAsia="zh-CN"/>
              </w:rPr>
              <w:t>法律、法规、规章、规范性文件规定的其他情形。</w:t>
            </w:r>
          </w:p>
        </w:tc>
      </w:tr>
    </w:tbl>
    <w:p w14:paraId="47E32D97" w14:textId="77777777" w:rsidR="00AD76CB" w:rsidRDefault="00F51272">
      <w:pPr>
        <w:spacing w:before="280" w:afterAutospacing="1"/>
        <w:jc w:val="center"/>
        <w:outlineLvl w:val="1"/>
        <w:rPr>
          <w:rFonts w:eastAsia="黑体"/>
          <w:sz w:val="40"/>
          <w:szCs w:val="40"/>
          <w:lang w:eastAsia="zh-CN"/>
        </w:rPr>
      </w:pPr>
      <w:r>
        <w:rPr>
          <w:rFonts w:eastAsia="黑体"/>
          <w:sz w:val="40"/>
          <w:szCs w:val="40"/>
          <w:lang w:eastAsia="zh-CN"/>
        </w:rPr>
        <w:br w:type="page"/>
      </w:r>
    </w:p>
    <w:p w14:paraId="40E79CF8" w14:textId="77777777" w:rsidR="00AD76CB" w:rsidRDefault="00AD76CB">
      <w:pPr>
        <w:widowControl w:val="0"/>
        <w:jc w:val="both"/>
        <w:rPr>
          <w:rFonts w:eastAsia="黑体"/>
          <w:sz w:val="40"/>
          <w:szCs w:val="40"/>
          <w:lang w:eastAsia="zh-CN"/>
        </w:rPr>
      </w:pPr>
    </w:p>
    <w:p w14:paraId="14AC2747" w14:textId="77777777" w:rsidR="00AD76CB" w:rsidRDefault="00F51272">
      <w:pPr>
        <w:spacing w:beforeAutospacing="1" w:afterAutospacing="1"/>
        <w:jc w:val="center"/>
        <w:outlineLvl w:val="1"/>
        <w:rPr>
          <w:rFonts w:eastAsia="黑体"/>
          <w:sz w:val="40"/>
          <w:szCs w:val="40"/>
          <w:lang w:eastAsia="zh-CN"/>
        </w:rPr>
      </w:pPr>
      <w:r>
        <w:rPr>
          <w:rFonts w:eastAsia="黑体"/>
          <w:sz w:val="40"/>
          <w:szCs w:val="40"/>
          <w:lang w:eastAsia="zh-CN"/>
        </w:rPr>
        <w:t>评标信息</w:t>
      </w:r>
    </w:p>
    <w:tbl>
      <w:tblPr>
        <w:tblW w:w="5000"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5" w:type="dxa"/>
          <w:left w:w="45" w:type="dxa"/>
          <w:bottom w:w="45" w:type="dxa"/>
          <w:right w:w="45" w:type="dxa"/>
        </w:tblCellMar>
        <w:tblLook w:val="04A0" w:firstRow="1" w:lastRow="0" w:firstColumn="1" w:lastColumn="0" w:noHBand="0" w:noVBand="1"/>
      </w:tblPr>
      <w:tblGrid>
        <w:gridCol w:w="8416"/>
      </w:tblGrid>
      <w:tr w:rsidR="00AD76CB" w14:paraId="43D4FC24" w14:textId="77777777">
        <w:trPr>
          <w:tblCellSpacing w:w="0" w:type="dxa"/>
          <w:jc w:val="center"/>
        </w:trPr>
        <w:tc>
          <w:tcPr>
            <w:tcW w:w="9069" w:type="dxa"/>
            <w:vAlign w:val="center"/>
          </w:tcPr>
          <w:p w14:paraId="6DC2C3C2" w14:textId="77777777" w:rsidR="00AD76CB" w:rsidRDefault="00F51272">
            <w:pPr>
              <w:widowControl w:val="0"/>
              <w:rPr>
                <w:rFonts w:ascii="宋体" w:eastAsia="宋体" w:hAnsi="宋体" w:cs="宋体"/>
                <w:b/>
                <w:bCs/>
                <w:kern w:val="2"/>
                <w:lang w:eastAsia="zh-CN"/>
              </w:rPr>
            </w:pPr>
            <w:r>
              <w:rPr>
                <w:rFonts w:eastAsia="宋体"/>
                <w:b/>
                <w:bCs/>
                <w:kern w:val="2"/>
                <w:sz w:val="21"/>
                <w:lang w:eastAsia="zh-CN"/>
              </w:rPr>
              <w:t>评标方法：综合评分法</w:t>
            </w:r>
          </w:p>
        </w:tc>
      </w:tr>
      <w:tr w:rsidR="00AD76CB" w14:paraId="2CBFB660" w14:textId="77777777">
        <w:trPr>
          <w:tblCellSpacing w:w="0" w:type="dxa"/>
          <w:jc w:val="center"/>
        </w:trPr>
        <w:tc>
          <w:tcPr>
            <w:tcW w:w="9069" w:type="dxa"/>
            <w:vAlign w:val="center"/>
          </w:tcPr>
          <w:p w14:paraId="27E313F7" w14:textId="77777777" w:rsidR="00AD76CB" w:rsidRDefault="00F51272">
            <w:pPr>
              <w:widowControl w:val="0"/>
              <w:spacing w:line="276" w:lineRule="auto"/>
              <w:ind w:firstLineChars="200" w:firstLine="42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综合评分法，是指投标文件满足招标文件全部实质性要求，</w:t>
            </w:r>
            <w:proofErr w:type="gramStart"/>
            <w:r>
              <w:rPr>
                <w:rFonts w:ascii="宋体" w:eastAsia="宋体" w:hAnsi="宋体" w:cs="宋体" w:hint="eastAsia"/>
                <w:kern w:val="2"/>
                <w:sz w:val="21"/>
                <w:szCs w:val="21"/>
                <w:lang w:eastAsia="zh-CN"/>
              </w:rPr>
              <w:t>且按照</w:t>
            </w:r>
            <w:proofErr w:type="gramEnd"/>
            <w:r>
              <w:rPr>
                <w:rFonts w:ascii="宋体" w:eastAsia="宋体" w:hAnsi="宋体" w:cs="宋体" w:hint="eastAsia"/>
                <w:kern w:val="2"/>
                <w:sz w:val="21"/>
                <w:szCs w:val="21"/>
                <w:lang w:eastAsia="zh-CN"/>
              </w:rPr>
              <w:t>评审因素的量化指标评审得分最高的投标人为中标候选人的评标方法。</w:t>
            </w:r>
          </w:p>
          <w:p w14:paraId="77ABF28C" w14:textId="77777777" w:rsidR="00AD76CB" w:rsidRDefault="00F51272">
            <w:pPr>
              <w:widowControl w:val="0"/>
              <w:spacing w:line="276" w:lineRule="auto"/>
              <w:ind w:firstLine="42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价格分计算方法：</w:t>
            </w:r>
          </w:p>
          <w:p w14:paraId="5F2D0759" w14:textId="77777777" w:rsidR="00AD76CB" w:rsidRDefault="00F51272">
            <w:pPr>
              <w:widowControl w:val="0"/>
              <w:spacing w:line="276" w:lineRule="auto"/>
              <w:ind w:firstLine="42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采用低价优先法计算，即满足招标文件要求且投标价格最低的投标报价为评标基准价，其价格分为满分。其他投标人的价格</w:t>
            </w:r>
            <w:proofErr w:type="gramStart"/>
            <w:r>
              <w:rPr>
                <w:rFonts w:ascii="宋体" w:eastAsia="宋体" w:hAnsi="宋体" w:cs="宋体" w:hint="eastAsia"/>
                <w:kern w:val="2"/>
                <w:sz w:val="21"/>
                <w:szCs w:val="21"/>
                <w:lang w:eastAsia="zh-CN"/>
              </w:rPr>
              <w:t>分统一</w:t>
            </w:r>
            <w:proofErr w:type="gramEnd"/>
            <w:r>
              <w:rPr>
                <w:rFonts w:ascii="宋体" w:eastAsia="宋体" w:hAnsi="宋体" w:cs="宋体" w:hint="eastAsia"/>
                <w:kern w:val="2"/>
                <w:sz w:val="21"/>
                <w:szCs w:val="21"/>
                <w:lang w:eastAsia="zh-CN"/>
              </w:rPr>
              <w:t>按照下列公式计算：</w:t>
            </w:r>
          </w:p>
          <w:p w14:paraId="472E751A" w14:textId="77777777" w:rsidR="00AD76CB" w:rsidRDefault="00F51272">
            <w:pPr>
              <w:widowControl w:val="0"/>
              <w:spacing w:line="276" w:lineRule="auto"/>
              <w:ind w:firstLine="42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投标报价得分=(评标基准价／投标报价)×100</w:t>
            </w:r>
          </w:p>
          <w:p w14:paraId="6E52DE64" w14:textId="77777777" w:rsidR="00AD76CB" w:rsidRDefault="00F51272">
            <w:pPr>
              <w:widowControl w:val="0"/>
              <w:spacing w:line="276" w:lineRule="auto"/>
              <w:ind w:firstLine="42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评标总得分＝F1×A1＋F2×A2＋……＋Fn×An</w:t>
            </w:r>
          </w:p>
          <w:p w14:paraId="4EEF0E4D" w14:textId="77777777" w:rsidR="00AD76CB" w:rsidRDefault="00F51272">
            <w:pPr>
              <w:widowControl w:val="0"/>
              <w:spacing w:line="276" w:lineRule="auto"/>
              <w:ind w:firstLine="42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F1、F2……Fn分别为各项评审因素的得分；</w:t>
            </w:r>
          </w:p>
          <w:p w14:paraId="0156A204" w14:textId="77777777" w:rsidR="00AD76CB" w:rsidRDefault="00F51272">
            <w:pPr>
              <w:widowControl w:val="0"/>
              <w:spacing w:line="276" w:lineRule="auto"/>
              <w:ind w:firstLine="42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A1、A2、……An 分别为各项评审因素所占的权重(A1＋A2＋……＋An＝1)。</w:t>
            </w:r>
          </w:p>
          <w:p w14:paraId="5AC31D9B" w14:textId="77777777" w:rsidR="00AD76CB" w:rsidRDefault="00F51272">
            <w:pPr>
              <w:widowControl w:val="0"/>
              <w:spacing w:line="276" w:lineRule="auto"/>
              <w:ind w:firstLine="420"/>
              <w:jc w:val="both"/>
              <w:rPr>
                <w:rFonts w:eastAsia="宋体"/>
                <w:kern w:val="2"/>
                <w:sz w:val="21"/>
                <w:szCs w:val="21"/>
                <w:lang w:eastAsia="zh-CN"/>
              </w:rPr>
            </w:pPr>
            <w:r>
              <w:rPr>
                <w:rFonts w:ascii="宋体" w:eastAsia="宋体" w:hAnsi="宋体" w:cs="宋体" w:hint="eastAsia"/>
                <w:kern w:val="2"/>
                <w:sz w:val="21"/>
                <w:szCs w:val="21"/>
                <w:lang w:eastAsia="zh-CN"/>
              </w:rPr>
              <w:t>评标过程中，不得去掉报价中的最高报价和最低报价。</w:t>
            </w:r>
          </w:p>
        </w:tc>
      </w:tr>
    </w:tbl>
    <w:p w14:paraId="22F7DE15" w14:textId="77777777" w:rsidR="00AD76CB" w:rsidRDefault="00AD76CB">
      <w:pPr>
        <w:widowControl w:val="0"/>
        <w:jc w:val="both"/>
        <w:rPr>
          <w:rFonts w:eastAsia="宋体"/>
          <w:kern w:val="2"/>
          <w:sz w:val="21"/>
          <w:lang w:eastAsia="zh-CN"/>
        </w:rPr>
      </w:pP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bottom w:w="20" w:type="dxa"/>
        </w:tblCellMar>
        <w:tblLook w:val="04A0" w:firstRow="1" w:lastRow="0" w:firstColumn="1" w:lastColumn="0" w:noHBand="0" w:noVBand="1"/>
      </w:tblPr>
      <w:tblGrid>
        <w:gridCol w:w="636"/>
        <w:gridCol w:w="635"/>
        <w:gridCol w:w="2325"/>
        <w:gridCol w:w="999"/>
        <w:gridCol w:w="3927"/>
      </w:tblGrid>
      <w:tr w:rsidR="00AD76CB" w14:paraId="02B624D4" w14:textId="77777777">
        <w:trPr>
          <w:trHeight w:val="548"/>
          <w:jc w:val="center"/>
        </w:trPr>
        <w:tc>
          <w:tcPr>
            <w:tcW w:w="665" w:type="dxa"/>
            <w:tcBorders>
              <w:top w:val="single" w:sz="8" w:space="0" w:color="000000"/>
              <w:left w:val="single" w:sz="8" w:space="0" w:color="000000"/>
              <w:bottom w:val="single" w:sz="8" w:space="0" w:color="000000"/>
              <w:right w:val="single" w:sz="8" w:space="0" w:color="000000"/>
            </w:tcBorders>
            <w:shd w:val="clear" w:color="auto" w:fill="E6EFFA"/>
            <w:vAlign w:val="center"/>
          </w:tcPr>
          <w:p w14:paraId="0DFC8575" w14:textId="77777777" w:rsidR="00AD76CB" w:rsidRDefault="00F51272">
            <w:pPr>
              <w:widowControl w:val="0"/>
              <w:jc w:val="center"/>
              <w:rPr>
                <w:rFonts w:ascii="宋体" w:eastAsia="宋体" w:hAnsi="宋体" w:cs="宋体"/>
                <w:b/>
                <w:bCs/>
                <w:kern w:val="2"/>
                <w:sz w:val="21"/>
                <w:szCs w:val="21"/>
                <w:lang w:eastAsia="zh-CN"/>
              </w:rPr>
            </w:pPr>
            <w:r>
              <w:rPr>
                <w:rFonts w:ascii="宋体" w:eastAsia="宋体" w:hAnsi="宋体" w:cs="宋体" w:hint="eastAsia"/>
                <w:b/>
                <w:bCs/>
                <w:kern w:val="2"/>
                <w:sz w:val="21"/>
                <w:szCs w:val="21"/>
                <w:lang w:eastAsia="zh-CN"/>
              </w:rPr>
              <w:t>序号</w:t>
            </w:r>
          </w:p>
        </w:tc>
        <w:tc>
          <w:tcPr>
            <w:tcW w:w="4203" w:type="dxa"/>
            <w:gridSpan w:val="3"/>
            <w:tcBorders>
              <w:top w:val="single" w:sz="8" w:space="0" w:color="000000"/>
              <w:left w:val="single" w:sz="8" w:space="0" w:color="000000"/>
              <w:bottom w:val="single" w:sz="8" w:space="0" w:color="000000"/>
              <w:right w:val="single" w:sz="8" w:space="0" w:color="000000"/>
            </w:tcBorders>
            <w:shd w:val="clear" w:color="auto" w:fill="E6EFFA"/>
            <w:vAlign w:val="center"/>
          </w:tcPr>
          <w:p w14:paraId="6FF5E30F" w14:textId="77777777" w:rsidR="00AD76CB" w:rsidRDefault="00F51272">
            <w:pPr>
              <w:widowControl w:val="0"/>
              <w:jc w:val="center"/>
              <w:rPr>
                <w:rFonts w:ascii="宋体" w:eastAsia="宋体" w:hAnsi="宋体" w:cs="宋体"/>
                <w:b/>
                <w:bCs/>
                <w:kern w:val="2"/>
                <w:sz w:val="21"/>
                <w:szCs w:val="21"/>
                <w:lang w:eastAsia="zh-CN"/>
              </w:rPr>
            </w:pPr>
            <w:r>
              <w:rPr>
                <w:rFonts w:ascii="宋体" w:eastAsia="宋体" w:hAnsi="宋体" w:cs="宋体" w:hint="eastAsia"/>
                <w:b/>
                <w:bCs/>
                <w:kern w:val="2"/>
                <w:sz w:val="21"/>
                <w:szCs w:val="21"/>
                <w:lang w:eastAsia="zh-CN"/>
              </w:rPr>
              <w:t>评分项</w:t>
            </w:r>
          </w:p>
        </w:tc>
        <w:tc>
          <w:tcPr>
            <w:tcW w:w="4204" w:type="dxa"/>
            <w:tcBorders>
              <w:top w:val="single" w:sz="8" w:space="0" w:color="000000"/>
              <w:left w:val="single" w:sz="8" w:space="0" w:color="000000"/>
              <w:bottom w:val="single" w:sz="8" w:space="0" w:color="000000"/>
              <w:right w:val="single" w:sz="8" w:space="0" w:color="000000"/>
            </w:tcBorders>
            <w:shd w:val="clear" w:color="auto" w:fill="E6EFFA"/>
            <w:vAlign w:val="center"/>
          </w:tcPr>
          <w:p w14:paraId="540232F8" w14:textId="77777777" w:rsidR="00AD76CB" w:rsidRDefault="00F51272">
            <w:pPr>
              <w:widowControl w:val="0"/>
              <w:jc w:val="center"/>
              <w:rPr>
                <w:rFonts w:ascii="宋体" w:eastAsia="宋体" w:hAnsi="宋体" w:cs="宋体"/>
                <w:b/>
                <w:bCs/>
                <w:kern w:val="2"/>
                <w:sz w:val="21"/>
                <w:szCs w:val="21"/>
                <w:lang w:eastAsia="zh-CN"/>
              </w:rPr>
            </w:pPr>
            <w:r>
              <w:rPr>
                <w:rFonts w:ascii="宋体" w:eastAsia="宋体" w:hAnsi="宋体" w:cs="宋体" w:hint="eastAsia"/>
                <w:b/>
                <w:bCs/>
                <w:kern w:val="2"/>
                <w:sz w:val="21"/>
                <w:szCs w:val="21"/>
                <w:lang w:eastAsia="zh-CN"/>
              </w:rPr>
              <w:t>权重(%)</w:t>
            </w:r>
          </w:p>
        </w:tc>
      </w:tr>
      <w:tr w:rsidR="00AD76CB" w14:paraId="7268CCF1" w14:textId="77777777">
        <w:trPr>
          <w:jc w:val="center"/>
        </w:trPr>
        <w:tc>
          <w:tcPr>
            <w:tcW w:w="665" w:type="dxa"/>
            <w:vMerge w:val="restart"/>
            <w:tcBorders>
              <w:top w:val="single" w:sz="8" w:space="0" w:color="000000"/>
              <w:left w:val="single" w:sz="8" w:space="0" w:color="000000"/>
              <w:bottom w:val="single" w:sz="8" w:space="0" w:color="000000"/>
              <w:right w:val="single" w:sz="8" w:space="0" w:color="000000"/>
            </w:tcBorders>
          </w:tcPr>
          <w:p w14:paraId="558FE3C7" w14:textId="77777777" w:rsidR="00AD76CB" w:rsidRDefault="00F51272">
            <w:pPr>
              <w:widowControl w:val="0"/>
              <w:jc w:val="center"/>
              <w:rPr>
                <w:rFonts w:ascii="宋体" w:eastAsia="宋体" w:hAnsi="宋体" w:cs="宋体"/>
                <w:b/>
                <w:bCs/>
                <w:color w:val="0000FF"/>
                <w:kern w:val="2"/>
                <w:sz w:val="21"/>
                <w:szCs w:val="21"/>
                <w:lang w:eastAsia="zh-CN"/>
              </w:rPr>
            </w:pPr>
            <w:r>
              <w:rPr>
                <w:rFonts w:ascii="宋体" w:eastAsia="宋体" w:hAnsi="宋体" w:cs="宋体" w:hint="eastAsia"/>
                <w:b/>
                <w:bCs/>
                <w:color w:val="0000FF"/>
                <w:kern w:val="2"/>
                <w:sz w:val="21"/>
                <w:szCs w:val="21"/>
                <w:lang w:eastAsia="zh-CN"/>
              </w:rPr>
              <w:t>1</w:t>
            </w:r>
          </w:p>
        </w:tc>
        <w:tc>
          <w:tcPr>
            <w:tcW w:w="4203" w:type="dxa"/>
            <w:gridSpan w:val="3"/>
            <w:tcBorders>
              <w:top w:val="single" w:sz="8" w:space="0" w:color="000000"/>
              <w:left w:val="single" w:sz="8" w:space="0" w:color="000000"/>
              <w:bottom w:val="single" w:sz="8" w:space="0" w:color="000000"/>
              <w:right w:val="single" w:sz="8" w:space="0" w:color="000000"/>
            </w:tcBorders>
          </w:tcPr>
          <w:p w14:paraId="2D657B21" w14:textId="77777777" w:rsidR="00AD76CB" w:rsidRDefault="00F51272">
            <w:pPr>
              <w:widowControl w:val="0"/>
              <w:jc w:val="center"/>
              <w:rPr>
                <w:rFonts w:ascii="宋体" w:eastAsia="宋体" w:hAnsi="宋体" w:cs="宋体"/>
                <w:b/>
                <w:bCs/>
                <w:color w:val="0000FF"/>
                <w:kern w:val="2"/>
                <w:sz w:val="21"/>
                <w:szCs w:val="21"/>
                <w:lang w:eastAsia="zh-CN"/>
              </w:rPr>
            </w:pPr>
            <w:r>
              <w:rPr>
                <w:rFonts w:ascii="宋体" w:eastAsia="宋体" w:hAnsi="宋体" w:cs="宋体" w:hint="eastAsia"/>
                <w:b/>
                <w:bCs/>
                <w:color w:val="0000FF"/>
                <w:kern w:val="2"/>
                <w:sz w:val="21"/>
                <w:szCs w:val="21"/>
                <w:lang w:eastAsia="zh-CN"/>
              </w:rPr>
              <w:t>价格</w:t>
            </w:r>
          </w:p>
        </w:tc>
        <w:tc>
          <w:tcPr>
            <w:tcW w:w="4204" w:type="dxa"/>
            <w:tcBorders>
              <w:top w:val="single" w:sz="8" w:space="0" w:color="000000"/>
              <w:left w:val="single" w:sz="8" w:space="0" w:color="000000"/>
              <w:bottom w:val="single" w:sz="8" w:space="0" w:color="000000"/>
              <w:right w:val="single" w:sz="8" w:space="0" w:color="000000"/>
            </w:tcBorders>
          </w:tcPr>
          <w:p w14:paraId="7B60FD49" w14:textId="77777777" w:rsidR="00AD76CB" w:rsidRDefault="00F51272">
            <w:pPr>
              <w:widowControl w:val="0"/>
              <w:jc w:val="center"/>
              <w:rPr>
                <w:rFonts w:ascii="宋体" w:eastAsia="宋体" w:hAnsi="宋体" w:cs="宋体"/>
                <w:b/>
                <w:bCs/>
                <w:color w:val="0000FF"/>
                <w:kern w:val="2"/>
                <w:sz w:val="21"/>
                <w:szCs w:val="21"/>
                <w:lang w:eastAsia="zh-CN"/>
              </w:rPr>
            </w:pPr>
            <w:r>
              <w:rPr>
                <w:rFonts w:ascii="宋体" w:eastAsia="宋体" w:hAnsi="宋体" w:cs="宋体" w:hint="eastAsia"/>
                <w:b/>
                <w:bCs/>
                <w:color w:val="0000FF"/>
                <w:kern w:val="2"/>
                <w:sz w:val="21"/>
                <w:szCs w:val="21"/>
                <w:lang w:eastAsia="zh-CN"/>
              </w:rPr>
              <w:t>35</w:t>
            </w:r>
          </w:p>
        </w:tc>
      </w:tr>
      <w:tr w:rsidR="00AD76CB" w14:paraId="05B16FDE" w14:textId="77777777">
        <w:trPr>
          <w:jc w:val="center"/>
        </w:trPr>
        <w:tc>
          <w:tcPr>
            <w:tcW w:w="665" w:type="dxa"/>
            <w:vMerge/>
            <w:tcBorders>
              <w:top w:val="single" w:sz="8" w:space="0" w:color="000000"/>
              <w:left w:val="single" w:sz="8" w:space="0" w:color="000000"/>
              <w:bottom w:val="single" w:sz="8" w:space="0" w:color="000000"/>
              <w:right w:val="single" w:sz="8" w:space="0" w:color="000000"/>
            </w:tcBorders>
            <w:vAlign w:val="center"/>
          </w:tcPr>
          <w:p w14:paraId="2F23C150" w14:textId="77777777" w:rsidR="00AD76CB" w:rsidRDefault="00AD76CB">
            <w:pPr>
              <w:widowControl w:val="0"/>
              <w:jc w:val="both"/>
              <w:rPr>
                <w:rFonts w:ascii="宋体" w:eastAsia="宋体" w:hAnsi="宋体" w:cs="宋体"/>
                <w:b/>
                <w:bCs/>
                <w:color w:val="0000FF"/>
                <w:kern w:val="2"/>
                <w:sz w:val="21"/>
                <w:szCs w:val="21"/>
                <w:lang w:eastAsia="zh-CN"/>
              </w:rPr>
            </w:pPr>
          </w:p>
        </w:tc>
        <w:tc>
          <w:tcPr>
            <w:tcW w:w="8407" w:type="dxa"/>
            <w:gridSpan w:val="4"/>
            <w:tcBorders>
              <w:top w:val="single" w:sz="8" w:space="0" w:color="000000"/>
              <w:left w:val="single" w:sz="8" w:space="0" w:color="000000"/>
              <w:bottom w:val="single" w:sz="8" w:space="0" w:color="000000"/>
              <w:right w:val="single" w:sz="8" w:space="0" w:color="000000"/>
            </w:tcBorders>
          </w:tcPr>
          <w:p w14:paraId="4E1F89B9" w14:textId="77777777" w:rsidR="00AD76CB" w:rsidRDefault="00AD76CB">
            <w:pPr>
              <w:widowControl w:val="0"/>
              <w:jc w:val="both"/>
              <w:rPr>
                <w:rFonts w:ascii="宋体" w:eastAsia="宋体" w:hAnsi="宋体" w:cs="宋体"/>
                <w:kern w:val="2"/>
                <w:sz w:val="21"/>
                <w:szCs w:val="21"/>
                <w:lang w:eastAsia="zh-CN"/>
              </w:rPr>
            </w:pPr>
          </w:p>
        </w:tc>
      </w:tr>
      <w:tr w:rsidR="00AD76CB" w14:paraId="075F9B91" w14:textId="77777777">
        <w:trPr>
          <w:jc w:val="center"/>
        </w:trPr>
        <w:tc>
          <w:tcPr>
            <w:tcW w:w="665" w:type="dxa"/>
            <w:vMerge w:val="restart"/>
            <w:tcBorders>
              <w:top w:val="single" w:sz="8" w:space="0" w:color="000000"/>
              <w:left w:val="single" w:sz="8" w:space="0" w:color="000000"/>
              <w:bottom w:val="single" w:sz="8" w:space="0" w:color="000000"/>
              <w:right w:val="single" w:sz="8" w:space="0" w:color="000000"/>
            </w:tcBorders>
          </w:tcPr>
          <w:p w14:paraId="5299CCBF" w14:textId="77777777" w:rsidR="00AD76CB" w:rsidRDefault="00F51272">
            <w:pPr>
              <w:widowControl w:val="0"/>
              <w:jc w:val="center"/>
              <w:rPr>
                <w:rFonts w:ascii="宋体" w:eastAsia="宋体" w:hAnsi="宋体" w:cs="宋体"/>
                <w:b/>
                <w:bCs/>
                <w:color w:val="0000FF"/>
                <w:kern w:val="2"/>
                <w:sz w:val="21"/>
                <w:szCs w:val="21"/>
                <w:lang w:eastAsia="zh-CN"/>
              </w:rPr>
            </w:pPr>
            <w:r>
              <w:rPr>
                <w:rFonts w:ascii="宋体" w:eastAsia="宋体" w:hAnsi="宋体" w:cs="宋体" w:hint="eastAsia"/>
                <w:b/>
                <w:bCs/>
                <w:color w:val="0000FF"/>
                <w:kern w:val="2"/>
                <w:sz w:val="21"/>
                <w:szCs w:val="21"/>
                <w:lang w:eastAsia="zh-CN"/>
              </w:rPr>
              <w:t>2</w:t>
            </w:r>
          </w:p>
        </w:tc>
        <w:tc>
          <w:tcPr>
            <w:tcW w:w="4203" w:type="dxa"/>
            <w:gridSpan w:val="3"/>
            <w:tcBorders>
              <w:top w:val="single" w:sz="8" w:space="0" w:color="000000"/>
              <w:left w:val="single" w:sz="8" w:space="0" w:color="000000"/>
              <w:bottom w:val="single" w:sz="8" w:space="0" w:color="000000"/>
              <w:right w:val="single" w:sz="8" w:space="0" w:color="000000"/>
            </w:tcBorders>
          </w:tcPr>
          <w:p w14:paraId="4EAC0A54" w14:textId="77777777" w:rsidR="00AD76CB" w:rsidRDefault="00F51272">
            <w:pPr>
              <w:widowControl w:val="0"/>
              <w:jc w:val="center"/>
              <w:rPr>
                <w:rFonts w:ascii="宋体" w:eastAsia="宋体" w:hAnsi="宋体" w:cs="宋体"/>
                <w:b/>
                <w:bCs/>
                <w:color w:val="0000FF"/>
                <w:kern w:val="2"/>
                <w:sz w:val="21"/>
                <w:szCs w:val="21"/>
                <w:lang w:eastAsia="zh-CN"/>
              </w:rPr>
            </w:pPr>
            <w:r>
              <w:rPr>
                <w:rFonts w:ascii="宋体" w:eastAsia="宋体" w:hAnsi="宋体" w:cs="宋体" w:hint="eastAsia"/>
                <w:b/>
                <w:bCs/>
                <w:color w:val="0000FF"/>
                <w:kern w:val="2"/>
                <w:sz w:val="21"/>
                <w:szCs w:val="21"/>
                <w:lang w:eastAsia="zh-CN"/>
              </w:rPr>
              <w:t>技术部分</w:t>
            </w:r>
          </w:p>
        </w:tc>
        <w:tc>
          <w:tcPr>
            <w:tcW w:w="4204" w:type="dxa"/>
            <w:tcBorders>
              <w:top w:val="single" w:sz="8" w:space="0" w:color="000000"/>
              <w:left w:val="single" w:sz="8" w:space="0" w:color="000000"/>
              <w:bottom w:val="single" w:sz="8" w:space="0" w:color="000000"/>
              <w:right w:val="single" w:sz="8" w:space="0" w:color="000000"/>
            </w:tcBorders>
          </w:tcPr>
          <w:p w14:paraId="20BB7A71" w14:textId="77777777" w:rsidR="00AD76CB" w:rsidRDefault="00F51272">
            <w:pPr>
              <w:widowControl w:val="0"/>
              <w:jc w:val="center"/>
              <w:rPr>
                <w:rFonts w:ascii="宋体" w:eastAsia="宋体" w:hAnsi="宋体" w:cs="宋体"/>
                <w:b/>
                <w:bCs/>
                <w:color w:val="0000FF"/>
                <w:kern w:val="2"/>
                <w:sz w:val="21"/>
                <w:szCs w:val="21"/>
                <w:lang w:eastAsia="zh-CN"/>
              </w:rPr>
            </w:pPr>
            <w:r>
              <w:rPr>
                <w:rFonts w:ascii="宋体" w:eastAsia="宋体" w:hAnsi="宋体" w:cs="宋体" w:hint="eastAsia"/>
                <w:b/>
                <w:bCs/>
                <w:color w:val="0000FF"/>
                <w:kern w:val="2"/>
                <w:sz w:val="21"/>
                <w:szCs w:val="21"/>
                <w:lang w:eastAsia="zh-CN"/>
              </w:rPr>
              <w:t>55</w:t>
            </w:r>
          </w:p>
        </w:tc>
      </w:tr>
      <w:tr w:rsidR="00AD76CB" w14:paraId="72DBA2F0" w14:textId="77777777">
        <w:trPr>
          <w:jc w:val="center"/>
        </w:trPr>
        <w:tc>
          <w:tcPr>
            <w:tcW w:w="665" w:type="dxa"/>
            <w:vMerge/>
            <w:tcBorders>
              <w:top w:val="single" w:sz="8" w:space="0" w:color="000000"/>
              <w:left w:val="single" w:sz="8" w:space="0" w:color="000000"/>
              <w:bottom w:val="single" w:sz="8" w:space="0" w:color="000000"/>
              <w:right w:val="single" w:sz="8" w:space="0" w:color="000000"/>
            </w:tcBorders>
            <w:vAlign w:val="center"/>
          </w:tcPr>
          <w:p w14:paraId="341E4232" w14:textId="77777777" w:rsidR="00AD76CB" w:rsidRDefault="00AD76CB">
            <w:pPr>
              <w:widowControl w:val="0"/>
              <w:jc w:val="both"/>
              <w:rPr>
                <w:rFonts w:ascii="宋体" w:eastAsia="宋体" w:hAnsi="宋体" w:cs="宋体"/>
                <w:b/>
                <w:bCs/>
                <w:color w:val="0000FF"/>
                <w:kern w:val="2"/>
                <w:sz w:val="21"/>
                <w:szCs w:val="21"/>
                <w:lang w:eastAsia="zh-CN"/>
              </w:rPr>
            </w:pPr>
          </w:p>
        </w:tc>
        <w:tc>
          <w:tcPr>
            <w:tcW w:w="8407" w:type="dxa"/>
            <w:gridSpan w:val="4"/>
            <w:tcBorders>
              <w:top w:val="single" w:sz="8" w:space="0" w:color="000000"/>
              <w:left w:val="single" w:sz="8" w:space="0" w:color="000000"/>
              <w:bottom w:val="single" w:sz="8" w:space="0" w:color="000000"/>
              <w:right w:val="single" w:sz="8" w:space="0" w:color="000000"/>
            </w:tcBorders>
          </w:tcPr>
          <w:p w14:paraId="204D2875" w14:textId="77777777" w:rsidR="00AD76CB" w:rsidRDefault="00AD76CB">
            <w:pPr>
              <w:widowControl w:val="0"/>
              <w:jc w:val="both"/>
              <w:rPr>
                <w:rFonts w:ascii="宋体" w:eastAsia="宋体" w:hAnsi="宋体" w:cs="宋体"/>
                <w:kern w:val="2"/>
                <w:sz w:val="21"/>
                <w:szCs w:val="21"/>
                <w:lang w:eastAsia="zh-CN"/>
              </w:rPr>
            </w:pPr>
          </w:p>
        </w:tc>
      </w:tr>
      <w:tr w:rsidR="00AD76CB" w14:paraId="55550BF6" w14:textId="77777777">
        <w:trPr>
          <w:jc w:val="center"/>
        </w:trPr>
        <w:tc>
          <w:tcPr>
            <w:tcW w:w="665" w:type="dxa"/>
            <w:vMerge/>
            <w:tcBorders>
              <w:top w:val="single" w:sz="8" w:space="0" w:color="000000"/>
              <w:left w:val="single" w:sz="8" w:space="0" w:color="000000"/>
              <w:bottom w:val="single" w:sz="8" w:space="0" w:color="000000"/>
              <w:right w:val="single" w:sz="8" w:space="0" w:color="000000"/>
            </w:tcBorders>
            <w:shd w:val="clear" w:color="auto" w:fill="E6EFFA"/>
            <w:vAlign w:val="center"/>
          </w:tcPr>
          <w:p w14:paraId="007F08CB" w14:textId="77777777" w:rsidR="00AD76CB" w:rsidRDefault="00AD76CB">
            <w:pPr>
              <w:widowControl w:val="0"/>
              <w:jc w:val="both"/>
              <w:rPr>
                <w:rFonts w:ascii="宋体" w:eastAsia="宋体" w:hAnsi="宋体" w:cs="宋体"/>
                <w:b/>
                <w:bCs/>
                <w:color w:val="0000FF"/>
                <w:kern w:val="2"/>
                <w:sz w:val="21"/>
                <w:szCs w:val="21"/>
                <w:lang w:eastAsia="zh-CN"/>
              </w:rPr>
            </w:pPr>
          </w:p>
        </w:tc>
        <w:tc>
          <w:tcPr>
            <w:tcW w:w="665" w:type="dxa"/>
            <w:tcBorders>
              <w:top w:val="outset" w:sz="6" w:space="0" w:color="000000"/>
              <w:left w:val="outset" w:sz="6" w:space="0" w:color="000000"/>
              <w:bottom w:val="outset" w:sz="6" w:space="0" w:color="000000"/>
              <w:right w:val="outset" w:sz="6" w:space="0" w:color="000000"/>
            </w:tcBorders>
            <w:shd w:val="clear" w:color="auto" w:fill="E6EFFA"/>
            <w:vAlign w:val="center"/>
          </w:tcPr>
          <w:p w14:paraId="7DD827C8" w14:textId="77777777" w:rsidR="00AD76CB" w:rsidRDefault="00F51272">
            <w:pPr>
              <w:widowControl w:val="0"/>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序号</w:t>
            </w:r>
          </w:p>
        </w:tc>
        <w:tc>
          <w:tcPr>
            <w:tcW w:w="2482" w:type="dxa"/>
            <w:tcBorders>
              <w:top w:val="outset" w:sz="6" w:space="0" w:color="000000"/>
              <w:left w:val="outset" w:sz="6" w:space="0" w:color="000000"/>
              <w:bottom w:val="outset" w:sz="6" w:space="0" w:color="000000"/>
              <w:right w:val="outset" w:sz="6" w:space="0" w:color="000000"/>
            </w:tcBorders>
            <w:shd w:val="clear" w:color="auto" w:fill="E6EFFA"/>
            <w:vAlign w:val="center"/>
          </w:tcPr>
          <w:p w14:paraId="63A5EC64" w14:textId="77777777" w:rsidR="00AD76CB" w:rsidRDefault="00F51272">
            <w:pPr>
              <w:widowControl w:val="0"/>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评分因素</w:t>
            </w:r>
          </w:p>
        </w:tc>
        <w:tc>
          <w:tcPr>
            <w:tcW w:w="1056" w:type="dxa"/>
            <w:tcBorders>
              <w:top w:val="outset" w:sz="6" w:space="0" w:color="000000"/>
              <w:left w:val="outset" w:sz="6" w:space="0" w:color="000000"/>
              <w:bottom w:val="outset" w:sz="6" w:space="0" w:color="000000"/>
              <w:right w:val="outset" w:sz="6" w:space="0" w:color="000000"/>
            </w:tcBorders>
            <w:shd w:val="clear" w:color="auto" w:fill="E6EFFA"/>
            <w:vAlign w:val="center"/>
          </w:tcPr>
          <w:p w14:paraId="1A2E0A5C" w14:textId="77777777" w:rsidR="00AD76CB" w:rsidRDefault="00F51272">
            <w:pPr>
              <w:widowControl w:val="0"/>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权重(%)</w:t>
            </w:r>
          </w:p>
        </w:tc>
        <w:tc>
          <w:tcPr>
            <w:tcW w:w="4204" w:type="dxa"/>
            <w:tcBorders>
              <w:top w:val="outset" w:sz="6" w:space="0" w:color="000000"/>
              <w:left w:val="outset" w:sz="6" w:space="0" w:color="000000"/>
              <w:bottom w:val="outset" w:sz="6" w:space="0" w:color="000000"/>
              <w:right w:val="outset" w:sz="6" w:space="0" w:color="000000"/>
            </w:tcBorders>
            <w:shd w:val="clear" w:color="auto" w:fill="E6EFFA"/>
            <w:vAlign w:val="center"/>
          </w:tcPr>
          <w:p w14:paraId="1DAB82A6" w14:textId="77777777" w:rsidR="00AD76CB" w:rsidRDefault="00F51272">
            <w:pPr>
              <w:widowControl w:val="0"/>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评分准则</w:t>
            </w:r>
          </w:p>
        </w:tc>
      </w:tr>
      <w:tr w:rsidR="00AD76CB" w14:paraId="55814CD1" w14:textId="77777777">
        <w:trPr>
          <w:jc w:val="center"/>
        </w:trPr>
        <w:tc>
          <w:tcPr>
            <w:tcW w:w="665" w:type="dxa"/>
            <w:vMerge/>
            <w:tcBorders>
              <w:top w:val="single" w:sz="8" w:space="0" w:color="000000"/>
              <w:left w:val="single" w:sz="8" w:space="0" w:color="000000"/>
              <w:bottom w:val="single" w:sz="8" w:space="0" w:color="000000"/>
              <w:right w:val="single" w:sz="8" w:space="0" w:color="000000"/>
            </w:tcBorders>
            <w:vAlign w:val="center"/>
          </w:tcPr>
          <w:p w14:paraId="4B1059C8" w14:textId="77777777" w:rsidR="00AD76CB" w:rsidRDefault="00AD76CB">
            <w:pPr>
              <w:widowControl w:val="0"/>
              <w:jc w:val="both"/>
              <w:rPr>
                <w:rFonts w:ascii="宋体" w:eastAsia="宋体" w:hAnsi="宋体" w:cs="宋体"/>
                <w:b/>
                <w:bCs/>
                <w:color w:val="0000FF"/>
                <w:kern w:val="2"/>
                <w:sz w:val="21"/>
                <w:szCs w:val="21"/>
                <w:lang w:eastAsia="zh-CN"/>
              </w:rPr>
            </w:pPr>
          </w:p>
        </w:tc>
        <w:tc>
          <w:tcPr>
            <w:tcW w:w="665" w:type="dxa"/>
            <w:tcBorders>
              <w:top w:val="single" w:sz="8" w:space="0" w:color="000000"/>
              <w:left w:val="single" w:sz="8" w:space="0" w:color="000000"/>
              <w:bottom w:val="single" w:sz="8" w:space="0" w:color="000000"/>
              <w:right w:val="single" w:sz="8" w:space="0" w:color="000000"/>
            </w:tcBorders>
            <w:vAlign w:val="center"/>
          </w:tcPr>
          <w:p w14:paraId="3FEA4FDF" w14:textId="77777777" w:rsidR="00AD76CB" w:rsidRDefault="00F51272">
            <w:pPr>
              <w:widowControl w:val="0"/>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1</w:t>
            </w:r>
          </w:p>
        </w:tc>
        <w:tc>
          <w:tcPr>
            <w:tcW w:w="2482" w:type="dxa"/>
            <w:tcBorders>
              <w:top w:val="single" w:sz="8" w:space="0" w:color="000000"/>
              <w:left w:val="single" w:sz="8" w:space="0" w:color="000000"/>
              <w:bottom w:val="single" w:sz="8" w:space="0" w:color="000000"/>
              <w:right w:val="single" w:sz="8" w:space="0" w:color="000000"/>
            </w:tcBorders>
            <w:vAlign w:val="center"/>
          </w:tcPr>
          <w:p w14:paraId="009DC6CC" w14:textId="77777777" w:rsidR="00AD76CB" w:rsidRDefault="00F51272">
            <w:pPr>
              <w:widowControl w:val="0"/>
              <w:jc w:val="center"/>
              <w:rPr>
                <w:rFonts w:ascii="宋体" w:eastAsia="宋体" w:hAnsi="宋体" w:cs="宋体"/>
                <w:kern w:val="2"/>
                <w:szCs w:val="22"/>
                <w:lang w:eastAsia="zh-CN"/>
              </w:rPr>
            </w:pPr>
            <w:r>
              <w:rPr>
                <w:rFonts w:ascii="宋体" w:eastAsia="宋体" w:hAnsi="宋体" w:cs="宋体" w:hint="eastAsia"/>
                <w:kern w:val="2"/>
                <w:sz w:val="21"/>
                <w:szCs w:val="21"/>
                <w:lang w:eastAsia="zh-CN"/>
              </w:rPr>
              <w:t>技术规格偏离情况</w:t>
            </w:r>
          </w:p>
        </w:tc>
        <w:tc>
          <w:tcPr>
            <w:tcW w:w="1056" w:type="dxa"/>
            <w:tcBorders>
              <w:top w:val="single" w:sz="8" w:space="0" w:color="000000"/>
              <w:left w:val="single" w:sz="8" w:space="0" w:color="000000"/>
              <w:bottom w:val="single" w:sz="8" w:space="0" w:color="000000"/>
              <w:right w:val="single" w:sz="8" w:space="0" w:color="000000"/>
            </w:tcBorders>
            <w:vAlign w:val="center"/>
          </w:tcPr>
          <w:p w14:paraId="153AA483" w14:textId="77777777" w:rsidR="00AD76CB" w:rsidRDefault="00F51272">
            <w:pPr>
              <w:widowControl w:val="0"/>
              <w:jc w:val="center"/>
              <w:rPr>
                <w:rFonts w:ascii="宋体" w:eastAsia="宋体" w:hAnsi="宋体" w:cs="宋体"/>
                <w:kern w:val="2"/>
                <w:szCs w:val="22"/>
                <w:lang w:eastAsia="zh-CN"/>
              </w:rPr>
            </w:pPr>
            <w:r>
              <w:rPr>
                <w:rFonts w:ascii="宋体" w:eastAsia="宋体" w:hAnsi="宋体" w:cs="宋体" w:hint="eastAsia"/>
                <w:kern w:val="2"/>
                <w:szCs w:val="22"/>
                <w:lang w:eastAsia="zh-CN"/>
              </w:rPr>
              <w:t>40</w:t>
            </w:r>
          </w:p>
        </w:tc>
        <w:tc>
          <w:tcPr>
            <w:tcW w:w="4204" w:type="dxa"/>
            <w:tcBorders>
              <w:top w:val="single" w:sz="8" w:space="0" w:color="000000"/>
              <w:left w:val="single" w:sz="8" w:space="0" w:color="000000"/>
              <w:bottom w:val="single" w:sz="8" w:space="0" w:color="000000"/>
              <w:right w:val="single" w:sz="8" w:space="0" w:color="000000"/>
            </w:tcBorders>
          </w:tcPr>
          <w:p w14:paraId="1EFF9473" w14:textId="77777777" w:rsidR="00AD76CB" w:rsidRDefault="00F51272">
            <w:pPr>
              <w:widowControl w:val="0"/>
              <w:jc w:val="both"/>
              <w:rPr>
                <w:rFonts w:ascii="宋体" w:eastAsia="宋体" w:hAnsi="宋体" w:cs="宋体"/>
                <w:b/>
                <w:kern w:val="2"/>
                <w:sz w:val="21"/>
                <w:szCs w:val="21"/>
                <w:lang w:eastAsia="zh-CN"/>
              </w:rPr>
            </w:pPr>
            <w:r>
              <w:rPr>
                <w:rFonts w:ascii="宋体" w:eastAsia="宋体" w:hAnsi="宋体" w:cs="宋体" w:hint="eastAsia"/>
                <w:b/>
                <w:kern w:val="2"/>
                <w:sz w:val="21"/>
                <w:szCs w:val="21"/>
                <w:lang w:eastAsia="zh-CN"/>
              </w:rPr>
              <w:t>（一）评分内容</w:t>
            </w:r>
          </w:p>
          <w:p w14:paraId="432FFD5C" w14:textId="77777777" w:rsidR="00AD76CB" w:rsidRDefault="00F51272">
            <w:pPr>
              <w:wordWrap w:val="0"/>
              <w:rPr>
                <w:rFonts w:ascii="宋体" w:eastAsia="宋体" w:hAnsi="宋体" w:cs="宋体"/>
                <w:sz w:val="21"/>
                <w:szCs w:val="21"/>
                <w:lang w:eastAsia="zh-CN"/>
              </w:rPr>
            </w:pPr>
            <w:r>
              <w:rPr>
                <w:rFonts w:ascii="宋体" w:eastAsia="宋体" w:hAnsi="宋体" w:cs="宋体" w:hint="eastAsia"/>
                <w:sz w:val="21"/>
                <w:szCs w:val="21"/>
                <w:lang w:eastAsia="zh-CN"/>
              </w:rPr>
              <w:t>投标人应如实填写《技术规格偏离表》，专家根据技术需求参数响应情况进行打分，完全满足招标文件要求的得满分，标注“▲”条款，</w:t>
            </w:r>
            <w:proofErr w:type="gramStart"/>
            <w:r>
              <w:rPr>
                <w:rFonts w:ascii="宋体" w:eastAsia="宋体" w:hAnsi="宋体" w:cs="宋体" w:hint="eastAsia"/>
                <w:sz w:val="21"/>
                <w:szCs w:val="21"/>
                <w:lang w:eastAsia="zh-CN"/>
              </w:rPr>
              <w:t>每负偏离</w:t>
            </w:r>
            <w:proofErr w:type="gramEnd"/>
            <w:r>
              <w:rPr>
                <w:rFonts w:ascii="宋体" w:eastAsia="宋体" w:hAnsi="宋体" w:cs="宋体" w:hint="eastAsia"/>
                <w:sz w:val="21"/>
                <w:szCs w:val="21"/>
                <w:lang w:eastAsia="zh-CN"/>
              </w:rPr>
              <w:t>一项扣3分；未标注“▲”和“★”的为一般条款，</w:t>
            </w:r>
            <w:proofErr w:type="gramStart"/>
            <w:r>
              <w:rPr>
                <w:rFonts w:ascii="宋体" w:eastAsia="宋体" w:hAnsi="宋体" w:cs="宋体" w:hint="eastAsia"/>
                <w:sz w:val="21"/>
                <w:szCs w:val="21"/>
                <w:lang w:eastAsia="zh-CN"/>
              </w:rPr>
              <w:t>每负偏离</w:t>
            </w:r>
            <w:proofErr w:type="gramEnd"/>
            <w:r>
              <w:rPr>
                <w:rFonts w:ascii="宋体" w:eastAsia="宋体" w:hAnsi="宋体" w:cs="宋体" w:hint="eastAsia"/>
                <w:sz w:val="21"/>
                <w:szCs w:val="21"/>
                <w:lang w:eastAsia="zh-CN"/>
              </w:rPr>
              <w:t>一项扣0.4分，扣完为止。</w:t>
            </w:r>
          </w:p>
          <w:p w14:paraId="11A7E46F" w14:textId="77777777" w:rsidR="00AD76CB" w:rsidRDefault="00F51272">
            <w:pPr>
              <w:widowControl w:val="0"/>
              <w:jc w:val="both"/>
              <w:rPr>
                <w:rFonts w:ascii="宋体" w:eastAsia="宋体" w:hAnsi="宋体" w:cs="宋体"/>
                <w:b/>
                <w:kern w:val="2"/>
                <w:sz w:val="21"/>
                <w:szCs w:val="21"/>
                <w:lang w:eastAsia="zh-CN"/>
              </w:rPr>
            </w:pPr>
            <w:r>
              <w:rPr>
                <w:rFonts w:ascii="宋体" w:eastAsia="宋体" w:hAnsi="宋体" w:cs="宋体" w:hint="eastAsia"/>
                <w:b/>
                <w:kern w:val="2"/>
                <w:sz w:val="21"/>
                <w:szCs w:val="21"/>
                <w:lang w:eastAsia="zh-CN"/>
              </w:rPr>
              <w:t>（二）评分依据</w:t>
            </w:r>
          </w:p>
          <w:p w14:paraId="45D5A9C6" w14:textId="77777777" w:rsidR="00AD76CB" w:rsidRDefault="00F51272">
            <w:pPr>
              <w:wordWrap w:val="0"/>
              <w:rPr>
                <w:rFonts w:ascii="宋体" w:eastAsia="宋体" w:hAnsi="宋体" w:cs="宋体"/>
                <w:sz w:val="21"/>
                <w:szCs w:val="21"/>
                <w:lang w:eastAsia="zh-CN"/>
              </w:rPr>
            </w:pPr>
            <w:r>
              <w:rPr>
                <w:rFonts w:ascii="宋体" w:eastAsia="宋体" w:hAnsi="宋体" w:cs="宋体" w:hint="eastAsia"/>
                <w:sz w:val="21"/>
                <w:szCs w:val="21"/>
                <w:lang w:eastAsia="zh-CN"/>
              </w:rPr>
              <w:t>投标人应如实填写《技术规格偏离表》，评审委员会根据技术需求参数响应情况进行打分。</w:t>
            </w:r>
          </w:p>
          <w:p w14:paraId="2538330D" w14:textId="77777777" w:rsidR="00AD76CB" w:rsidRDefault="00F51272">
            <w:pPr>
              <w:wordWrap w:val="0"/>
              <w:rPr>
                <w:rFonts w:ascii="宋体" w:eastAsia="宋体" w:hAnsi="宋体" w:cs="宋体"/>
                <w:sz w:val="21"/>
                <w:szCs w:val="21"/>
                <w:lang w:eastAsia="zh-CN"/>
              </w:rPr>
            </w:pPr>
            <w:r>
              <w:rPr>
                <w:rFonts w:ascii="宋体" w:eastAsia="宋体" w:hAnsi="宋体" w:cs="宋体" w:hint="eastAsia"/>
                <w:sz w:val="21"/>
                <w:szCs w:val="21"/>
                <w:lang w:eastAsia="zh-CN"/>
              </w:rPr>
              <w:t>注：提供的证明资料与所填写内容不一致的，以证明资料为准，未填写或未提供证明材料及提供的证明材料不完整、不清晰的，该项技术</w:t>
            </w:r>
            <w:proofErr w:type="gramStart"/>
            <w:r>
              <w:rPr>
                <w:rFonts w:ascii="宋体" w:eastAsia="宋体" w:hAnsi="宋体" w:cs="宋体" w:hint="eastAsia"/>
                <w:sz w:val="21"/>
                <w:szCs w:val="21"/>
                <w:lang w:eastAsia="zh-CN"/>
              </w:rPr>
              <w:t>指标按负偏离</w:t>
            </w:r>
            <w:proofErr w:type="gramEnd"/>
            <w:r>
              <w:rPr>
                <w:rFonts w:ascii="宋体" w:eastAsia="宋体" w:hAnsi="宋体" w:cs="宋体" w:hint="eastAsia"/>
                <w:sz w:val="21"/>
                <w:szCs w:val="21"/>
                <w:lang w:eastAsia="zh-CN"/>
              </w:rPr>
              <w:t>处理。</w:t>
            </w:r>
          </w:p>
        </w:tc>
      </w:tr>
      <w:tr w:rsidR="00AD76CB" w14:paraId="1CF5703B" w14:textId="77777777">
        <w:trPr>
          <w:jc w:val="center"/>
        </w:trPr>
        <w:tc>
          <w:tcPr>
            <w:tcW w:w="665" w:type="dxa"/>
            <w:vMerge/>
            <w:tcBorders>
              <w:top w:val="single" w:sz="8" w:space="0" w:color="000000"/>
              <w:left w:val="single" w:sz="8" w:space="0" w:color="000000"/>
              <w:bottom w:val="single" w:sz="8" w:space="0" w:color="000000"/>
              <w:right w:val="single" w:sz="8" w:space="0" w:color="000000"/>
            </w:tcBorders>
            <w:vAlign w:val="center"/>
          </w:tcPr>
          <w:p w14:paraId="7D5A9D02" w14:textId="77777777" w:rsidR="00AD76CB" w:rsidRDefault="00AD76CB">
            <w:pPr>
              <w:widowControl w:val="0"/>
              <w:jc w:val="both"/>
              <w:rPr>
                <w:rFonts w:ascii="宋体" w:eastAsia="宋体" w:hAnsi="宋体" w:cs="宋体"/>
                <w:b/>
                <w:bCs/>
                <w:color w:val="0000FF"/>
                <w:kern w:val="2"/>
                <w:sz w:val="21"/>
                <w:szCs w:val="21"/>
                <w:lang w:eastAsia="zh-CN"/>
              </w:rPr>
            </w:pPr>
          </w:p>
        </w:tc>
        <w:tc>
          <w:tcPr>
            <w:tcW w:w="665" w:type="dxa"/>
            <w:tcBorders>
              <w:top w:val="single" w:sz="8" w:space="0" w:color="000000"/>
              <w:left w:val="single" w:sz="8" w:space="0" w:color="000000"/>
              <w:bottom w:val="single" w:sz="8" w:space="0" w:color="000000"/>
              <w:right w:val="single" w:sz="8" w:space="0" w:color="000000"/>
            </w:tcBorders>
            <w:vAlign w:val="center"/>
          </w:tcPr>
          <w:p w14:paraId="52FFD2D7" w14:textId="77777777" w:rsidR="00AD76CB" w:rsidRDefault="00F51272">
            <w:pPr>
              <w:widowControl w:val="0"/>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2</w:t>
            </w:r>
          </w:p>
        </w:tc>
        <w:tc>
          <w:tcPr>
            <w:tcW w:w="2482" w:type="dxa"/>
            <w:tcBorders>
              <w:top w:val="single" w:sz="8" w:space="0" w:color="000000"/>
              <w:left w:val="single" w:sz="8" w:space="0" w:color="000000"/>
              <w:bottom w:val="single" w:sz="8" w:space="0" w:color="000000"/>
              <w:right w:val="single" w:sz="8" w:space="0" w:color="000000"/>
            </w:tcBorders>
            <w:vAlign w:val="center"/>
          </w:tcPr>
          <w:p w14:paraId="5C298880" w14:textId="77777777" w:rsidR="00AD76CB" w:rsidRDefault="00F51272">
            <w:pPr>
              <w:widowControl w:val="0"/>
              <w:jc w:val="center"/>
              <w:rPr>
                <w:rFonts w:ascii="宋体" w:eastAsia="宋体" w:hAnsi="宋体" w:cs="宋体"/>
                <w:kern w:val="2"/>
                <w:sz w:val="21"/>
                <w:szCs w:val="21"/>
                <w:lang w:eastAsia="zh-CN"/>
              </w:rPr>
            </w:pPr>
            <w:bookmarkStart w:id="1" w:name="OLE_LINK52"/>
            <w:bookmarkStart w:id="2" w:name="OLE_LINK53"/>
            <w:r>
              <w:rPr>
                <w:rFonts w:ascii="宋体" w:eastAsia="宋体" w:hAnsi="宋体" w:cs="宋体" w:hint="eastAsia"/>
                <w:sz w:val="21"/>
                <w:szCs w:val="21"/>
                <w:lang w:eastAsia="zh-CN"/>
              </w:rPr>
              <w:t>项目保障实施方案</w:t>
            </w:r>
            <w:bookmarkEnd w:id="1"/>
            <w:bookmarkEnd w:id="2"/>
          </w:p>
        </w:tc>
        <w:tc>
          <w:tcPr>
            <w:tcW w:w="1056" w:type="dxa"/>
            <w:tcBorders>
              <w:top w:val="single" w:sz="8" w:space="0" w:color="000000"/>
              <w:left w:val="single" w:sz="8" w:space="0" w:color="000000"/>
              <w:bottom w:val="single" w:sz="8" w:space="0" w:color="000000"/>
              <w:right w:val="single" w:sz="8" w:space="0" w:color="000000"/>
            </w:tcBorders>
            <w:vAlign w:val="center"/>
          </w:tcPr>
          <w:p w14:paraId="132BF88E" w14:textId="77777777" w:rsidR="00AD76CB" w:rsidRDefault="00F51272">
            <w:pPr>
              <w:widowControl w:val="0"/>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5</w:t>
            </w:r>
          </w:p>
        </w:tc>
        <w:tc>
          <w:tcPr>
            <w:tcW w:w="4204" w:type="dxa"/>
            <w:tcBorders>
              <w:top w:val="single" w:sz="8" w:space="0" w:color="000000"/>
              <w:left w:val="single" w:sz="8" w:space="0" w:color="000000"/>
              <w:bottom w:val="single" w:sz="8" w:space="0" w:color="000000"/>
              <w:right w:val="single" w:sz="8" w:space="0" w:color="000000"/>
            </w:tcBorders>
            <w:vAlign w:val="center"/>
          </w:tcPr>
          <w:p w14:paraId="0B41931F" w14:textId="77777777" w:rsidR="00AD76CB" w:rsidRDefault="00F51272">
            <w:pPr>
              <w:widowControl w:val="0"/>
              <w:jc w:val="both"/>
              <w:rPr>
                <w:rFonts w:ascii="宋体" w:eastAsia="宋体" w:hAnsi="宋体" w:cs="宋体"/>
                <w:b/>
                <w:kern w:val="2"/>
                <w:sz w:val="21"/>
                <w:szCs w:val="21"/>
                <w:lang w:eastAsia="zh-CN"/>
              </w:rPr>
            </w:pPr>
            <w:r>
              <w:rPr>
                <w:rFonts w:ascii="宋体" w:eastAsia="宋体" w:hAnsi="宋体" w:cs="宋体" w:hint="eastAsia"/>
                <w:b/>
                <w:kern w:val="2"/>
                <w:sz w:val="21"/>
                <w:szCs w:val="21"/>
                <w:lang w:eastAsia="zh-CN"/>
              </w:rPr>
              <w:t>（一）评分内容</w:t>
            </w:r>
          </w:p>
          <w:p w14:paraId="6A8989F7" w14:textId="77777777" w:rsidR="00AD76CB" w:rsidRDefault="00F51272">
            <w:pPr>
              <w:wordWrap w:val="0"/>
              <w:rPr>
                <w:rFonts w:ascii="宋体" w:eastAsia="宋体" w:hAnsi="宋体" w:cs="宋体"/>
                <w:sz w:val="21"/>
                <w:szCs w:val="21"/>
                <w:lang w:eastAsia="zh-CN"/>
              </w:rPr>
            </w:pPr>
            <w:r>
              <w:rPr>
                <w:rFonts w:ascii="宋体" w:eastAsia="宋体" w:hAnsi="宋体" w:cs="宋体" w:hint="eastAsia"/>
                <w:sz w:val="21"/>
                <w:szCs w:val="21"/>
                <w:lang w:eastAsia="zh-CN"/>
              </w:rPr>
              <w:t>在投标文件中详细说明以下内容：</w:t>
            </w:r>
          </w:p>
          <w:p w14:paraId="4D5BC7F5" w14:textId="77777777" w:rsidR="00AD76CB" w:rsidRDefault="00F51272">
            <w:pPr>
              <w:wordWrap w:val="0"/>
              <w:rPr>
                <w:rFonts w:ascii="宋体" w:eastAsia="宋体" w:hAnsi="宋体" w:cs="宋体"/>
                <w:sz w:val="21"/>
                <w:szCs w:val="21"/>
                <w:lang w:eastAsia="zh-CN"/>
              </w:rPr>
            </w:pPr>
            <w:r>
              <w:rPr>
                <w:rFonts w:ascii="宋体" w:eastAsia="宋体" w:hAnsi="宋体" w:cs="宋体" w:hint="eastAsia"/>
                <w:sz w:val="21"/>
                <w:szCs w:val="21"/>
                <w:lang w:eastAsia="zh-CN"/>
              </w:rPr>
              <w:t>1.技术团队人员安排；</w:t>
            </w:r>
          </w:p>
          <w:p w14:paraId="293AA6FA" w14:textId="77777777" w:rsidR="00AD76CB" w:rsidRDefault="00F51272">
            <w:pPr>
              <w:wordWrap w:val="0"/>
              <w:rPr>
                <w:rFonts w:ascii="宋体" w:eastAsia="宋体" w:hAnsi="宋体" w:cs="宋体"/>
                <w:sz w:val="21"/>
                <w:szCs w:val="21"/>
                <w:lang w:eastAsia="zh-CN"/>
              </w:rPr>
            </w:pPr>
            <w:r>
              <w:rPr>
                <w:rFonts w:ascii="宋体" w:eastAsia="宋体" w:hAnsi="宋体" w:cs="宋体" w:hint="eastAsia"/>
                <w:sz w:val="21"/>
                <w:szCs w:val="21"/>
                <w:lang w:eastAsia="zh-CN"/>
              </w:rPr>
              <w:lastRenderedPageBreak/>
              <w:t>2.质量承诺；</w:t>
            </w:r>
          </w:p>
          <w:p w14:paraId="56B522D1" w14:textId="77777777" w:rsidR="00AD76CB" w:rsidRDefault="00F51272">
            <w:pPr>
              <w:wordWrap w:val="0"/>
              <w:rPr>
                <w:rFonts w:ascii="宋体" w:eastAsia="宋体" w:hAnsi="宋体" w:cs="宋体"/>
                <w:sz w:val="21"/>
                <w:szCs w:val="21"/>
                <w:lang w:eastAsia="zh-CN"/>
              </w:rPr>
            </w:pPr>
            <w:r>
              <w:rPr>
                <w:rFonts w:ascii="宋体" w:eastAsia="宋体" w:hAnsi="宋体" w:cs="宋体" w:hint="eastAsia"/>
                <w:sz w:val="21"/>
                <w:szCs w:val="21"/>
                <w:lang w:eastAsia="zh-CN"/>
              </w:rPr>
              <w:t>3工期保证；</w:t>
            </w:r>
          </w:p>
          <w:p w14:paraId="5424E01A" w14:textId="77777777" w:rsidR="00AD76CB" w:rsidRDefault="00F51272">
            <w:pPr>
              <w:widowControl w:val="0"/>
              <w:jc w:val="both"/>
              <w:rPr>
                <w:rFonts w:ascii="宋体" w:eastAsia="宋体" w:hAnsi="宋体" w:cs="宋体"/>
                <w:sz w:val="21"/>
                <w:szCs w:val="21"/>
                <w:lang w:eastAsia="zh-CN"/>
              </w:rPr>
            </w:pPr>
            <w:r>
              <w:rPr>
                <w:rFonts w:ascii="宋体" w:eastAsia="宋体" w:hAnsi="宋体" w:cs="宋体" w:hint="eastAsia"/>
                <w:sz w:val="21"/>
                <w:szCs w:val="21"/>
                <w:lang w:eastAsia="zh-CN"/>
              </w:rPr>
              <w:t>4.物流及仓储保障措施；</w:t>
            </w:r>
          </w:p>
          <w:p w14:paraId="10BEB14A" w14:textId="77777777" w:rsidR="00AD76CB" w:rsidRDefault="00F51272">
            <w:pPr>
              <w:widowControl w:val="0"/>
              <w:jc w:val="both"/>
              <w:rPr>
                <w:rFonts w:ascii="宋体" w:eastAsia="宋体" w:hAnsi="宋体" w:cs="宋体"/>
                <w:b/>
                <w:kern w:val="2"/>
                <w:sz w:val="21"/>
                <w:szCs w:val="21"/>
                <w:lang w:eastAsia="zh-CN"/>
              </w:rPr>
            </w:pPr>
            <w:r>
              <w:rPr>
                <w:rFonts w:ascii="宋体" w:eastAsia="宋体" w:hAnsi="宋体" w:cs="宋体" w:hint="eastAsia"/>
                <w:b/>
                <w:kern w:val="2"/>
                <w:sz w:val="21"/>
                <w:szCs w:val="21"/>
                <w:lang w:eastAsia="zh-CN"/>
              </w:rPr>
              <w:t>（二）评分依据</w:t>
            </w:r>
          </w:p>
          <w:p w14:paraId="2EB862CA" w14:textId="77777777" w:rsidR="00AD76CB" w:rsidRDefault="00F51272">
            <w:pPr>
              <w:wordWrap w:val="0"/>
              <w:rPr>
                <w:rFonts w:ascii="宋体" w:eastAsia="宋体" w:hAnsi="宋体" w:cs="宋体"/>
                <w:sz w:val="21"/>
                <w:szCs w:val="21"/>
                <w:lang w:eastAsia="zh-CN"/>
              </w:rPr>
            </w:pPr>
            <w:r>
              <w:rPr>
                <w:rFonts w:ascii="宋体" w:eastAsia="宋体" w:hAnsi="宋体" w:cs="宋体"/>
                <w:sz w:val="21"/>
                <w:szCs w:val="21"/>
                <w:lang w:eastAsia="zh-CN"/>
              </w:rPr>
              <w:t>1. 投标人提供的项目实施方案包含</w:t>
            </w:r>
            <w:r>
              <w:rPr>
                <w:rFonts w:ascii="宋体" w:eastAsia="宋体" w:hAnsi="宋体" w:cs="宋体" w:hint="eastAsia"/>
                <w:sz w:val="21"/>
                <w:szCs w:val="21"/>
                <w:lang w:eastAsia="zh-CN"/>
              </w:rPr>
              <w:t>以上1点得10分，本项最高得40分。</w:t>
            </w:r>
          </w:p>
          <w:p w14:paraId="6C4ACDC7" w14:textId="77777777" w:rsidR="00AD76CB" w:rsidRDefault="00F51272">
            <w:pPr>
              <w:wordWrap w:val="0"/>
              <w:rPr>
                <w:rFonts w:ascii="宋体" w:eastAsia="宋体" w:hAnsi="宋体" w:cs="宋体"/>
                <w:sz w:val="21"/>
                <w:szCs w:val="21"/>
                <w:lang w:eastAsia="zh-CN"/>
              </w:rPr>
            </w:pPr>
            <w:r>
              <w:rPr>
                <w:rFonts w:ascii="宋体" w:eastAsia="宋体" w:hAnsi="宋体" w:cs="宋体"/>
                <w:sz w:val="21"/>
                <w:szCs w:val="21"/>
                <w:lang w:eastAsia="zh-CN"/>
              </w:rPr>
              <w:t>2.</w:t>
            </w:r>
            <w:r>
              <w:rPr>
                <w:rFonts w:ascii="宋体" w:eastAsia="宋体" w:hAnsi="宋体" w:cs="宋体"/>
                <w:bCs/>
                <w:sz w:val="21"/>
                <w:szCs w:val="21"/>
                <w:lang w:eastAsia="zh-CN"/>
              </w:rPr>
              <w:t>在满足第1项评分的基础上</w:t>
            </w:r>
            <w:r>
              <w:rPr>
                <w:rFonts w:ascii="宋体" w:eastAsia="宋体" w:hAnsi="宋体" w:cs="宋体"/>
                <w:sz w:val="21"/>
                <w:szCs w:val="21"/>
                <w:lang w:eastAsia="zh-CN"/>
              </w:rPr>
              <w:t>，</w:t>
            </w:r>
            <w:r>
              <w:rPr>
                <w:rFonts w:ascii="宋体" w:eastAsia="宋体" w:hAnsi="宋体" w:cs="宋体" w:hint="eastAsia"/>
                <w:sz w:val="21"/>
                <w:szCs w:val="21"/>
                <w:lang w:eastAsia="zh-CN"/>
              </w:rPr>
              <w:t>根据以下标准进行评价评分：</w:t>
            </w:r>
          </w:p>
          <w:p w14:paraId="1DAD42FB" w14:textId="77777777" w:rsidR="00AD76CB" w:rsidRDefault="00F51272">
            <w:pPr>
              <w:wordWrap w:val="0"/>
              <w:rPr>
                <w:rFonts w:ascii="宋体" w:eastAsia="宋体" w:hAnsi="宋体" w:cs="宋体"/>
                <w:sz w:val="21"/>
                <w:szCs w:val="21"/>
                <w:lang w:eastAsia="zh-CN"/>
              </w:rPr>
            </w:pPr>
            <w:r>
              <w:rPr>
                <w:rFonts w:ascii="宋体" w:eastAsia="宋体" w:hAnsi="宋体" w:cs="宋体" w:hint="eastAsia"/>
                <w:sz w:val="21"/>
                <w:szCs w:val="21"/>
                <w:lang w:eastAsia="zh-CN"/>
              </w:rPr>
              <w:t>（1）评价为优：技术团队人员安排科学，物流及仓储保障措施针对性强，质量承诺非常明确，工期优化针对性强，得60分；</w:t>
            </w:r>
          </w:p>
          <w:p w14:paraId="08483D0F" w14:textId="77777777" w:rsidR="00AD76CB" w:rsidRDefault="00F51272">
            <w:pPr>
              <w:wordWrap w:val="0"/>
              <w:rPr>
                <w:rFonts w:ascii="宋体" w:eastAsia="宋体" w:hAnsi="宋体" w:cs="宋体"/>
                <w:sz w:val="21"/>
                <w:szCs w:val="21"/>
                <w:lang w:eastAsia="zh-CN"/>
              </w:rPr>
            </w:pPr>
            <w:r>
              <w:rPr>
                <w:rFonts w:ascii="宋体" w:eastAsia="宋体" w:hAnsi="宋体" w:cs="宋体" w:hint="eastAsia"/>
                <w:sz w:val="21"/>
                <w:szCs w:val="21"/>
                <w:lang w:eastAsia="zh-CN"/>
              </w:rPr>
              <w:t>（2）评价为良：技术团队人员安排比较科学，物流及仓储保障措施针对性较强，质量承诺比较明确，工期优化针对性角强，得30分；</w:t>
            </w:r>
          </w:p>
          <w:p w14:paraId="6D9C9E26" w14:textId="77777777" w:rsidR="00AD76CB" w:rsidRDefault="00F51272">
            <w:pPr>
              <w:wordWrap w:val="0"/>
              <w:rPr>
                <w:rFonts w:ascii="宋体" w:eastAsia="宋体" w:hAnsi="宋体" w:cs="宋体"/>
                <w:sz w:val="21"/>
                <w:szCs w:val="21"/>
                <w:lang w:eastAsia="zh-CN"/>
              </w:rPr>
            </w:pPr>
            <w:r>
              <w:rPr>
                <w:rFonts w:ascii="宋体" w:eastAsia="宋体" w:hAnsi="宋体" w:cs="宋体" w:hint="eastAsia"/>
                <w:sz w:val="21"/>
                <w:szCs w:val="21"/>
                <w:lang w:eastAsia="zh-CN"/>
              </w:rPr>
              <w:t>（3）评价为中：技术团队人员安排一般，物流及仓储保障措施针对性一般，质量承诺明确度一般，工期优化针对性一般，得10分；</w:t>
            </w:r>
          </w:p>
          <w:p w14:paraId="0FCA24A7" w14:textId="77777777" w:rsidR="00AD76CB" w:rsidRDefault="00F51272">
            <w:pPr>
              <w:wordWrap w:val="0"/>
              <w:rPr>
                <w:rFonts w:ascii="宋体" w:eastAsia="宋体" w:hAnsi="宋体" w:cs="宋体"/>
                <w:sz w:val="21"/>
                <w:szCs w:val="21"/>
                <w:lang w:eastAsia="zh-CN"/>
              </w:rPr>
            </w:pPr>
            <w:r>
              <w:rPr>
                <w:rFonts w:ascii="宋体" w:eastAsia="宋体" w:hAnsi="宋体" w:cs="宋体" w:hint="eastAsia"/>
                <w:sz w:val="21"/>
                <w:szCs w:val="21"/>
                <w:lang w:eastAsia="zh-CN"/>
              </w:rPr>
              <w:t>（4）评价为差：技术团队人员安排不科学，物流及仓储保障措施针对性差，质量承诺不明确，工期优化针对性不强，得0分。</w:t>
            </w:r>
          </w:p>
          <w:p w14:paraId="65231C9F" w14:textId="77777777" w:rsidR="00AD76CB" w:rsidRDefault="00F51272">
            <w:pPr>
              <w:widowControl w:val="0"/>
              <w:jc w:val="both"/>
              <w:rPr>
                <w:rFonts w:ascii="宋体" w:eastAsia="宋体" w:hAnsi="宋体" w:cs="宋体"/>
                <w:b/>
                <w:kern w:val="2"/>
                <w:sz w:val="21"/>
                <w:szCs w:val="21"/>
                <w:lang w:eastAsia="zh-CN"/>
              </w:rPr>
            </w:pPr>
            <w:r>
              <w:rPr>
                <w:rFonts w:ascii="宋体" w:eastAsia="宋体" w:hAnsi="宋体" w:cs="宋体" w:hint="eastAsia"/>
                <w:b/>
                <w:bCs/>
                <w:sz w:val="21"/>
                <w:szCs w:val="21"/>
                <w:lang w:eastAsia="zh-CN"/>
              </w:rPr>
              <w:t>以上</w:t>
            </w:r>
            <w:r>
              <w:rPr>
                <w:rFonts w:ascii="宋体" w:eastAsia="宋体" w:hAnsi="宋体" w:cs="宋体"/>
                <w:b/>
                <w:bCs/>
                <w:sz w:val="21"/>
                <w:szCs w:val="21"/>
                <w:lang w:eastAsia="zh-CN"/>
              </w:rPr>
              <w:t>2项得分累计，最高得100分。</w:t>
            </w:r>
          </w:p>
        </w:tc>
      </w:tr>
      <w:tr w:rsidR="00AD76CB" w14:paraId="47D00170" w14:textId="77777777">
        <w:trPr>
          <w:jc w:val="center"/>
        </w:trPr>
        <w:tc>
          <w:tcPr>
            <w:tcW w:w="665" w:type="dxa"/>
            <w:vMerge/>
            <w:tcBorders>
              <w:top w:val="single" w:sz="8" w:space="0" w:color="000000"/>
              <w:left w:val="single" w:sz="8" w:space="0" w:color="000000"/>
              <w:bottom w:val="single" w:sz="8" w:space="0" w:color="000000"/>
              <w:right w:val="single" w:sz="8" w:space="0" w:color="000000"/>
            </w:tcBorders>
            <w:vAlign w:val="center"/>
          </w:tcPr>
          <w:p w14:paraId="0F19F26D" w14:textId="77777777" w:rsidR="00AD76CB" w:rsidRDefault="00AD76CB">
            <w:pPr>
              <w:widowControl w:val="0"/>
              <w:jc w:val="both"/>
              <w:rPr>
                <w:rFonts w:ascii="宋体" w:eastAsia="宋体" w:hAnsi="宋体" w:cs="宋体"/>
                <w:b/>
                <w:bCs/>
                <w:color w:val="0000FF"/>
                <w:kern w:val="2"/>
                <w:sz w:val="21"/>
                <w:szCs w:val="21"/>
                <w:lang w:eastAsia="zh-CN"/>
              </w:rPr>
            </w:pPr>
          </w:p>
        </w:tc>
        <w:tc>
          <w:tcPr>
            <w:tcW w:w="665" w:type="dxa"/>
            <w:tcBorders>
              <w:top w:val="single" w:sz="8" w:space="0" w:color="000000"/>
              <w:left w:val="single" w:sz="8" w:space="0" w:color="000000"/>
              <w:bottom w:val="single" w:sz="8" w:space="0" w:color="000000"/>
              <w:right w:val="single" w:sz="8" w:space="0" w:color="000000"/>
            </w:tcBorders>
            <w:vAlign w:val="center"/>
          </w:tcPr>
          <w:p w14:paraId="254BCC53" w14:textId="77777777" w:rsidR="00AD76CB" w:rsidRDefault="00F51272">
            <w:pPr>
              <w:widowControl w:val="0"/>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3</w:t>
            </w:r>
          </w:p>
        </w:tc>
        <w:tc>
          <w:tcPr>
            <w:tcW w:w="2482" w:type="dxa"/>
            <w:tcBorders>
              <w:top w:val="single" w:sz="8" w:space="0" w:color="000000"/>
              <w:left w:val="single" w:sz="8" w:space="0" w:color="000000"/>
              <w:bottom w:val="single" w:sz="8" w:space="0" w:color="000000"/>
              <w:right w:val="single" w:sz="8" w:space="0" w:color="000000"/>
            </w:tcBorders>
            <w:vAlign w:val="center"/>
          </w:tcPr>
          <w:p w14:paraId="286AE242" w14:textId="77777777" w:rsidR="00AD76CB" w:rsidRDefault="00F51272">
            <w:pPr>
              <w:widowControl w:val="0"/>
              <w:jc w:val="center"/>
              <w:rPr>
                <w:rFonts w:ascii="宋体" w:eastAsia="宋体" w:hAnsi="宋体" w:cs="宋体"/>
                <w:kern w:val="2"/>
                <w:sz w:val="21"/>
                <w:szCs w:val="21"/>
                <w:lang w:eastAsia="zh-CN"/>
              </w:rPr>
            </w:pPr>
            <w:bookmarkStart w:id="3" w:name="OLE_LINK55"/>
            <w:bookmarkStart w:id="4" w:name="OLE_LINK54"/>
            <w:r>
              <w:rPr>
                <w:rFonts w:ascii="宋体" w:eastAsia="宋体" w:hAnsi="宋体" w:cs="宋体" w:hint="eastAsia"/>
                <w:sz w:val="21"/>
                <w:szCs w:val="21"/>
                <w:lang w:eastAsia="zh-CN"/>
              </w:rPr>
              <w:t>售后服务方案</w:t>
            </w:r>
            <w:bookmarkEnd w:id="3"/>
            <w:bookmarkEnd w:id="4"/>
          </w:p>
        </w:tc>
        <w:tc>
          <w:tcPr>
            <w:tcW w:w="1056" w:type="dxa"/>
            <w:tcBorders>
              <w:top w:val="single" w:sz="8" w:space="0" w:color="000000"/>
              <w:left w:val="single" w:sz="8" w:space="0" w:color="000000"/>
              <w:bottom w:val="single" w:sz="8" w:space="0" w:color="000000"/>
              <w:right w:val="single" w:sz="8" w:space="0" w:color="000000"/>
            </w:tcBorders>
            <w:vAlign w:val="center"/>
          </w:tcPr>
          <w:p w14:paraId="757EAE76" w14:textId="77777777" w:rsidR="00AD76CB" w:rsidRDefault="00F51272">
            <w:pPr>
              <w:widowControl w:val="0"/>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10</w:t>
            </w:r>
          </w:p>
        </w:tc>
        <w:tc>
          <w:tcPr>
            <w:tcW w:w="4204" w:type="dxa"/>
            <w:tcBorders>
              <w:top w:val="single" w:sz="8" w:space="0" w:color="000000"/>
              <w:left w:val="single" w:sz="8" w:space="0" w:color="000000"/>
              <w:bottom w:val="single" w:sz="8" w:space="0" w:color="000000"/>
              <w:right w:val="single" w:sz="8" w:space="0" w:color="000000"/>
            </w:tcBorders>
            <w:vAlign w:val="center"/>
          </w:tcPr>
          <w:p w14:paraId="3AF9E024" w14:textId="77777777" w:rsidR="00AD76CB" w:rsidRDefault="00F51272">
            <w:pPr>
              <w:widowControl w:val="0"/>
              <w:jc w:val="both"/>
              <w:rPr>
                <w:rFonts w:ascii="宋体" w:eastAsia="宋体" w:hAnsi="宋体" w:cs="宋体"/>
                <w:b/>
                <w:kern w:val="2"/>
                <w:sz w:val="21"/>
                <w:szCs w:val="21"/>
                <w:lang w:eastAsia="zh-CN"/>
              </w:rPr>
            </w:pPr>
            <w:r>
              <w:rPr>
                <w:rFonts w:ascii="宋体" w:eastAsia="宋体" w:hAnsi="宋体" w:cs="宋体" w:hint="eastAsia"/>
                <w:b/>
                <w:kern w:val="2"/>
                <w:sz w:val="21"/>
                <w:szCs w:val="21"/>
                <w:lang w:eastAsia="zh-CN"/>
              </w:rPr>
              <w:t>（一）评分内容</w:t>
            </w:r>
          </w:p>
          <w:p w14:paraId="1746638C" w14:textId="77777777" w:rsidR="00AD76CB" w:rsidRDefault="00F51272">
            <w:pPr>
              <w:wordWrap w:val="0"/>
              <w:rPr>
                <w:rFonts w:ascii="宋体" w:eastAsia="宋体" w:hAnsi="宋体" w:cs="宋体"/>
                <w:sz w:val="21"/>
                <w:szCs w:val="21"/>
                <w:lang w:eastAsia="zh-CN"/>
              </w:rPr>
            </w:pPr>
            <w:r>
              <w:rPr>
                <w:rFonts w:ascii="宋体" w:eastAsia="宋体" w:hAnsi="宋体" w:cs="宋体" w:hint="eastAsia"/>
                <w:sz w:val="21"/>
                <w:szCs w:val="21"/>
                <w:lang w:eastAsia="zh-CN"/>
              </w:rPr>
              <w:t>在投标文件中详细说明以下内容：</w:t>
            </w:r>
          </w:p>
          <w:p w14:paraId="0490D2B5" w14:textId="77777777" w:rsidR="00AD76CB" w:rsidRDefault="00F51272">
            <w:pPr>
              <w:widowControl w:val="0"/>
              <w:adjustRightInd w:val="0"/>
              <w:snapToGrid w:val="0"/>
              <w:jc w:val="both"/>
              <w:rPr>
                <w:rFonts w:ascii="宋体" w:eastAsia="宋体" w:hAnsi="宋体" w:cs="宋体"/>
                <w:sz w:val="21"/>
                <w:szCs w:val="21"/>
                <w:lang w:eastAsia="zh-CN"/>
              </w:rPr>
            </w:pPr>
            <w:r>
              <w:rPr>
                <w:rFonts w:ascii="宋体" w:eastAsia="宋体" w:hAnsi="宋体" w:cs="宋体" w:hint="eastAsia"/>
                <w:sz w:val="21"/>
                <w:szCs w:val="21"/>
                <w:lang w:eastAsia="zh-CN"/>
              </w:rPr>
              <w:t>1.售后维修保养响应时间；</w:t>
            </w:r>
          </w:p>
          <w:p w14:paraId="3BB617AB" w14:textId="77777777" w:rsidR="00AD76CB" w:rsidRDefault="00F51272">
            <w:pPr>
              <w:widowControl w:val="0"/>
              <w:adjustRightInd w:val="0"/>
              <w:snapToGrid w:val="0"/>
              <w:jc w:val="both"/>
              <w:rPr>
                <w:rFonts w:ascii="宋体" w:eastAsia="宋体" w:hAnsi="宋体" w:cs="宋体"/>
                <w:sz w:val="21"/>
                <w:szCs w:val="21"/>
                <w:lang w:eastAsia="zh-CN"/>
              </w:rPr>
            </w:pPr>
            <w:r>
              <w:rPr>
                <w:rFonts w:ascii="宋体" w:eastAsia="宋体" w:hAnsi="宋体" w:cs="宋体" w:hint="eastAsia"/>
                <w:sz w:val="21"/>
                <w:szCs w:val="21"/>
                <w:lang w:eastAsia="zh-CN"/>
              </w:rPr>
              <w:t>2.提供售后服务承诺；</w:t>
            </w:r>
          </w:p>
          <w:p w14:paraId="2C1D32A1" w14:textId="77777777" w:rsidR="00AD76CB" w:rsidRDefault="00F51272">
            <w:pPr>
              <w:widowControl w:val="0"/>
              <w:adjustRightInd w:val="0"/>
              <w:snapToGrid w:val="0"/>
              <w:jc w:val="both"/>
              <w:rPr>
                <w:rFonts w:ascii="宋体" w:eastAsia="宋体" w:hAnsi="宋体" w:cs="宋体"/>
                <w:sz w:val="21"/>
                <w:szCs w:val="21"/>
                <w:lang w:eastAsia="zh-CN"/>
              </w:rPr>
            </w:pPr>
            <w:r>
              <w:rPr>
                <w:rFonts w:ascii="宋体" w:eastAsia="宋体" w:hAnsi="宋体" w:cs="宋体" w:hint="eastAsia"/>
                <w:sz w:val="21"/>
                <w:szCs w:val="21"/>
                <w:lang w:eastAsia="zh-CN"/>
              </w:rPr>
              <w:t>3.提供售后服务人员的工作经历；</w:t>
            </w:r>
          </w:p>
          <w:p w14:paraId="762E8144" w14:textId="77777777" w:rsidR="00AD76CB" w:rsidRDefault="00F51272">
            <w:pPr>
              <w:widowControl w:val="0"/>
              <w:jc w:val="both"/>
              <w:rPr>
                <w:rFonts w:ascii="宋体" w:eastAsia="宋体" w:hAnsi="宋体" w:cs="宋体"/>
                <w:sz w:val="21"/>
                <w:szCs w:val="21"/>
                <w:lang w:eastAsia="zh-CN"/>
              </w:rPr>
            </w:pPr>
            <w:r>
              <w:rPr>
                <w:rFonts w:ascii="宋体" w:eastAsia="宋体" w:hAnsi="宋体" w:cs="宋体" w:hint="eastAsia"/>
                <w:sz w:val="21"/>
                <w:szCs w:val="21"/>
                <w:lang w:eastAsia="zh-CN"/>
              </w:rPr>
              <w:t>4.培训及应急方案；</w:t>
            </w:r>
          </w:p>
          <w:p w14:paraId="74C68DB9" w14:textId="77777777" w:rsidR="00AD76CB" w:rsidRDefault="00F51272">
            <w:pPr>
              <w:widowControl w:val="0"/>
              <w:jc w:val="both"/>
              <w:rPr>
                <w:rFonts w:ascii="宋体" w:eastAsia="宋体" w:hAnsi="宋体" w:cs="宋体"/>
                <w:b/>
                <w:kern w:val="2"/>
                <w:sz w:val="21"/>
                <w:szCs w:val="21"/>
                <w:lang w:eastAsia="zh-CN"/>
              </w:rPr>
            </w:pPr>
            <w:r>
              <w:rPr>
                <w:rFonts w:ascii="宋体" w:eastAsia="宋体" w:hAnsi="宋体" w:cs="宋体" w:hint="eastAsia"/>
                <w:b/>
                <w:kern w:val="2"/>
                <w:sz w:val="21"/>
                <w:szCs w:val="21"/>
                <w:lang w:eastAsia="zh-CN"/>
              </w:rPr>
              <w:t>（二）评分依据</w:t>
            </w:r>
          </w:p>
          <w:p w14:paraId="017F2C93" w14:textId="77777777" w:rsidR="00AD76CB" w:rsidRDefault="00F51272">
            <w:pPr>
              <w:wordWrap w:val="0"/>
              <w:rPr>
                <w:rFonts w:ascii="宋体" w:eastAsia="宋体" w:hAnsi="宋体" w:cs="宋体"/>
                <w:sz w:val="21"/>
                <w:szCs w:val="21"/>
                <w:lang w:eastAsia="zh-CN"/>
              </w:rPr>
            </w:pPr>
            <w:r>
              <w:rPr>
                <w:rFonts w:ascii="宋体" w:eastAsia="宋体" w:hAnsi="宋体" w:cs="宋体"/>
                <w:sz w:val="21"/>
                <w:szCs w:val="21"/>
                <w:lang w:eastAsia="zh-CN"/>
              </w:rPr>
              <w:t>1.投标人提供的</w:t>
            </w:r>
            <w:r>
              <w:rPr>
                <w:rFonts w:ascii="宋体" w:eastAsia="宋体" w:hAnsi="宋体" w:cs="宋体" w:hint="eastAsia"/>
                <w:sz w:val="21"/>
                <w:szCs w:val="21"/>
                <w:lang w:eastAsia="zh-CN"/>
              </w:rPr>
              <w:t>售后服务方案</w:t>
            </w:r>
            <w:r>
              <w:rPr>
                <w:rFonts w:ascii="宋体" w:eastAsia="宋体" w:hAnsi="宋体" w:cs="宋体"/>
                <w:sz w:val="21"/>
                <w:szCs w:val="21"/>
                <w:lang w:eastAsia="zh-CN"/>
              </w:rPr>
              <w:t>包含</w:t>
            </w:r>
            <w:r>
              <w:rPr>
                <w:rFonts w:ascii="宋体" w:eastAsia="宋体" w:hAnsi="宋体" w:cs="宋体" w:hint="eastAsia"/>
                <w:sz w:val="21"/>
                <w:szCs w:val="21"/>
                <w:lang w:eastAsia="zh-CN"/>
              </w:rPr>
              <w:t>以上1点得10分，本项最高得40分。</w:t>
            </w:r>
          </w:p>
          <w:p w14:paraId="1DD943A7" w14:textId="77777777" w:rsidR="00AD76CB" w:rsidRDefault="00F51272">
            <w:pPr>
              <w:wordWrap w:val="0"/>
              <w:rPr>
                <w:rFonts w:ascii="宋体" w:eastAsia="宋体" w:hAnsi="宋体" w:cs="宋体"/>
                <w:sz w:val="21"/>
                <w:szCs w:val="21"/>
                <w:lang w:eastAsia="zh-CN"/>
              </w:rPr>
            </w:pPr>
            <w:r>
              <w:rPr>
                <w:rFonts w:ascii="宋体" w:eastAsia="宋体" w:hAnsi="宋体" w:cs="宋体"/>
                <w:sz w:val="21"/>
                <w:szCs w:val="21"/>
                <w:lang w:eastAsia="zh-CN"/>
              </w:rPr>
              <w:t>2</w:t>
            </w:r>
            <w:r>
              <w:rPr>
                <w:rFonts w:ascii="宋体" w:eastAsia="宋体" w:hAnsi="宋体" w:cs="宋体"/>
                <w:bCs/>
                <w:sz w:val="21"/>
                <w:szCs w:val="21"/>
                <w:lang w:eastAsia="zh-CN"/>
              </w:rPr>
              <w:t>.在满足第1项评分的基础上，</w:t>
            </w:r>
            <w:r>
              <w:rPr>
                <w:rFonts w:ascii="宋体" w:eastAsia="宋体" w:hAnsi="宋体" w:cs="宋体" w:hint="eastAsia"/>
                <w:sz w:val="21"/>
                <w:szCs w:val="21"/>
                <w:lang w:eastAsia="zh-CN"/>
              </w:rPr>
              <w:t>根据以下标准进行评价评分：</w:t>
            </w:r>
          </w:p>
          <w:p w14:paraId="4EF0CFB2" w14:textId="77777777" w:rsidR="00AD76CB" w:rsidRDefault="00F51272">
            <w:pPr>
              <w:wordWrap w:val="0"/>
              <w:rPr>
                <w:rFonts w:ascii="宋体" w:eastAsia="宋体" w:hAnsi="宋体" w:cs="宋体"/>
                <w:sz w:val="21"/>
                <w:szCs w:val="21"/>
                <w:lang w:eastAsia="zh-CN"/>
              </w:rPr>
            </w:pPr>
            <w:r>
              <w:rPr>
                <w:rFonts w:ascii="宋体" w:eastAsia="宋体" w:hAnsi="宋体" w:cs="宋体" w:hint="eastAsia"/>
                <w:sz w:val="21"/>
                <w:szCs w:val="21"/>
                <w:lang w:eastAsia="zh-CN"/>
              </w:rPr>
              <w:t>（1）评价为优：内容非常全面具体、科学性、合理性、针对性、可操作性非常强的，得60分；</w:t>
            </w:r>
          </w:p>
          <w:p w14:paraId="52017320" w14:textId="77777777" w:rsidR="00AD76CB" w:rsidRDefault="00F51272">
            <w:pPr>
              <w:wordWrap w:val="0"/>
              <w:rPr>
                <w:rFonts w:ascii="宋体" w:eastAsia="宋体" w:hAnsi="宋体" w:cs="宋体"/>
                <w:sz w:val="21"/>
                <w:szCs w:val="21"/>
                <w:lang w:eastAsia="zh-CN"/>
              </w:rPr>
            </w:pPr>
            <w:r>
              <w:rPr>
                <w:rFonts w:ascii="宋体" w:eastAsia="宋体" w:hAnsi="宋体" w:cs="宋体" w:hint="eastAsia"/>
                <w:sz w:val="21"/>
                <w:szCs w:val="21"/>
                <w:lang w:eastAsia="zh-CN"/>
              </w:rPr>
              <w:t>（2）评价为良：内容比较全面具体、科学性、合理性、针对性、可操作性比较强的，得30分；</w:t>
            </w:r>
          </w:p>
          <w:p w14:paraId="53C7AF49" w14:textId="77777777" w:rsidR="00AD76CB" w:rsidRDefault="00F51272">
            <w:pPr>
              <w:wordWrap w:val="0"/>
              <w:rPr>
                <w:rFonts w:ascii="宋体" w:eastAsia="宋体" w:hAnsi="宋体" w:cs="宋体"/>
                <w:sz w:val="21"/>
                <w:szCs w:val="21"/>
                <w:lang w:eastAsia="zh-CN"/>
              </w:rPr>
            </w:pPr>
            <w:r>
              <w:rPr>
                <w:rFonts w:ascii="宋体" w:eastAsia="宋体" w:hAnsi="宋体" w:cs="宋体" w:hint="eastAsia"/>
                <w:sz w:val="21"/>
                <w:szCs w:val="21"/>
                <w:lang w:eastAsia="zh-CN"/>
              </w:rPr>
              <w:t>（3）评价为中：内容不尽全面具体、科学性、合理性、针对性、可操作性一般的，得10分；</w:t>
            </w:r>
          </w:p>
          <w:p w14:paraId="63732CF4" w14:textId="77777777" w:rsidR="00AD76CB" w:rsidRDefault="00F51272">
            <w:pPr>
              <w:widowControl w:val="0"/>
              <w:jc w:val="both"/>
              <w:rPr>
                <w:rFonts w:ascii="宋体" w:eastAsia="宋体" w:hAnsi="宋体" w:cs="宋体"/>
                <w:sz w:val="21"/>
                <w:szCs w:val="21"/>
                <w:lang w:eastAsia="zh-CN"/>
              </w:rPr>
            </w:pPr>
            <w:r>
              <w:rPr>
                <w:rFonts w:ascii="宋体" w:eastAsia="宋体" w:hAnsi="宋体" w:cs="宋体" w:hint="eastAsia"/>
                <w:sz w:val="21"/>
                <w:szCs w:val="21"/>
                <w:lang w:eastAsia="zh-CN"/>
              </w:rPr>
              <w:t>（4）评价为差：内容不全、科学性、合理性、针对性、可操作性较差或未提供的，得0分。</w:t>
            </w:r>
          </w:p>
          <w:p w14:paraId="4BA816F6" w14:textId="77777777" w:rsidR="00AD76CB" w:rsidRDefault="00F51272">
            <w:pPr>
              <w:widowControl w:val="0"/>
              <w:jc w:val="both"/>
              <w:rPr>
                <w:rFonts w:ascii="宋体" w:eastAsia="宋体" w:hAnsi="宋体" w:cs="宋体"/>
                <w:kern w:val="2"/>
                <w:sz w:val="21"/>
                <w:szCs w:val="21"/>
                <w:lang w:eastAsia="zh-CN"/>
              </w:rPr>
            </w:pPr>
            <w:r>
              <w:rPr>
                <w:rFonts w:ascii="宋体" w:eastAsia="宋体" w:hAnsi="宋体" w:cs="宋体" w:hint="eastAsia"/>
                <w:b/>
                <w:bCs/>
                <w:sz w:val="21"/>
                <w:szCs w:val="21"/>
                <w:lang w:eastAsia="zh-CN"/>
              </w:rPr>
              <w:t>以上</w:t>
            </w:r>
            <w:r>
              <w:rPr>
                <w:rFonts w:ascii="宋体" w:eastAsia="宋体" w:hAnsi="宋体" w:cs="宋体"/>
                <w:b/>
                <w:bCs/>
                <w:sz w:val="21"/>
                <w:szCs w:val="21"/>
                <w:lang w:eastAsia="zh-CN"/>
              </w:rPr>
              <w:t>2项得分累计，最高得100分。</w:t>
            </w:r>
          </w:p>
        </w:tc>
      </w:tr>
      <w:tr w:rsidR="00AD76CB" w14:paraId="774E00B2" w14:textId="77777777">
        <w:trPr>
          <w:jc w:val="center"/>
        </w:trPr>
        <w:tc>
          <w:tcPr>
            <w:tcW w:w="665" w:type="dxa"/>
            <w:vMerge w:val="restart"/>
            <w:tcBorders>
              <w:top w:val="single" w:sz="8" w:space="0" w:color="000000"/>
              <w:left w:val="single" w:sz="8" w:space="0" w:color="000000"/>
              <w:right w:val="single" w:sz="8" w:space="0" w:color="000000"/>
            </w:tcBorders>
          </w:tcPr>
          <w:p w14:paraId="010FCC35" w14:textId="77777777" w:rsidR="00AD76CB" w:rsidRDefault="00F51272">
            <w:pPr>
              <w:widowControl w:val="0"/>
              <w:jc w:val="center"/>
              <w:rPr>
                <w:rFonts w:ascii="宋体" w:eastAsia="宋体" w:hAnsi="宋体" w:cs="宋体"/>
                <w:b/>
                <w:bCs/>
                <w:color w:val="0000FF"/>
                <w:kern w:val="2"/>
                <w:sz w:val="21"/>
                <w:szCs w:val="21"/>
                <w:lang w:eastAsia="zh-CN"/>
              </w:rPr>
            </w:pPr>
            <w:r>
              <w:rPr>
                <w:rFonts w:ascii="宋体" w:eastAsia="宋体" w:hAnsi="宋体" w:cs="宋体" w:hint="eastAsia"/>
                <w:b/>
                <w:bCs/>
                <w:color w:val="0000FF"/>
                <w:kern w:val="2"/>
                <w:sz w:val="21"/>
                <w:szCs w:val="21"/>
                <w:lang w:eastAsia="zh-CN"/>
              </w:rPr>
              <w:t>3</w:t>
            </w:r>
          </w:p>
        </w:tc>
        <w:tc>
          <w:tcPr>
            <w:tcW w:w="4203" w:type="dxa"/>
            <w:gridSpan w:val="3"/>
            <w:tcBorders>
              <w:top w:val="single" w:sz="8" w:space="0" w:color="000000"/>
              <w:left w:val="single" w:sz="8" w:space="0" w:color="000000"/>
              <w:bottom w:val="single" w:sz="8" w:space="0" w:color="000000"/>
              <w:right w:val="single" w:sz="8" w:space="0" w:color="000000"/>
            </w:tcBorders>
          </w:tcPr>
          <w:p w14:paraId="50BBADC3" w14:textId="77777777" w:rsidR="00AD76CB" w:rsidRDefault="00F51272">
            <w:pPr>
              <w:widowControl w:val="0"/>
              <w:jc w:val="center"/>
              <w:rPr>
                <w:rFonts w:ascii="宋体" w:eastAsia="宋体" w:hAnsi="宋体" w:cs="宋体"/>
                <w:b/>
                <w:bCs/>
                <w:color w:val="0000FF"/>
                <w:kern w:val="2"/>
                <w:sz w:val="21"/>
                <w:szCs w:val="21"/>
                <w:lang w:eastAsia="zh-CN"/>
              </w:rPr>
            </w:pPr>
            <w:r>
              <w:rPr>
                <w:rFonts w:ascii="宋体" w:eastAsia="宋体" w:hAnsi="宋体" w:cs="宋体" w:hint="eastAsia"/>
                <w:b/>
                <w:bCs/>
                <w:color w:val="0000FF"/>
                <w:kern w:val="2"/>
                <w:sz w:val="21"/>
                <w:szCs w:val="21"/>
                <w:lang w:eastAsia="zh-CN"/>
              </w:rPr>
              <w:t>综合实力部分</w:t>
            </w:r>
          </w:p>
        </w:tc>
        <w:tc>
          <w:tcPr>
            <w:tcW w:w="4204" w:type="dxa"/>
            <w:tcBorders>
              <w:top w:val="single" w:sz="8" w:space="0" w:color="000000"/>
              <w:left w:val="single" w:sz="8" w:space="0" w:color="000000"/>
              <w:bottom w:val="single" w:sz="8" w:space="0" w:color="000000"/>
              <w:right w:val="single" w:sz="8" w:space="0" w:color="000000"/>
            </w:tcBorders>
          </w:tcPr>
          <w:p w14:paraId="6AE9EB8C" w14:textId="77777777" w:rsidR="00AD76CB" w:rsidRDefault="00F51272">
            <w:pPr>
              <w:widowControl w:val="0"/>
              <w:jc w:val="center"/>
              <w:rPr>
                <w:rFonts w:ascii="宋体" w:eastAsia="宋体" w:hAnsi="宋体" w:cs="宋体"/>
                <w:b/>
                <w:bCs/>
                <w:color w:val="0000FF"/>
                <w:kern w:val="2"/>
                <w:sz w:val="21"/>
                <w:szCs w:val="21"/>
                <w:lang w:eastAsia="zh-CN"/>
              </w:rPr>
            </w:pPr>
            <w:r>
              <w:rPr>
                <w:rFonts w:ascii="宋体" w:eastAsia="宋体" w:hAnsi="宋体" w:cs="宋体" w:hint="eastAsia"/>
                <w:b/>
                <w:bCs/>
                <w:color w:val="0000FF"/>
                <w:kern w:val="2"/>
                <w:sz w:val="21"/>
                <w:szCs w:val="21"/>
                <w:lang w:eastAsia="zh-CN"/>
              </w:rPr>
              <w:t>5</w:t>
            </w:r>
          </w:p>
        </w:tc>
      </w:tr>
      <w:tr w:rsidR="00AD76CB" w14:paraId="53135369" w14:textId="77777777">
        <w:trPr>
          <w:jc w:val="center"/>
        </w:trPr>
        <w:tc>
          <w:tcPr>
            <w:tcW w:w="665" w:type="dxa"/>
            <w:vMerge/>
            <w:tcBorders>
              <w:left w:val="single" w:sz="8" w:space="0" w:color="000000"/>
              <w:right w:val="single" w:sz="8" w:space="0" w:color="000000"/>
            </w:tcBorders>
            <w:vAlign w:val="center"/>
          </w:tcPr>
          <w:p w14:paraId="635B28BC" w14:textId="77777777" w:rsidR="00AD76CB" w:rsidRDefault="00AD76CB">
            <w:pPr>
              <w:widowControl w:val="0"/>
              <w:jc w:val="both"/>
              <w:rPr>
                <w:rFonts w:ascii="宋体" w:eastAsia="宋体" w:hAnsi="宋体" w:cs="宋体"/>
                <w:b/>
                <w:bCs/>
                <w:color w:val="0000FF"/>
                <w:kern w:val="2"/>
                <w:sz w:val="21"/>
                <w:szCs w:val="21"/>
                <w:lang w:eastAsia="zh-CN"/>
              </w:rPr>
            </w:pPr>
          </w:p>
        </w:tc>
        <w:tc>
          <w:tcPr>
            <w:tcW w:w="8407" w:type="dxa"/>
            <w:gridSpan w:val="4"/>
            <w:tcBorders>
              <w:top w:val="single" w:sz="8" w:space="0" w:color="000000"/>
              <w:left w:val="single" w:sz="8" w:space="0" w:color="000000"/>
              <w:bottom w:val="single" w:sz="8" w:space="0" w:color="000000"/>
              <w:right w:val="single" w:sz="8" w:space="0" w:color="000000"/>
            </w:tcBorders>
          </w:tcPr>
          <w:p w14:paraId="3392E1F7" w14:textId="77777777" w:rsidR="00AD76CB" w:rsidRDefault="00AD76CB">
            <w:pPr>
              <w:widowControl w:val="0"/>
              <w:jc w:val="both"/>
              <w:rPr>
                <w:rFonts w:ascii="宋体" w:eastAsia="宋体" w:hAnsi="宋体" w:cs="宋体"/>
                <w:kern w:val="2"/>
                <w:sz w:val="21"/>
                <w:szCs w:val="21"/>
                <w:lang w:eastAsia="zh-CN"/>
              </w:rPr>
            </w:pPr>
          </w:p>
        </w:tc>
      </w:tr>
      <w:tr w:rsidR="00AD76CB" w14:paraId="5329353C" w14:textId="77777777">
        <w:trPr>
          <w:jc w:val="center"/>
        </w:trPr>
        <w:tc>
          <w:tcPr>
            <w:tcW w:w="665" w:type="dxa"/>
            <w:vMerge/>
            <w:tcBorders>
              <w:left w:val="single" w:sz="8" w:space="0" w:color="000000"/>
              <w:right w:val="single" w:sz="8" w:space="0" w:color="000000"/>
            </w:tcBorders>
            <w:shd w:val="clear" w:color="auto" w:fill="E6EFFA"/>
            <w:vAlign w:val="center"/>
          </w:tcPr>
          <w:p w14:paraId="048479AE" w14:textId="77777777" w:rsidR="00AD76CB" w:rsidRDefault="00AD76CB">
            <w:pPr>
              <w:widowControl w:val="0"/>
              <w:jc w:val="both"/>
              <w:rPr>
                <w:rFonts w:ascii="宋体" w:eastAsia="宋体" w:hAnsi="宋体" w:cs="宋体"/>
                <w:b/>
                <w:bCs/>
                <w:color w:val="0000FF"/>
                <w:kern w:val="2"/>
                <w:sz w:val="21"/>
                <w:szCs w:val="21"/>
                <w:lang w:eastAsia="zh-CN"/>
              </w:rPr>
            </w:pPr>
          </w:p>
        </w:tc>
        <w:tc>
          <w:tcPr>
            <w:tcW w:w="665" w:type="dxa"/>
            <w:tcBorders>
              <w:top w:val="outset" w:sz="6" w:space="0" w:color="000000"/>
              <w:left w:val="outset" w:sz="6" w:space="0" w:color="000000"/>
              <w:bottom w:val="outset" w:sz="6" w:space="0" w:color="000000"/>
              <w:right w:val="outset" w:sz="6" w:space="0" w:color="000000"/>
            </w:tcBorders>
            <w:shd w:val="clear" w:color="auto" w:fill="E6EFFA"/>
            <w:vAlign w:val="center"/>
          </w:tcPr>
          <w:p w14:paraId="338B822A" w14:textId="77777777" w:rsidR="00AD76CB" w:rsidRDefault="00F51272">
            <w:pPr>
              <w:widowControl w:val="0"/>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序号</w:t>
            </w:r>
          </w:p>
        </w:tc>
        <w:tc>
          <w:tcPr>
            <w:tcW w:w="2482" w:type="dxa"/>
            <w:tcBorders>
              <w:top w:val="outset" w:sz="6" w:space="0" w:color="000000"/>
              <w:left w:val="outset" w:sz="6" w:space="0" w:color="000000"/>
              <w:bottom w:val="outset" w:sz="6" w:space="0" w:color="000000"/>
              <w:right w:val="outset" w:sz="6" w:space="0" w:color="000000"/>
            </w:tcBorders>
            <w:shd w:val="clear" w:color="auto" w:fill="E6EFFA"/>
            <w:vAlign w:val="center"/>
          </w:tcPr>
          <w:p w14:paraId="10036436" w14:textId="77777777" w:rsidR="00AD76CB" w:rsidRDefault="00F51272">
            <w:pPr>
              <w:widowControl w:val="0"/>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评分因素</w:t>
            </w:r>
          </w:p>
        </w:tc>
        <w:tc>
          <w:tcPr>
            <w:tcW w:w="1056" w:type="dxa"/>
            <w:tcBorders>
              <w:top w:val="outset" w:sz="6" w:space="0" w:color="000000"/>
              <w:left w:val="outset" w:sz="6" w:space="0" w:color="000000"/>
              <w:bottom w:val="outset" w:sz="6" w:space="0" w:color="000000"/>
              <w:right w:val="outset" w:sz="6" w:space="0" w:color="000000"/>
            </w:tcBorders>
            <w:shd w:val="clear" w:color="auto" w:fill="E6EFFA"/>
            <w:vAlign w:val="center"/>
          </w:tcPr>
          <w:p w14:paraId="44BF4514" w14:textId="77777777" w:rsidR="00AD76CB" w:rsidRDefault="00F51272">
            <w:pPr>
              <w:widowControl w:val="0"/>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权重(%)</w:t>
            </w:r>
          </w:p>
        </w:tc>
        <w:tc>
          <w:tcPr>
            <w:tcW w:w="4204" w:type="dxa"/>
            <w:tcBorders>
              <w:top w:val="outset" w:sz="6" w:space="0" w:color="000000"/>
              <w:left w:val="outset" w:sz="6" w:space="0" w:color="000000"/>
              <w:bottom w:val="outset" w:sz="6" w:space="0" w:color="000000"/>
              <w:right w:val="outset" w:sz="6" w:space="0" w:color="000000"/>
            </w:tcBorders>
            <w:shd w:val="clear" w:color="auto" w:fill="E6EFFA"/>
            <w:vAlign w:val="center"/>
          </w:tcPr>
          <w:p w14:paraId="736F38FB" w14:textId="77777777" w:rsidR="00AD76CB" w:rsidRDefault="00F51272">
            <w:pPr>
              <w:widowControl w:val="0"/>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评分准则</w:t>
            </w:r>
          </w:p>
        </w:tc>
      </w:tr>
      <w:tr w:rsidR="00AD76CB" w14:paraId="4657923A" w14:textId="77777777">
        <w:trPr>
          <w:jc w:val="center"/>
        </w:trPr>
        <w:tc>
          <w:tcPr>
            <w:tcW w:w="665" w:type="dxa"/>
            <w:vMerge/>
            <w:tcBorders>
              <w:left w:val="single" w:sz="8" w:space="0" w:color="000000"/>
              <w:right w:val="single" w:sz="8" w:space="0" w:color="000000"/>
            </w:tcBorders>
            <w:vAlign w:val="center"/>
          </w:tcPr>
          <w:p w14:paraId="63049350" w14:textId="77777777" w:rsidR="00AD76CB" w:rsidRDefault="00AD76CB">
            <w:pPr>
              <w:widowControl w:val="0"/>
              <w:jc w:val="both"/>
              <w:rPr>
                <w:rFonts w:ascii="宋体" w:eastAsia="宋体" w:hAnsi="宋体" w:cs="宋体"/>
                <w:b/>
                <w:bCs/>
                <w:color w:val="0000FF"/>
                <w:kern w:val="2"/>
                <w:sz w:val="21"/>
                <w:szCs w:val="21"/>
                <w:lang w:eastAsia="zh-CN"/>
              </w:rPr>
            </w:pPr>
          </w:p>
        </w:tc>
        <w:tc>
          <w:tcPr>
            <w:tcW w:w="665" w:type="dxa"/>
            <w:tcBorders>
              <w:top w:val="single" w:sz="8" w:space="0" w:color="000000"/>
              <w:left w:val="single" w:sz="8" w:space="0" w:color="000000"/>
              <w:bottom w:val="single" w:sz="8" w:space="0" w:color="000000"/>
              <w:right w:val="single" w:sz="8" w:space="0" w:color="000000"/>
            </w:tcBorders>
            <w:vAlign w:val="center"/>
          </w:tcPr>
          <w:p w14:paraId="3E797E2A" w14:textId="77777777" w:rsidR="00AD76CB" w:rsidRDefault="00F51272">
            <w:pPr>
              <w:widowControl w:val="0"/>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1</w:t>
            </w:r>
          </w:p>
        </w:tc>
        <w:tc>
          <w:tcPr>
            <w:tcW w:w="2482" w:type="dxa"/>
            <w:tcBorders>
              <w:top w:val="single" w:sz="8" w:space="0" w:color="000000"/>
              <w:left w:val="single" w:sz="8" w:space="0" w:color="000000"/>
              <w:bottom w:val="single" w:sz="8" w:space="0" w:color="000000"/>
              <w:right w:val="single" w:sz="8" w:space="0" w:color="000000"/>
            </w:tcBorders>
            <w:vAlign w:val="center"/>
          </w:tcPr>
          <w:p w14:paraId="050CC31A" w14:textId="77777777" w:rsidR="00AD76CB" w:rsidRDefault="00F51272">
            <w:pPr>
              <w:widowControl w:val="0"/>
              <w:tabs>
                <w:tab w:val="left" w:pos="289"/>
                <w:tab w:val="center" w:pos="1193"/>
              </w:tabs>
              <w:rPr>
                <w:rFonts w:ascii="宋体" w:eastAsia="宋体" w:hAnsi="宋体" w:cs="宋体"/>
                <w:kern w:val="2"/>
                <w:sz w:val="21"/>
                <w:szCs w:val="21"/>
                <w:lang w:eastAsia="zh-CN"/>
              </w:rPr>
            </w:pPr>
            <w:r>
              <w:rPr>
                <w:rFonts w:ascii="宋体" w:eastAsia="宋体" w:hAnsi="宋体" w:cs="宋体" w:hint="eastAsia"/>
                <w:kern w:val="2"/>
                <w:sz w:val="21"/>
                <w:szCs w:val="21"/>
                <w:lang w:eastAsia="zh-CN"/>
              </w:rPr>
              <w:tab/>
            </w:r>
            <w:bookmarkStart w:id="5" w:name="OLE_LINK50"/>
            <w:bookmarkStart w:id="6" w:name="OLE_LINK51"/>
            <w:r>
              <w:rPr>
                <w:rFonts w:ascii="宋体" w:eastAsia="宋体" w:hAnsi="宋体" w:cs="宋体" w:hint="eastAsia"/>
                <w:kern w:val="2"/>
                <w:sz w:val="21"/>
                <w:szCs w:val="21"/>
                <w:lang w:eastAsia="zh-CN"/>
              </w:rPr>
              <w:t>同类项目业绩</w:t>
            </w:r>
            <w:bookmarkEnd w:id="5"/>
            <w:bookmarkEnd w:id="6"/>
          </w:p>
        </w:tc>
        <w:tc>
          <w:tcPr>
            <w:tcW w:w="1056" w:type="dxa"/>
            <w:tcBorders>
              <w:top w:val="single" w:sz="8" w:space="0" w:color="000000"/>
              <w:left w:val="single" w:sz="8" w:space="0" w:color="000000"/>
              <w:bottom w:val="single" w:sz="8" w:space="0" w:color="000000"/>
              <w:right w:val="single" w:sz="8" w:space="0" w:color="000000"/>
            </w:tcBorders>
            <w:vAlign w:val="center"/>
          </w:tcPr>
          <w:p w14:paraId="4A96D060" w14:textId="77777777" w:rsidR="00AD76CB" w:rsidRDefault="00F51272">
            <w:pPr>
              <w:widowControl w:val="0"/>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5</w:t>
            </w:r>
          </w:p>
        </w:tc>
        <w:tc>
          <w:tcPr>
            <w:tcW w:w="4204" w:type="dxa"/>
            <w:tcBorders>
              <w:top w:val="single" w:sz="8" w:space="0" w:color="000000"/>
              <w:left w:val="single" w:sz="8" w:space="0" w:color="000000"/>
              <w:bottom w:val="single" w:sz="8" w:space="0" w:color="000000"/>
              <w:right w:val="single" w:sz="8" w:space="0" w:color="000000"/>
            </w:tcBorders>
            <w:vAlign w:val="center"/>
          </w:tcPr>
          <w:p w14:paraId="0866F4FF" w14:textId="77777777" w:rsidR="00AD76CB" w:rsidRDefault="00F51272">
            <w:pPr>
              <w:widowControl w:val="0"/>
              <w:jc w:val="both"/>
              <w:rPr>
                <w:rFonts w:ascii="宋体" w:eastAsia="宋体" w:hAnsi="宋体" w:cs="宋体"/>
                <w:b/>
                <w:kern w:val="2"/>
                <w:sz w:val="21"/>
                <w:szCs w:val="21"/>
                <w:lang w:eastAsia="zh-CN"/>
              </w:rPr>
            </w:pPr>
            <w:r>
              <w:rPr>
                <w:rFonts w:ascii="宋体" w:eastAsia="宋体" w:hAnsi="宋体" w:cs="宋体" w:hint="eastAsia"/>
                <w:b/>
                <w:kern w:val="2"/>
                <w:sz w:val="21"/>
                <w:szCs w:val="21"/>
                <w:lang w:eastAsia="zh-CN"/>
              </w:rPr>
              <w:t>（一）评审内容</w:t>
            </w:r>
          </w:p>
          <w:p w14:paraId="3B6DF96A" w14:textId="77777777" w:rsidR="00AD76CB" w:rsidRDefault="00F51272">
            <w:pPr>
              <w:widowControl w:val="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提供投标人2022年6月至本项目投标截止日（以合同签订日期为准）的类似项目业绩</w:t>
            </w:r>
            <w:r>
              <w:rPr>
                <w:rFonts w:ascii="宋体" w:eastAsia="宋体" w:hAnsi="宋体" w:cs="宋体" w:hint="eastAsia"/>
                <w:b/>
                <w:kern w:val="2"/>
                <w:sz w:val="21"/>
                <w:szCs w:val="21"/>
                <w:lang w:eastAsia="zh-CN"/>
              </w:rPr>
              <w:t>【</w:t>
            </w:r>
            <w:r>
              <w:rPr>
                <w:rFonts w:ascii="宋体" w:eastAsia="宋体" w:hAnsi="宋体" w:cs="宋体" w:hint="eastAsia"/>
                <w:kern w:val="2"/>
                <w:sz w:val="21"/>
                <w:szCs w:val="21"/>
                <w:lang w:eastAsia="zh-CN"/>
              </w:rPr>
              <w:t>直饮水滤芯售后类（</w:t>
            </w:r>
            <w:r>
              <w:rPr>
                <w:rFonts w:ascii="Calibri" w:eastAsia="宋体" w:hAnsi="Calibri" w:cstheme="minorBidi" w:hint="eastAsia"/>
                <w:kern w:val="2"/>
                <w:sz w:val="21"/>
                <w:szCs w:val="22"/>
                <w:lang w:eastAsia="zh-CN"/>
              </w:rPr>
              <w:t>含购买、安装、取样送检及维修</w:t>
            </w:r>
            <w:r>
              <w:rPr>
                <w:rFonts w:ascii="宋体" w:eastAsia="宋体" w:hAnsi="宋体" w:cs="宋体" w:hint="eastAsia"/>
                <w:kern w:val="2"/>
                <w:sz w:val="21"/>
                <w:szCs w:val="21"/>
                <w:lang w:eastAsia="zh-CN"/>
              </w:rPr>
              <w:t>）业绩</w:t>
            </w:r>
            <w:r>
              <w:rPr>
                <w:rFonts w:ascii="宋体" w:eastAsia="宋体" w:hAnsi="宋体" w:cs="宋体" w:hint="eastAsia"/>
                <w:b/>
                <w:kern w:val="2"/>
                <w:sz w:val="21"/>
                <w:szCs w:val="21"/>
                <w:lang w:eastAsia="zh-CN"/>
              </w:rPr>
              <w:t>】</w:t>
            </w:r>
            <w:r>
              <w:rPr>
                <w:rFonts w:ascii="宋体" w:eastAsia="宋体" w:hAnsi="宋体" w:cs="宋体" w:hint="eastAsia"/>
                <w:kern w:val="2"/>
                <w:sz w:val="21"/>
                <w:szCs w:val="21"/>
                <w:lang w:eastAsia="zh-CN"/>
              </w:rPr>
              <w:t>销售业绩，</w:t>
            </w:r>
            <w:r>
              <w:rPr>
                <w:rFonts w:ascii="宋体" w:eastAsia="宋体" w:hAnsi="宋体" w:cs="宋体" w:hint="eastAsia"/>
                <w:bCs/>
                <w:kern w:val="2"/>
                <w:sz w:val="21"/>
                <w:szCs w:val="21"/>
                <w:lang w:eastAsia="zh-CN"/>
              </w:rPr>
              <w:t>每提供1项</w:t>
            </w:r>
            <w:r>
              <w:rPr>
                <w:rFonts w:ascii="宋体" w:eastAsia="宋体" w:hAnsi="宋体" w:cs="宋体" w:hint="eastAsia"/>
                <w:kern w:val="2"/>
                <w:sz w:val="21"/>
                <w:szCs w:val="21"/>
                <w:lang w:eastAsia="zh-CN"/>
              </w:rPr>
              <w:t>得50分，最高得100分。其它情况不得分</w:t>
            </w:r>
            <w:r>
              <w:rPr>
                <w:rFonts w:ascii="宋体" w:eastAsia="宋体" w:hAnsi="宋体" w:cs="宋体"/>
                <w:kern w:val="2"/>
                <w:sz w:val="21"/>
                <w:szCs w:val="21"/>
                <w:lang w:eastAsia="zh-CN"/>
              </w:rPr>
              <w:t>。</w:t>
            </w:r>
          </w:p>
          <w:p w14:paraId="7881C2BF" w14:textId="77777777" w:rsidR="00AD76CB" w:rsidRDefault="00F51272">
            <w:pPr>
              <w:widowControl w:val="0"/>
              <w:jc w:val="both"/>
              <w:rPr>
                <w:rFonts w:ascii="宋体" w:eastAsia="宋体" w:hAnsi="宋体" w:cs="宋体"/>
                <w:b/>
                <w:kern w:val="2"/>
                <w:sz w:val="21"/>
                <w:szCs w:val="21"/>
                <w:lang w:eastAsia="zh-CN"/>
              </w:rPr>
            </w:pPr>
            <w:r>
              <w:rPr>
                <w:rFonts w:ascii="宋体" w:eastAsia="宋体" w:hAnsi="宋体" w:cs="宋体" w:hint="eastAsia"/>
                <w:b/>
                <w:kern w:val="2"/>
                <w:sz w:val="21"/>
                <w:szCs w:val="21"/>
                <w:lang w:eastAsia="zh-CN"/>
              </w:rPr>
              <w:t>（二）评审依据</w:t>
            </w:r>
          </w:p>
          <w:p w14:paraId="45FC42E5" w14:textId="77777777" w:rsidR="00AD76CB" w:rsidRDefault="00F51272">
            <w:pPr>
              <w:widowControl w:val="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提供合同关键页（包括但不限于合同首页、</w:t>
            </w:r>
            <w:proofErr w:type="gramStart"/>
            <w:r>
              <w:rPr>
                <w:rFonts w:ascii="宋体" w:eastAsia="宋体" w:hAnsi="宋体" w:cs="宋体" w:hint="eastAsia"/>
                <w:kern w:val="2"/>
                <w:sz w:val="21"/>
                <w:szCs w:val="21"/>
                <w:lang w:eastAsia="zh-CN"/>
              </w:rPr>
              <w:t>项目标</w:t>
            </w:r>
            <w:proofErr w:type="gramEnd"/>
            <w:r>
              <w:rPr>
                <w:rFonts w:ascii="宋体" w:eastAsia="宋体" w:hAnsi="宋体" w:cs="宋体" w:hint="eastAsia"/>
                <w:kern w:val="2"/>
                <w:sz w:val="21"/>
                <w:szCs w:val="21"/>
                <w:lang w:eastAsia="zh-CN"/>
              </w:rPr>
              <w:t>的信息关键字页、签订时间、盖章页等）扫描件。</w:t>
            </w:r>
          </w:p>
          <w:p w14:paraId="594D4D45" w14:textId="77777777" w:rsidR="00AD76CB" w:rsidRDefault="00F51272">
            <w:pPr>
              <w:widowControl w:val="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如未按要求提供证明材料，或所提供的证明材料未能体现上述评分内容的，一律作不得分处理。</w:t>
            </w:r>
          </w:p>
        </w:tc>
      </w:tr>
      <w:tr w:rsidR="00AD76CB" w14:paraId="65F6F22A" w14:textId="77777777">
        <w:trPr>
          <w:jc w:val="center"/>
        </w:trPr>
        <w:tc>
          <w:tcPr>
            <w:tcW w:w="665" w:type="dxa"/>
            <w:vMerge w:val="restart"/>
            <w:tcBorders>
              <w:top w:val="single" w:sz="8" w:space="0" w:color="000000"/>
              <w:left w:val="single" w:sz="8" w:space="0" w:color="000000"/>
              <w:bottom w:val="single" w:sz="8" w:space="0" w:color="000000"/>
              <w:right w:val="single" w:sz="8" w:space="0" w:color="000000"/>
            </w:tcBorders>
          </w:tcPr>
          <w:p w14:paraId="4272B3FF" w14:textId="77777777" w:rsidR="00AD76CB" w:rsidRDefault="00F51272">
            <w:pPr>
              <w:widowControl w:val="0"/>
              <w:jc w:val="center"/>
              <w:rPr>
                <w:rFonts w:ascii="宋体" w:eastAsia="宋体" w:hAnsi="宋体" w:cs="宋体"/>
                <w:b/>
                <w:bCs/>
                <w:color w:val="0000FF"/>
                <w:kern w:val="2"/>
                <w:sz w:val="21"/>
                <w:szCs w:val="21"/>
                <w:lang w:eastAsia="zh-CN"/>
              </w:rPr>
            </w:pPr>
            <w:r>
              <w:rPr>
                <w:rFonts w:ascii="宋体" w:eastAsia="宋体" w:hAnsi="宋体" w:cs="宋体" w:hint="eastAsia"/>
                <w:b/>
                <w:bCs/>
                <w:color w:val="0000FF"/>
                <w:kern w:val="2"/>
                <w:sz w:val="21"/>
                <w:szCs w:val="21"/>
                <w:lang w:eastAsia="zh-CN"/>
              </w:rPr>
              <w:t>5</w:t>
            </w:r>
          </w:p>
        </w:tc>
        <w:tc>
          <w:tcPr>
            <w:tcW w:w="4203" w:type="dxa"/>
            <w:gridSpan w:val="3"/>
            <w:tcBorders>
              <w:top w:val="single" w:sz="8" w:space="0" w:color="000000"/>
              <w:left w:val="single" w:sz="8" w:space="0" w:color="000000"/>
              <w:bottom w:val="single" w:sz="8" w:space="0" w:color="000000"/>
              <w:right w:val="single" w:sz="8" w:space="0" w:color="000000"/>
            </w:tcBorders>
          </w:tcPr>
          <w:p w14:paraId="6391BBEE" w14:textId="77777777" w:rsidR="00AD76CB" w:rsidRDefault="00F51272">
            <w:pPr>
              <w:widowControl w:val="0"/>
              <w:jc w:val="center"/>
              <w:rPr>
                <w:rFonts w:ascii="宋体" w:eastAsia="宋体" w:hAnsi="宋体" w:cs="宋体"/>
                <w:b/>
                <w:bCs/>
                <w:color w:val="0000FF"/>
                <w:kern w:val="2"/>
                <w:sz w:val="21"/>
                <w:szCs w:val="21"/>
                <w:lang w:eastAsia="zh-CN"/>
              </w:rPr>
            </w:pPr>
            <w:r>
              <w:rPr>
                <w:rFonts w:ascii="宋体" w:eastAsia="宋体" w:hAnsi="宋体" w:cs="宋体" w:hint="eastAsia"/>
                <w:b/>
                <w:bCs/>
                <w:color w:val="0000FF"/>
                <w:kern w:val="2"/>
                <w:sz w:val="21"/>
                <w:szCs w:val="21"/>
                <w:lang w:eastAsia="zh-CN"/>
              </w:rPr>
              <w:t>诚信情况</w:t>
            </w:r>
          </w:p>
        </w:tc>
        <w:tc>
          <w:tcPr>
            <w:tcW w:w="4204" w:type="dxa"/>
            <w:tcBorders>
              <w:top w:val="single" w:sz="8" w:space="0" w:color="000000"/>
              <w:left w:val="single" w:sz="8" w:space="0" w:color="000000"/>
              <w:bottom w:val="single" w:sz="8" w:space="0" w:color="000000"/>
              <w:right w:val="single" w:sz="8" w:space="0" w:color="000000"/>
            </w:tcBorders>
          </w:tcPr>
          <w:p w14:paraId="7DFFCA6C" w14:textId="77777777" w:rsidR="00AD76CB" w:rsidRDefault="00F51272">
            <w:pPr>
              <w:widowControl w:val="0"/>
              <w:jc w:val="center"/>
              <w:rPr>
                <w:rFonts w:ascii="宋体" w:eastAsia="宋体" w:hAnsi="宋体" w:cs="宋体"/>
                <w:b/>
                <w:bCs/>
                <w:color w:val="0000FF"/>
                <w:kern w:val="2"/>
                <w:sz w:val="21"/>
                <w:szCs w:val="21"/>
                <w:lang w:eastAsia="zh-CN"/>
              </w:rPr>
            </w:pPr>
            <w:r>
              <w:rPr>
                <w:rFonts w:ascii="宋体" w:eastAsia="宋体" w:hAnsi="宋体" w:cs="宋体" w:hint="eastAsia"/>
                <w:b/>
                <w:bCs/>
                <w:color w:val="0000FF"/>
                <w:kern w:val="2"/>
                <w:sz w:val="21"/>
                <w:szCs w:val="21"/>
                <w:lang w:eastAsia="zh-CN"/>
              </w:rPr>
              <w:t>5</w:t>
            </w:r>
          </w:p>
        </w:tc>
      </w:tr>
      <w:tr w:rsidR="00AD76CB" w14:paraId="1AB54D83" w14:textId="77777777">
        <w:trPr>
          <w:jc w:val="center"/>
        </w:trPr>
        <w:tc>
          <w:tcPr>
            <w:tcW w:w="665" w:type="dxa"/>
            <w:vMerge/>
            <w:tcBorders>
              <w:top w:val="single" w:sz="8" w:space="0" w:color="000000"/>
              <w:left w:val="single" w:sz="8" w:space="0" w:color="000000"/>
              <w:bottom w:val="single" w:sz="8" w:space="0" w:color="000000"/>
              <w:right w:val="single" w:sz="8" w:space="0" w:color="000000"/>
            </w:tcBorders>
            <w:vAlign w:val="center"/>
          </w:tcPr>
          <w:p w14:paraId="5020C8F5" w14:textId="77777777" w:rsidR="00AD76CB" w:rsidRDefault="00AD76CB">
            <w:pPr>
              <w:widowControl w:val="0"/>
              <w:jc w:val="both"/>
              <w:rPr>
                <w:rFonts w:ascii="宋体" w:eastAsia="宋体" w:hAnsi="宋体" w:cs="宋体"/>
                <w:b/>
                <w:bCs/>
                <w:color w:val="0000FF"/>
                <w:kern w:val="2"/>
                <w:sz w:val="21"/>
                <w:szCs w:val="21"/>
                <w:lang w:eastAsia="zh-CN"/>
              </w:rPr>
            </w:pPr>
          </w:p>
        </w:tc>
        <w:tc>
          <w:tcPr>
            <w:tcW w:w="8407" w:type="dxa"/>
            <w:gridSpan w:val="4"/>
            <w:tcBorders>
              <w:top w:val="single" w:sz="8" w:space="0" w:color="000000"/>
              <w:left w:val="single" w:sz="8" w:space="0" w:color="000000"/>
              <w:bottom w:val="single" w:sz="8" w:space="0" w:color="000000"/>
              <w:right w:val="single" w:sz="8" w:space="0" w:color="000000"/>
            </w:tcBorders>
          </w:tcPr>
          <w:p w14:paraId="62FE5EB2" w14:textId="77777777" w:rsidR="00AD76CB" w:rsidRDefault="00AD76CB">
            <w:pPr>
              <w:widowControl w:val="0"/>
              <w:jc w:val="both"/>
              <w:rPr>
                <w:rFonts w:ascii="宋体" w:eastAsia="宋体" w:hAnsi="宋体" w:cs="宋体"/>
                <w:kern w:val="2"/>
                <w:sz w:val="21"/>
                <w:szCs w:val="21"/>
                <w:lang w:eastAsia="zh-CN"/>
              </w:rPr>
            </w:pPr>
          </w:p>
        </w:tc>
      </w:tr>
      <w:tr w:rsidR="00AD76CB" w14:paraId="2B4364EB" w14:textId="77777777">
        <w:trPr>
          <w:jc w:val="center"/>
        </w:trPr>
        <w:tc>
          <w:tcPr>
            <w:tcW w:w="665" w:type="dxa"/>
            <w:vMerge/>
            <w:tcBorders>
              <w:top w:val="single" w:sz="8" w:space="0" w:color="000000"/>
              <w:left w:val="single" w:sz="8" w:space="0" w:color="000000"/>
              <w:bottom w:val="single" w:sz="8" w:space="0" w:color="000000"/>
              <w:right w:val="single" w:sz="8" w:space="0" w:color="000000"/>
            </w:tcBorders>
            <w:shd w:val="clear" w:color="auto" w:fill="E6EFFA"/>
            <w:vAlign w:val="center"/>
          </w:tcPr>
          <w:p w14:paraId="063D8355" w14:textId="77777777" w:rsidR="00AD76CB" w:rsidRDefault="00AD76CB">
            <w:pPr>
              <w:widowControl w:val="0"/>
              <w:jc w:val="both"/>
              <w:rPr>
                <w:rFonts w:ascii="宋体" w:eastAsia="宋体" w:hAnsi="宋体" w:cs="宋体"/>
                <w:b/>
                <w:bCs/>
                <w:color w:val="0000FF"/>
                <w:kern w:val="2"/>
                <w:sz w:val="21"/>
                <w:szCs w:val="21"/>
                <w:lang w:eastAsia="zh-CN"/>
              </w:rPr>
            </w:pPr>
          </w:p>
        </w:tc>
        <w:tc>
          <w:tcPr>
            <w:tcW w:w="665" w:type="dxa"/>
            <w:tcBorders>
              <w:top w:val="outset" w:sz="6" w:space="0" w:color="000000"/>
              <w:left w:val="outset" w:sz="6" w:space="0" w:color="000000"/>
              <w:bottom w:val="outset" w:sz="6" w:space="0" w:color="000000"/>
              <w:right w:val="outset" w:sz="6" w:space="0" w:color="000000"/>
            </w:tcBorders>
            <w:shd w:val="clear" w:color="auto" w:fill="E6EFFA"/>
            <w:vAlign w:val="center"/>
          </w:tcPr>
          <w:p w14:paraId="0CE043CE" w14:textId="77777777" w:rsidR="00AD76CB" w:rsidRDefault="00F51272">
            <w:pPr>
              <w:widowControl w:val="0"/>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序号</w:t>
            </w:r>
          </w:p>
        </w:tc>
        <w:tc>
          <w:tcPr>
            <w:tcW w:w="2482" w:type="dxa"/>
            <w:tcBorders>
              <w:top w:val="outset" w:sz="6" w:space="0" w:color="000000"/>
              <w:left w:val="outset" w:sz="6" w:space="0" w:color="000000"/>
              <w:bottom w:val="outset" w:sz="6" w:space="0" w:color="000000"/>
              <w:right w:val="outset" w:sz="6" w:space="0" w:color="000000"/>
            </w:tcBorders>
            <w:shd w:val="clear" w:color="auto" w:fill="E6EFFA"/>
            <w:vAlign w:val="center"/>
          </w:tcPr>
          <w:p w14:paraId="1E81BF93" w14:textId="77777777" w:rsidR="00AD76CB" w:rsidRDefault="00F51272">
            <w:pPr>
              <w:widowControl w:val="0"/>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评分因素</w:t>
            </w:r>
          </w:p>
        </w:tc>
        <w:tc>
          <w:tcPr>
            <w:tcW w:w="1056" w:type="dxa"/>
            <w:tcBorders>
              <w:top w:val="outset" w:sz="6" w:space="0" w:color="000000"/>
              <w:left w:val="outset" w:sz="6" w:space="0" w:color="000000"/>
              <w:bottom w:val="outset" w:sz="6" w:space="0" w:color="000000"/>
              <w:right w:val="outset" w:sz="6" w:space="0" w:color="000000"/>
            </w:tcBorders>
            <w:shd w:val="clear" w:color="auto" w:fill="E6EFFA"/>
            <w:vAlign w:val="center"/>
          </w:tcPr>
          <w:p w14:paraId="674AD22B" w14:textId="77777777" w:rsidR="00AD76CB" w:rsidRDefault="00F51272">
            <w:pPr>
              <w:widowControl w:val="0"/>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权重(%)</w:t>
            </w:r>
          </w:p>
        </w:tc>
        <w:tc>
          <w:tcPr>
            <w:tcW w:w="4204" w:type="dxa"/>
            <w:tcBorders>
              <w:top w:val="outset" w:sz="6" w:space="0" w:color="000000"/>
              <w:left w:val="outset" w:sz="6" w:space="0" w:color="000000"/>
              <w:bottom w:val="outset" w:sz="6" w:space="0" w:color="000000"/>
              <w:right w:val="outset" w:sz="6" w:space="0" w:color="000000"/>
            </w:tcBorders>
            <w:shd w:val="clear" w:color="auto" w:fill="E6EFFA"/>
            <w:vAlign w:val="center"/>
          </w:tcPr>
          <w:p w14:paraId="221D69DA" w14:textId="77777777" w:rsidR="00AD76CB" w:rsidRDefault="00F51272">
            <w:pPr>
              <w:widowControl w:val="0"/>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评分准则</w:t>
            </w:r>
          </w:p>
        </w:tc>
      </w:tr>
      <w:tr w:rsidR="00AD76CB" w14:paraId="36DE6565" w14:textId="77777777">
        <w:trPr>
          <w:trHeight w:val="669"/>
          <w:jc w:val="center"/>
        </w:trPr>
        <w:tc>
          <w:tcPr>
            <w:tcW w:w="665" w:type="dxa"/>
            <w:vMerge/>
            <w:tcBorders>
              <w:top w:val="single" w:sz="8" w:space="0" w:color="000000"/>
              <w:left w:val="single" w:sz="8" w:space="0" w:color="000000"/>
              <w:bottom w:val="single" w:sz="8" w:space="0" w:color="000000"/>
              <w:right w:val="single" w:sz="8" w:space="0" w:color="000000"/>
            </w:tcBorders>
            <w:vAlign w:val="center"/>
          </w:tcPr>
          <w:p w14:paraId="2CE5B856" w14:textId="77777777" w:rsidR="00AD76CB" w:rsidRDefault="00AD76CB">
            <w:pPr>
              <w:widowControl w:val="0"/>
              <w:jc w:val="both"/>
              <w:rPr>
                <w:rFonts w:ascii="宋体" w:eastAsia="宋体" w:hAnsi="宋体" w:cs="宋体"/>
                <w:b/>
                <w:bCs/>
                <w:color w:val="0000FF"/>
                <w:kern w:val="2"/>
                <w:sz w:val="21"/>
                <w:szCs w:val="21"/>
                <w:lang w:eastAsia="zh-CN"/>
              </w:rPr>
            </w:pPr>
          </w:p>
        </w:tc>
        <w:tc>
          <w:tcPr>
            <w:tcW w:w="665" w:type="dxa"/>
            <w:tcBorders>
              <w:top w:val="single" w:sz="8" w:space="0" w:color="000000"/>
              <w:left w:val="single" w:sz="8" w:space="0" w:color="000000"/>
              <w:bottom w:val="single" w:sz="8" w:space="0" w:color="000000"/>
              <w:right w:val="single" w:sz="8" w:space="0" w:color="000000"/>
            </w:tcBorders>
            <w:vAlign w:val="center"/>
          </w:tcPr>
          <w:p w14:paraId="6C905E62" w14:textId="77777777" w:rsidR="00AD76CB" w:rsidRDefault="00F51272">
            <w:pPr>
              <w:widowControl w:val="0"/>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1</w:t>
            </w:r>
          </w:p>
        </w:tc>
        <w:tc>
          <w:tcPr>
            <w:tcW w:w="2482" w:type="dxa"/>
            <w:tcBorders>
              <w:top w:val="single" w:sz="8" w:space="0" w:color="000000"/>
              <w:left w:val="single" w:sz="8" w:space="0" w:color="000000"/>
              <w:bottom w:val="single" w:sz="8" w:space="0" w:color="000000"/>
              <w:right w:val="single" w:sz="8" w:space="0" w:color="000000"/>
            </w:tcBorders>
            <w:vAlign w:val="center"/>
          </w:tcPr>
          <w:p w14:paraId="3C3F1548" w14:textId="77777777" w:rsidR="00AD76CB" w:rsidRDefault="00F51272">
            <w:pPr>
              <w:widowControl w:val="0"/>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诚信情况</w:t>
            </w:r>
          </w:p>
        </w:tc>
        <w:tc>
          <w:tcPr>
            <w:tcW w:w="1056" w:type="dxa"/>
            <w:tcBorders>
              <w:top w:val="single" w:sz="8" w:space="0" w:color="000000"/>
              <w:left w:val="single" w:sz="8" w:space="0" w:color="000000"/>
              <w:bottom w:val="single" w:sz="8" w:space="0" w:color="000000"/>
              <w:right w:val="single" w:sz="8" w:space="0" w:color="000000"/>
            </w:tcBorders>
            <w:vAlign w:val="center"/>
          </w:tcPr>
          <w:p w14:paraId="13B279E5" w14:textId="77777777" w:rsidR="00AD76CB" w:rsidRDefault="00F51272">
            <w:pPr>
              <w:widowControl w:val="0"/>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5</w:t>
            </w:r>
          </w:p>
        </w:tc>
        <w:tc>
          <w:tcPr>
            <w:tcW w:w="4204" w:type="dxa"/>
            <w:tcBorders>
              <w:top w:val="single" w:sz="8" w:space="0" w:color="000000"/>
              <w:left w:val="single" w:sz="8" w:space="0" w:color="000000"/>
              <w:bottom w:val="single" w:sz="8" w:space="0" w:color="000000"/>
              <w:right w:val="single" w:sz="8" w:space="0" w:color="000000"/>
            </w:tcBorders>
            <w:vAlign w:val="center"/>
          </w:tcPr>
          <w:p w14:paraId="15047D55" w14:textId="77777777" w:rsidR="00AD76CB" w:rsidRDefault="00F51272">
            <w:pPr>
              <w:widowControl w:val="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投标人存在《深圳市财政局政府采购供应商信用信息管理办法》（深财</w:t>
            </w:r>
            <w:proofErr w:type="gramStart"/>
            <w:r>
              <w:rPr>
                <w:rFonts w:ascii="宋体" w:eastAsia="宋体" w:hAnsi="宋体" w:cs="宋体" w:hint="eastAsia"/>
                <w:kern w:val="2"/>
                <w:sz w:val="21"/>
                <w:szCs w:val="21"/>
                <w:lang w:eastAsia="zh-CN"/>
              </w:rPr>
              <w:t>规</w:t>
            </w:r>
            <w:proofErr w:type="gramEnd"/>
            <w:r>
              <w:rPr>
                <w:rFonts w:ascii="宋体" w:eastAsia="宋体" w:hAnsi="宋体" w:cs="宋体" w:hint="eastAsia"/>
                <w:kern w:val="2"/>
                <w:sz w:val="21"/>
                <w:szCs w:val="21"/>
                <w:lang w:eastAsia="zh-CN"/>
              </w:rPr>
              <w:t>〔2023〕3号）列明的一般行政处罚信息、一般违法失信记录信息的，本项不得分，不存在上述情形的本项得100分。投标人无需提供任何证明材料，评标过程中由工作人员向评审委员会提供供应商诚信查询结果。</w:t>
            </w:r>
          </w:p>
          <w:p w14:paraId="6F1F6F6C" w14:textId="77777777" w:rsidR="00AD76CB" w:rsidRDefault="00F51272">
            <w:pPr>
              <w:widowControl w:val="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查询渠道具体包括“信用中国”（www.creditchina.gov.cn，下载信用信息报告）、“中国政府采购网”（www.ccgp.gov.cn）</w:t>
            </w:r>
            <w:proofErr w:type="gramStart"/>
            <w:r>
              <w:rPr>
                <w:rFonts w:ascii="宋体" w:eastAsia="宋体" w:hAnsi="宋体" w:cs="宋体" w:hint="eastAsia"/>
                <w:kern w:val="2"/>
                <w:sz w:val="21"/>
                <w:szCs w:val="21"/>
                <w:lang w:eastAsia="zh-CN"/>
              </w:rPr>
              <w:t>”</w:t>
            </w:r>
            <w:proofErr w:type="gramEnd"/>
            <w:r>
              <w:rPr>
                <w:rFonts w:ascii="宋体" w:eastAsia="宋体" w:hAnsi="宋体" w:cs="宋体" w:hint="eastAsia"/>
                <w:kern w:val="2"/>
                <w:sz w:val="21"/>
                <w:szCs w:val="21"/>
                <w:lang w:eastAsia="zh-CN"/>
              </w:rPr>
              <w:t>以及“深圳市政府采购监管网”（http://zfcg.sz.gov.cn）为供应商信用信息的查询渠道，相关信息以开标当日的查询结果为准。</w:t>
            </w:r>
          </w:p>
        </w:tc>
      </w:tr>
    </w:tbl>
    <w:p w14:paraId="1FB24A90" w14:textId="77777777" w:rsidR="00AD76CB" w:rsidRDefault="00AD76CB">
      <w:pPr>
        <w:widowControl w:val="0"/>
        <w:spacing w:after="120"/>
        <w:jc w:val="both"/>
        <w:rPr>
          <w:rFonts w:eastAsia="宋体"/>
          <w:kern w:val="2"/>
          <w:sz w:val="21"/>
          <w:lang w:eastAsia="zh-CN"/>
        </w:rPr>
      </w:pPr>
    </w:p>
    <w:p w14:paraId="1091F7D5" w14:textId="77777777" w:rsidR="00AD76CB" w:rsidRDefault="00F51272">
      <w:pPr>
        <w:rPr>
          <w:rFonts w:ascii="Calibri" w:eastAsia="宋体" w:hAnsi="Calibri"/>
          <w:kern w:val="2"/>
          <w:sz w:val="21"/>
          <w:szCs w:val="22"/>
          <w:lang w:eastAsia="zh-CN"/>
        </w:rPr>
      </w:pPr>
      <w:r>
        <w:rPr>
          <w:rFonts w:eastAsia="宋体" w:hint="eastAsia"/>
          <w:kern w:val="2"/>
          <w:sz w:val="21"/>
          <w:szCs w:val="21"/>
          <w:lang w:eastAsia="zh-CN"/>
        </w:rPr>
        <w:t>注：投标人的</w:t>
      </w:r>
      <w:r>
        <w:rPr>
          <w:rFonts w:eastAsia="宋体" w:hint="eastAsia"/>
          <w:kern w:val="2"/>
          <w:sz w:val="21"/>
          <w:szCs w:val="21"/>
          <w:lang w:eastAsia="zh-CN"/>
        </w:rPr>
        <w:t xml:space="preserve"> </w:t>
      </w:r>
      <w:r>
        <w:rPr>
          <w:rFonts w:eastAsia="宋体" w:hint="eastAsia"/>
          <w:kern w:val="2"/>
          <w:sz w:val="21"/>
          <w:szCs w:val="21"/>
          <w:lang w:eastAsia="zh-CN"/>
        </w:rPr>
        <w:t>“技术规格偏离情况”等必须与客观实际保持一致，响应不实且情节严重的，经查实，将依法记入供应商诚信档案或受到行政处罚。</w:t>
      </w:r>
      <w:r>
        <w:rPr>
          <w:rFonts w:ascii="Calibri" w:eastAsia="宋体" w:hAnsi="Calibri" w:cstheme="minorBidi"/>
          <w:kern w:val="2"/>
          <w:sz w:val="21"/>
          <w:szCs w:val="22"/>
          <w:lang w:eastAsia="zh-CN"/>
        </w:rPr>
        <w:br w:type="page"/>
      </w:r>
    </w:p>
    <w:p w14:paraId="07041F90" w14:textId="77777777" w:rsidR="00AD76CB" w:rsidRDefault="00F51272">
      <w:pPr>
        <w:spacing w:before="100" w:beforeAutospacing="1" w:after="100" w:afterAutospacing="1"/>
        <w:jc w:val="center"/>
        <w:outlineLvl w:val="1"/>
        <w:rPr>
          <w:rFonts w:eastAsia="宋体"/>
          <w:b/>
          <w:sz w:val="120"/>
          <w:szCs w:val="120"/>
          <w:lang w:eastAsia="zh-CN"/>
        </w:rPr>
      </w:pPr>
      <w:r>
        <w:rPr>
          <w:rFonts w:eastAsia="宋体" w:hint="eastAsia"/>
          <w:b/>
          <w:sz w:val="120"/>
          <w:szCs w:val="120"/>
          <w:lang w:eastAsia="zh-CN"/>
        </w:rPr>
        <w:lastRenderedPageBreak/>
        <w:t>政府采购</w:t>
      </w:r>
    </w:p>
    <w:p w14:paraId="7B58D458" w14:textId="77777777" w:rsidR="00AD76CB" w:rsidRDefault="00F51272">
      <w:pPr>
        <w:jc w:val="center"/>
        <w:rPr>
          <w:rFonts w:eastAsia="宋体"/>
          <w:b/>
          <w:sz w:val="120"/>
          <w:szCs w:val="120"/>
          <w:lang w:eastAsia="zh-CN"/>
        </w:rPr>
      </w:pPr>
      <w:r>
        <w:rPr>
          <w:rFonts w:eastAsia="宋体" w:hint="eastAsia"/>
          <w:b/>
          <w:sz w:val="120"/>
          <w:szCs w:val="120"/>
          <w:lang w:eastAsia="zh-CN"/>
        </w:rPr>
        <w:t>招标文件</w:t>
      </w:r>
    </w:p>
    <w:p w14:paraId="6C1CE022" w14:textId="77777777" w:rsidR="00AD76CB" w:rsidRDefault="00F51272">
      <w:pPr>
        <w:jc w:val="center"/>
        <w:rPr>
          <w:rFonts w:eastAsia="宋体"/>
          <w:b/>
          <w:sz w:val="52"/>
          <w:szCs w:val="52"/>
          <w:lang w:eastAsia="zh-CN"/>
        </w:rPr>
      </w:pPr>
      <w:r>
        <w:rPr>
          <w:rFonts w:eastAsia="宋体" w:hint="eastAsia"/>
          <w:b/>
          <w:sz w:val="52"/>
          <w:szCs w:val="52"/>
          <w:lang w:eastAsia="zh-CN"/>
        </w:rPr>
        <w:t>（货物类）</w:t>
      </w:r>
    </w:p>
    <w:p w14:paraId="48C28159" w14:textId="77777777" w:rsidR="00AD76CB" w:rsidRDefault="00AD76CB">
      <w:pPr>
        <w:rPr>
          <w:rFonts w:eastAsia="宋体"/>
          <w:lang w:eastAsia="zh-CN"/>
        </w:rPr>
      </w:pPr>
    </w:p>
    <w:p w14:paraId="66D5C2DC" w14:textId="77777777" w:rsidR="00AD76CB" w:rsidRDefault="00AD76CB">
      <w:pPr>
        <w:rPr>
          <w:rFonts w:eastAsia="宋体"/>
          <w:lang w:eastAsia="zh-CN"/>
        </w:rPr>
      </w:pPr>
    </w:p>
    <w:p w14:paraId="698359C8" w14:textId="77777777" w:rsidR="00AD76CB" w:rsidRDefault="00AD76CB">
      <w:pPr>
        <w:rPr>
          <w:rFonts w:eastAsia="宋体"/>
          <w:lang w:eastAsia="zh-CN"/>
        </w:rPr>
      </w:pPr>
    </w:p>
    <w:p w14:paraId="7304A254" w14:textId="77777777" w:rsidR="00AD76CB" w:rsidRDefault="00AD76CB">
      <w:pPr>
        <w:rPr>
          <w:rFonts w:eastAsia="宋体"/>
          <w:lang w:eastAsia="zh-CN"/>
        </w:rPr>
      </w:pPr>
    </w:p>
    <w:p w14:paraId="2F3B7CC9" w14:textId="77777777" w:rsidR="00AD76CB" w:rsidRDefault="00AD76CB">
      <w:pPr>
        <w:rPr>
          <w:rFonts w:eastAsia="宋体"/>
          <w:lang w:eastAsia="zh-CN"/>
        </w:rPr>
      </w:pPr>
    </w:p>
    <w:p w14:paraId="43A50EE7" w14:textId="77777777" w:rsidR="00AD76CB" w:rsidRDefault="00AD76CB">
      <w:pPr>
        <w:rPr>
          <w:rFonts w:eastAsia="宋体"/>
          <w:lang w:eastAsia="zh-CN"/>
        </w:rPr>
      </w:pPr>
    </w:p>
    <w:p w14:paraId="7A8F2E6F" w14:textId="77777777" w:rsidR="00AD76CB" w:rsidRDefault="00AD76CB">
      <w:pPr>
        <w:rPr>
          <w:rFonts w:eastAsia="宋体"/>
          <w:lang w:eastAsia="zh-CN"/>
        </w:rPr>
      </w:pPr>
    </w:p>
    <w:p w14:paraId="75DD53F0" w14:textId="77777777" w:rsidR="00AD76CB" w:rsidRDefault="00AD76CB">
      <w:pPr>
        <w:rPr>
          <w:rFonts w:eastAsia="宋体"/>
          <w:lang w:eastAsia="zh-CN"/>
        </w:rPr>
      </w:pPr>
    </w:p>
    <w:p w14:paraId="7C9A0161" w14:textId="77777777" w:rsidR="00AD76CB" w:rsidRDefault="00AD76CB">
      <w:pPr>
        <w:rPr>
          <w:rFonts w:eastAsia="宋体"/>
          <w:lang w:eastAsia="zh-CN"/>
        </w:rPr>
      </w:pPr>
    </w:p>
    <w:p w14:paraId="3C52B44E" w14:textId="77777777" w:rsidR="00AD76CB" w:rsidRDefault="00AD76CB">
      <w:pPr>
        <w:rPr>
          <w:rFonts w:eastAsia="宋体"/>
          <w:lang w:eastAsia="zh-CN"/>
        </w:rPr>
      </w:pPr>
    </w:p>
    <w:p w14:paraId="74782BFE" w14:textId="77777777" w:rsidR="00AD76CB" w:rsidRDefault="00AD76CB">
      <w:pPr>
        <w:rPr>
          <w:rFonts w:eastAsia="宋体"/>
          <w:lang w:eastAsia="zh-CN"/>
        </w:rPr>
      </w:pPr>
    </w:p>
    <w:p w14:paraId="3756912F" w14:textId="77777777" w:rsidR="00AD76CB" w:rsidRDefault="00AD76CB">
      <w:pPr>
        <w:rPr>
          <w:rFonts w:eastAsia="宋体"/>
          <w:lang w:eastAsia="zh-CN"/>
        </w:rPr>
      </w:pPr>
    </w:p>
    <w:p w14:paraId="68558667" w14:textId="77777777" w:rsidR="00AD76CB" w:rsidRDefault="00AD76CB">
      <w:pPr>
        <w:rPr>
          <w:rFonts w:eastAsia="宋体"/>
          <w:lang w:eastAsia="zh-CN"/>
        </w:rPr>
      </w:pPr>
    </w:p>
    <w:p w14:paraId="6134FBC8" w14:textId="77777777" w:rsidR="00AD76CB" w:rsidRDefault="00AD76CB">
      <w:pPr>
        <w:rPr>
          <w:rFonts w:eastAsia="宋体"/>
          <w:lang w:eastAsia="zh-CN"/>
        </w:rPr>
      </w:pPr>
    </w:p>
    <w:p w14:paraId="44D24E85" w14:textId="77777777" w:rsidR="00AD76CB" w:rsidRDefault="00AD76CB">
      <w:pPr>
        <w:rPr>
          <w:rFonts w:eastAsia="宋体"/>
          <w:lang w:eastAsia="zh-CN"/>
        </w:rPr>
      </w:pPr>
    </w:p>
    <w:p w14:paraId="1EBA6320" w14:textId="77777777" w:rsidR="00AD76CB" w:rsidRDefault="00AD76CB">
      <w:pPr>
        <w:rPr>
          <w:rFonts w:eastAsia="宋体"/>
          <w:lang w:eastAsia="zh-CN"/>
        </w:rPr>
      </w:pPr>
    </w:p>
    <w:p w14:paraId="2AF6A8A8" w14:textId="77777777" w:rsidR="00AD76CB" w:rsidRDefault="00AD76CB">
      <w:pPr>
        <w:rPr>
          <w:rFonts w:eastAsia="宋体"/>
          <w:lang w:eastAsia="zh-CN"/>
        </w:rPr>
      </w:pPr>
    </w:p>
    <w:p w14:paraId="698FC421" w14:textId="77777777" w:rsidR="00AD76CB" w:rsidRDefault="00AD76CB">
      <w:pPr>
        <w:rPr>
          <w:rFonts w:eastAsia="宋体"/>
          <w:lang w:eastAsia="zh-CN"/>
        </w:rPr>
      </w:pPr>
    </w:p>
    <w:p w14:paraId="6D83E676" w14:textId="77777777" w:rsidR="00AD76CB" w:rsidRDefault="00AD76CB">
      <w:pPr>
        <w:rPr>
          <w:rFonts w:eastAsia="宋体"/>
          <w:lang w:eastAsia="zh-CN"/>
        </w:rPr>
      </w:pPr>
    </w:p>
    <w:p w14:paraId="2D23B730" w14:textId="77777777" w:rsidR="00AD76CB" w:rsidRDefault="00AD76CB">
      <w:pPr>
        <w:rPr>
          <w:rFonts w:eastAsia="宋体"/>
          <w:lang w:eastAsia="zh-CN"/>
        </w:rPr>
      </w:pPr>
    </w:p>
    <w:p w14:paraId="638F326F" w14:textId="77777777" w:rsidR="00AD76CB" w:rsidRDefault="00AD76CB">
      <w:pPr>
        <w:rPr>
          <w:rFonts w:eastAsia="宋体"/>
          <w:lang w:eastAsia="zh-CN"/>
        </w:rPr>
      </w:pPr>
    </w:p>
    <w:p w14:paraId="5FC4CE54" w14:textId="77777777" w:rsidR="00AD76CB" w:rsidRDefault="00F51272">
      <w:pPr>
        <w:jc w:val="center"/>
        <w:rPr>
          <w:rFonts w:eastAsia="宋体"/>
          <w:b/>
          <w:sz w:val="44"/>
          <w:szCs w:val="44"/>
          <w:lang w:eastAsia="zh-CN"/>
        </w:rPr>
      </w:pPr>
      <w:bookmarkStart w:id="7" w:name="_Hlk71465316"/>
      <w:r>
        <w:rPr>
          <w:rFonts w:eastAsia="宋体" w:hint="eastAsia"/>
          <w:b/>
          <w:sz w:val="44"/>
          <w:szCs w:val="44"/>
          <w:lang w:eastAsia="zh-CN"/>
        </w:rPr>
        <w:t>深圳公共资源交易中心</w:t>
      </w:r>
    </w:p>
    <w:p w14:paraId="4BA177A7" w14:textId="77777777" w:rsidR="00AD76CB" w:rsidRDefault="00F51272">
      <w:pPr>
        <w:jc w:val="center"/>
        <w:rPr>
          <w:rFonts w:eastAsia="宋体"/>
          <w:b/>
          <w:sz w:val="44"/>
          <w:szCs w:val="44"/>
          <w:lang w:eastAsia="zh-CN"/>
        </w:rPr>
      </w:pPr>
      <w:r>
        <w:rPr>
          <w:rFonts w:eastAsia="宋体" w:hint="eastAsia"/>
          <w:b/>
          <w:sz w:val="44"/>
          <w:szCs w:val="44"/>
          <w:lang w:eastAsia="zh-CN"/>
        </w:rPr>
        <w:t>（</w:t>
      </w:r>
      <w:r>
        <w:rPr>
          <w:rFonts w:eastAsia="宋体"/>
          <w:b/>
          <w:sz w:val="44"/>
          <w:szCs w:val="44"/>
          <w:lang w:eastAsia="zh-CN"/>
        </w:rPr>
        <w:t>20</w:t>
      </w:r>
      <w:r>
        <w:rPr>
          <w:rFonts w:eastAsia="宋体" w:hint="eastAsia"/>
          <w:b/>
          <w:sz w:val="44"/>
          <w:szCs w:val="44"/>
          <w:lang w:eastAsia="zh-CN"/>
        </w:rPr>
        <w:t>25</w:t>
      </w:r>
      <w:r>
        <w:rPr>
          <w:rFonts w:eastAsia="宋体" w:hint="eastAsia"/>
          <w:b/>
          <w:sz w:val="44"/>
          <w:szCs w:val="44"/>
          <w:lang w:eastAsia="zh-CN"/>
        </w:rPr>
        <w:t>）</w:t>
      </w:r>
      <w:bookmarkEnd w:id="7"/>
    </w:p>
    <w:p w14:paraId="2F907AB0" w14:textId="77777777" w:rsidR="00AD76CB" w:rsidRDefault="00F51272">
      <w:pPr>
        <w:rPr>
          <w:rFonts w:eastAsia="宋体"/>
          <w:lang w:eastAsia="zh-CN"/>
        </w:rPr>
      </w:pPr>
      <w:r>
        <w:rPr>
          <w:rFonts w:eastAsia="宋体"/>
          <w:lang w:eastAsia="zh-CN"/>
        </w:rPr>
        <w:br w:type="page"/>
      </w:r>
    </w:p>
    <w:p w14:paraId="570A1676" w14:textId="77777777" w:rsidR="00AD76CB" w:rsidRDefault="00F51272">
      <w:pPr>
        <w:ind w:firstLineChars="1300" w:firstLine="3654"/>
        <w:rPr>
          <w:rFonts w:ascii="宋体" w:eastAsia="宋体" w:hAnsi="宋体"/>
          <w:color w:val="FF0000"/>
          <w:szCs w:val="21"/>
          <w:lang w:eastAsia="zh-CN"/>
        </w:rPr>
      </w:pPr>
      <w:bookmarkStart w:id="8" w:name="_Hlk73564573"/>
      <w:r>
        <w:rPr>
          <w:rFonts w:ascii="宋体" w:eastAsia="黑体" w:hAnsi="宋体" w:hint="eastAsia"/>
          <w:b/>
          <w:bCs/>
          <w:color w:val="FF0000"/>
          <w:kern w:val="44"/>
          <w:sz w:val="28"/>
          <w:szCs w:val="44"/>
          <w:lang w:eastAsia="zh-CN"/>
        </w:rPr>
        <w:lastRenderedPageBreak/>
        <w:t>警示条款</w:t>
      </w:r>
    </w:p>
    <w:p w14:paraId="71D1EC0E" w14:textId="77777777" w:rsidR="00AD76CB" w:rsidRDefault="00F51272">
      <w:pPr>
        <w:ind w:firstLineChars="200" w:firstLine="400"/>
        <w:rPr>
          <w:rFonts w:ascii="宋体" w:eastAsia="宋体" w:hAnsi="宋体"/>
          <w:color w:val="FF0000"/>
          <w:sz w:val="20"/>
          <w:szCs w:val="20"/>
          <w:lang w:eastAsia="zh-CN"/>
        </w:rPr>
      </w:pPr>
      <w:r>
        <w:rPr>
          <w:rFonts w:ascii="宋体" w:eastAsia="宋体" w:hAnsi="宋体" w:hint="eastAsia"/>
          <w:color w:val="FF0000"/>
          <w:sz w:val="20"/>
          <w:szCs w:val="20"/>
          <w:lang w:eastAsia="zh-CN"/>
        </w:rPr>
        <w:t>一、</w:t>
      </w:r>
      <w:r>
        <w:rPr>
          <w:rFonts w:ascii="宋体" w:eastAsia="宋体" w:hAnsi="宋体" w:hint="eastAsia"/>
          <w:b/>
          <w:bCs/>
          <w:color w:val="FF0000"/>
          <w:sz w:val="20"/>
          <w:szCs w:val="20"/>
          <w:lang w:eastAsia="zh-CN"/>
        </w:rPr>
        <w:t>《深圳经济特区政府采购条例》第五十七条</w:t>
      </w:r>
      <w:r>
        <w:rPr>
          <w:rFonts w:ascii="宋体" w:eastAsia="宋体" w:hAnsi="宋体" w:hint="eastAsia"/>
          <w:color w:val="FF0000"/>
          <w:sz w:val="20"/>
          <w:szCs w:val="20"/>
          <w:lang w:eastAsia="zh-CN"/>
        </w:rPr>
        <w:t xml:space="preserve"> 供应商在政府采购中，有下列行为之一的，一至三年内禁止其参与本市政府采购，并由主管部门记入供应商诚信档案，处以采购金额千分之十以上千</w:t>
      </w:r>
      <w:proofErr w:type="gramStart"/>
      <w:r>
        <w:rPr>
          <w:rFonts w:ascii="宋体" w:eastAsia="宋体" w:hAnsi="宋体" w:hint="eastAsia"/>
          <w:color w:val="FF0000"/>
          <w:sz w:val="20"/>
          <w:szCs w:val="20"/>
          <w:lang w:eastAsia="zh-CN"/>
        </w:rPr>
        <w:t>分之二十</w:t>
      </w:r>
      <w:proofErr w:type="gramEnd"/>
      <w:r>
        <w:rPr>
          <w:rFonts w:ascii="宋体" w:eastAsia="宋体" w:hAnsi="宋体" w:hint="eastAsia"/>
          <w:color w:val="FF0000"/>
          <w:sz w:val="20"/>
          <w:szCs w:val="20"/>
          <w:lang w:eastAsia="zh-CN"/>
        </w:rPr>
        <w:t>以下的罚款；情节严重的，取消其参与本市政府采购资格，处以采购金额千分之二十以上千</w:t>
      </w:r>
      <w:proofErr w:type="gramStart"/>
      <w:r>
        <w:rPr>
          <w:rFonts w:ascii="宋体" w:eastAsia="宋体" w:hAnsi="宋体" w:hint="eastAsia"/>
          <w:color w:val="FF0000"/>
          <w:sz w:val="20"/>
          <w:szCs w:val="20"/>
          <w:lang w:eastAsia="zh-CN"/>
        </w:rPr>
        <w:t>分之三十</w:t>
      </w:r>
      <w:proofErr w:type="gramEnd"/>
      <w:r>
        <w:rPr>
          <w:rFonts w:ascii="宋体" w:eastAsia="宋体" w:hAnsi="宋体" w:hint="eastAsia"/>
          <w:color w:val="FF0000"/>
          <w:sz w:val="20"/>
          <w:szCs w:val="20"/>
          <w:lang w:eastAsia="zh-CN"/>
        </w:rPr>
        <w:t>以下的罚款，并由市场监管部门依法吊销其营业执照；给他人造成损失的，依法承担赔偿责任；构成犯罪的，依法追究刑事责任：</w:t>
      </w:r>
    </w:p>
    <w:p w14:paraId="2B0EE2FF" w14:textId="77777777" w:rsidR="00AD76CB" w:rsidRDefault="00F51272">
      <w:pPr>
        <w:ind w:firstLineChars="200" w:firstLine="400"/>
        <w:rPr>
          <w:rFonts w:ascii="宋体" w:eastAsia="宋体" w:hAnsi="宋体"/>
          <w:color w:val="FF0000"/>
          <w:sz w:val="20"/>
          <w:szCs w:val="20"/>
          <w:lang w:eastAsia="zh-CN"/>
        </w:rPr>
      </w:pPr>
      <w:r>
        <w:rPr>
          <w:rFonts w:ascii="宋体" w:eastAsia="宋体" w:hAnsi="宋体" w:hint="eastAsia"/>
          <w:color w:val="FF0000"/>
          <w:sz w:val="20"/>
          <w:szCs w:val="20"/>
          <w:lang w:eastAsia="zh-CN"/>
        </w:rPr>
        <w:t>（一）在采购活动中应当回避而未回避的；</w:t>
      </w:r>
    </w:p>
    <w:p w14:paraId="4A7679C3" w14:textId="77777777" w:rsidR="00AD76CB" w:rsidRDefault="00F51272">
      <w:pPr>
        <w:ind w:firstLineChars="200" w:firstLine="400"/>
        <w:rPr>
          <w:rFonts w:ascii="宋体" w:eastAsia="宋体" w:hAnsi="宋体"/>
          <w:color w:val="FF0000"/>
          <w:sz w:val="20"/>
          <w:szCs w:val="20"/>
          <w:lang w:eastAsia="zh-CN"/>
        </w:rPr>
      </w:pPr>
      <w:r>
        <w:rPr>
          <w:rFonts w:ascii="宋体" w:eastAsia="宋体" w:hAnsi="宋体" w:hint="eastAsia"/>
          <w:color w:val="FF0000"/>
          <w:sz w:val="20"/>
          <w:szCs w:val="20"/>
          <w:lang w:eastAsia="zh-CN"/>
        </w:rPr>
        <w:t>（二）未按本条例规定签订、履行采购合同，造成严重后果的；</w:t>
      </w:r>
    </w:p>
    <w:p w14:paraId="78958E5A" w14:textId="77777777" w:rsidR="00AD76CB" w:rsidRDefault="00F51272">
      <w:pPr>
        <w:ind w:firstLineChars="200" w:firstLine="400"/>
        <w:rPr>
          <w:rFonts w:ascii="宋体" w:eastAsia="宋体" w:hAnsi="宋体"/>
          <w:color w:val="FF0000"/>
          <w:sz w:val="20"/>
          <w:szCs w:val="20"/>
          <w:lang w:eastAsia="zh-CN"/>
        </w:rPr>
      </w:pPr>
      <w:r>
        <w:rPr>
          <w:rFonts w:ascii="宋体" w:eastAsia="宋体" w:hAnsi="宋体" w:hint="eastAsia"/>
          <w:color w:val="FF0000"/>
          <w:sz w:val="20"/>
          <w:szCs w:val="20"/>
          <w:lang w:eastAsia="zh-CN"/>
        </w:rPr>
        <w:t>（三）隐瞒真实情况，提供虚假资料的；</w:t>
      </w:r>
    </w:p>
    <w:p w14:paraId="2D5A6160" w14:textId="77777777" w:rsidR="00AD76CB" w:rsidRDefault="00F51272">
      <w:pPr>
        <w:ind w:firstLineChars="200" w:firstLine="400"/>
        <w:rPr>
          <w:rFonts w:ascii="宋体" w:eastAsia="宋体" w:hAnsi="宋体"/>
          <w:color w:val="FF0000"/>
          <w:sz w:val="20"/>
          <w:szCs w:val="20"/>
          <w:lang w:eastAsia="zh-CN"/>
        </w:rPr>
      </w:pPr>
      <w:r>
        <w:rPr>
          <w:rFonts w:ascii="宋体" w:eastAsia="宋体" w:hAnsi="宋体" w:hint="eastAsia"/>
          <w:color w:val="FF0000"/>
          <w:sz w:val="20"/>
          <w:szCs w:val="20"/>
          <w:lang w:eastAsia="zh-CN"/>
        </w:rPr>
        <w:t>（四）以非法手段排斥其他供应商参与竞争的；</w:t>
      </w:r>
    </w:p>
    <w:p w14:paraId="29D51A7F" w14:textId="77777777" w:rsidR="00AD76CB" w:rsidRDefault="00F51272">
      <w:pPr>
        <w:ind w:firstLineChars="200" w:firstLine="400"/>
        <w:rPr>
          <w:rFonts w:ascii="宋体" w:eastAsia="宋体" w:hAnsi="宋体"/>
          <w:color w:val="FF0000"/>
          <w:sz w:val="20"/>
          <w:szCs w:val="20"/>
          <w:lang w:eastAsia="zh-CN"/>
        </w:rPr>
      </w:pPr>
      <w:r>
        <w:rPr>
          <w:rFonts w:ascii="宋体" w:eastAsia="宋体" w:hAnsi="宋体" w:hint="eastAsia"/>
          <w:color w:val="FF0000"/>
          <w:sz w:val="20"/>
          <w:szCs w:val="20"/>
          <w:lang w:eastAsia="zh-CN"/>
        </w:rPr>
        <w:t>（五）与其他采购参加人串通投标的；</w:t>
      </w:r>
    </w:p>
    <w:p w14:paraId="51FD0586" w14:textId="77777777" w:rsidR="00AD76CB" w:rsidRDefault="00F51272">
      <w:pPr>
        <w:ind w:firstLineChars="200" w:firstLine="400"/>
        <w:rPr>
          <w:rFonts w:ascii="宋体" w:eastAsia="宋体" w:hAnsi="宋体"/>
          <w:color w:val="FF0000"/>
          <w:sz w:val="20"/>
          <w:szCs w:val="20"/>
          <w:lang w:eastAsia="zh-CN"/>
        </w:rPr>
      </w:pPr>
      <w:r>
        <w:rPr>
          <w:rFonts w:ascii="宋体" w:eastAsia="宋体" w:hAnsi="宋体" w:hint="eastAsia"/>
          <w:color w:val="FF0000"/>
          <w:sz w:val="20"/>
          <w:szCs w:val="20"/>
          <w:lang w:eastAsia="zh-CN"/>
        </w:rPr>
        <w:t>（六）恶意投诉的；</w:t>
      </w:r>
    </w:p>
    <w:p w14:paraId="4685B30C" w14:textId="77777777" w:rsidR="00AD76CB" w:rsidRDefault="00F51272">
      <w:pPr>
        <w:ind w:firstLineChars="200" w:firstLine="400"/>
        <w:rPr>
          <w:rFonts w:ascii="宋体" w:eastAsia="宋体" w:hAnsi="宋体"/>
          <w:color w:val="FF0000"/>
          <w:sz w:val="20"/>
          <w:szCs w:val="20"/>
          <w:lang w:eastAsia="zh-CN"/>
        </w:rPr>
      </w:pPr>
      <w:r>
        <w:rPr>
          <w:rFonts w:ascii="宋体" w:eastAsia="宋体" w:hAnsi="宋体" w:hint="eastAsia"/>
          <w:color w:val="FF0000"/>
          <w:sz w:val="20"/>
          <w:szCs w:val="20"/>
          <w:lang w:eastAsia="zh-CN"/>
        </w:rPr>
        <w:t>（七）向采购项目相关人行贿或者提供其他不当利益的；</w:t>
      </w:r>
    </w:p>
    <w:p w14:paraId="67F252CB" w14:textId="77777777" w:rsidR="00AD76CB" w:rsidRDefault="00F51272">
      <w:pPr>
        <w:ind w:firstLineChars="200" w:firstLine="400"/>
        <w:rPr>
          <w:rFonts w:ascii="宋体" w:eastAsia="宋体" w:hAnsi="宋体"/>
          <w:color w:val="FF0000"/>
          <w:sz w:val="20"/>
          <w:szCs w:val="20"/>
          <w:lang w:eastAsia="zh-CN"/>
        </w:rPr>
      </w:pPr>
      <w:r>
        <w:rPr>
          <w:rFonts w:ascii="宋体" w:eastAsia="宋体" w:hAnsi="宋体" w:hint="eastAsia"/>
          <w:color w:val="FF0000"/>
          <w:sz w:val="20"/>
          <w:szCs w:val="20"/>
          <w:lang w:eastAsia="zh-CN"/>
        </w:rPr>
        <w:t>（八）阻碍、抗拒主管部门监督检查的；</w:t>
      </w:r>
    </w:p>
    <w:p w14:paraId="14256FD4" w14:textId="77777777" w:rsidR="00AD76CB" w:rsidRDefault="00F51272">
      <w:pPr>
        <w:ind w:firstLineChars="200" w:firstLine="400"/>
        <w:rPr>
          <w:rFonts w:ascii="宋体" w:eastAsia="宋体" w:hAnsi="宋体"/>
          <w:color w:val="FF0000"/>
          <w:sz w:val="20"/>
          <w:szCs w:val="20"/>
          <w:lang w:eastAsia="zh-CN"/>
        </w:rPr>
      </w:pPr>
      <w:r>
        <w:rPr>
          <w:rFonts w:ascii="宋体" w:eastAsia="宋体" w:hAnsi="宋体" w:hint="eastAsia"/>
          <w:color w:val="FF0000"/>
          <w:sz w:val="20"/>
          <w:szCs w:val="20"/>
          <w:lang w:eastAsia="zh-CN"/>
        </w:rPr>
        <w:t>（九）其他违反本条例规定的行为。</w:t>
      </w:r>
    </w:p>
    <w:p w14:paraId="73B7D233" w14:textId="77777777" w:rsidR="00AD76CB" w:rsidRDefault="00F51272">
      <w:pPr>
        <w:ind w:firstLineChars="200" w:firstLine="402"/>
        <w:rPr>
          <w:rFonts w:ascii="宋体" w:eastAsia="宋体" w:hAnsi="宋体"/>
          <w:color w:val="FF0000"/>
          <w:sz w:val="20"/>
          <w:szCs w:val="20"/>
          <w:lang w:eastAsia="zh-CN"/>
        </w:rPr>
      </w:pPr>
      <w:r>
        <w:rPr>
          <w:rFonts w:ascii="宋体" w:eastAsia="宋体" w:hAnsi="宋体" w:hint="eastAsia"/>
          <w:b/>
          <w:bCs/>
          <w:color w:val="FF0000"/>
          <w:sz w:val="20"/>
          <w:szCs w:val="20"/>
          <w:lang w:eastAsia="zh-CN"/>
        </w:rPr>
        <w:t>二、《深圳经济特区政府采购条例实施细则》第七十五条 </w:t>
      </w:r>
      <w:r>
        <w:rPr>
          <w:rFonts w:ascii="宋体" w:eastAsia="宋体" w:hAnsi="宋体" w:hint="eastAsia"/>
          <w:color w:val="FF0000"/>
          <w:sz w:val="20"/>
          <w:szCs w:val="20"/>
          <w:lang w:eastAsia="zh-CN"/>
        </w:rPr>
        <w:t>供应商有下列情形的，属于采购条例所称的串通投标行为，按照采购条例第五十七条有关规定处理：（一）投标供应商之间相互约定给予未中标的供应商利益补偿；（二）不同投标供应商的法定代表人、主要经营负责人、项目投标授权代表人、项目负责人、主要技术人员为同一人、属同一单位或者在同一单位缴纳社会保险；（三）不同投标供应商的投标文件由同一单位或者同一人编制，或者由同一人分阶段参与编制的；（四）不同投标供应商的投标文件或部分投标文件相互混装；（五）不同投标供应商的投标文件内容存在非正常一致；（六）由同一单位工作人员为两家以上（含两家）供应商进行同一项投标活动的；（七）主管部门依照法律、法规认定的其他情形。</w:t>
      </w:r>
    </w:p>
    <w:p w14:paraId="6D46E43F" w14:textId="77777777" w:rsidR="00AD76CB" w:rsidRDefault="00F51272">
      <w:pPr>
        <w:ind w:firstLineChars="200" w:firstLine="402"/>
        <w:rPr>
          <w:rFonts w:ascii="宋体" w:eastAsia="宋体" w:hAnsi="宋体"/>
          <w:color w:val="FF0000"/>
          <w:sz w:val="20"/>
          <w:szCs w:val="20"/>
          <w:lang w:eastAsia="zh-CN"/>
        </w:rPr>
      </w:pPr>
      <w:r>
        <w:rPr>
          <w:rFonts w:ascii="宋体" w:eastAsia="宋体" w:hAnsi="宋体" w:hint="eastAsia"/>
          <w:b/>
          <w:bCs/>
          <w:color w:val="FF0000"/>
          <w:sz w:val="20"/>
          <w:szCs w:val="20"/>
          <w:lang w:eastAsia="zh-CN"/>
        </w:rPr>
        <w:t>三、《深圳经济特区政府采购条例实施细则》第七十七条 </w:t>
      </w:r>
      <w:r>
        <w:rPr>
          <w:rFonts w:ascii="宋体" w:eastAsia="宋体" w:hAnsi="宋体" w:hint="eastAsia"/>
          <w:color w:val="FF0000"/>
          <w:sz w:val="20"/>
          <w:szCs w:val="20"/>
          <w:lang w:eastAsia="zh-CN"/>
        </w:rPr>
        <w:t>供应商有下列情形之一的，属于隐瞒真实情况，提供虚假资料，按照采购条例第五十七的有关规定处理：（一）通过转让或者租借等方式从其他单位获取资格或者资质证书投标的；（二）由其他单位或者其他单位负责人在投标供应商编制的投标文件上加盖印章或者签字的；（三）项目负责人或者主要技术人员不是本单位人员的；（四）投标保证金不是从投标供应商基本账户转出的；（五）其他隐瞒真实情况、提供虚假资料的行为。</w:t>
      </w:r>
    </w:p>
    <w:p w14:paraId="6F24478F" w14:textId="77777777" w:rsidR="00AD76CB" w:rsidRDefault="00F51272">
      <w:pPr>
        <w:ind w:firstLineChars="200" w:firstLine="400"/>
        <w:rPr>
          <w:rFonts w:ascii="宋体" w:eastAsia="宋体" w:hAnsi="宋体"/>
          <w:color w:val="FF0000"/>
          <w:sz w:val="20"/>
          <w:szCs w:val="20"/>
          <w:lang w:eastAsia="zh-CN"/>
        </w:rPr>
      </w:pPr>
      <w:r>
        <w:rPr>
          <w:rFonts w:ascii="宋体" w:eastAsia="宋体" w:hAnsi="宋体" w:hint="eastAsia"/>
          <w:color w:val="FF0000"/>
          <w:sz w:val="20"/>
          <w:szCs w:val="20"/>
          <w:lang w:eastAsia="zh-CN"/>
        </w:rPr>
        <w:t>投标供应商不能提供项目负责人或者主要技术人员的劳动合同、社会保险等劳动关系证明材料的，视为存在前款第（三）项规定的情形。</w:t>
      </w:r>
    </w:p>
    <w:bookmarkEnd w:id="8"/>
    <w:p w14:paraId="09F40463" w14:textId="77777777" w:rsidR="00AD76CB" w:rsidRDefault="00F51272">
      <w:pPr>
        <w:ind w:firstLineChars="200" w:firstLine="400"/>
        <w:rPr>
          <w:rFonts w:ascii="宋体" w:eastAsia="宋体" w:hAnsi="宋体"/>
          <w:color w:val="FF0000"/>
          <w:sz w:val="20"/>
          <w:szCs w:val="20"/>
          <w:lang w:eastAsia="zh-CN"/>
        </w:rPr>
      </w:pPr>
      <w:r>
        <w:rPr>
          <w:rFonts w:ascii="宋体" w:eastAsia="宋体" w:hAnsi="宋体" w:hint="eastAsia"/>
          <w:color w:val="FF0000"/>
          <w:sz w:val="20"/>
          <w:szCs w:val="20"/>
          <w:lang w:eastAsia="zh-CN"/>
        </w:rPr>
        <w:t>四、请投标供应商阅读《政府采购违法行为风险知悉确认书》 （内容详见“投标文件附件（信息不公开部分）”第六项“投标人认为需要说明的其他内容（格式自定）”），并经各投标供应商负责人或投标授权代表签字并加盖单位公章后， 扫描上传至投标文件一并提交。</w:t>
      </w:r>
    </w:p>
    <w:p w14:paraId="49348BDD" w14:textId="77777777" w:rsidR="00AD76CB" w:rsidRDefault="00F51272">
      <w:pPr>
        <w:ind w:firstLineChars="200" w:firstLine="400"/>
        <w:rPr>
          <w:rFonts w:ascii="宋体" w:eastAsia="宋体" w:hAnsi="宋体"/>
          <w:color w:val="FF0000"/>
          <w:sz w:val="20"/>
          <w:szCs w:val="20"/>
          <w:lang w:eastAsia="zh-CN"/>
        </w:rPr>
      </w:pPr>
      <w:r>
        <w:rPr>
          <w:rFonts w:ascii="宋体" w:eastAsia="宋体" w:hAnsi="宋体" w:hint="eastAsia"/>
          <w:color w:val="FF0000"/>
          <w:sz w:val="20"/>
          <w:szCs w:val="20"/>
          <w:lang w:eastAsia="zh-CN"/>
        </w:rPr>
        <w:t>注：该风险知悉确认</w:t>
      </w:r>
      <w:proofErr w:type="gramStart"/>
      <w:r>
        <w:rPr>
          <w:rFonts w:ascii="宋体" w:eastAsia="宋体" w:hAnsi="宋体" w:hint="eastAsia"/>
          <w:color w:val="FF0000"/>
          <w:sz w:val="20"/>
          <w:szCs w:val="20"/>
          <w:lang w:eastAsia="zh-CN"/>
        </w:rPr>
        <w:t>书用于</w:t>
      </w:r>
      <w:proofErr w:type="gramEnd"/>
      <w:r>
        <w:rPr>
          <w:rFonts w:ascii="宋体" w:eastAsia="宋体" w:hAnsi="宋体" w:hint="eastAsia"/>
          <w:color w:val="FF0000"/>
          <w:sz w:val="20"/>
          <w:szCs w:val="20"/>
          <w:lang w:eastAsia="zh-CN"/>
        </w:rPr>
        <w:t>对供应商违法行为的警示， 不作为供应商资格性审查及符合性审查条件。</w:t>
      </w:r>
    </w:p>
    <w:p w14:paraId="0CBE5779" w14:textId="77777777" w:rsidR="00AD76CB" w:rsidRDefault="00F51272">
      <w:pPr>
        <w:ind w:firstLineChars="200" w:firstLine="400"/>
        <w:rPr>
          <w:rFonts w:ascii="宋体" w:eastAsia="宋体" w:hAnsi="宋体"/>
          <w:color w:val="FF0000"/>
          <w:sz w:val="20"/>
          <w:szCs w:val="20"/>
          <w:lang w:eastAsia="zh-CN"/>
        </w:rPr>
      </w:pPr>
      <w:r>
        <w:rPr>
          <w:rFonts w:ascii="宋体" w:eastAsia="宋体" w:hAnsi="宋体" w:hint="eastAsia"/>
          <w:color w:val="FF0000"/>
          <w:sz w:val="20"/>
          <w:szCs w:val="20"/>
          <w:lang w:eastAsia="zh-CN"/>
        </w:rPr>
        <w:t>五、供应商在使用深圳政府采购智慧平台的投标文件制作工具创建投标文件时，该工具将自动在投标文件中记录文件创建标识码，同时提取投标文件制作电脑的网卡MAC地址、硬盘序列号、CPU 序列号、主板序列号和工具标识号，经加密生成文件制作机器码并在投标文件中记录。文件制作机器码一致表明不同供应商使用了同一设备编制投标文件，文件创建标识</w:t>
      </w:r>
      <w:proofErr w:type="gramStart"/>
      <w:r>
        <w:rPr>
          <w:rFonts w:ascii="宋体" w:eastAsia="宋体" w:hAnsi="宋体" w:hint="eastAsia"/>
          <w:color w:val="FF0000"/>
          <w:sz w:val="20"/>
          <w:szCs w:val="20"/>
          <w:lang w:eastAsia="zh-CN"/>
        </w:rPr>
        <w:t>码一致</w:t>
      </w:r>
      <w:proofErr w:type="gramEnd"/>
      <w:r>
        <w:rPr>
          <w:rFonts w:ascii="宋体" w:eastAsia="宋体" w:hAnsi="宋体" w:hint="eastAsia"/>
          <w:color w:val="FF0000"/>
          <w:sz w:val="20"/>
          <w:szCs w:val="20"/>
          <w:lang w:eastAsia="zh-CN"/>
        </w:rPr>
        <w:t>表明不同供应商的投标文件为同一份文件，IP 地址一致表明上传投标文件时使用了相同的网络。</w:t>
      </w:r>
    </w:p>
    <w:p w14:paraId="443F7D36" w14:textId="77777777" w:rsidR="00AD76CB" w:rsidRDefault="00F51272">
      <w:pPr>
        <w:ind w:firstLineChars="200" w:firstLine="400"/>
        <w:rPr>
          <w:rFonts w:ascii="宋体" w:eastAsia="宋体" w:hAnsi="宋体"/>
          <w:color w:val="FF0000"/>
          <w:sz w:val="20"/>
          <w:szCs w:val="20"/>
          <w:lang w:eastAsia="zh-CN"/>
        </w:rPr>
      </w:pPr>
      <w:r>
        <w:rPr>
          <w:rFonts w:ascii="宋体" w:eastAsia="宋体" w:hAnsi="宋体" w:hint="eastAsia"/>
          <w:color w:val="FF0000"/>
          <w:sz w:val="20"/>
          <w:szCs w:val="20"/>
          <w:lang w:eastAsia="zh-CN"/>
        </w:rPr>
        <w:t>为避免出现不同供应商投标文件的文件制作机器码、文件创建标识码、IP 地址一致的异常情况，建议各供应商编制、上传投标文件时不要使用公共电脑设备或公共网络。</w:t>
      </w:r>
    </w:p>
    <w:p w14:paraId="369CBE3C" w14:textId="77777777" w:rsidR="00AD76CB" w:rsidRDefault="00F51272">
      <w:pPr>
        <w:ind w:firstLineChars="200" w:firstLine="400"/>
        <w:rPr>
          <w:rFonts w:ascii="宋体" w:eastAsia="宋体" w:hAnsi="宋体"/>
          <w:color w:val="FF0000"/>
          <w:sz w:val="20"/>
          <w:szCs w:val="20"/>
          <w:lang w:eastAsia="zh-CN"/>
        </w:rPr>
      </w:pPr>
      <w:r>
        <w:rPr>
          <w:rFonts w:ascii="宋体" w:eastAsia="宋体" w:hAnsi="宋体" w:hint="eastAsia"/>
          <w:color w:val="FF0000"/>
          <w:sz w:val="20"/>
          <w:szCs w:val="20"/>
          <w:lang w:eastAsia="zh-CN"/>
        </w:rPr>
        <w:lastRenderedPageBreak/>
        <w:t>根据《深圳经济特区政府采购条例实施细则》第七十五条规定，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的行政处罚，请各供应</w:t>
      </w:r>
      <w:proofErr w:type="gramStart"/>
      <w:r>
        <w:rPr>
          <w:rFonts w:ascii="宋体" w:eastAsia="宋体" w:hAnsi="宋体" w:hint="eastAsia"/>
          <w:color w:val="FF0000"/>
          <w:sz w:val="20"/>
          <w:szCs w:val="20"/>
          <w:lang w:eastAsia="zh-CN"/>
        </w:rPr>
        <w:t>商独立</w:t>
      </w:r>
      <w:proofErr w:type="gramEnd"/>
      <w:r>
        <w:rPr>
          <w:rFonts w:ascii="宋体" w:eastAsia="宋体" w:hAnsi="宋体" w:hint="eastAsia"/>
          <w:color w:val="FF0000"/>
          <w:sz w:val="20"/>
          <w:szCs w:val="20"/>
          <w:lang w:eastAsia="zh-CN"/>
        </w:rPr>
        <w:t>编制、上传投标文件，妥善保管和使用电子秘</w:t>
      </w:r>
      <w:proofErr w:type="gramStart"/>
      <w:r>
        <w:rPr>
          <w:rFonts w:ascii="宋体" w:eastAsia="宋体" w:hAnsi="宋体" w:hint="eastAsia"/>
          <w:color w:val="FF0000"/>
          <w:sz w:val="20"/>
          <w:szCs w:val="20"/>
          <w:lang w:eastAsia="zh-CN"/>
        </w:rPr>
        <w:t>钥</w:t>
      </w:r>
      <w:proofErr w:type="gramEnd"/>
      <w:r>
        <w:rPr>
          <w:rFonts w:ascii="宋体" w:eastAsia="宋体" w:hAnsi="宋体" w:hint="eastAsia"/>
          <w:color w:val="FF0000"/>
          <w:sz w:val="20"/>
          <w:szCs w:val="20"/>
          <w:lang w:eastAsia="zh-CN"/>
        </w:rPr>
        <w:t>。</w:t>
      </w:r>
    </w:p>
    <w:p w14:paraId="00CAF131" w14:textId="77777777" w:rsidR="00AD76CB" w:rsidRDefault="00AD76CB">
      <w:pPr>
        <w:rPr>
          <w:rFonts w:ascii="宋体" w:eastAsia="宋体" w:hAnsi="宋体"/>
          <w:color w:val="FF0000"/>
          <w:sz w:val="20"/>
          <w:szCs w:val="20"/>
          <w:lang w:eastAsia="zh-CN"/>
        </w:rPr>
      </w:pPr>
    </w:p>
    <w:p w14:paraId="400AA88D" w14:textId="77777777" w:rsidR="00AD76CB" w:rsidRDefault="00F51272">
      <w:pPr>
        <w:rPr>
          <w:rFonts w:eastAsia="宋体"/>
          <w:lang w:eastAsia="zh-CN"/>
        </w:rPr>
      </w:pPr>
      <w:r>
        <w:rPr>
          <w:rFonts w:eastAsia="宋体"/>
          <w:lang w:eastAsia="zh-CN"/>
        </w:rPr>
        <w:br w:type="page"/>
      </w:r>
    </w:p>
    <w:p w14:paraId="787A0702" w14:textId="77777777" w:rsidR="00AD76CB" w:rsidRDefault="00F51272">
      <w:pPr>
        <w:keepNext/>
        <w:keepLines/>
        <w:spacing w:before="340" w:after="330" w:line="360" w:lineRule="auto"/>
        <w:jc w:val="center"/>
        <w:outlineLvl w:val="0"/>
        <w:rPr>
          <w:rFonts w:ascii="宋体" w:eastAsia="黑体" w:hAnsi="宋体"/>
          <w:b/>
          <w:bCs/>
          <w:kern w:val="44"/>
          <w:sz w:val="28"/>
          <w:szCs w:val="44"/>
          <w:lang w:eastAsia="zh-CN"/>
        </w:rPr>
      </w:pPr>
      <w:bookmarkStart w:id="9" w:name="_Hlk72218009"/>
      <w:r>
        <w:rPr>
          <w:rFonts w:ascii="宋体" w:eastAsia="黑体" w:hAnsi="宋体" w:hint="eastAsia"/>
          <w:b/>
          <w:bCs/>
          <w:kern w:val="44"/>
          <w:sz w:val="28"/>
          <w:szCs w:val="44"/>
          <w:lang w:eastAsia="zh-CN"/>
        </w:rPr>
        <w:lastRenderedPageBreak/>
        <w:t>目</w:t>
      </w:r>
      <w:r>
        <w:rPr>
          <w:rFonts w:ascii="宋体" w:eastAsia="黑体" w:hAnsi="宋体" w:hint="eastAsia"/>
          <w:b/>
          <w:bCs/>
          <w:kern w:val="44"/>
          <w:sz w:val="28"/>
          <w:szCs w:val="44"/>
          <w:lang w:eastAsia="zh-CN"/>
        </w:rPr>
        <w:t xml:space="preserve">   </w:t>
      </w:r>
      <w:r>
        <w:rPr>
          <w:rFonts w:ascii="宋体" w:eastAsia="黑体" w:hAnsi="宋体" w:hint="eastAsia"/>
          <w:b/>
          <w:bCs/>
          <w:kern w:val="44"/>
          <w:sz w:val="28"/>
          <w:szCs w:val="44"/>
          <w:lang w:eastAsia="zh-CN"/>
        </w:rPr>
        <w:t>录</w:t>
      </w:r>
    </w:p>
    <w:p w14:paraId="774EF145" w14:textId="77777777" w:rsidR="00AD76CB" w:rsidRDefault="00F51272">
      <w:pPr>
        <w:outlineLvl w:val="0"/>
        <w:rPr>
          <w:rFonts w:eastAsia="宋体"/>
          <w:b/>
          <w:lang w:eastAsia="zh-CN"/>
        </w:rPr>
      </w:pPr>
      <w:r>
        <w:rPr>
          <w:rFonts w:eastAsia="宋体" w:hint="eastAsia"/>
          <w:b/>
          <w:lang w:eastAsia="zh-CN"/>
        </w:rPr>
        <w:t>第一册</w:t>
      </w:r>
      <w:r>
        <w:rPr>
          <w:rFonts w:eastAsia="宋体" w:hint="eastAsia"/>
          <w:b/>
          <w:lang w:eastAsia="zh-CN"/>
        </w:rPr>
        <w:t xml:space="preserve">  </w:t>
      </w:r>
      <w:r>
        <w:rPr>
          <w:rFonts w:eastAsia="宋体" w:hint="eastAsia"/>
          <w:b/>
          <w:lang w:eastAsia="zh-CN"/>
        </w:rPr>
        <w:t>专用条款</w:t>
      </w:r>
    </w:p>
    <w:p w14:paraId="7BA90160" w14:textId="77777777" w:rsidR="00AD76CB" w:rsidRDefault="00F51272">
      <w:pPr>
        <w:rPr>
          <w:rFonts w:eastAsia="宋体"/>
          <w:lang w:eastAsia="zh-CN"/>
        </w:rPr>
      </w:pPr>
      <w:r>
        <w:rPr>
          <w:rFonts w:eastAsia="宋体" w:hint="eastAsia"/>
          <w:lang w:eastAsia="zh-CN"/>
        </w:rPr>
        <w:t xml:space="preserve">          </w:t>
      </w:r>
      <w:r>
        <w:rPr>
          <w:rFonts w:eastAsia="宋体" w:hint="eastAsia"/>
          <w:lang w:eastAsia="zh-CN"/>
        </w:rPr>
        <w:t>关键信息</w:t>
      </w:r>
    </w:p>
    <w:p w14:paraId="3BB9AF90" w14:textId="77777777" w:rsidR="00AD76CB" w:rsidRDefault="00F51272">
      <w:pPr>
        <w:ind w:leftChars="300" w:left="720" w:firstLineChars="300" w:firstLine="720"/>
        <w:rPr>
          <w:rFonts w:ascii="宋体" w:eastAsia="宋体" w:hAnsi="宋体"/>
          <w:szCs w:val="21"/>
          <w:lang w:eastAsia="zh-CN"/>
        </w:rPr>
      </w:pPr>
      <w:r>
        <w:rPr>
          <w:rFonts w:ascii="宋体" w:eastAsia="宋体" w:hAnsi="宋体" w:hint="eastAsia"/>
          <w:szCs w:val="21"/>
          <w:lang w:eastAsia="zh-CN"/>
        </w:rPr>
        <w:t>第一章  招标公告</w:t>
      </w:r>
    </w:p>
    <w:p w14:paraId="559B8AB0" w14:textId="77777777" w:rsidR="00AD76CB" w:rsidRDefault="00F51272">
      <w:pPr>
        <w:ind w:leftChars="300" w:left="720" w:firstLineChars="300" w:firstLine="720"/>
        <w:rPr>
          <w:rFonts w:ascii="宋体" w:eastAsia="宋体" w:hAnsi="宋体"/>
          <w:szCs w:val="21"/>
          <w:lang w:eastAsia="zh-CN"/>
        </w:rPr>
      </w:pPr>
      <w:r>
        <w:rPr>
          <w:rFonts w:ascii="宋体" w:eastAsia="宋体" w:hAnsi="宋体" w:hint="eastAsia"/>
          <w:szCs w:val="21"/>
          <w:lang w:eastAsia="zh-CN"/>
        </w:rPr>
        <w:t xml:space="preserve">第二章  </w:t>
      </w:r>
      <w:bookmarkStart w:id="10" w:name="_Hlk71994379"/>
      <w:r>
        <w:rPr>
          <w:rFonts w:ascii="宋体" w:eastAsia="宋体" w:hAnsi="宋体" w:hint="eastAsia"/>
          <w:szCs w:val="21"/>
          <w:lang w:eastAsia="zh-CN"/>
        </w:rPr>
        <w:t>对通用条款的补充内容及其他关键信息</w:t>
      </w:r>
      <w:bookmarkEnd w:id="10"/>
    </w:p>
    <w:p w14:paraId="3E3C6050" w14:textId="77777777" w:rsidR="00AD76CB" w:rsidRDefault="00F51272">
      <w:pPr>
        <w:ind w:leftChars="300" w:left="720" w:firstLineChars="300" w:firstLine="720"/>
        <w:rPr>
          <w:rFonts w:ascii="宋体" w:eastAsia="宋体" w:hAnsi="宋体"/>
          <w:szCs w:val="21"/>
          <w:lang w:eastAsia="zh-CN"/>
        </w:rPr>
      </w:pPr>
      <w:r>
        <w:rPr>
          <w:rFonts w:ascii="宋体" w:eastAsia="宋体" w:hAnsi="宋体" w:hint="eastAsia"/>
          <w:szCs w:val="21"/>
          <w:lang w:eastAsia="zh-CN"/>
        </w:rPr>
        <w:t xml:space="preserve">第三章 </w:t>
      </w:r>
      <w:r>
        <w:rPr>
          <w:rFonts w:ascii="宋体" w:eastAsia="宋体" w:hAnsi="宋体"/>
          <w:szCs w:val="21"/>
          <w:lang w:eastAsia="zh-CN"/>
        </w:rPr>
        <w:t xml:space="preserve"> </w:t>
      </w:r>
      <w:r>
        <w:rPr>
          <w:rFonts w:ascii="宋体" w:eastAsia="宋体" w:hAnsi="宋体" w:hint="eastAsia"/>
          <w:szCs w:val="21"/>
          <w:lang w:eastAsia="zh-CN"/>
        </w:rPr>
        <w:t>用户需求书</w:t>
      </w:r>
    </w:p>
    <w:p w14:paraId="3093EF41" w14:textId="77777777" w:rsidR="00AD76CB" w:rsidRDefault="00F51272">
      <w:pPr>
        <w:ind w:leftChars="300" w:left="720" w:firstLineChars="300" w:firstLine="720"/>
        <w:rPr>
          <w:rFonts w:ascii="宋体" w:eastAsia="宋体" w:hAnsi="宋体"/>
          <w:szCs w:val="21"/>
          <w:lang w:eastAsia="zh-CN"/>
        </w:rPr>
      </w:pPr>
      <w:r>
        <w:rPr>
          <w:rFonts w:ascii="宋体" w:eastAsia="宋体" w:hAnsi="宋体" w:hint="eastAsia"/>
          <w:szCs w:val="21"/>
          <w:lang w:eastAsia="zh-CN"/>
        </w:rPr>
        <w:t xml:space="preserve">第四章 </w:t>
      </w:r>
      <w:r>
        <w:rPr>
          <w:rFonts w:ascii="宋体" w:eastAsia="宋体" w:hAnsi="宋体"/>
          <w:szCs w:val="21"/>
          <w:lang w:eastAsia="zh-CN"/>
        </w:rPr>
        <w:t xml:space="preserve"> </w:t>
      </w:r>
      <w:r>
        <w:rPr>
          <w:rFonts w:ascii="宋体" w:eastAsia="宋体" w:hAnsi="宋体" w:hint="eastAsia"/>
          <w:szCs w:val="21"/>
          <w:lang w:eastAsia="zh-CN"/>
        </w:rPr>
        <w:t>投标文件组成要求及格式</w:t>
      </w:r>
    </w:p>
    <w:p w14:paraId="1541B8CF" w14:textId="77777777" w:rsidR="00AD76CB" w:rsidRDefault="00F51272">
      <w:pPr>
        <w:ind w:leftChars="300" w:left="720" w:firstLineChars="300" w:firstLine="720"/>
        <w:rPr>
          <w:rFonts w:ascii="宋体" w:eastAsia="宋体" w:hAnsi="宋体"/>
          <w:szCs w:val="21"/>
          <w:lang w:eastAsia="zh-CN"/>
        </w:rPr>
      </w:pPr>
      <w:r>
        <w:rPr>
          <w:rFonts w:ascii="宋体" w:eastAsia="宋体" w:hAnsi="宋体" w:hint="eastAsia"/>
          <w:szCs w:val="21"/>
          <w:lang w:eastAsia="zh-CN"/>
        </w:rPr>
        <w:t>第五章  合同条款及格式</w:t>
      </w:r>
    </w:p>
    <w:p w14:paraId="4CBFE271" w14:textId="77777777" w:rsidR="00AD76CB" w:rsidRDefault="00AD76CB">
      <w:pPr>
        <w:rPr>
          <w:rFonts w:eastAsia="宋体"/>
          <w:b/>
          <w:lang w:eastAsia="zh-CN"/>
        </w:rPr>
      </w:pPr>
    </w:p>
    <w:p w14:paraId="69B51E72" w14:textId="77777777" w:rsidR="00AD76CB" w:rsidRDefault="00F51272">
      <w:pPr>
        <w:outlineLvl w:val="0"/>
        <w:rPr>
          <w:rFonts w:eastAsia="宋体"/>
          <w:b/>
          <w:lang w:eastAsia="zh-CN"/>
        </w:rPr>
      </w:pPr>
      <w:r>
        <w:rPr>
          <w:rFonts w:eastAsia="宋体" w:hint="eastAsia"/>
          <w:b/>
          <w:lang w:eastAsia="zh-CN"/>
        </w:rPr>
        <w:t>第二册</w:t>
      </w:r>
      <w:r>
        <w:rPr>
          <w:rFonts w:eastAsia="宋体" w:hint="eastAsia"/>
          <w:b/>
          <w:lang w:eastAsia="zh-CN"/>
        </w:rPr>
        <w:t xml:space="preserve">  </w:t>
      </w:r>
      <w:r>
        <w:rPr>
          <w:rFonts w:eastAsia="宋体" w:hint="eastAsia"/>
          <w:b/>
          <w:lang w:eastAsia="zh-CN"/>
        </w:rPr>
        <w:t>通用条款</w:t>
      </w:r>
    </w:p>
    <w:p w14:paraId="6033904E" w14:textId="77777777" w:rsidR="00AD76CB" w:rsidRDefault="00F51272">
      <w:pPr>
        <w:ind w:leftChars="300" w:left="720" w:firstLineChars="196" w:firstLine="470"/>
        <w:rPr>
          <w:rFonts w:ascii="宋体" w:eastAsia="宋体" w:hAnsi="宋体"/>
          <w:szCs w:val="21"/>
          <w:lang w:eastAsia="zh-CN"/>
        </w:rPr>
      </w:pPr>
      <w:r>
        <w:rPr>
          <w:rFonts w:ascii="宋体" w:eastAsia="宋体" w:hAnsi="宋体" w:hint="eastAsia"/>
          <w:szCs w:val="21"/>
          <w:lang w:eastAsia="zh-CN"/>
        </w:rPr>
        <w:t>第一章  总则</w:t>
      </w:r>
    </w:p>
    <w:p w14:paraId="1A6013E9" w14:textId="77777777" w:rsidR="00AD76CB" w:rsidRDefault="00F51272">
      <w:pPr>
        <w:ind w:leftChars="300" w:left="720" w:firstLineChars="196" w:firstLine="470"/>
        <w:rPr>
          <w:rFonts w:ascii="宋体" w:eastAsia="宋体" w:hAnsi="宋体"/>
          <w:szCs w:val="21"/>
          <w:lang w:eastAsia="zh-CN"/>
        </w:rPr>
      </w:pPr>
      <w:r>
        <w:rPr>
          <w:rFonts w:ascii="宋体" w:eastAsia="宋体" w:hAnsi="宋体" w:hint="eastAsia"/>
          <w:szCs w:val="21"/>
          <w:lang w:eastAsia="zh-CN"/>
        </w:rPr>
        <w:t>第二章  招标文件</w:t>
      </w:r>
    </w:p>
    <w:p w14:paraId="48E9BE34" w14:textId="77777777" w:rsidR="00AD76CB" w:rsidRDefault="00F51272">
      <w:pPr>
        <w:ind w:leftChars="300" w:left="720" w:firstLineChars="196" w:firstLine="470"/>
        <w:rPr>
          <w:rFonts w:ascii="宋体" w:eastAsia="宋体" w:hAnsi="宋体"/>
          <w:szCs w:val="21"/>
          <w:lang w:eastAsia="zh-CN"/>
        </w:rPr>
      </w:pPr>
      <w:r>
        <w:rPr>
          <w:rFonts w:ascii="宋体" w:eastAsia="宋体" w:hAnsi="宋体" w:hint="eastAsia"/>
          <w:szCs w:val="21"/>
          <w:lang w:eastAsia="zh-CN"/>
        </w:rPr>
        <w:t>第三章  投标文件的编制</w:t>
      </w:r>
    </w:p>
    <w:p w14:paraId="7A460154" w14:textId="77777777" w:rsidR="00AD76CB" w:rsidRDefault="00F51272">
      <w:pPr>
        <w:ind w:leftChars="300" w:left="720" w:firstLineChars="196" w:firstLine="470"/>
        <w:rPr>
          <w:rFonts w:ascii="宋体" w:eastAsia="宋体" w:hAnsi="宋体"/>
          <w:szCs w:val="21"/>
          <w:lang w:eastAsia="zh-CN"/>
        </w:rPr>
      </w:pPr>
      <w:r>
        <w:rPr>
          <w:rFonts w:ascii="宋体" w:eastAsia="宋体" w:hAnsi="宋体" w:hint="eastAsia"/>
          <w:szCs w:val="21"/>
          <w:lang w:eastAsia="zh-CN"/>
        </w:rPr>
        <w:t>第四章  投标文件的递交</w:t>
      </w:r>
    </w:p>
    <w:p w14:paraId="3872051D" w14:textId="77777777" w:rsidR="00AD76CB" w:rsidRDefault="00F51272">
      <w:pPr>
        <w:ind w:leftChars="300" w:left="720" w:firstLineChars="196" w:firstLine="470"/>
        <w:rPr>
          <w:rFonts w:ascii="宋体" w:eastAsia="宋体" w:hAnsi="宋体"/>
          <w:szCs w:val="21"/>
          <w:lang w:eastAsia="zh-CN"/>
        </w:rPr>
      </w:pPr>
      <w:r>
        <w:rPr>
          <w:rFonts w:ascii="宋体" w:eastAsia="宋体" w:hAnsi="宋体" w:hint="eastAsia"/>
          <w:szCs w:val="21"/>
          <w:lang w:eastAsia="zh-CN"/>
        </w:rPr>
        <w:t>第五章  开标</w:t>
      </w:r>
    </w:p>
    <w:p w14:paraId="767F47D4" w14:textId="77777777" w:rsidR="00AD76CB" w:rsidRDefault="00F51272">
      <w:pPr>
        <w:ind w:leftChars="300" w:left="720" w:firstLineChars="196" w:firstLine="470"/>
        <w:rPr>
          <w:rFonts w:ascii="宋体" w:eastAsia="宋体" w:hAnsi="宋体"/>
          <w:szCs w:val="21"/>
          <w:lang w:eastAsia="zh-CN"/>
        </w:rPr>
      </w:pPr>
      <w:r>
        <w:rPr>
          <w:rFonts w:ascii="宋体" w:eastAsia="宋体" w:hAnsi="宋体" w:hint="eastAsia"/>
          <w:szCs w:val="21"/>
          <w:lang w:eastAsia="zh-CN"/>
        </w:rPr>
        <w:t>第六章  评审要求</w:t>
      </w:r>
    </w:p>
    <w:p w14:paraId="0E639A3F" w14:textId="77777777" w:rsidR="00AD76CB" w:rsidRDefault="00F51272">
      <w:pPr>
        <w:ind w:leftChars="300" w:left="720" w:firstLineChars="196" w:firstLine="470"/>
        <w:rPr>
          <w:rFonts w:ascii="宋体" w:eastAsia="宋体" w:hAnsi="宋体"/>
          <w:szCs w:val="21"/>
          <w:lang w:eastAsia="zh-CN"/>
        </w:rPr>
      </w:pPr>
      <w:r>
        <w:rPr>
          <w:rFonts w:ascii="宋体" w:eastAsia="宋体" w:hAnsi="宋体" w:hint="eastAsia"/>
          <w:szCs w:val="21"/>
          <w:lang w:eastAsia="zh-CN"/>
        </w:rPr>
        <w:t>第七章  评审程序及评审方法</w:t>
      </w:r>
    </w:p>
    <w:p w14:paraId="7C56E55C" w14:textId="77777777" w:rsidR="00AD76CB" w:rsidRDefault="00F51272">
      <w:pPr>
        <w:ind w:leftChars="300" w:left="720" w:firstLineChars="196" w:firstLine="470"/>
        <w:rPr>
          <w:rFonts w:ascii="宋体" w:eastAsia="宋体" w:hAnsi="宋体"/>
          <w:szCs w:val="21"/>
          <w:lang w:eastAsia="zh-CN"/>
        </w:rPr>
      </w:pPr>
      <w:r>
        <w:rPr>
          <w:rFonts w:ascii="宋体" w:eastAsia="宋体" w:hAnsi="宋体" w:hint="eastAsia"/>
          <w:szCs w:val="21"/>
          <w:lang w:eastAsia="zh-CN"/>
        </w:rPr>
        <w:t>第八章  定标及公示</w:t>
      </w:r>
    </w:p>
    <w:p w14:paraId="0AC1D5D5" w14:textId="77777777" w:rsidR="00AD76CB" w:rsidRDefault="00F51272">
      <w:pPr>
        <w:ind w:leftChars="300" w:left="720" w:firstLineChars="196" w:firstLine="470"/>
        <w:rPr>
          <w:rFonts w:ascii="宋体" w:eastAsia="宋体" w:hAnsi="宋体"/>
          <w:szCs w:val="21"/>
          <w:lang w:eastAsia="zh-CN"/>
        </w:rPr>
      </w:pPr>
      <w:r>
        <w:rPr>
          <w:rFonts w:ascii="宋体" w:eastAsia="宋体" w:hAnsi="宋体" w:hint="eastAsia"/>
          <w:szCs w:val="21"/>
          <w:lang w:eastAsia="zh-CN"/>
        </w:rPr>
        <w:t>第九章  公开招标失败的后续处理</w:t>
      </w:r>
    </w:p>
    <w:p w14:paraId="774E5EF0" w14:textId="77777777" w:rsidR="00AD76CB" w:rsidRDefault="00F51272">
      <w:pPr>
        <w:ind w:leftChars="300" w:left="720" w:firstLineChars="196" w:firstLine="470"/>
        <w:rPr>
          <w:rFonts w:ascii="宋体" w:eastAsia="宋体" w:hAnsi="宋体"/>
          <w:szCs w:val="21"/>
          <w:lang w:eastAsia="zh-CN"/>
        </w:rPr>
      </w:pPr>
      <w:r>
        <w:rPr>
          <w:rFonts w:ascii="宋体" w:eastAsia="宋体" w:hAnsi="宋体" w:hint="eastAsia"/>
          <w:szCs w:val="21"/>
          <w:lang w:eastAsia="zh-CN"/>
        </w:rPr>
        <w:t>第十章  合同的授予与备案</w:t>
      </w:r>
    </w:p>
    <w:p w14:paraId="093327EE" w14:textId="77777777" w:rsidR="00AD76CB" w:rsidRDefault="00F51272">
      <w:pPr>
        <w:ind w:firstLineChars="500" w:firstLine="1200"/>
        <w:rPr>
          <w:rFonts w:eastAsia="宋体"/>
          <w:lang w:eastAsia="zh-CN"/>
        </w:rPr>
      </w:pPr>
      <w:r>
        <w:rPr>
          <w:rFonts w:eastAsia="宋体" w:hint="eastAsia"/>
          <w:lang w:eastAsia="zh-CN"/>
        </w:rPr>
        <w:t>第十一章</w:t>
      </w:r>
      <w:r>
        <w:rPr>
          <w:rFonts w:eastAsia="宋体" w:hint="eastAsia"/>
          <w:lang w:eastAsia="zh-CN"/>
        </w:rPr>
        <w:t xml:space="preserve">  </w:t>
      </w:r>
      <w:r>
        <w:rPr>
          <w:rFonts w:eastAsia="宋体" w:hint="eastAsia"/>
          <w:lang w:eastAsia="zh-CN"/>
        </w:rPr>
        <w:t>质疑处理</w:t>
      </w:r>
    </w:p>
    <w:p w14:paraId="6F90AF6C" w14:textId="77777777" w:rsidR="00AD76CB" w:rsidRDefault="00F51272">
      <w:pPr>
        <w:rPr>
          <w:rFonts w:eastAsia="宋体"/>
          <w:lang w:eastAsia="zh-CN"/>
        </w:rPr>
      </w:pPr>
      <w:r>
        <w:rPr>
          <w:rFonts w:eastAsia="宋体"/>
          <w:lang w:eastAsia="zh-CN"/>
        </w:rPr>
        <w:br w:type="page"/>
      </w:r>
    </w:p>
    <w:p w14:paraId="6132497C" w14:textId="77777777" w:rsidR="00AD76CB" w:rsidRDefault="00F51272">
      <w:pPr>
        <w:keepNext/>
        <w:keepLines/>
        <w:spacing w:before="340" w:after="330" w:line="360" w:lineRule="auto"/>
        <w:jc w:val="center"/>
        <w:outlineLvl w:val="0"/>
        <w:rPr>
          <w:rFonts w:ascii="宋体" w:eastAsia="黑体" w:hAnsi="宋体"/>
          <w:b/>
          <w:bCs/>
          <w:color w:val="FF0000"/>
          <w:kern w:val="44"/>
          <w:szCs w:val="44"/>
          <w:lang w:eastAsia="zh-CN"/>
        </w:rPr>
      </w:pPr>
      <w:bookmarkStart w:id="11" w:name="bt合同格式"/>
      <w:bookmarkStart w:id="12" w:name="bt技术标投标文件格式"/>
      <w:bookmarkStart w:id="13" w:name="bt其他资料2"/>
      <w:bookmarkStart w:id="14" w:name="bt项目管理班子配备情况"/>
      <w:bookmarkStart w:id="15" w:name="bt其他资料由投标人自定"/>
      <w:bookmarkStart w:id="16" w:name="bt本工程承诺书"/>
      <w:bookmarkStart w:id="17" w:name="合同格式"/>
      <w:bookmarkStart w:id="18" w:name="bt合同条款及格式"/>
      <w:bookmarkStart w:id="19" w:name="bt合同条款"/>
      <w:bookmarkStart w:id="20" w:name="bt投标函"/>
      <w:bookmarkStart w:id="21" w:name="bt商务标投标文件格式"/>
      <w:bookmarkStart w:id="22" w:name="bt投标文件签署授权委托书"/>
      <w:bookmarkStart w:id="23" w:name="bt投标人情况介绍"/>
      <w:bookmarkStart w:id="24" w:name="bt说明"/>
      <w:bookmarkStart w:id="25" w:name="bt开标一览表"/>
      <w:bookmarkStart w:id="26" w:name="bt投标人须知"/>
      <w:bookmarkStart w:id="27" w:name="bt投标报价汇总表"/>
      <w:bookmarkEnd w:id="9"/>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r>
        <w:rPr>
          <w:rFonts w:ascii="宋体" w:eastAsia="黑体" w:hAnsi="宋体" w:hint="eastAsia"/>
          <w:b/>
          <w:bCs/>
          <w:kern w:val="44"/>
          <w:sz w:val="28"/>
          <w:szCs w:val="44"/>
          <w:lang w:eastAsia="zh-CN"/>
        </w:rPr>
        <w:lastRenderedPageBreak/>
        <w:t>第一册</w:t>
      </w:r>
      <w:r>
        <w:rPr>
          <w:rFonts w:ascii="宋体" w:eastAsia="黑体" w:hAnsi="宋体" w:hint="eastAsia"/>
          <w:b/>
          <w:bCs/>
          <w:kern w:val="44"/>
          <w:sz w:val="28"/>
          <w:szCs w:val="44"/>
          <w:lang w:eastAsia="zh-CN"/>
        </w:rPr>
        <w:t xml:space="preserve">  </w:t>
      </w:r>
      <w:r>
        <w:rPr>
          <w:rFonts w:ascii="宋体" w:eastAsia="黑体" w:hAnsi="宋体" w:hint="eastAsia"/>
          <w:b/>
          <w:bCs/>
          <w:kern w:val="44"/>
          <w:sz w:val="28"/>
          <w:szCs w:val="44"/>
          <w:lang w:eastAsia="zh-CN"/>
        </w:rPr>
        <w:t>专用条款</w:t>
      </w:r>
    </w:p>
    <w:p w14:paraId="22522FD5" w14:textId="77777777" w:rsidR="00AD76CB" w:rsidRDefault="00F51272">
      <w:pPr>
        <w:spacing w:line="360" w:lineRule="auto"/>
        <w:ind w:firstLineChars="200" w:firstLine="480"/>
        <w:rPr>
          <w:rFonts w:ascii="宋体" w:eastAsia="宋体" w:hAnsi="宋体" w:cs="宋体"/>
          <w:szCs w:val="21"/>
          <w:lang w:eastAsia="zh-CN"/>
        </w:rPr>
      </w:pPr>
      <w:r>
        <w:rPr>
          <w:rFonts w:ascii="宋体" w:eastAsia="宋体" w:hAnsi="宋体" w:cs="宋体" w:hint="eastAsia"/>
          <w:szCs w:val="21"/>
          <w:lang w:eastAsia="zh-CN"/>
        </w:rPr>
        <w:t>申请人的资格要求：</w:t>
      </w:r>
    </w:p>
    <w:p w14:paraId="3035D693" w14:textId="77777777" w:rsidR="00AD76CB" w:rsidRDefault="00F51272">
      <w:pPr>
        <w:widowControl w:val="0"/>
        <w:spacing w:line="276" w:lineRule="auto"/>
        <w:ind w:firstLineChars="200" w:firstLine="420"/>
        <w:jc w:val="both"/>
        <w:rPr>
          <w:rFonts w:ascii="宋体" w:eastAsia="宋体" w:hAnsi="宋体" w:cs="宋体"/>
          <w:kern w:val="2"/>
          <w:sz w:val="21"/>
          <w:lang w:eastAsia="zh-CN"/>
        </w:rPr>
      </w:pPr>
      <w:r>
        <w:rPr>
          <w:rFonts w:ascii="宋体" w:eastAsia="宋体" w:hAnsi="宋体" w:cs="宋体" w:hint="eastAsia"/>
          <w:kern w:val="2"/>
          <w:sz w:val="21"/>
          <w:lang w:eastAsia="zh-CN"/>
        </w:rPr>
        <w:t>1.</w:t>
      </w:r>
      <w:bookmarkStart w:id="28" w:name="_Hlk72162904"/>
      <w:r>
        <w:rPr>
          <w:rFonts w:ascii="宋体" w:eastAsia="宋体" w:hAnsi="宋体" w:cs="宋体" w:hint="eastAsia"/>
          <w:kern w:val="2"/>
          <w:sz w:val="21"/>
          <w:lang w:eastAsia="zh-CN"/>
        </w:rPr>
        <w:t>具有独立承担民事责任的能力（提供营业执照或事业单位法人证书等证明资料扫描件；分支机构参与投标的，须同时提供总公司授权文件且授权书载明其民事责任由总公司承担，提供总公司及分支机构的营业执照扫描件，总公司或者分支机构只允许一家投标，不允许同时参与本项目投标）；</w:t>
      </w:r>
      <w:bookmarkEnd w:id="28"/>
    </w:p>
    <w:p w14:paraId="04CF8005" w14:textId="77777777" w:rsidR="00AD76CB" w:rsidRDefault="00F51272">
      <w:pPr>
        <w:widowControl w:val="0"/>
        <w:spacing w:line="276" w:lineRule="auto"/>
        <w:ind w:firstLineChars="200" w:firstLine="420"/>
        <w:jc w:val="both"/>
        <w:rPr>
          <w:rFonts w:ascii="宋体" w:eastAsia="宋体" w:hAnsi="宋体" w:cs="宋体"/>
          <w:color w:val="FF0000"/>
          <w:kern w:val="2"/>
          <w:sz w:val="21"/>
          <w:lang w:eastAsia="zh-CN"/>
        </w:rPr>
      </w:pPr>
      <w:r>
        <w:rPr>
          <w:rFonts w:ascii="宋体" w:eastAsia="宋体" w:hAnsi="宋体" w:cs="宋体" w:hint="eastAsia"/>
          <w:color w:val="FF0000"/>
          <w:kern w:val="2"/>
          <w:sz w:val="21"/>
          <w:lang w:eastAsia="zh-CN"/>
        </w:rPr>
        <w:t>2.本项目不接受联合体投标；</w:t>
      </w:r>
    </w:p>
    <w:p w14:paraId="14B754EF" w14:textId="77777777" w:rsidR="00AD76CB" w:rsidRDefault="00F51272">
      <w:pPr>
        <w:widowControl w:val="0"/>
        <w:spacing w:line="276" w:lineRule="auto"/>
        <w:ind w:firstLineChars="200" w:firstLine="420"/>
        <w:jc w:val="both"/>
        <w:rPr>
          <w:rFonts w:ascii="宋体" w:eastAsia="宋体" w:hAnsi="宋体" w:cs="宋体"/>
          <w:color w:val="FF0000"/>
          <w:kern w:val="2"/>
          <w:sz w:val="21"/>
          <w:lang w:eastAsia="zh-CN"/>
        </w:rPr>
      </w:pPr>
      <w:r>
        <w:rPr>
          <w:rFonts w:ascii="宋体" w:eastAsia="宋体" w:hAnsi="宋体" w:cs="宋体" w:hint="eastAsia"/>
          <w:color w:val="FF0000"/>
          <w:kern w:val="2"/>
          <w:sz w:val="21"/>
          <w:lang w:eastAsia="zh-CN"/>
        </w:rPr>
        <w:t>3.本项目是否接受投标人选用进口产品参与投标详见招标文件“货物需求明细”表；</w:t>
      </w:r>
    </w:p>
    <w:p w14:paraId="0BA86C00" w14:textId="77777777" w:rsidR="00AD76CB" w:rsidRDefault="00F51272">
      <w:pPr>
        <w:widowControl w:val="0"/>
        <w:spacing w:line="276" w:lineRule="auto"/>
        <w:ind w:firstLineChars="200" w:firstLine="420"/>
        <w:jc w:val="both"/>
        <w:rPr>
          <w:rFonts w:ascii="宋体" w:eastAsia="宋体" w:hAnsi="宋体" w:cs="宋体"/>
          <w:kern w:val="2"/>
          <w:sz w:val="21"/>
          <w:lang w:eastAsia="zh-CN"/>
        </w:rPr>
      </w:pPr>
      <w:r>
        <w:rPr>
          <w:rFonts w:ascii="宋体" w:eastAsia="宋体" w:hAnsi="宋体" w:cs="宋体" w:hint="eastAsia"/>
          <w:kern w:val="2"/>
          <w:sz w:val="21"/>
          <w:lang w:eastAsia="zh-CN"/>
        </w:rPr>
        <w:t>4.参与本项目政府采购活动时不存在被有关部门禁止参与政府采购活动且在有效期内的情况（由供应商在《政府采购投标及履约承诺函》中</w:t>
      </w:r>
      <w:proofErr w:type="gramStart"/>
      <w:r>
        <w:rPr>
          <w:rFonts w:ascii="宋体" w:eastAsia="宋体" w:hAnsi="宋体" w:cs="宋体" w:hint="eastAsia"/>
          <w:kern w:val="2"/>
          <w:sz w:val="21"/>
          <w:lang w:eastAsia="zh-CN"/>
        </w:rPr>
        <w:t>作出</w:t>
      </w:r>
      <w:proofErr w:type="gramEnd"/>
      <w:r>
        <w:rPr>
          <w:rFonts w:ascii="宋体" w:eastAsia="宋体" w:hAnsi="宋体" w:cs="宋体" w:hint="eastAsia"/>
          <w:kern w:val="2"/>
          <w:sz w:val="21"/>
          <w:lang w:eastAsia="zh-CN"/>
        </w:rPr>
        <w:t>声明）；</w:t>
      </w:r>
    </w:p>
    <w:p w14:paraId="7E64B156" w14:textId="77777777" w:rsidR="00AD76CB" w:rsidRDefault="00F51272">
      <w:pPr>
        <w:widowControl w:val="0"/>
        <w:spacing w:line="276" w:lineRule="auto"/>
        <w:ind w:firstLineChars="200" w:firstLine="420"/>
        <w:jc w:val="both"/>
        <w:rPr>
          <w:rFonts w:ascii="宋体" w:eastAsia="宋体" w:hAnsi="宋体" w:cs="宋体"/>
          <w:kern w:val="2"/>
          <w:sz w:val="21"/>
          <w:lang w:eastAsia="zh-CN"/>
        </w:rPr>
      </w:pPr>
      <w:r>
        <w:rPr>
          <w:rFonts w:ascii="宋体" w:eastAsia="宋体" w:hAnsi="宋体" w:cs="宋体" w:hint="eastAsia"/>
          <w:kern w:val="2"/>
          <w:sz w:val="21"/>
          <w:lang w:eastAsia="zh-CN"/>
        </w:rPr>
        <w:t>5.具备《中华人民共和国政府采购法》第二十二条第一款的条件（由供应商在《政府采购投标及履约承诺函》中</w:t>
      </w:r>
      <w:proofErr w:type="gramStart"/>
      <w:r>
        <w:rPr>
          <w:rFonts w:ascii="宋体" w:eastAsia="宋体" w:hAnsi="宋体" w:cs="宋体" w:hint="eastAsia"/>
          <w:kern w:val="2"/>
          <w:sz w:val="21"/>
          <w:lang w:eastAsia="zh-CN"/>
        </w:rPr>
        <w:t>作出</w:t>
      </w:r>
      <w:proofErr w:type="gramEnd"/>
      <w:r>
        <w:rPr>
          <w:rFonts w:ascii="宋体" w:eastAsia="宋体" w:hAnsi="宋体" w:cs="宋体" w:hint="eastAsia"/>
          <w:kern w:val="2"/>
          <w:sz w:val="21"/>
          <w:lang w:eastAsia="zh-CN"/>
        </w:rPr>
        <w:t>声明）；</w:t>
      </w:r>
    </w:p>
    <w:p w14:paraId="63DE2EDE" w14:textId="77777777" w:rsidR="00AD76CB" w:rsidRDefault="00F51272">
      <w:pPr>
        <w:widowControl w:val="0"/>
        <w:spacing w:line="276" w:lineRule="auto"/>
        <w:ind w:firstLineChars="200" w:firstLine="420"/>
        <w:jc w:val="both"/>
        <w:rPr>
          <w:rFonts w:ascii="宋体" w:eastAsia="宋体" w:hAnsi="宋体" w:cs="宋体"/>
          <w:kern w:val="2"/>
          <w:sz w:val="21"/>
          <w:lang w:eastAsia="zh-CN"/>
        </w:rPr>
      </w:pPr>
      <w:r>
        <w:rPr>
          <w:rFonts w:ascii="宋体" w:eastAsia="宋体" w:hAnsi="宋体" w:cs="宋体" w:hint="eastAsia"/>
          <w:kern w:val="2"/>
          <w:sz w:val="21"/>
          <w:lang w:eastAsia="zh-CN"/>
        </w:rPr>
        <w:t>6.未被列入失信被执行人、重大税收违法案件当事人名单、政府采购严重违法失信行为记录名单（由供应商在《政府采购投标及履约承诺函》中</w:t>
      </w:r>
      <w:proofErr w:type="gramStart"/>
      <w:r>
        <w:rPr>
          <w:rFonts w:ascii="宋体" w:eastAsia="宋体" w:hAnsi="宋体" w:cs="宋体" w:hint="eastAsia"/>
          <w:kern w:val="2"/>
          <w:sz w:val="21"/>
          <w:lang w:eastAsia="zh-CN"/>
        </w:rPr>
        <w:t>作出</w:t>
      </w:r>
      <w:proofErr w:type="gramEnd"/>
      <w:r>
        <w:rPr>
          <w:rFonts w:ascii="宋体" w:eastAsia="宋体" w:hAnsi="宋体" w:cs="宋体" w:hint="eastAsia"/>
          <w:kern w:val="2"/>
          <w:sz w:val="21"/>
          <w:lang w:eastAsia="zh-CN"/>
        </w:rPr>
        <w:t>声明）；</w:t>
      </w:r>
    </w:p>
    <w:p w14:paraId="3ADF2149" w14:textId="77777777" w:rsidR="00AD76CB" w:rsidRDefault="00F51272">
      <w:pPr>
        <w:widowControl w:val="0"/>
        <w:spacing w:line="276" w:lineRule="auto"/>
        <w:ind w:firstLineChars="200" w:firstLine="420"/>
        <w:jc w:val="both"/>
        <w:rPr>
          <w:rFonts w:ascii="宋体" w:eastAsia="宋体" w:hAnsi="宋体" w:cs="宋体"/>
          <w:kern w:val="2"/>
          <w:sz w:val="21"/>
          <w:lang w:eastAsia="zh-CN"/>
        </w:rPr>
      </w:pPr>
      <w:r>
        <w:rPr>
          <w:rFonts w:ascii="宋体" w:eastAsia="宋体" w:hAnsi="宋体" w:cs="宋体" w:hint="eastAsia"/>
          <w:kern w:val="2"/>
          <w:sz w:val="21"/>
          <w:lang w:eastAsia="zh-CN"/>
        </w:rPr>
        <w:t>7.</w:t>
      </w:r>
      <w:r>
        <w:rPr>
          <w:rFonts w:ascii="宋体" w:eastAsia="宋体" w:hAnsi="宋体" w:cs="宋体" w:hint="eastAsia"/>
          <w:sz w:val="21"/>
          <w:szCs w:val="21"/>
          <w:lang w:eastAsia="zh-CN"/>
        </w:rPr>
        <w:t>不存在《深圳市财政局政府采购供应商信用信息管理办法》（深财</w:t>
      </w:r>
      <w:proofErr w:type="gramStart"/>
      <w:r>
        <w:rPr>
          <w:rFonts w:ascii="宋体" w:eastAsia="宋体" w:hAnsi="宋体" w:cs="宋体" w:hint="eastAsia"/>
          <w:sz w:val="21"/>
          <w:szCs w:val="21"/>
          <w:lang w:eastAsia="zh-CN"/>
        </w:rPr>
        <w:t>规</w:t>
      </w:r>
      <w:proofErr w:type="gramEnd"/>
      <w:r>
        <w:rPr>
          <w:rFonts w:ascii="宋体" w:eastAsia="宋体" w:hAnsi="宋体" w:cs="宋体" w:hint="eastAsia"/>
          <w:sz w:val="21"/>
          <w:szCs w:val="21"/>
          <w:lang w:eastAsia="zh-CN"/>
        </w:rPr>
        <w:t>〔2023〕3号）列明的严重违法失信行为（由供应商在《政府采购投标及履约承诺函》中</w:t>
      </w:r>
      <w:proofErr w:type="gramStart"/>
      <w:r>
        <w:rPr>
          <w:rFonts w:ascii="宋体" w:eastAsia="宋体" w:hAnsi="宋体" w:cs="宋体" w:hint="eastAsia"/>
          <w:sz w:val="21"/>
          <w:szCs w:val="21"/>
          <w:lang w:eastAsia="zh-CN"/>
        </w:rPr>
        <w:t>作出</w:t>
      </w:r>
      <w:proofErr w:type="gramEnd"/>
      <w:r>
        <w:rPr>
          <w:rFonts w:ascii="宋体" w:eastAsia="宋体" w:hAnsi="宋体" w:cs="宋体" w:hint="eastAsia"/>
          <w:sz w:val="21"/>
          <w:szCs w:val="21"/>
          <w:lang w:eastAsia="zh-CN"/>
        </w:rPr>
        <w:t>声明）；</w:t>
      </w:r>
    </w:p>
    <w:p w14:paraId="26963D66" w14:textId="77777777" w:rsidR="00AD76CB" w:rsidRDefault="00F51272">
      <w:pPr>
        <w:widowControl w:val="0"/>
        <w:spacing w:line="276" w:lineRule="auto"/>
        <w:ind w:firstLineChars="200" w:firstLine="420"/>
        <w:jc w:val="both"/>
        <w:rPr>
          <w:rFonts w:ascii="宋体" w:eastAsia="宋体" w:hAnsi="宋体" w:cs="宋体"/>
          <w:kern w:val="2"/>
          <w:sz w:val="21"/>
          <w:lang w:eastAsia="zh-CN"/>
        </w:rPr>
      </w:pPr>
      <w:r>
        <w:rPr>
          <w:rFonts w:ascii="宋体" w:eastAsia="宋体" w:hAnsi="宋体" w:cs="宋体" w:hint="eastAsia"/>
          <w:kern w:val="2"/>
          <w:sz w:val="21"/>
          <w:lang w:eastAsia="zh-CN"/>
        </w:rPr>
        <w:t>8.为采购项目提供整体设计、规范编制或者项目管理、监理、检测等服务的供应商，不得再参加该采购项目的其他采购活动（由供应商在《政府采购投标及履约承诺函》中</w:t>
      </w:r>
      <w:proofErr w:type="gramStart"/>
      <w:r>
        <w:rPr>
          <w:rFonts w:ascii="宋体" w:eastAsia="宋体" w:hAnsi="宋体" w:cs="宋体" w:hint="eastAsia"/>
          <w:kern w:val="2"/>
          <w:sz w:val="21"/>
          <w:lang w:eastAsia="zh-CN"/>
        </w:rPr>
        <w:t>作出</w:t>
      </w:r>
      <w:proofErr w:type="gramEnd"/>
      <w:r>
        <w:rPr>
          <w:rFonts w:ascii="宋体" w:eastAsia="宋体" w:hAnsi="宋体" w:cs="宋体" w:hint="eastAsia"/>
          <w:kern w:val="2"/>
          <w:sz w:val="21"/>
          <w:lang w:eastAsia="zh-CN"/>
        </w:rPr>
        <w:t>声明）；</w:t>
      </w:r>
    </w:p>
    <w:p w14:paraId="4C5E4189" w14:textId="77777777" w:rsidR="00AD76CB" w:rsidRDefault="00F51272">
      <w:pPr>
        <w:widowControl w:val="0"/>
        <w:spacing w:line="276" w:lineRule="auto"/>
        <w:ind w:firstLineChars="200" w:firstLine="420"/>
        <w:jc w:val="both"/>
        <w:rPr>
          <w:rFonts w:ascii="宋体" w:eastAsia="宋体" w:hAnsi="宋体" w:cs="宋体"/>
          <w:kern w:val="2"/>
          <w:sz w:val="21"/>
          <w:lang w:eastAsia="zh-CN"/>
        </w:rPr>
      </w:pPr>
      <w:r>
        <w:rPr>
          <w:rFonts w:ascii="宋体" w:eastAsia="宋体" w:hAnsi="宋体" w:cs="宋体" w:hint="eastAsia"/>
          <w:kern w:val="2"/>
          <w:sz w:val="21"/>
          <w:lang w:eastAsia="zh-CN"/>
        </w:rPr>
        <w:t>9.不存在不同投标供应商的法定代表人、主要经营负责人、投标授权代表人、项目负责人、主要技术人员为同一人、属同一单位或者在同一单位缴纳社会保险的情形；不存在不同投标供应商单位负责人为同一人或直接控股、管理关系的情形。如存在上述情形，所涉供应商</w:t>
      </w:r>
      <w:proofErr w:type="gramStart"/>
      <w:r>
        <w:rPr>
          <w:rFonts w:ascii="宋体" w:eastAsia="宋体" w:hAnsi="宋体" w:cs="宋体" w:hint="eastAsia"/>
          <w:kern w:val="2"/>
          <w:sz w:val="21"/>
          <w:lang w:eastAsia="zh-CN"/>
        </w:rPr>
        <w:t>均资格</w:t>
      </w:r>
      <w:proofErr w:type="gramEnd"/>
      <w:r>
        <w:rPr>
          <w:rFonts w:ascii="宋体" w:eastAsia="宋体" w:hAnsi="宋体" w:cs="宋体" w:hint="eastAsia"/>
          <w:kern w:val="2"/>
          <w:sz w:val="21"/>
          <w:lang w:eastAsia="zh-CN"/>
        </w:rPr>
        <w:t>审查不通过，按投标无效处理（由供应商提供《供应商基本情况表》并加盖公章扫描件）；</w:t>
      </w:r>
    </w:p>
    <w:p w14:paraId="5AE96AB4" w14:textId="77777777" w:rsidR="00AD76CB" w:rsidRDefault="00F51272">
      <w:pPr>
        <w:widowControl w:val="0"/>
        <w:spacing w:line="276" w:lineRule="auto"/>
        <w:ind w:firstLineChars="200" w:firstLine="420"/>
        <w:jc w:val="both"/>
        <w:rPr>
          <w:rFonts w:ascii="宋体" w:eastAsia="宋体" w:hAnsi="宋体" w:cs="宋体"/>
          <w:kern w:val="2"/>
          <w:sz w:val="21"/>
          <w:lang w:eastAsia="zh-CN"/>
        </w:rPr>
      </w:pPr>
      <w:r>
        <w:rPr>
          <w:rFonts w:ascii="宋体" w:eastAsia="宋体" w:hAnsi="宋体" w:cs="宋体" w:hint="eastAsia"/>
          <w:kern w:val="2"/>
          <w:sz w:val="21"/>
          <w:lang w:eastAsia="zh-CN"/>
        </w:rPr>
        <w:t xml:space="preserve">10.本项目是（否）专门面向中小企业采购：否； </w:t>
      </w:r>
    </w:p>
    <w:p w14:paraId="0C1A6390" w14:textId="77777777" w:rsidR="00AD76CB" w:rsidRDefault="00F51272">
      <w:pPr>
        <w:widowControl w:val="0"/>
        <w:spacing w:line="276" w:lineRule="auto"/>
        <w:ind w:firstLineChars="200" w:firstLine="420"/>
        <w:jc w:val="both"/>
        <w:rPr>
          <w:rFonts w:ascii="宋体" w:eastAsia="宋体" w:hAnsi="宋体" w:cs="宋体"/>
          <w:kern w:val="2"/>
          <w:sz w:val="21"/>
          <w:lang w:eastAsia="zh-CN"/>
        </w:rPr>
      </w:pPr>
      <w:r>
        <w:rPr>
          <w:rFonts w:ascii="宋体" w:eastAsia="宋体" w:hAnsi="宋体" w:cs="宋体" w:hint="eastAsia"/>
          <w:kern w:val="2"/>
          <w:sz w:val="21"/>
          <w:lang w:eastAsia="zh-CN"/>
        </w:rPr>
        <w:t>注：（1）“信用中国”（www.creditchina.gov.cn，查询“信用服务”栏的“重大税收违法失信主体”“失信被执行人”或者下载信用信息报告），“中国政府采购网”（www.ccgp.gov.cn）中的“政府采购严重违法失信行为记录名单”，以及“深圳市政府采购监管网”（http://zfcg.sz.gov.cn）为供应商信用信息的查询渠道，相关信息以开标当日的查询结果为准；（2）供应商投标（上传投标文件）必须先行办理注册手续，具体请按照本公告“六、其他补充事宜”相关内容指引办理。</w:t>
      </w:r>
    </w:p>
    <w:p w14:paraId="5EF2DC04" w14:textId="77777777" w:rsidR="00AD76CB" w:rsidRDefault="00AD76CB">
      <w:pPr>
        <w:widowControl w:val="0"/>
        <w:spacing w:line="360" w:lineRule="auto"/>
        <w:ind w:firstLineChars="200" w:firstLine="420"/>
        <w:jc w:val="both"/>
        <w:rPr>
          <w:rFonts w:eastAsia="宋体"/>
          <w:kern w:val="2"/>
          <w:sz w:val="21"/>
          <w:lang w:eastAsia="zh-CN"/>
        </w:rPr>
      </w:pPr>
    </w:p>
    <w:p w14:paraId="35C4B5BC" w14:textId="77777777" w:rsidR="00AD76CB" w:rsidRDefault="00F51272">
      <w:pPr>
        <w:widowControl w:val="0"/>
        <w:rPr>
          <w:rFonts w:ascii="Calibri" w:eastAsia="宋体" w:hAnsi="Calibri"/>
          <w:kern w:val="2"/>
          <w:sz w:val="22"/>
          <w:szCs w:val="18"/>
          <w:lang w:eastAsia="zh-CN"/>
        </w:rPr>
      </w:pPr>
      <w:r>
        <w:rPr>
          <w:rFonts w:ascii="宋体" w:eastAsia="宋体" w:hAnsi="宋体" w:cs="宋体" w:hint="eastAsia"/>
          <w:b/>
          <w:bCs/>
          <w:color w:val="0000FF"/>
          <w:kern w:val="2"/>
          <w:sz w:val="21"/>
          <w:szCs w:val="21"/>
          <w:lang w:eastAsia="zh-CN"/>
        </w:rPr>
        <w:t>完整公告内容详见：</w:t>
      </w:r>
      <w:r>
        <w:rPr>
          <w:rFonts w:ascii="Calibri" w:eastAsia="宋体" w:hAnsi="Calibri" w:cstheme="minorBidi" w:hint="eastAsia"/>
          <w:kern w:val="2"/>
          <w:sz w:val="22"/>
          <w:szCs w:val="18"/>
          <w:lang w:eastAsia="zh-CN"/>
        </w:rPr>
        <w:t>深圳交易集团（深圳公共资源交易中心）</w:t>
      </w:r>
      <w:proofErr w:type="gramStart"/>
      <w:r>
        <w:rPr>
          <w:rFonts w:ascii="Calibri" w:eastAsia="宋体" w:hAnsi="Calibri" w:cstheme="minorBidi" w:hint="eastAsia"/>
          <w:kern w:val="2"/>
          <w:sz w:val="22"/>
          <w:szCs w:val="18"/>
          <w:lang w:eastAsia="zh-CN"/>
        </w:rPr>
        <w:t>官网</w:t>
      </w:r>
      <w:proofErr w:type="gramEnd"/>
      <w:r>
        <w:rPr>
          <w:rFonts w:ascii="Calibri" w:eastAsia="宋体" w:hAnsi="Calibri" w:cstheme="minorBidi" w:hint="eastAsia"/>
          <w:kern w:val="2"/>
          <w:sz w:val="22"/>
          <w:szCs w:val="18"/>
          <w:lang w:eastAsia="zh-CN"/>
        </w:rPr>
        <w:t>https://www.szexgrp.com/jyfw/zfcg-view.html?id=zfcg</w:t>
      </w:r>
    </w:p>
    <w:p w14:paraId="783E9B06" w14:textId="77777777" w:rsidR="00AD76CB" w:rsidRDefault="00AD76CB">
      <w:pPr>
        <w:widowControl w:val="0"/>
        <w:spacing w:line="360" w:lineRule="auto"/>
        <w:ind w:firstLineChars="200" w:firstLine="422"/>
        <w:jc w:val="both"/>
        <w:rPr>
          <w:rFonts w:ascii="宋体" w:eastAsia="宋体" w:hAnsi="宋体" w:cs="宋体"/>
          <w:b/>
          <w:color w:val="0000FF"/>
          <w:kern w:val="2"/>
          <w:sz w:val="21"/>
          <w:lang w:eastAsia="zh-CN"/>
        </w:rPr>
      </w:pPr>
    </w:p>
    <w:p w14:paraId="15E9538D" w14:textId="77777777" w:rsidR="00AD76CB" w:rsidRDefault="00F51272">
      <w:pPr>
        <w:widowControl w:val="0"/>
        <w:spacing w:line="360" w:lineRule="auto"/>
        <w:ind w:firstLineChars="200" w:firstLine="560"/>
        <w:jc w:val="both"/>
        <w:rPr>
          <w:rFonts w:eastAsia="宋体"/>
          <w:b/>
          <w:color w:val="0000FF"/>
          <w:kern w:val="2"/>
          <w:sz w:val="21"/>
          <w:lang w:eastAsia="zh-CN"/>
        </w:rPr>
      </w:pPr>
      <w:r>
        <w:rPr>
          <w:rFonts w:eastAsia="宋体"/>
          <w:kern w:val="2"/>
          <w:sz w:val="28"/>
          <w:szCs w:val="28"/>
          <w:lang w:eastAsia="zh-CN"/>
        </w:rPr>
        <w:br w:type="page"/>
      </w:r>
    </w:p>
    <w:p w14:paraId="56E7CB1D" w14:textId="77777777" w:rsidR="00AD76CB" w:rsidRDefault="00F51272">
      <w:pPr>
        <w:keepNext/>
        <w:keepLines/>
        <w:widowControl w:val="0"/>
        <w:adjustRightInd w:val="0"/>
        <w:spacing w:before="260" w:after="260"/>
        <w:jc w:val="center"/>
        <w:textAlignment w:val="baseline"/>
        <w:outlineLvl w:val="1"/>
        <w:rPr>
          <w:rFonts w:eastAsia="宋体"/>
          <w:b/>
          <w:bCs/>
          <w:sz w:val="28"/>
          <w:szCs w:val="28"/>
          <w:lang w:eastAsia="zh-CN"/>
        </w:rPr>
      </w:pPr>
      <w:r>
        <w:rPr>
          <w:rFonts w:eastAsia="宋体"/>
          <w:b/>
          <w:bCs/>
          <w:sz w:val="28"/>
          <w:szCs w:val="28"/>
          <w:lang w:eastAsia="zh-CN"/>
        </w:rPr>
        <w:lastRenderedPageBreak/>
        <w:t>第二章</w:t>
      </w:r>
      <w:r>
        <w:rPr>
          <w:rFonts w:eastAsia="宋体"/>
          <w:b/>
          <w:bCs/>
          <w:sz w:val="28"/>
          <w:szCs w:val="28"/>
          <w:lang w:eastAsia="zh-CN"/>
        </w:rPr>
        <w:t xml:space="preserve"> </w:t>
      </w:r>
      <w:bookmarkStart w:id="29" w:name="_Hlk71926094"/>
      <w:r>
        <w:rPr>
          <w:rFonts w:eastAsia="宋体" w:hint="eastAsia"/>
          <w:b/>
          <w:bCs/>
          <w:sz w:val="28"/>
          <w:szCs w:val="28"/>
          <w:lang w:eastAsia="zh-CN"/>
        </w:rPr>
        <w:t xml:space="preserve"> </w:t>
      </w:r>
      <w:r>
        <w:rPr>
          <w:rFonts w:eastAsia="宋体"/>
          <w:b/>
          <w:bCs/>
          <w:sz w:val="28"/>
          <w:szCs w:val="28"/>
          <w:lang w:eastAsia="zh-CN"/>
        </w:rPr>
        <w:t>对通用条款的补充内容及其他关键信息</w:t>
      </w:r>
      <w:bookmarkEnd w:id="29"/>
    </w:p>
    <w:p w14:paraId="2860BECF" w14:textId="77777777" w:rsidR="00AD76CB" w:rsidRDefault="00F51272">
      <w:pPr>
        <w:keepNext/>
        <w:keepLines/>
        <w:widowControl w:val="0"/>
        <w:adjustRightInd w:val="0"/>
        <w:spacing w:beforeLines="50" w:before="156" w:afterLines="50" w:after="156"/>
        <w:jc w:val="center"/>
        <w:textAlignment w:val="baseline"/>
        <w:outlineLvl w:val="1"/>
        <w:rPr>
          <w:rFonts w:eastAsia="宋体"/>
          <w:b/>
          <w:bCs/>
          <w:lang w:eastAsia="zh-CN"/>
        </w:rPr>
      </w:pPr>
      <w:bookmarkStart w:id="30" w:name="_Toc73521635"/>
      <w:bookmarkStart w:id="31" w:name="_Toc73518117"/>
      <w:bookmarkStart w:id="32" w:name="_Toc60631620"/>
      <w:bookmarkStart w:id="33" w:name="_Toc101074876"/>
      <w:bookmarkStart w:id="34" w:name="_Toc100052364"/>
      <w:bookmarkStart w:id="35" w:name="_Toc60560625"/>
      <w:bookmarkStart w:id="36" w:name="_Toc73517639"/>
      <w:bookmarkStart w:id="37" w:name="_Toc73521547"/>
      <w:r>
        <w:rPr>
          <w:rFonts w:eastAsia="宋体"/>
          <w:b/>
          <w:bCs/>
          <w:lang w:eastAsia="zh-CN"/>
        </w:rPr>
        <w:t>一、对通用条款的补充内容</w:t>
      </w:r>
    </w:p>
    <w:tbl>
      <w:tblPr>
        <w:tblpPr w:leftFromText="180" w:rightFromText="180" w:vertAnchor="text" w:horzAnchor="page" w:tblpX="1931" w:tblpY="46"/>
        <w:tblOverlap w:val="never"/>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996"/>
        <w:gridCol w:w="2454"/>
        <w:gridCol w:w="5072"/>
      </w:tblGrid>
      <w:tr w:rsidR="00AD76CB" w14:paraId="73CB9FD5" w14:textId="77777777">
        <w:trPr>
          <w:cantSplit/>
          <w:trHeight w:val="20"/>
        </w:trPr>
        <w:tc>
          <w:tcPr>
            <w:tcW w:w="978" w:type="dxa"/>
            <w:vAlign w:val="center"/>
          </w:tcPr>
          <w:p w14:paraId="1E3FF208" w14:textId="77777777" w:rsidR="00AD76CB" w:rsidRDefault="00F51272">
            <w:pPr>
              <w:widowControl w:val="0"/>
              <w:jc w:val="center"/>
              <w:rPr>
                <w:rFonts w:ascii="宋体" w:eastAsia="宋体" w:hAnsi="宋体" w:cs="宋体"/>
                <w:b/>
                <w:bCs/>
                <w:kern w:val="2"/>
                <w:sz w:val="21"/>
                <w:lang w:eastAsia="zh-CN"/>
              </w:rPr>
            </w:pPr>
            <w:bookmarkStart w:id="38" w:name="_Hlk72218097"/>
            <w:bookmarkEnd w:id="30"/>
            <w:bookmarkEnd w:id="31"/>
            <w:bookmarkEnd w:id="32"/>
            <w:bookmarkEnd w:id="33"/>
            <w:bookmarkEnd w:id="34"/>
            <w:bookmarkEnd w:id="35"/>
            <w:bookmarkEnd w:id="36"/>
            <w:bookmarkEnd w:id="37"/>
            <w:r>
              <w:rPr>
                <w:rFonts w:ascii="宋体" w:eastAsia="宋体" w:hAnsi="宋体" w:cs="宋体" w:hint="eastAsia"/>
                <w:b/>
                <w:bCs/>
                <w:kern w:val="2"/>
                <w:sz w:val="21"/>
                <w:lang w:eastAsia="zh-CN"/>
              </w:rPr>
              <w:t>通用条款序号</w:t>
            </w:r>
          </w:p>
        </w:tc>
        <w:tc>
          <w:tcPr>
            <w:tcW w:w="2409" w:type="dxa"/>
            <w:vAlign w:val="center"/>
          </w:tcPr>
          <w:p w14:paraId="39C2DC2C" w14:textId="77777777" w:rsidR="00AD76CB" w:rsidRDefault="00F51272">
            <w:pPr>
              <w:widowControl w:val="0"/>
              <w:jc w:val="center"/>
              <w:rPr>
                <w:rFonts w:ascii="宋体" w:eastAsia="宋体" w:hAnsi="宋体" w:cs="宋体"/>
                <w:b/>
                <w:bCs/>
                <w:kern w:val="2"/>
                <w:sz w:val="21"/>
                <w:lang w:eastAsia="zh-CN"/>
              </w:rPr>
            </w:pPr>
            <w:r>
              <w:rPr>
                <w:rFonts w:ascii="宋体" w:eastAsia="宋体" w:hAnsi="宋体" w:cs="宋体" w:hint="eastAsia"/>
                <w:b/>
                <w:bCs/>
                <w:kern w:val="2"/>
                <w:sz w:val="21"/>
                <w:lang w:eastAsia="zh-CN"/>
              </w:rPr>
              <w:t>涉及事项</w:t>
            </w:r>
          </w:p>
        </w:tc>
        <w:tc>
          <w:tcPr>
            <w:tcW w:w="4980" w:type="dxa"/>
            <w:vAlign w:val="center"/>
          </w:tcPr>
          <w:p w14:paraId="779116A5" w14:textId="77777777" w:rsidR="00AD76CB" w:rsidRDefault="00F51272">
            <w:pPr>
              <w:widowControl w:val="0"/>
              <w:jc w:val="center"/>
              <w:rPr>
                <w:rFonts w:ascii="宋体" w:eastAsia="宋体" w:hAnsi="宋体" w:cs="宋体"/>
                <w:b/>
                <w:bCs/>
                <w:kern w:val="2"/>
                <w:sz w:val="21"/>
                <w:lang w:eastAsia="zh-CN"/>
              </w:rPr>
            </w:pPr>
            <w:r>
              <w:rPr>
                <w:rFonts w:ascii="宋体" w:eastAsia="宋体" w:hAnsi="宋体" w:cs="宋体" w:hint="eastAsia"/>
                <w:b/>
                <w:bCs/>
                <w:kern w:val="2"/>
                <w:sz w:val="21"/>
                <w:lang w:eastAsia="zh-CN"/>
              </w:rPr>
              <w:t>具 体 补 充 内 容</w:t>
            </w:r>
          </w:p>
        </w:tc>
      </w:tr>
      <w:tr w:rsidR="00AD76CB" w14:paraId="5410B707" w14:textId="77777777">
        <w:trPr>
          <w:cantSplit/>
          <w:trHeight w:val="20"/>
        </w:trPr>
        <w:tc>
          <w:tcPr>
            <w:tcW w:w="8367" w:type="dxa"/>
            <w:gridSpan w:val="3"/>
            <w:vAlign w:val="center"/>
          </w:tcPr>
          <w:p w14:paraId="2044FCA7" w14:textId="77777777" w:rsidR="00AD76CB" w:rsidRDefault="00F51272">
            <w:pPr>
              <w:widowControl w:val="0"/>
              <w:jc w:val="center"/>
              <w:rPr>
                <w:rFonts w:ascii="宋体" w:eastAsia="宋体" w:hAnsi="宋体" w:cs="宋体"/>
                <w:color w:val="0000FF"/>
                <w:kern w:val="2"/>
                <w:sz w:val="21"/>
                <w:highlight w:val="yellow"/>
                <w:lang w:eastAsia="zh-CN"/>
              </w:rPr>
            </w:pPr>
            <w:r>
              <w:rPr>
                <w:rFonts w:ascii="Calibri" w:eastAsia="宋体" w:hAnsi="Calibri" w:cstheme="minorBidi" w:hint="eastAsia"/>
                <w:kern w:val="2"/>
                <w:sz w:val="21"/>
                <w:szCs w:val="22"/>
                <w:lang w:eastAsia="zh-CN"/>
              </w:rPr>
              <w:t>本项目为自行采购项目，相关事宜按照招标文件要求及采购单位内控制度执行。</w:t>
            </w:r>
          </w:p>
        </w:tc>
      </w:tr>
      <w:tr w:rsidR="00AD76CB" w14:paraId="032250F0" w14:textId="77777777">
        <w:trPr>
          <w:cantSplit/>
          <w:trHeight w:val="20"/>
        </w:trPr>
        <w:tc>
          <w:tcPr>
            <w:tcW w:w="978" w:type="dxa"/>
            <w:vAlign w:val="center"/>
          </w:tcPr>
          <w:p w14:paraId="2607B5BB" w14:textId="77777777" w:rsidR="00AD76CB" w:rsidRDefault="00F51272">
            <w:pPr>
              <w:widowControl w:val="0"/>
              <w:jc w:val="center"/>
              <w:rPr>
                <w:rFonts w:ascii="宋体" w:eastAsia="宋体" w:hAnsi="宋体" w:cs="宋体"/>
                <w:kern w:val="2"/>
                <w:sz w:val="21"/>
                <w:lang w:eastAsia="zh-CN"/>
              </w:rPr>
            </w:pPr>
            <w:r>
              <w:rPr>
                <w:rFonts w:ascii="宋体" w:eastAsia="宋体" w:hAnsi="宋体" w:cs="宋体" w:hint="eastAsia"/>
                <w:kern w:val="2"/>
                <w:sz w:val="21"/>
                <w:lang w:eastAsia="zh-CN"/>
              </w:rPr>
              <w:t>3.1</w:t>
            </w:r>
          </w:p>
        </w:tc>
        <w:tc>
          <w:tcPr>
            <w:tcW w:w="2409" w:type="dxa"/>
            <w:vAlign w:val="center"/>
          </w:tcPr>
          <w:p w14:paraId="3B83CE9A" w14:textId="77777777" w:rsidR="00AD76CB" w:rsidRDefault="00F51272">
            <w:pPr>
              <w:widowControl w:val="0"/>
              <w:jc w:val="center"/>
              <w:rPr>
                <w:rFonts w:ascii="宋体" w:eastAsia="宋体" w:hAnsi="宋体" w:cs="宋体"/>
                <w:kern w:val="2"/>
                <w:sz w:val="21"/>
                <w:lang w:eastAsia="zh-CN"/>
              </w:rPr>
            </w:pPr>
            <w:r>
              <w:rPr>
                <w:rFonts w:ascii="宋体" w:eastAsia="宋体" w:hAnsi="宋体" w:cs="宋体" w:hint="eastAsia"/>
                <w:kern w:val="2"/>
                <w:sz w:val="21"/>
                <w:lang w:eastAsia="zh-CN"/>
              </w:rPr>
              <w:t>采购人</w:t>
            </w:r>
          </w:p>
        </w:tc>
        <w:tc>
          <w:tcPr>
            <w:tcW w:w="4980" w:type="dxa"/>
            <w:vAlign w:val="center"/>
          </w:tcPr>
          <w:p w14:paraId="2A3A553B" w14:textId="77777777" w:rsidR="00AD76CB" w:rsidRDefault="00F51272">
            <w:pPr>
              <w:widowControl w:val="0"/>
              <w:jc w:val="center"/>
              <w:rPr>
                <w:rFonts w:ascii="宋体" w:eastAsia="宋体" w:hAnsi="宋体" w:cs="宋体"/>
                <w:kern w:val="2"/>
                <w:sz w:val="21"/>
                <w:lang w:eastAsia="zh-CN"/>
              </w:rPr>
            </w:pPr>
            <w:bookmarkStart w:id="39" w:name="OLE_LINK37"/>
            <w:r>
              <w:rPr>
                <w:rFonts w:ascii="宋体" w:eastAsia="宋体" w:hAnsi="宋体" w:cs="宋体" w:hint="eastAsia"/>
                <w:color w:val="0000FF"/>
                <w:kern w:val="2"/>
                <w:sz w:val="21"/>
                <w:lang w:eastAsia="zh-CN"/>
              </w:rPr>
              <w:t>深圳市南山区人民医院（原：华中科技大学协和深圳医院）</w:t>
            </w:r>
            <w:bookmarkEnd w:id="39"/>
          </w:p>
        </w:tc>
      </w:tr>
      <w:tr w:rsidR="00AD76CB" w14:paraId="270B75C3" w14:textId="77777777">
        <w:trPr>
          <w:cantSplit/>
          <w:trHeight w:val="20"/>
        </w:trPr>
        <w:tc>
          <w:tcPr>
            <w:tcW w:w="978" w:type="dxa"/>
            <w:vAlign w:val="center"/>
          </w:tcPr>
          <w:p w14:paraId="17BC6E04" w14:textId="77777777" w:rsidR="00AD76CB" w:rsidRDefault="00F51272">
            <w:pPr>
              <w:widowControl w:val="0"/>
              <w:jc w:val="center"/>
              <w:rPr>
                <w:rFonts w:ascii="宋体" w:eastAsia="宋体" w:hAnsi="宋体" w:cs="宋体"/>
                <w:kern w:val="2"/>
                <w:sz w:val="21"/>
                <w:lang w:eastAsia="zh-CN"/>
              </w:rPr>
            </w:pPr>
            <w:r>
              <w:rPr>
                <w:rFonts w:ascii="宋体" w:eastAsia="宋体" w:hAnsi="宋体" w:cs="宋体" w:hint="eastAsia"/>
                <w:kern w:val="2"/>
                <w:sz w:val="21"/>
                <w:lang w:eastAsia="zh-CN"/>
              </w:rPr>
              <w:t>3.2</w:t>
            </w:r>
          </w:p>
        </w:tc>
        <w:tc>
          <w:tcPr>
            <w:tcW w:w="2409" w:type="dxa"/>
            <w:vAlign w:val="center"/>
          </w:tcPr>
          <w:p w14:paraId="4A6EEE28" w14:textId="77777777" w:rsidR="00AD76CB" w:rsidRDefault="00F51272">
            <w:pPr>
              <w:widowControl w:val="0"/>
              <w:jc w:val="center"/>
              <w:rPr>
                <w:rFonts w:ascii="宋体" w:eastAsia="宋体" w:hAnsi="宋体" w:cs="宋体"/>
                <w:kern w:val="2"/>
                <w:sz w:val="21"/>
                <w:lang w:eastAsia="zh-CN"/>
              </w:rPr>
            </w:pPr>
            <w:r>
              <w:rPr>
                <w:rFonts w:ascii="宋体" w:eastAsia="宋体" w:hAnsi="宋体" w:cs="宋体" w:hint="eastAsia"/>
                <w:kern w:val="2"/>
                <w:sz w:val="21"/>
                <w:lang w:eastAsia="zh-CN"/>
              </w:rPr>
              <w:t>政府集中采购机构</w:t>
            </w:r>
          </w:p>
        </w:tc>
        <w:tc>
          <w:tcPr>
            <w:tcW w:w="4980" w:type="dxa"/>
            <w:vAlign w:val="center"/>
          </w:tcPr>
          <w:p w14:paraId="1301DCB5" w14:textId="77777777" w:rsidR="00AD76CB" w:rsidRDefault="00F51272">
            <w:pPr>
              <w:widowControl w:val="0"/>
              <w:jc w:val="center"/>
              <w:rPr>
                <w:rFonts w:ascii="宋体" w:eastAsia="宋体" w:hAnsi="宋体" w:cs="宋体"/>
                <w:kern w:val="2"/>
                <w:sz w:val="21"/>
                <w:lang w:eastAsia="zh-CN"/>
              </w:rPr>
            </w:pPr>
            <w:r>
              <w:rPr>
                <w:rFonts w:ascii="宋体" w:eastAsia="宋体" w:hAnsi="宋体" w:cs="宋体" w:hint="eastAsia"/>
                <w:kern w:val="2"/>
                <w:sz w:val="21"/>
                <w:lang w:eastAsia="zh-CN"/>
              </w:rPr>
              <w:t>深圳公共资源交易中心</w:t>
            </w:r>
          </w:p>
          <w:p w14:paraId="1A2BE1B4" w14:textId="77777777" w:rsidR="00AD76CB" w:rsidRDefault="00F51272">
            <w:pPr>
              <w:widowControl w:val="0"/>
              <w:jc w:val="center"/>
              <w:rPr>
                <w:rFonts w:ascii="宋体" w:eastAsia="宋体" w:hAnsi="宋体" w:cs="宋体"/>
                <w:kern w:val="2"/>
                <w:sz w:val="21"/>
                <w:lang w:eastAsia="zh-CN"/>
              </w:rPr>
            </w:pPr>
            <w:r>
              <w:rPr>
                <w:rFonts w:ascii="宋体" w:eastAsia="宋体" w:hAnsi="宋体" w:cs="宋体" w:hint="eastAsia"/>
                <w:color w:val="0000FF"/>
                <w:kern w:val="2"/>
                <w:sz w:val="21"/>
                <w:lang w:eastAsia="zh-CN"/>
              </w:rPr>
              <w:t>（深圳交易集团有限公司南山分公司）</w:t>
            </w:r>
          </w:p>
        </w:tc>
      </w:tr>
      <w:tr w:rsidR="00AD76CB" w14:paraId="63FDFB32" w14:textId="77777777">
        <w:trPr>
          <w:cantSplit/>
          <w:trHeight w:val="20"/>
        </w:trPr>
        <w:tc>
          <w:tcPr>
            <w:tcW w:w="978" w:type="dxa"/>
            <w:vAlign w:val="center"/>
          </w:tcPr>
          <w:p w14:paraId="208E1757" w14:textId="77777777" w:rsidR="00AD76CB" w:rsidRDefault="00F51272">
            <w:pPr>
              <w:widowControl w:val="0"/>
              <w:jc w:val="center"/>
              <w:rPr>
                <w:rFonts w:ascii="宋体" w:eastAsia="宋体" w:hAnsi="宋体" w:cs="宋体"/>
                <w:kern w:val="2"/>
                <w:sz w:val="21"/>
                <w:lang w:eastAsia="zh-CN"/>
              </w:rPr>
            </w:pPr>
            <w:r>
              <w:rPr>
                <w:rFonts w:ascii="宋体" w:eastAsia="宋体" w:hAnsi="宋体" w:cs="宋体" w:hint="eastAsia"/>
                <w:kern w:val="2"/>
                <w:sz w:val="21"/>
                <w:lang w:eastAsia="zh-CN"/>
              </w:rPr>
              <w:t>9</w:t>
            </w:r>
          </w:p>
        </w:tc>
        <w:tc>
          <w:tcPr>
            <w:tcW w:w="2409" w:type="dxa"/>
            <w:vAlign w:val="center"/>
          </w:tcPr>
          <w:p w14:paraId="5DD04FE9" w14:textId="77777777" w:rsidR="00AD76CB" w:rsidRDefault="00F51272">
            <w:pPr>
              <w:widowControl w:val="0"/>
              <w:jc w:val="center"/>
              <w:rPr>
                <w:rFonts w:ascii="宋体" w:eastAsia="宋体" w:hAnsi="宋体" w:cs="宋体"/>
                <w:kern w:val="2"/>
                <w:sz w:val="21"/>
                <w:lang w:eastAsia="zh-CN"/>
              </w:rPr>
            </w:pPr>
            <w:r>
              <w:rPr>
                <w:rFonts w:ascii="宋体" w:eastAsia="宋体" w:hAnsi="宋体" w:cs="宋体" w:hint="eastAsia"/>
                <w:kern w:val="2"/>
                <w:sz w:val="21"/>
                <w:lang w:eastAsia="zh-CN"/>
              </w:rPr>
              <w:t>踏勘现场</w:t>
            </w:r>
          </w:p>
        </w:tc>
        <w:tc>
          <w:tcPr>
            <w:tcW w:w="4980" w:type="dxa"/>
            <w:vAlign w:val="center"/>
          </w:tcPr>
          <w:p w14:paraId="04BBD6AF" w14:textId="77777777" w:rsidR="00AD76CB" w:rsidRDefault="00F51272">
            <w:pPr>
              <w:widowControl w:val="0"/>
              <w:jc w:val="center"/>
              <w:rPr>
                <w:rFonts w:ascii="宋体" w:eastAsia="宋体" w:hAnsi="宋体" w:cs="宋体"/>
                <w:kern w:val="2"/>
                <w:sz w:val="21"/>
                <w:lang w:eastAsia="zh-CN"/>
              </w:rPr>
            </w:pPr>
            <w:r>
              <w:rPr>
                <w:rFonts w:ascii="Wingdings 2" w:eastAsia="宋体" w:hAnsi="Wingdings 2" w:cs="宋体"/>
                <w:bCs/>
                <w:kern w:val="2"/>
                <w:sz w:val="21"/>
                <w:szCs w:val="21"/>
                <w:lang w:eastAsia="zh-CN"/>
              </w:rPr>
              <w:sym w:font="Wingdings 2" w:char="F052"/>
            </w:r>
            <w:r>
              <w:rPr>
                <w:rFonts w:ascii="宋体" w:eastAsia="宋体" w:hAnsi="宋体" w:cs="宋体" w:hint="eastAsia"/>
                <w:kern w:val="2"/>
                <w:sz w:val="21"/>
                <w:lang w:eastAsia="zh-CN"/>
              </w:rPr>
              <w:t>不组织   □组织</w:t>
            </w:r>
          </w:p>
          <w:p w14:paraId="75F72883" w14:textId="77777777" w:rsidR="00AD76CB" w:rsidRDefault="00F51272">
            <w:pPr>
              <w:widowControl w:val="0"/>
              <w:jc w:val="center"/>
              <w:rPr>
                <w:rFonts w:ascii="宋体" w:eastAsia="宋体" w:hAnsi="宋体" w:cs="宋体"/>
                <w:kern w:val="2"/>
                <w:sz w:val="21"/>
                <w:lang w:eastAsia="zh-CN"/>
              </w:rPr>
            </w:pPr>
            <w:r>
              <w:rPr>
                <w:rFonts w:ascii="宋体" w:eastAsia="宋体" w:hAnsi="宋体" w:cs="宋体" w:hint="eastAsia"/>
                <w:kern w:val="2"/>
                <w:sz w:val="21"/>
                <w:lang w:eastAsia="zh-CN"/>
              </w:rPr>
              <w:t>具体见其他关键信息章节</w:t>
            </w:r>
          </w:p>
        </w:tc>
      </w:tr>
      <w:tr w:rsidR="00AD76CB" w14:paraId="0272134B" w14:textId="77777777">
        <w:trPr>
          <w:cantSplit/>
          <w:trHeight w:val="20"/>
        </w:trPr>
        <w:tc>
          <w:tcPr>
            <w:tcW w:w="978" w:type="dxa"/>
            <w:vAlign w:val="center"/>
          </w:tcPr>
          <w:p w14:paraId="4A310EC4" w14:textId="77777777" w:rsidR="00AD76CB" w:rsidRDefault="00F51272">
            <w:pPr>
              <w:widowControl w:val="0"/>
              <w:jc w:val="center"/>
              <w:rPr>
                <w:rFonts w:ascii="宋体" w:eastAsia="宋体" w:hAnsi="宋体" w:cs="宋体"/>
                <w:kern w:val="2"/>
                <w:sz w:val="21"/>
                <w:lang w:eastAsia="zh-CN"/>
              </w:rPr>
            </w:pPr>
            <w:r>
              <w:rPr>
                <w:rFonts w:ascii="宋体" w:eastAsia="宋体" w:hAnsi="宋体" w:cs="宋体" w:hint="eastAsia"/>
                <w:kern w:val="2"/>
                <w:sz w:val="21"/>
                <w:lang w:eastAsia="zh-CN"/>
              </w:rPr>
              <w:t>10</w:t>
            </w:r>
          </w:p>
        </w:tc>
        <w:tc>
          <w:tcPr>
            <w:tcW w:w="2409" w:type="dxa"/>
            <w:vAlign w:val="center"/>
          </w:tcPr>
          <w:p w14:paraId="08865F10" w14:textId="77777777" w:rsidR="00AD76CB" w:rsidRDefault="00F51272">
            <w:pPr>
              <w:widowControl w:val="0"/>
              <w:jc w:val="center"/>
              <w:rPr>
                <w:rFonts w:ascii="宋体" w:eastAsia="宋体" w:hAnsi="宋体" w:cs="宋体"/>
                <w:kern w:val="2"/>
                <w:sz w:val="21"/>
                <w:lang w:eastAsia="zh-CN"/>
              </w:rPr>
            </w:pPr>
            <w:r>
              <w:rPr>
                <w:rFonts w:ascii="宋体" w:eastAsia="宋体" w:hAnsi="宋体" w:cs="宋体" w:hint="eastAsia"/>
                <w:kern w:val="2"/>
                <w:sz w:val="21"/>
                <w:lang w:eastAsia="zh-CN"/>
              </w:rPr>
              <w:t>标前会议</w:t>
            </w:r>
          </w:p>
        </w:tc>
        <w:tc>
          <w:tcPr>
            <w:tcW w:w="4980" w:type="dxa"/>
            <w:vAlign w:val="center"/>
          </w:tcPr>
          <w:p w14:paraId="171A3C5F" w14:textId="77777777" w:rsidR="00AD76CB" w:rsidRDefault="00F51272">
            <w:pPr>
              <w:widowControl w:val="0"/>
              <w:jc w:val="center"/>
              <w:rPr>
                <w:rFonts w:ascii="宋体" w:eastAsia="宋体" w:hAnsi="宋体" w:cs="宋体"/>
                <w:kern w:val="2"/>
                <w:sz w:val="21"/>
                <w:lang w:eastAsia="zh-CN"/>
              </w:rPr>
            </w:pPr>
            <w:r>
              <w:rPr>
                <w:rFonts w:ascii="Wingdings 2" w:eastAsia="宋体" w:hAnsi="Wingdings 2" w:cs="宋体"/>
                <w:bCs/>
                <w:kern w:val="2"/>
                <w:sz w:val="21"/>
                <w:szCs w:val="21"/>
                <w:lang w:eastAsia="zh-CN"/>
              </w:rPr>
              <w:sym w:font="Wingdings 2" w:char="F052"/>
            </w:r>
            <w:r>
              <w:rPr>
                <w:rFonts w:ascii="宋体" w:eastAsia="宋体" w:hAnsi="宋体" w:cs="宋体" w:hint="eastAsia"/>
                <w:kern w:val="2"/>
                <w:sz w:val="21"/>
                <w:lang w:eastAsia="zh-CN"/>
              </w:rPr>
              <w:t>不组织   □组织</w:t>
            </w:r>
          </w:p>
          <w:p w14:paraId="428CFD95" w14:textId="77777777" w:rsidR="00AD76CB" w:rsidRDefault="00F51272">
            <w:pPr>
              <w:widowControl w:val="0"/>
              <w:jc w:val="center"/>
              <w:rPr>
                <w:rFonts w:ascii="宋体" w:eastAsia="宋体" w:hAnsi="宋体" w:cs="宋体"/>
                <w:kern w:val="2"/>
                <w:sz w:val="21"/>
                <w:lang w:eastAsia="zh-CN"/>
              </w:rPr>
            </w:pPr>
            <w:r>
              <w:rPr>
                <w:rFonts w:ascii="宋体" w:eastAsia="宋体" w:hAnsi="宋体" w:cs="宋体" w:hint="eastAsia"/>
                <w:kern w:val="2"/>
                <w:sz w:val="21"/>
                <w:lang w:eastAsia="zh-CN"/>
              </w:rPr>
              <w:t>具体见其他关键信息章节</w:t>
            </w:r>
          </w:p>
        </w:tc>
      </w:tr>
      <w:tr w:rsidR="00AD76CB" w14:paraId="487C7529" w14:textId="77777777">
        <w:trPr>
          <w:cantSplit/>
          <w:trHeight w:val="20"/>
        </w:trPr>
        <w:tc>
          <w:tcPr>
            <w:tcW w:w="978" w:type="dxa"/>
            <w:vAlign w:val="center"/>
          </w:tcPr>
          <w:p w14:paraId="1D89D4FD" w14:textId="77777777" w:rsidR="00AD76CB" w:rsidRDefault="00F51272">
            <w:pPr>
              <w:widowControl w:val="0"/>
              <w:jc w:val="center"/>
              <w:rPr>
                <w:rFonts w:ascii="宋体" w:eastAsia="宋体" w:hAnsi="宋体" w:cs="宋体"/>
                <w:kern w:val="2"/>
                <w:sz w:val="21"/>
                <w:lang w:eastAsia="zh-CN"/>
              </w:rPr>
            </w:pPr>
            <w:r>
              <w:rPr>
                <w:rFonts w:ascii="宋体" w:eastAsia="宋体" w:hAnsi="宋体" w:cs="宋体" w:hint="eastAsia"/>
                <w:kern w:val="2"/>
                <w:sz w:val="21"/>
                <w:lang w:eastAsia="zh-CN"/>
              </w:rPr>
              <w:t>12/13</w:t>
            </w:r>
          </w:p>
        </w:tc>
        <w:tc>
          <w:tcPr>
            <w:tcW w:w="2409" w:type="dxa"/>
            <w:vAlign w:val="center"/>
          </w:tcPr>
          <w:p w14:paraId="69D49217" w14:textId="77777777" w:rsidR="00AD76CB" w:rsidRDefault="00F51272">
            <w:pPr>
              <w:widowControl w:val="0"/>
              <w:jc w:val="center"/>
              <w:rPr>
                <w:rFonts w:ascii="宋体" w:eastAsia="宋体" w:hAnsi="宋体" w:cs="宋体"/>
                <w:kern w:val="2"/>
                <w:sz w:val="21"/>
                <w:lang w:eastAsia="zh-CN"/>
              </w:rPr>
            </w:pPr>
            <w:r>
              <w:rPr>
                <w:rFonts w:ascii="宋体" w:eastAsia="宋体" w:hAnsi="宋体" w:cs="宋体" w:hint="eastAsia"/>
                <w:kern w:val="2"/>
                <w:sz w:val="21"/>
                <w:lang w:eastAsia="zh-CN"/>
              </w:rPr>
              <w:t>招标文件的澄清和修改</w:t>
            </w:r>
          </w:p>
        </w:tc>
        <w:tc>
          <w:tcPr>
            <w:tcW w:w="4980" w:type="dxa"/>
            <w:vAlign w:val="center"/>
          </w:tcPr>
          <w:p w14:paraId="2E839E90" w14:textId="77777777" w:rsidR="00AD76CB" w:rsidRDefault="00F51272">
            <w:pPr>
              <w:widowControl w:val="0"/>
              <w:rPr>
                <w:rFonts w:ascii="宋体" w:eastAsia="宋体" w:hAnsi="宋体" w:cs="宋体"/>
                <w:kern w:val="2"/>
                <w:sz w:val="21"/>
                <w:lang w:eastAsia="zh-CN"/>
              </w:rPr>
            </w:pPr>
            <w:r>
              <w:rPr>
                <w:rFonts w:ascii="宋体" w:eastAsia="宋体" w:hAnsi="宋体" w:cs="宋体" w:hint="eastAsia"/>
                <w:kern w:val="2"/>
                <w:sz w:val="21"/>
                <w:lang w:eastAsia="zh-CN"/>
              </w:rPr>
              <w:t>投标截止日三日前，投标人有义务在招标期间在政府集中采购机构网站浏览与本项目有关的澄清和修改信息</w:t>
            </w:r>
          </w:p>
        </w:tc>
      </w:tr>
      <w:tr w:rsidR="00AD76CB" w14:paraId="056B92D0" w14:textId="77777777">
        <w:trPr>
          <w:cantSplit/>
          <w:trHeight w:val="20"/>
        </w:trPr>
        <w:tc>
          <w:tcPr>
            <w:tcW w:w="978" w:type="dxa"/>
            <w:vAlign w:val="center"/>
          </w:tcPr>
          <w:p w14:paraId="5BA7E268" w14:textId="77777777" w:rsidR="00AD76CB" w:rsidRDefault="00F51272">
            <w:pPr>
              <w:widowControl w:val="0"/>
              <w:jc w:val="center"/>
              <w:rPr>
                <w:rFonts w:ascii="宋体" w:eastAsia="宋体" w:hAnsi="宋体" w:cs="宋体"/>
                <w:kern w:val="2"/>
                <w:sz w:val="21"/>
                <w:lang w:eastAsia="zh-CN"/>
              </w:rPr>
            </w:pPr>
            <w:r>
              <w:rPr>
                <w:rFonts w:ascii="宋体" w:eastAsia="宋体" w:hAnsi="宋体" w:cs="宋体" w:hint="eastAsia"/>
                <w:kern w:val="2"/>
                <w:sz w:val="21"/>
                <w:lang w:eastAsia="zh-CN"/>
              </w:rPr>
              <w:t>20</w:t>
            </w:r>
          </w:p>
        </w:tc>
        <w:tc>
          <w:tcPr>
            <w:tcW w:w="2409" w:type="dxa"/>
            <w:vAlign w:val="center"/>
          </w:tcPr>
          <w:p w14:paraId="5200EBF9" w14:textId="77777777" w:rsidR="00AD76CB" w:rsidRDefault="00F51272">
            <w:pPr>
              <w:widowControl w:val="0"/>
              <w:jc w:val="center"/>
              <w:rPr>
                <w:rFonts w:ascii="宋体" w:eastAsia="宋体" w:hAnsi="宋体" w:cs="宋体"/>
                <w:kern w:val="2"/>
                <w:sz w:val="21"/>
                <w:lang w:eastAsia="zh-CN"/>
              </w:rPr>
            </w:pPr>
            <w:r>
              <w:rPr>
                <w:rFonts w:ascii="宋体" w:eastAsia="宋体" w:hAnsi="宋体" w:cs="宋体" w:hint="eastAsia"/>
                <w:kern w:val="2"/>
                <w:sz w:val="21"/>
                <w:lang w:eastAsia="zh-CN"/>
              </w:rPr>
              <w:t>投标有效期</w:t>
            </w:r>
          </w:p>
        </w:tc>
        <w:tc>
          <w:tcPr>
            <w:tcW w:w="4980" w:type="dxa"/>
            <w:vAlign w:val="center"/>
          </w:tcPr>
          <w:p w14:paraId="61A198D5" w14:textId="77777777" w:rsidR="00AD76CB" w:rsidRDefault="00F51272">
            <w:pPr>
              <w:widowControl w:val="0"/>
              <w:jc w:val="center"/>
              <w:rPr>
                <w:rFonts w:ascii="宋体" w:eastAsia="宋体" w:hAnsi="宋体" w:cs="宋体"/>
                <w:kern w:val="2"/>
                <w:sz w:val="21"/>
                <w:lang w:eastAsia="zh-CN"/>
              </w:rPr>
            </w:pPr>
            <w:r>
              <w:rPr>
                <w:rFonts w:ascii="宋体" w:eastAsia="宋体" w:hAnsi="宋体" w:cs="宋体" w:hint="eastAsia"/>
                <w:kern w:val="2"/>
                <w:sz w:val="21"/>
                <w:lang w:eastAsia="zh-CN"/>
              </w:rPr>
              <w:t>120个日历日</w:t>
            </w:r>
          </w:p>
        </w:tc>
      </w:tr>
      <w:tr w:rsidR="00AD76CB" w14:paraId="3838A43C" w14:textId="77777777">
        <w:trPr>
          <w:cantSplit/>
          <w:trHeight w:val="20"/>
        </w:trPr>
        <w:tc>
          <w:tcPr>
            <w:tcW w:w="978" w:type="dxa"/>
            <w:vAlign w:val="center"/>
          </w:tcPr>
          <w:p w14:paraId="1DE7D8F2" w14:textId="77777777" w:rsidR="00AD76CB" w:rsidRDefault="00F51272">
            <w:pPr>
              <w:widowControl w:val="0"/>
              <w:jc w:val="center"/>
              <w:rPr>
                <w:rFonts w:ascii="宋体" w:eastAsia="宋体" w:hAnsi="宋体" w:cs="宋体"/>
                <w:kern w:val="2"/>
                <w:sz w:val="21"/>
                <w:lang w:eastAsia="zh-CN"/>
              </w:rPr>
            </w:pPr>
            <w:r>
              <w:rPr>
                <w:rFonts w:ascii="宋体" w:eastAsia="宋体" w:hAnsi="宋体" w:cs="宋体" w:hint="eastAsia"/>
                <w:kern w:val="2"/>
                <w:sz w:val="21"/>
                <w:lang w:eastAsia="zh-CN"/>
              </w:rPr>
              <w:t>22</w:t>
            </w:r>
          </w:p>
        </w:tc>
        <w:tc>
          <w:tcPr>
            <w:tcW w:w="2409" w:type="dxa"/>
            <w:vAlign w:val="center"/>
          </w:tcPr>
          <w:p w14:paraId="69C3965B" w14:textId="77777777" w:rsidR="00AD76CB" w:rsidRDefault="00F51272">
            <w:pPr>
              <w:widowControl w:val="0"/>
              <w:jc w:val="center"/>
              <w:rPr>
                <w:rFonts w:ascii="宋体" w:eastAsia="宋体" w:hAnsi="宋体" w:cs="宋体"/>
                <w:kern w:val="2"/>
                <w:sz w:val="21"/>
                <w:lang w:eastAsia="zh-CN"/>
              </w:rPr>
            </w:pPr>
            <w:r>
              <w:rPr>
                <w:rFonts w:ascii="宋体" w:eastAsia="宋体" w:hAnsi="宋体" w:cs="宋体" w:hint="eastAsia"/>
                <w:kern w:val="2"/>
                <w:sz w:val="21"/>
                <w:lang w:eastAsia="zh-CN"/>
              </w:rPr>
              <w:t>投标人的替代方案</w:t>
            </w:r>
          </w:p>
        </w:tc>
        <w:tc>
          <w:tcPr>
            <w:tcW w:w="4980" w:type="dxa"/>
            <w:vAlign w:val="center"/>
          </w:tcPr>
          <w:p w14:paraId="2FE5DF2D" w14:textId="77777777" w:rsidR="00AD76CB" w:rsidRDefault="00F51272">
            <w:pPr>
              <w:widowControl w:val="0"/>
              <w:jc w:val="center"/>
              <w:rPr>
                <w:rFonts w:ascii="宋体" w:eastAsia="宋体" w:hAnsi="宋体" w:cs="宋体"/>
                <w:kern w:val="2"/>
                <w:sz w:val="21"/>
                <w:lang w:eastAsia="zh-CN"/>
              </w:rPr>
            </w:pPr>
            <w:r>
              <w:rPr>
                <w:rFonts w:ascii="宋体" w:eastAsia="宋体" w:hAnsi="宋体" w:cs="宋体" w:hint="eastAsia"/>
                <w:kern w:val="2"/>
                <w:sz w:val="21"/>
                <w:lang w:eastAsia="zh-CN"/>
              </w:rPr>
              <w:t>不接受</w:t>
            </w:r>
          </w:p>
        </w:tc>
      </w:tr>
      <w:tr w:rsidR="00AD76CB" w14:paraId="08633362" w14:textId="77777777">
        <w:trPr>
          <w:cantSplit/>
          <w:trHeight w:val="20"/>
        </w:trPr>
        <w:tc>
          <w:tcPr>
            <w:tcW w:w="978" w:type="dxa"/>
            <w:vAlign w:val="center"/>
          </w:tcPr>
          <w:p w14:paraId="0296121C" w14:textId="77777777" w:rsidR="00AD76CB" w:rsidRDefault="00F51272">
            <w:pPr>
              <w:widowControl w:val="0"/>
              <w:jc w:val="center"/>
              <w:rPr>
                <w:rFonts w:ascii="宋体" w:eastAsia="宋体" w:hAnsi="宋体" w:cs="宋体"/>
                <w:kern w:val="2"/>
                <w:sz w:val="21"/>
                <w:lang w:eastAsia="zh-CN"/>
              </w:rPr>
            </w:pPr>
            <w:r>
              <w:rPr>
                <w:rFonts w:ascii="宋体" w:eastAsia="宋体" w:hAnsi="宋体" w:cs="宋体" w:hint="eastAsia"/>
                <w:kern w:val="2"/>
                <w:sz w:val="21"/>
                <w:lang w:eastAsia="zh-CN"/>
              </w:rPr>
              <w:t>25</w:t>
            </w:r>
          </w:p>
        </w:tc>
        <w:tc>
          <w:tcPr>
            <w:tcW w:w="2409" w:type="dxa"/>
            <w:vAlign w:val="center"/>
          </w:tcPr>
          <w:p w14:paraId="1C8A0E39" w14:textId="77777777" w:rsidR="00AD76CB" w:rsidRDefault="00F51272">
            <w:pPr>
              <w:widowControl w:val="0"/>
              <w:jc w:val="center"/>
              <w:rPr>
                <w:rFonts w:ascii="宋体" w:eastAsia="宋体" w:hAnsi="宋体" w:cs="宋体"/>
                <w:kern w:val="2"/>
                <w:sz w:val="21"/>
                <w:lang w:eastAsia="zh-CN"/>
              </w:rPr>
            </w:pPr>
            <w:r>
              <w:rPr>
                <w:rFonts w:ascii="宋体" w:eastAsia="宋体" w:hAnsi="宋体" w:cs="宋体" w:hint="eastAsia"/>
                <w:kern w:val="2"/>
                <w:sz w:val="21"/>
                <w:lang w:eastAsia="zh-CN"/>
              </w:rPr>
              <w:t>投标文件的大小</w:t>
            </w:r>
          </w:p>
        </w:tc>
        <w:tc>
          <w:tcPr>
            <w:tcW w:w="4980" w:type="dxa"/>
            <w:vAlign w:val="center"/>
          </w:tcPr>
          <w:p w14:paraId="3767508B" w14:textId="77777777" w:rsidR="00AD76CB" w:rsidRDefault="00F51272">
            <w:pPr>
              <w:widowControl w:val="0"/>
              <w:jc w:val="center"/>
              <w:rPr>
                <w:rFonts w:ascii="宋体" w:eastAsia="宋体" w:hAnsi="宋体" w:cs="宋体"/>
                <w:kern w:val="2"/>
                <w:sz w:val="21"/>
                <w:lang w:eastAsia="zh-CN"/>
              </w:rPr>
            </w:pPr>
            <w:r>
              <w:rPr>
                <w:rFonts w:ascii="宋体" w:eastAsia="宋体" w:hAnsi="宋体" w:cs="宋体" w:hint="eastAsia"/>
                <w:kern w:val="2"/>
                <w:sz w:val="21"/>
                <w:lang w:eastAsia="zh-CN"/>
              </w:rPr>
              <w:t>投标文件大小不得超过100MB</w:t>
            </w:r>
          </w:p>
        </w:tc>
      </w:tr>
      <w:tr w:rsidR="00AD76CB" w14:paraId="572F1F63" w14:textId="77777777">
        <w:trPr>
          <w:cantSplit/>
          <w:trHeight w:val="20"/>
        </w:trPr>
        <w:tc>
          <w:tcPr>
            <w:tcW w:w="978" w:type="dxa"/>
            <w:vAlign w:val="center"/>
          </w:tcPr>
          <w:p w14:paraId="180CBB7B" w14:textId="77777777" w:rsidR="00AD76CB" w:rsidRDefault="00F51272">
            <w:pPr>
              <w:widowControl w:val="0"/>
              <w:jc w:val="center"/>
              <w:rPr>
                <w:rFonts w:ascii="宋体" w:eastAsia="宋体" w:hAnsi="宋体" w:cs="宋体"/>
                <w:kern w:val="2"/>
                <w:sz w:val="21"/>
                <w:lang w:eastAsia="zh-CN"/>
              </w:rPr>
            </w:pPr>
            <w:r>
              <w:rPr>
                <w:rFonts w:ascii="宋体" w:eastAsia="宋体" w:hAnsi="宋体" w:cs="宋体" w:hint="eastAsia"/>
                <w:kern w:val="2"/>
                <w:sz w:val="21"/>
                <w:lang w:eastAsia="zh-CN"/>
              </w:rPr>
              <w:t>26</w:t>
            </w:r>
          </w:p>
        </w:tc>
        <w:tc>
          <w:tcPr>
            <w:tcW w:w="2409" w:type="dxa"/>
            <w:vAlign w:val="center"/>
          </w:tcPr>
          <w:p w14:paraId="2D080283" w14:textId="77777777" w:rsidR="00AD76CB" w:rsidRDefault="00F51272">
            <w:pPr>
              <w:widowControl w:val="0"/>
              <w:jc w:val="center"/>
              <w:rPr>
                <w:rFonts w:ascii="宋体" w:eastAsia="宋体" w:hAnsi="宋体" w:cs="宋体"/>
                <w:kern w:val="2"/>
                <w:sz w:val="21"/>
                <w:lang w:eastAsia="zh-CN"/>
              </w:rPr>
            </w:pPr>
            <w:bookmarkStart w:id="40" w:name="_Hlk71664860"/>
            <w:r>
              <w:rPr>
                <w:rFonts w:ascii="宋体" w:eastAsia="宋体" w:hAnsi="宋体" w:cs="宋体" w:hint="eastAsia"/>
                <w:kern w:val="2"/>
                <w:sz w:val="21"/>
                <w:lang w:eastAsia="zh-CN"/>
              </w:rPr>
              <w:t>样品、演示、方案讲解</w:t>
            </w:r>
            <w:bookmarkEnd w:id="40"/>
          </w:p>
        </w:tc>
        <w:tc>
          <w:tcPr>
            <w:tcW w:w="4980" w:type="dxa"/>
            <w:vAlign w:val="center"/>
          </w:tcPr>
          <w:p w14:paraId="53DE9FF0" w14:textId="77777777" w:rsidR="00AD76CB" w:rsidRDefault="00F51272">
            <w:pPr>
              <w:widowControl w:val="0"/>
              <w:rPr>
                <w:rFonts w:ascii="宋体" w:eastAsia="宋体" w:hAnsi="宋体" w:cs="宋体"/>
                <w:kern w:val="2"/>
                <w:sz w:val="21"/>
                <w:lang w:eastAsia="zh-CN"/>
              </w:rPr>
            </w:pPr>
            <w:r>
              <w:rPr>
                <w:rFonts w:ascii="宋体" w:eastAsia="宋体" w:hAnsi="宋体" w:cs="宋体" w:hint="eastAsia"/>
                <w:kern w:val="2"/>
                <w:sz w:val="21"/>
                <w:lang w:eastAsia="zh-CN"/>
              </w:rPr>
              <w:t>如有样品、演示、方案讲解，具体安排见第三章 用户需求</w:t>
            </w:r>
            <w:proofErr w:type="gramStart"/>
            <w:r>
              <w:rPr>
                <w:rFonts w:ascii="宋体" w:eastAsia="宋体" w:hAnsi="宋体" w:cs="宋体" w:hint="eastAsia"/>
                <w:kern w:val="2"/>
                <w:sz w:val="21"/>
                <w:lang w:eastAsia="zh-CN"/>
              </w:rPr>
              <w:t>书相关</w:t>
            </w:r>
            <w:proofErr w:type="gramEnd"/>
            <w:r>
              <w:rPr>
                <w:rFonts w:ascii="宋体" w:eastAsia="宋体" w:hAnsi="宋体" w:cs="宋体" w:hint="eastAsia"/>
                <w:kern w:val="2"/>
                <w:sz w:val="21"/>
                <w:lang w:eastAsia="zh-CN"/>
              </w:rPr>
              <w:t>要求</w:t>
            </w:r>
          </w:p>
        </w:tc>
      </w:tr>
      <w:tr w:rsidR="00AD76CB" w14:paraId="5BA49307" w14:textId="77777777">
        <w:trPr>
          <w:cantSplit/>
          <w:trHeight w:val="20"/>
        </w:trPr>
        <w:tc>
          <w:tcPr>
            <w:tcW w:w="978" w:type="dxa"/>
            <w:vAlign w:val="center"/>
          </w:tcPr>
          <w:p w14:paraId="38DE6AD0" w14:textId="77777777" w:rsidR="00AD76CB" w:rsidRDefault="00F51272">
            <w:pPr>
              <w:widowControl w:val="0"/>
              <w:jc w:val="center"/>
              <w:rPr>
                <w:rFonts w:ascii="宋体" w:eastAsia="宋体" w:hAnsi="宋体" w:cs="宋体"/>
                <w:kern w:val="2"/>
                <w:sz w:val="21"/>
                <w:lang w:eastAsia="zh-CN"/>
              </w:rPr>
            </w:pPr>
            <w:r>
              <w:rPr>
                <w:rFonts w:ascii="宋体" w:eastAsia="宋体" w:hAnsi="宋体" w:cs="宋体" w:hint="eastAsia"/>
                <w:kern w:val="2"/>
                <w:sz w:val="21"/>
                <w:lang w:eastAsia="zh-CN"/>
              </w:rPr>
              <w:t>37</w:t>
            </w:r>
          </w:p>
        </w:tc>
        <w:tc>
          <w:tcPr>
            <w:tcW w:w="2409" w:type="dxa"/>
            <w:vAlign w:val="center"/>
          </w:tcPr>
          <w:p w14:paraId="07213E83" w14:textId="77777777" w:rsidR="00AD76CB" w:rsidRDefault="00F51272">
            <w:pPr>
              <w:widowControl w:val="0"/>
              <w:jc w:val="center"/>
              <w:rPr>
                <w:rFonts w:ascii="宋体" w:eastAsia="宋体" w:hAnsi="宋体" w:cs="宋体"/>
                <w:kern w:val="2"/>
                <w:sz w:val="21"/>
                <w:lang w:eastAsia="zh-CN"/>
              </w:rPr>
            </w:pPr>
            <w:r>
              <w:rPr>
                <w:rFonts w:ascii="宋体" w:eastAsia="宋体" w:hAnsi="宋体" w:cs="宋体" w:hint="eastAsia"/>
                <w:kern w:val="2"/>
                <w:sz w:val="21"/>
                <w:lang w:eastAsia="zh-CN"/>
              </w:rPr>
              <w:t>评审方法</w:t>
            </w:r>
          </w:p>
        </w:tc>
        <w:tc>
          <w:tcPr>
            <w:tcW w:w="4980" w:type="dxa"/>
            <w:vAlign w:val="center"/>
          </w:tcPr>
          <w:p w14:paraId="1082EDFD" w14:textId="77777777" w:rsidR="00AD76CB" w:rsidRDefault="00F51272">
            <w:pPr>
              <w:widowControl w:val="0"/>
              <w:rPr>
                <w:rFonts w:ascii="宋体" w:eastAsia="宋体" w:hAnsi="宋体" w:cs="宋体"/>
                <w:kern w:val="2"/>
                <w:sz w:val="21"/>
                <w:lang w:eastAsia="zh-CN"/>
              </w:rPr>
            </w:pPr>
            <w:r>
              <w:rPr>
                <w:rFonts w:ascii="宋体" w:eastAsia="宋体" w:hAnsi="宋体" w:cs="宋体" w:hint="eastAsia"/>
                <w:kern w:val="2"/>
                <w:sz w:val="21"/>
                <w:lang w:eastAsia="zh-CN"/>
              </w:rPr>
              <w:t>□ 最低价法</w:t>
            </w:r>
          </w:p>
          <w:p w14:paraId="1B57539E" w14:textId="77777777" w:rsidR="00AD76CB" w:rsidRDefault="00F51272">
            <w:pPr>
              <w:widowControl w:val="0"/>
              <w:rPr>
                <w:rFonts w:ascii="宋体" w:eastAsia="宋体" w:hAnsi="宋体" w:cs="宋体"/>
                <w:kern w:val="2"/>
                <w:sz w:val="21"/>
                <w:lang w:eastAsia="zh-CN"/>
              </w:rPr>
            </w:pPr>
            <w:r>
              <w:rPr>
                <w:rFonts w:ascii="Wingdings 2" w:eastAsia="宋体" w:hAnsi="Wingdings 2" w:cs="宋体"/>
                <w:bCs/>
                <w:kern w:val="2"/>
                <w:sz w:val="21"/>
                <w:szCs w:val="21"/>
                <w:lang w:eastAsia="zh-CN"/>
              </w:rPr>
              <w:sym w:font="Wingdings 2" w:char="F052"/>
            </w:r>
            <w:r>
              <w:rPr>
                <w:rFonts w:ascii="宋体" w:eastAsia="宋体" w:hAnsi="宋体" w:cs="宋体" w:hint="eastAsia"/>
                <w:bCs/>
                <w:kern w:val="2"/>
                <w:sz w:val="21"/>
                <w:szCs w:val="21"/>
                <w:lang w:eastAsia="zh-CN"/>
              </w:rPr>
              <w:t xml:space="preserve"> </w:t>
            </w:r>
            <w:r>
              <w:rPr>
                <w:rFonts w:ascii="宋体" w:eastAsia="宋体" w:hAnsi="宋体" w:cs="宋体" w:hint="eastAsia"/>
                <w:kern w:val="2"/>
                <w:sz w:val="21"/>
                <w:lang w:eastAsia="zh-CN"/>
              </w:rPr>
              <w:t>综合评分法</w:t>
            </w:r>
          </w:p>
        </w:tc>
      </w:tr>
      <w:tr w:rsidR="00AD76CB" w14:paraId="031B554D" w14:textId="77777777">
        <w:trPr>
          <w:cantSplit/>
          <w:trHeight w:val="20"/>
        </w:trPr>
        <w:tc>
          <w:tcPr>
            <w:tcW w:w="978" w:type="dxa"/>
            <w:vMerge w:val="restart"/>
            <w:vAlign w:val="center"/>
          </w:tcPr>
          <w:p w14:paraId="78A536A2" w14:textId="77777777" w:rsidR="00AD76CB" w:rsidRDefault="00F51272">
            <w:pPr>
              <w:widowControl w:val="0"/>
              <w:jc w:val="center"/>
              <w:rPr>
                <w:rFonts w:ascii="宋体" w:eastAsia="宋体" w:hAnsi="宋体" w:cs="宋体"/>
                <w:kern w:val="2"/>
                <w:sz w:val="21"/>
                <w:lang w:eastAsia="zh-CN"/>
              </w:rPr>
            </w:pPr>
            <w:r>
              <w:rPr>
                <w:rFonts w:ascii="宋体" w:eastAsia="宋体" w:hAnsi="宋体" w:cs="宋体" w:hint="eastAsia"/>
                <w:kern w:val="2"/>
                <w:sz w:val="21"/>
                <w:lang w:eastAsia="zh-CN"/>
              </w:rPr>
              <w:t>38</w:t>
            </w:r>
          </w:p>
        </w:tc>
        <w:tc>
          <w:tcPr>
            <w:tcW w:w="2409" w:type="dxa"/>
            <w:vMerge w:val="restart"/>
            <w:vAlign w:val="center"/>
          </w:tcPr>
          <w:p w14:paraId="2537C37C" w14:textId="77777777" w:rsidR="00AD76CB" w:rsidRDefault="00F51272">
            <w:pPr>
              <w:widowControl w:val="0"/>
              <w:jc w:val="center"/>
              <w:rPr>
                <w:rFonts w:ascii="宋体" w:eastAsia="宋体" w:hAnsi="宋体" w:cs="宋体"/>
                <w:kern w:val="2"/>
                <w:sz w:val="21"/>
                <w:lang w:eastAsia="zh-CN"/>
              </w:rPr>
            </w:pPr>
            <w:r>
              <w:rPr>
                <w:rFonts w:ascii="宋体" w:eastAsia="宋体" w:hAnsi="宋体" w:cs="宋体" w:hint="eastAsia"/>
                <w:kern w:val="2"/>
                <w:sz w:val="21"/>
                <w:lang w:eastAsia="zh-CN"/>
              </w:rPr>
              <w:t>定标方法</w:t>
            </w:r>
          </w:p>
        </w:tc>
        <w:tc>
          <w:tcPr>
            <w:tcW w:w="4980" w:type="dxa"/>
            <w:vAlign w:val="center"/>
          </w:tcPr>
          <w:p w14:paraId="24D19BBB" w14:textId="77777777" w:rsidR="00AD76CB" w:rsidRDefault="00F51272">
            <w:pPr>
              <w:widowControl w:val="0"/>
              <w:rPr>
                <w:rFonts w:ascii="宋体" w:eastAsia="宋体" w:hAnsi="宋体" w:cs="宋体"/>
                <w:kern w:val="2"/>
                <w:sz w:val="21"/>
                <w:lang w:eastAsia="zh-CN"/>
              </w:rPr>
            </w:pPr>
            <w:r>
              <w:rPr>
                <w:rFonts w:ascii="Wingdings 2" w:eastAsia="宋体" w:hAnsi="Wingdings 2" w:cs="宋体"/>
                <w:bCs/>
                <w:kern w:val="2"/>
                <w:sz w:val="21"/>
                <w:szCs w:val="21"/>
                <w:lang w:eastAsia="zh-CN"/>
              </w:rPr>
              <w:sym w:font="Wingdings 2" w:char="F052"/>
            </w:r>
            <w:r>
              <w:rPr>
                <w:rFonts w:ascii="宋体" w:eastAsia="宋体" w:hAnsi="宋体" w:cs="宋体" w:hint="eastAsia"/>
                <w:bCs/>
                <w:kern w:val="2"/>
                <w:sz w:val="21"/>
                <w:szCs w:val="21"/>
                <w:lang w:eastAsia="zh-CN"/>
              </w:rPr>
              <w:t xml:space="preserve"> </w:t>
            </w:r>
            <w:r>
              <w:rPr>
                <w:rFonts w:ascii="宋体" w:eastAsia="宋体" w:hAnsi="宋体" w:cs="宋体" w:hint="eastAsia"/>
                <w:kern w:val="2"/>
                <w:sz w:val="21"/>
                <w:lang w:eastAsia="zh-CN"/>
              </w:rPr>
              <w:t>非评定分离</w:t>
            </w:r>
          </w:p>
        </w:tc>
      </w:tr>
      <w:tr w:rsidR="00AD76CB" w14:paraId="4D44935B" w14:textId="77777777">
        <w:trPr>
          <w:cantSplit/>
          <w:trHeight w:val="20"/>
        </w:trPr>
        <w:tc>
          <w:tcPr>
            <w:tcW w:w="978" w:type="dxa"/>
            <w:vMerge/>
            <w:vAlign w:val="center"/>
          </w:tcPr>
          <w:p w14:paraId="11828DC0" w14:textId="77777777" w:rsidR="00AD76CB" w:rsidRDefault="00AD76CB">
            <w:pPr>
              <w:widowControl w:val="0"/>
              <w:jc w:val="center"/>
              <w:rPr>
                <w:rFonts w:ascii="宋体" w:eastAsia="宋体" w:hAnsi="宋体" w:cs="宋体"/>
                <w:kern w:val="2"/>
                <w:sz w:val="21"/>
                <w:lang w:eastAsia="zh-CN"/>
              </w:rPr>
            </w:pPr>
          </w:p>
        </w:tc>
        <w:tc>
          <w:tcPr>
            <w:tcW w:w="2409" w:type="dxa"/>
            <w:vMerge/>
            <w:vAlign w:val="center"/>
          </w:tcPr>
          <w:p w14:paraId="570662A4" w14:textId="77777777" w:rsidR="00AD76CB" w:rsidRDefault="00AD76CB">
            <w:pPr>
              <w:widowControl w:val="0"/>
              <w:jc w:val="center"/>
              <w:rPr>
                <w:rFonts w:ascii="宋体" w:eastAsia="宋体" w:hAnsi="宋体" w:cs="宋体"/>
                <w:kern w:val="2"/>
                <w:sz w:val="21"/>
                <w:lang w:eastAsia="zh-CN"/>
              </w:rPr>
            </w:pPr>
          </w:p>
        </w:tc>
        <w:tc>
          <w:tcPr>
            <w:tcW w:w="4980" w:type="dxa"/>
            <w:vAlign w:val="center"/>
          </w:tcPr>
          <w:p w14:paraId="0FAD63E0" w14:textId="77777777" w:rsidR="00AD76CB" w:rsidRDefault="00F51272">
            <w:pPr>
              <w:widowControl w:val="0"/>
              <w:rPr>
                <w:rFonts w:ascii="宋体" w:eastAsia="宋体" w:hAnsi="宋体" w:cs="宋体"/>
                <w:kern w:val="2"/>
                <w:sz w:val="21"/>
                <w:lang w:eastAsia="zh-CN"/>
              </w:rPr>
            </w:pPr>
            <w:r>
              <w:rPr>
                <w:rFonts w:ascii="宋体" w:eastAsia="宋体" w:hAnsi="宋体" w:cs="宋体" w:hint="eastAsia"/>
                <w:kern w:val="2"/>
                <w:sz w:val="21"/>
                <w:lang w:eastAsia="zh-CN"/>
              </w:rPr>
              <w:t>□ 评定分离</w:t>
            </w:r>
          </w:p>
          <w:p w14:paraId="1A152571" w14:textId="77777777" w:rsidR="00AD76CB" w:rsidRDefault="00F51272">
            <w:pPr>
              <w:widowControl w:val="0"/>
              <w:rPr>
                <w:rFonts w:ascii="宋体" w:eastAsia="宋体" w:hAnsi="宋体" w:cs="宋体"/>
                <w:kern w:val="2"/>
                <w:sz w:val="21"/>
                <w:lang w:eastAsia="zh-CN"/>
              </w:rPr>
            </w:pPr>
            <w:r>
              <w:rPr>
                <w:rFonts w:ascii="宋体" w:eastAsia="宋体" w:hAnsi="宋体" w:cs="宋体" w:hint="eastAsia"/>
                <w:kern w:val="2"/>
                <w:sz w:val="21"/>
                <w:lang w:eastAsia="zh-CN"/>
              </w:rPr>
              <w:t>本项目推荐的候选中标供应商进行/不进行排名。中标（成交）结果信息公示内容仅公示候选中标供应商名单，不公示得分和排名。</w:t>
            </w:r>
          </w:p>
        </w:tc>
      </w:tr>
      <w:tr w:rsidR="00AD76CB" w14:paraId="7E4F1B6E" w14:textId="77777777">
        <w:trPr>
          <w:cantSplit/>
          <w:trHeight w:val="274"/>
        </w:trPr>
        <w:tc>
          <w:tcPr>
            <w:tcW w:w="978" w:type="dxa"/>
            <w:vMerge w:val="restart"/>
            <w:vAlign w:val="center"/>
          </w:tcPr>
          <w:p w14:paraId="06A7A3D0" w14:textId="77777777" w:rsidR="00AD76CB" w:rsidRDefault="00F51272">
            <w:pPr>
              <w:widowControl w:val="0"/>
              <w:jc w:val="center"/>
              <w:rPr>
                <w:rFonts w:ascii="宋体" w:eastAsia="宋体" w:hAnsi="宋体" w:cs="宋体"/>
                <w:kern w:val="2"/>
                <w:sz w:val="21"/>
                <w:lang w:eastAsia="zh-CN"/>
              </w:rPr>
            </w:pPr>
            <w:r>
              <w:rPr>
                <w:rFonts w:ascii="宋体" w:eastAsia="宋体" w:hAnsi="宋体" w:cs="宋体" w:hint="eastAsia"/>
                <w:kern w:val="2"/>
                <w:sz w:val="21"/>
                <w:lang w:eastAsia="zh-CN"/>
              </w:rPr>
              <w:t>46</w:t>
            </w:r>
          </w:p>
        </w:tc>
        <w:tc>
          <w:tcPr>
            <w:tcW w:w="2409" w:type="dxa"/>
            <w:vMerge w:val="restart"/>
            <w:vAlign w:val="center"/>
          </w:tcPr>
          <w:p w14:paraId="7B5E5F2E" w14:textId="77777777" w:rsidR="00AD76CB" w:rsidRDefault="00F51272">
            <w:pPr>
              <w:widowControl w:val="0"/>
              <w:jc w:val="center"/>
              <w:rPr>
                <w:rFonts w:ascii="宋体" w:eastAsia="宋体" w:hAnsi="宋体" w:cs="宋体"/>
                <w:kern w:val="2"/>
                <w:sz w:val="21"/>
                <w:lang w:eastAsia="zh-CN"/>
              </w:rPr>
            </w:pPr>
            <w:r>
              <w:rPr>
                <w:rFonts w:ascii="宋体" w:eastAsia="宋体" w:hAnsi="宋体" w:cs="宋体" w:hint="eastAsia"/>
                <w:kern w:val="2"/>
                <w:sz w:val="21"/>
                <w:lang w:eastAsia="zh-CN"/>
              </w:rPr>
              <w:t>履约担保</w:t>
            </w:r>
          </w:p>
        </w:tc>
        <w:tc>
          <w:tcPr>
            <w:tcW w:w="4980" w:type="dxa"/>
            <w:tcBorders>
              <w:bottom w:val="single" w:sz="4" w:space="0" w:color="auto"/>
            </w:tcBorders>
            <w:vAlign w:val="center"/>
          </w:tcPr>
          <w:p w14:paraId="4408A2A8" w14:textId="77777777" w:rsidR="00AD76CB" w:rsidRDefault="00F51272">
            <w:pPr>
              <w:widowControl w:val="0"/>
              <w:rPr>
                <w:rFonts w:ascii="宋体" w:eastAsia="宋体" w:hAnsi="宋体" w:cs="宋体"/>
                <w:kern w:val="2"/>
                <w:sz w:val="21"/>
                <w:lang w:eastAsia="zh-CN"/>
              </w:rPr>
            </w:pPr>
            <w:r>
              <w:rPr>
                <w:rFonts w:ascii="Wingdings 2" w:eastAsia="宋体" w:hAnsi="Wingdings 2" w:cs="宋体"/>
                <w:bCs/>
                <w:kern w:val="2"/>
                <w:sz w:val="21"/>
                <w:szCs w:val="21"/>
                <w:lang w:eastAsia="zh-CN"/>
              </w:rPr>
              <w:sym w:font="Wingdings 2" w:char="F052"/>
            </w:r>
            <w:r>
              <w:rPr>
                <w:rFonts w:ascii="宋体" w:eastAsia="宋体" w:hAnsi="宋体" w:cs="宋体" w:hint="eastAsia"/>
                <w:bCs/>
                <w:kern w:val="2"/>
                <w:sz w:val="21"/>
                <w:szCs w:val="21"/>
                <w:lang w:eastAsia="zh-CN"/>
              </w:rPr>
              <w:t xml:space="preserve"> </w:t>
            </w:r>
            <w:r>
              <w:rPr>
                <w:rFonts w:ascii="宋体" w:eastAsia="宋体" w:hAnsi="宋体" w:cs="宋体" w:hint="eastAsia"/>
                <w:kern w:val="2"/>
                <w:sz w:val="21"/>
                <w:lang w:eastAsia="zh-CN"/>
              </w:rPr>
              <w:t>不需要</w:t>
            </w:r>
          </w:p>
        </w:tc>
      </w:tr>
      <w:tr w:rsidR="00AD76CB" w14:paraId="11B2A13A" w14:textId="77777777">
        <w:trPr>
          <w:cantSplit/>
          <w:trHeight w:val="2192"/>
        </w:trPr>
        <w:tc>
          <w:tcPr>
            <w:tcW w:w="978" w:type="dxa"/>
            <w:vMerge/>
            <w:vAlign w:val="center"/>
          </w:tcPr>
          <w:p w14:paraId="07A0658E" w14:textId="77777777" w:rsidR="00AD76CB" w:rsidRDefault="00AD76CB">
            <w:pPr>
              <w:widowControl w:val="0"/>
              <w:jc w:val="center"/>
              <w:rPr>
                <w:rFonts w:ascii="宋体" w:eastAsia="宋体" w:hAnsi="宋体" w:cs="宋体"/>
                <w:kern w:val="2"/>
                <w:sz w:val="21"/>
                <w:lang w:eastAsia="zh-CN"/>
              </w:rPr>
            </w:pPr>
          </w:p>
        </w:tc>
        <w:tc>
          <w:tcPr>
            <w:tcW w:w="2409" w:type="dxa"/>
            <w:vMerge/>
            <w:vAlign w:val="center"/>
          </w:tcPr>
          <w:p w14:paraId="17580382" w14:textId="77777777" w:rsidR="00AD76CB" w:rsidRDefault="00AD76CB">
            <w:pPr>
              <w:widowControl w:val="0"/>
              <w:jc w:val="center"/>
              <w:rPr>
                <w:rFonts w:ascii="宋体" w:eastAsia="宋体" w:hAnsi="宋体" w:cs="宋体"/>
                <w:kern w:val="2"/>
                <w:sz w:val="21"/>
                <w:lang w:eastAsia="zh-CN"/>
              </w:rPr>
            </w:pPr>
          </w:p>
        </w:tc>
        <w:tc>
          <w:tcPr>
            <w:tcW w:w="4980" w:type="dxa"/>
            <w:tcBorders>
              <w:top w:val="single" w:sz="4" w:space="0" w:color="auto"/>
            </w:tcBorders>
            <w:vAlign w:val="center"/>
          </w:tcPr>
          <w:p w14:paraId="68262078" w14:textId="77777777" w:rsidR="00AD76CB" w:rsidRDefault="00F51272">
            <w:pPr>
              <w:widowControl w:val="0"/>
              <w:rPr>
                <w:rFonts w:ascii="宋体" w:eastAsia="宋体" w:hAnsi="宋体" w:cs="宋体"/>
                <w:kern w:val="2"/>
                <w:sz w:val="21"/>
                <w:lang w:eastAsia="zh-CN"/>
              </w:rPr>
            </w:pPr>
            <w:r>
              <w:rPr>
                <w:rFonts w:ascii="宋体" w:eastAsia="宋体" w:hAnsi="宋体" w:cs="宋体" w:hint="eastAsia"/>
                <w:kern w:val="2"/>
                <w:sz w:val="21"/>
                <w:lang w:eastAsia="zh-CN"/>
              </w:rPr>
              <w:t>□ 需要，合同金额的</w:t>
            </w:r>
            <w:r>
              <w:rPr>
                <w:rFonts w:ascii="宋体" w:eastAsia="宋体" w:hAnsi="宋体" w:cs="宋体" w:hint="eastAsia"/>
                <w:kern w:val="2"/>
                <w:sz w:val="21"/>
                <w:u w:val="single"/>
                <w:lang w:eastAsia="zh-CN"/>
              </w:rPr>
              <w:t xml:space="preserve">   </w:t>
            </w:r>
            <w:r>
              <w:rPr>
                <w:rFonts w:ascii="宋体" w:eastAsia="宋体" w:hAnsi="宋体" w:cs="宋体" w:hint="eastAsia"/>
                <w:kern w:val="2"/>
                <w:sz w:val="21"/>
                <w:lang w:eastAsia="zh-CN"/>
              </w:rPr>
              <w:t>%（≤5%），投标供应商自主选择以支票、汇票、本票、保函等非现金形式缴纳或提交。履约保证金在中标人履行完成合同约定权利义务事项在合同期满之日起</w:t>
            </w:r>
            <w:r>
              <w:rPr>
                <w:rFonts w:ascii="宋体" w:eastAsia="宋体" w:hAnsi="宋体" w:cs="宋体" w:hint="eastAsia"/>
                <w:kern w:val="2"/>
                <w:sz w:val="21"/>
                <w:u w:val="single"/>
                <w:lang w:eastAsia="zh-CN"/>
              </w:rPr>
              <w:t xml:space="preserve">    日</w:t>
            </w:r>
            <w:r>
              <w:rPr>
                <w:rFonts w:ascii="宋体" w:eastAsia="宋体" w:hAnsi="宋体" w:cs="宋体" w:hint="eastAsia"/>
                <w:kern w:val="2"/>
                <w:sz w:val="21"/>
                <w:lang w:eastAsia="zh-CN"/>
              </w:rPr>
              <w:t>内按原方式退还，不计利息。采购人逾期退还履约保证金的，向中标人每日偿付履约保证金的</w:t>
            </w:r>
            <w:r>
              <w:rPr>
                <w:rFonts w:ascii="宋体" w:eastAsia="宋体" w:hAnsi="宋体" w:cs="宋体" w:hint="eastAsia"/>
                <w:kern w:val="2"/>
                <w:sz w:val="21"/>
                <w:u w:val="single"/>
                <w:lang w:eastAsia="zh-CN"/>
              </w:rPr>
              <w:t xml:space="preserve">   ‰</w:t>
            </w:r>
            <w:r>
              <w:rPr>
                <w:rFonts w:ascii="宋体" w:eastAsia="宋体" w:hAnsi="宋体" w:cs="宋体" w:hint="eastAsia"/>
                <w:kern w:val="2"/>
                <w:sz w:val="21"/>
                <w:lang w:eastAsia="zh-CN"/>
              </w:rPr>
              <w:t>的利息。因中标</w:t>
            </w:r>
            <w:proofErr w:type="gramStart"/>
            <w:r>
              <w:rPr>
                <w:rFonts w:ascii="宋体" w:eastAsia="宋体" w:hAnsi="宋体" w:cs="宋体" w:hint="eastAsia"/>
                <w:kern w:val="2"/>
                <w:sz w:val="21"/>
                <w:lang w:eastAsia="zh-CN"/>
              </w:rPr>
              <w:t>人原因</w:t>
            </w:r>
            <w:proofErr w:type="gramEnd"/>
            <w:r>
              <w:rPr>
                <w:rFonts w:ascii="宋体" w:eastAsia="宋体" w:hAnsi="宋体" w:cs="宋体" w:hint="eastAsia"/>
                <w:kern w:val="2"/>
                <w:sz w:val="21"/>
                <w:lang w:eastAsia="zh-CN"/>
              </w:rPr>
              <w:t>而未能达到本项目验收标准或验收不通过的，履约保证金不予退还。</w:t>
            </w:r>
          </w:p>
        </w:tc>
      </w:tr>
      <w:tr w:rsidR="00AD76CB" w14:paraId="402B3950" w14:textId="77777777">
        <w:trPr>
          <w:cantSplit/>
          <w:trHeight w:val="20"/>
        </w:trPr>
        <w:tc>
          <w:tcPr>
            <w:tcW w:w="978" w:type="dxa"/>
            <w:vAlign w:val="center"/>
          </w:tcPr>
          <w:p w14:paraId="44CA518B" w14:textId="77777777" w:rsidR="00AD76CB" w:rsidRDefault="00F51272">
            <w:pPr>
              <w:widowControl w:val="0"/>
              <w:jc w:val="center"/>
              <w:rPr>
                <w:rFonts w:ascii="宋体" w:eastAsia="宋体" w:hAnsi="宋体" w:cs="宋体"/>
                <w:kern w:val="2"/>
                <w:sz w:val="21"/>
                <w:lang w:eastAsia="zh-CN"/>
              </w:rPr>
            </w:pPr>
            <w:r>
              <w:rPr>
                <w:rFonts w:ascii="宋体" w:eastAsia="宋体" w:hAnsi="宋体" w:cs="宋体" w:hint="eastAsia"/>
                <w:kern w:val="2"/>
                <w:sz w:val="21"/>
                <w:lang w:eastAsia="zh-CN"/>
              </w:rPr>
              <w:t>52.8</w:t>
            </w:r>
          </w:p>
        </w:tc>
        <w:tc>
          <w:tcPr>
            <w:tcW w:w="2409" w:type="dxa"/>
            <w:vAlign w:val="center"/>
          </w:tcPr>
          <w:p w14:paraId="48C23E69" w14:textId="77777777" w:rsidR="00AD76CB" w:rsidRDefault="00F51272">
            <w:pPr>
              <w:widowControl w:val="0"/>
              <w:jc w:val="center"/>
              <w:rPr>
                <w:rFonts w:ascii="宋体" w:eastAsia="宋体" w:hAnsi="宋体" w:cs="宋体"/>
                <w:kern w:val="2"/>
                <w:sz w:val="21"/>
                <w:lang w:eastAsia="zh-CN"/>
              </w:rPr>
            </w:pPr>
            <w:r>
              <w:rPr>
                <w:rFonts w:ascii="宋体" w:eastAsia="宋体" w:hAnsi="宋体" w:cs="宋体" w:hint="eastAsia"/>
                <w:kern w:val="2"/>
                <w:sz w:val="21"/>
                <w:lang w:eastAsia="zh-CN"/>
              </w:rPr>
              <w:t>投诉（仅适用自行采购项目）</w:t>
            </w:r>
          </w:p>
        </w:tc>
        <w:tc>
          <w:tcPr>
            <w:tcW w:w="4980" w:type="dxa"/>
            <w:vAlign w:val="center"/>
          </w:tcPr>
          <w:p w14:paraId="77E831E9" w14:textId="77777777" w:rsidR="00AD76CB" w:rsidRDefault="00F51272">
            <w:pPr>
              <w:widowControl w:val="0"/>
              <w:rPr>
                <w:rFonts w:ascii="宋体" w:eastAsia="宋体" w:hAnsi="宋体" w:cs="宋体"/>
                <w:kern w:val="2"/>
                <w:sz w:val="21"/>
                <w:lang w:eastAsia="zh-CN"/>
              </w:rPr>
            </w:pPr>
            <w:r>
              <w:rPr>
                <w:rFonts w:ascii="宋体" w:eastAsia="宋体" w:hAnsi="宋体" w:cs="宋体" w:hint="eastAsia"/>
                <w:kern w:val="2"/>
                <w:sz w:val="21"/>
                <w:lang w:eastAsia="zh-CN"/>
              </w:rPr>
              <w:t>若本项目为自行采购项目，提出质疑的供应商对质疑答复不满意或者未在规定时间内答复的，可以在答复期满后7个工作日内向采购人投诉。</w:t>
            </w:r>
          </w:p>
        </w:tc>
      </w:tr>
    </w:tbl>
    <w:p w14:paraId="5942A725" w14:textId="77777777" w:rsidR="00AD76CB" w:rsidRDefault="00F51272">
      <w:pPr>
        <w:widowControl w:val="0"/>
        <w:jc w:val="both"/>
        <w:rPr>
          <w:rFonts w:eastAsia="宋体"/>
          <w:b/>
          <w:kern w:val="2"/>
          <w:sz w:val="21"/>
          <w:lang w:eastAsia="zh-CN"/>
        </w:rPr>
      </w:pPr>
      <w:r>
        <w:rPr>
          <w:rFonts w:eastAsia="宋体"/>
          <w:kern w:val="2"/>
          <w:sz w:val="21"/>
          <w:szCs w:val="21"/>
          <w:lang w:eastAsia="zh-CN"/>
        </w:rPr>
        <w:t>备注：本表是通用条款相关条款的补充和明确，如与通用条款内容相冲突的，以本表为准。</w:t>
      </w:r>
    </w:p>
    <w:p w14:paraId="2319DC52" w14:textId="77777777" w:rsidR="00AD76CB" w:rsidRDefault="00F51272">
      <w:pPr>
        <w:widowControl w:val="0"/>
        <w:jc w:val="both"/>
        <w:rPr>
          <w:rFonts w:eastAsia="宋体"/>
          <w:kern w:val="2"/>
          <w:sz w:val="21"/>
          <w:lang w:eastAsia="zh-CN"/>
        </w:rPr>
      </w:pPr>
      <w:bookmarkStart w:id="41" w:name="_Hlk72218117"/>
      <w:bookmarkEnd w:id="38"/>
      <w:r>
        <w:rPr>
          <w:rFonts w:eastAsia="宋体"/>
          <w:kern w:val="2"/>
          <w:sz w:val="21"/>
          <w:lang w:eastAsia="zh-CN"/>
        </w:rPr>
        <w:br w:type="page"/>
      </w:r>
    </w:p>
    <w:p w14:paraId="3A35CA7F" w14:textId="77777777" w:rsidR="00AD76CB" w:rsidRDefault="00F51272">
      <w:pPr>
        <w:keepNext/>
        <w:keepLines/>
        <w:widowControl w:val="0"/>
        <w:adjustRightInd w:val="0"/>
        <w:spacing w:beforeLines="50" w:before="156" w:afterLines="50" w:after="156"/>
        <w:jc w:val="center"/>
        <w:textAlignment w:val="baseline"/>
        <w:outlineLvl w:val="1"/>
        <w:rPr>
          <w:rFonts w:eastAsia="宋体"/>
          <w:b/>
          <w:bCs/>
          <w:lang w:eastAsia="zh-CN"/>
        </w:rPr>
      </w:pPr>
      <w:r>
        <w:rPr>
          <w:rFonts w:eastAsia="宋体"/>
          <w:b/>
          <w:bCs/>
          <w:lang w:eastAsia="zh-CN"/>
        </w:rPr>
        <w:lastRenderedPageBreak/>
        <w:t>二、其他关键信息</w:t>
      </w:r>
    </w:p>
    <w:p w14:paraId="5F482600" w14:textId="77777777" w:rsidR="00AD76CB" w:rsidRDefault="00F51272">
      <w:pPr>
        <w:widowControl w:val="0"/>
        <w:spacing w:beforeLines="50" w:before="156"/>
        <w:ind w:firstLineChars="200" w:firstLine="422"/>
        <w:jc w:val="both"/>
        <w:rPr>
          <w:rFonts w:ascii="宋体" w:eastAsia="宋体" w:hAnsi="宋体" w:cs="宋体"/>
          <w:b/>
          <w:kern w:val="2"/>
          <w:sz w:val="21"/>
          <w:lang w:eastAsia="zh-CN"/>
        </w:rPr>
      </w:pPr>
      <w:bookmarkStart w:id="42" w:name="_Hlk72579427"/>
      <w:r>
        <w:rPr>
          <w:rFonts w:ascii="宋体" w:eastAsia="宋体" w:hAnsi="宋体" w:cs="宋体" w:hint="eastAsia"/>
          <w:b/>
          <w:kern w:val="2"/>
          <w:sz w:val="21"/>
          <w:lang w:eastAsia="zh-CN"/>
        </w:rPr>
        <w:t>（一）评标定标信息</w:t>
      </w:r>
    </w:p>
    <w:p w14:paraId="41184EA1" w14:textId="77777777" w:rsidR="00AD76CB" w:rsidRDefault="00F51272">
      <w:pPr>
        <w:widowControl w:val="0"/>
        <w:adjustRightInd w:val="0"/>
        <w:spacing w:line="276" w:lineRule="auto"/>
        <w:jc w:val="center"/>
        <w:rPr>
          <w:rFonts w:eastAsia="宋体"/>
          <w:kern w:val="2"/>
          <w:sz w:val="21"/>
          <w:lang w:eastAsia="zh-CN"/>
        </w:rPr>
      </w:pPr>
      <w:bookmarkStart w:id="43" w:name="_Hlk72579465"/>
      <w:r>
        <w:rPr>
          <w:rFonts w:eastAsia="宋体" w:hint="eastAsia"/>
          <w:b/>
          <w:kern w:val="2"/>
          <w:sz w:val="21"/>
          <w:lang w:eastAsia="zh-CN"/>
        </w:rPr>
        <w:t>非评定分离项目</w:t>
      </w:r>
    </w:p>
    <w:tbl>
      <w:tblPr>
        <w:tblStyle w:val="1"/>
        <w:tblW w:w="5000" w:type="pct"/>
        <w:tblLayout w:type="fixed"/>
        <w:tblLook w:val="04A0" w:firstRow="1" w:lastRow="0" w:firstColumn="1" w:lastColumn="0" w:noHBand="0" w:noVBand="1"/>
      </w:tblPr>
      <w:tblGrid>
        <w:gridCol w:w="4149"/>
        <w:gridCol w:w="4373"/>
      </w:tblGrid>
      <w:tr w:rsidR="00AD76CB" w14:paraId="56855720" w14:textId="77777777">
        <w:trPr>
          <w:trHeight w:val="298"/>
        </w:trPr>
        <w:tc>
          <w:tcPr>
            <w:tcW w:w="4331" w:type="dxa"/>
            <w:vAlign w:val="center"/>
          </w:tcPr>
          <w:p w14:paraId="5079154F" w14:textId="77777777" w:rsidR="00AD76CB" w:rsidRDefault="00F51272">
            <w:pPr>
              <w:adjustRightInd w:val="0"/>
              <w:jc w:val="center"/>
              <w:rPr>
                <w:rFonts w:ascii="宋体" w:hAnsi="宋体" w:cs="宋体"/>
                <w:sz w:val="20"/>
                <w:lang w:eastAsia="zh-CN"/>
              </w:rPr>
            </w:pPr>
            <w:r>
              <w:rPr>
                <w:rFonts w:ascii="宋体" w:hAnsi="宋体" w:cs="宋体" w:hint="eastAsia"/>
                <w:sz w:val="20"/>
                <w:lang w:eastAsia="zh-CN"/>
              </w:rPr>
              <w:t>评标方法</w:t>
            </w:r>
          </w:p>
        </w:tc>
        <w:tc>
          <w:tcPr>
            <w:tcW w:w="4566" w:type="dxa"/>
            <w:vAlign w:val="center"/>
          </w:tcPr>
          <w:p w14:paraId="4F0DF75A" w14:textId="77777777" w:rsidR="00AD76CB" w:rsidRDefault="00F51272">
            <w:pPr>
              <w:adjustRightInd w:val="0"/>
              <w:jc w:val="center"/>
              <w:rPr>
                <w:rFonts w:ascii="宋体" w:hAnsi="宋体" w:cs="宋体"/>
                <w:sz w:val="20"/>
                <w:lang w:eastAsia="zh-CN"/>
              </w:rPr>
            </w:pPr>
            <w:r>
              <w:rPr>
                <w:rFonts w:ascii="宋体" w:hAnsi="宋体" w:cs="宋体" w:hint="eastAsia"/>
                <w:sz w:val="20"/>
                <w:lang w:eastAsia="zh-CN"/>
              </w:rPr>
              <w:t>综合评分法</w:t>
            </w:r>
          </w:p>
        </w:tc>
      </w:tr>
      <w:tr w:rsidR="00AD76CB" w14:paraId="0C9BF71A" w14:textId="77777777">
        <w:trPr>
          <w:trHeight w:val="298"/>
        </w:trPr>
        <w:tc>
          <w:tcPr>
            <w:tcW w:w="4331" w:type="dxa"/>
            <w:vAlign w:val="center"/>
          </w:tcPr>
          <w:p w14:paraId="63321BB8" w14:textId="77777777" w:rsidR="00AD76CB" w:rsidRDefault="00F51272">
            <w:pPr>
              <w:adjustRightInd w:val="0"/>
              <w:jc w:val="center"/>
              <w:rPr>
                <w:rFonts w:ascii="宋体" w:hAnsi="宋体" w:cs="宋体"/>
                <w:sz w:val="20"/>
                <w:lang w:eastAsia="zh-CN"/>
              </w:rPr>
            </w:pPr>
            <w:r>
              <w:rPr>
                <w:rFonts w:ascii="宋体" w:hAnsi="宋体" w:cs="宋体" w:hint="eastAsia"/>
                <w:sz w:val="20"/>
                <w:lang w:eastAsia="zh-CN"/>
              </w:rPr>
              <w:t>候选中标供应商数量</w:t>
            </w:r>
          </w:p>
        </w:tc>
        <w:tc>
          <w:tcPr>
            <w:tcW w:w="4566" w:type="dxa"/>
            <w:vAlign w:val="center"/>
          </w:tcPr>
          <w:p w14:paraId="06C9C202" w14:textId="77777777" w:rsidR="00AD76CB" w:rsidRDefault="00F51272">
            <w:pPr>
              <w:adjustRightInd w:val="0"/>
              <w:jc w:val="center"/>
              <w:rPr>
                <w:rFonts w:ascii="宋体" w:hAnsi="宋体" w:cs="宋体"/>
                <w:sz w:val="20"/>
                <w:lang w:eastAsia="zh-CN"/>
              </w:rPr>
            </w:pPr>
            <w:r>
              <w:rPr>
                <w:rFonts w:ascii="宋体" w:hAnsi="宋体" w:cs="宋体" w:hint="eastAsia"/>
                <w:sz w:val="20"/>
                <w:lang w:eastAsia="zh-CN"/>
              </w:rPr>
              <w:t>1</w:t>
            </w:r>
          </w:p>
        </w:tc>
      </w:tr>
      <w:tr w:rsidR="00AD76CB" w14:paraId="7B68CB67" w14:textId="77777777">
        <w:trPr>
          <w:trHeight w:val="301"/>
        </w:trPr>
        <w:tc>
          <w:tcPr>
            <w:tcW w:w="4331" w:type="dxa"/>
            <w:vAlign w:val="center"/>
          </w:tcPr>
          <w:p w14:paraId="4EC55D8A" w14:textId="77777777" w:rsidR="00AD76CB" w:rsidRDefault="00F51272">
            <w:pPr>
              <w:adjustRightInd w:val="0"/>
              <w:jc w:val="center"/>
              <w:rPr>
                <w:rFonts w:ascii="宋体" w:hAnsi="宋体" w:cs="宋体"/>
                <w:sz w:val="20"/>
                <w:lang w:eastAsia="zh-CN"/>
              </w:rPr>
            </w:pPr>
            <w:r>
              <w:rPr>
                <w:rFonts w:ascii="宋体" w:hAnsi="宋体" w:cs="宋体" w:hint="eastAsia"/>
                <w:sz w:val="20"/>
                <w:lang w:eastAsia="zh-CN"/>
              </w:rPr>
              <w:t>中标供应商数量</w:t>
            </w:r>
          </w:p>
        </w:tc>
        <w:tc>
          <w:tcPr>
            <w:tcW w:w="4566" w:type="dxa"/>
            <w:vAlign w:val="center"/>
          </w:tcPr>
          <w:p w14:paraId="2742F7AF" w14:textId="77777777" w:rsidR="00AD76CB" w:rsidRDefault="00F51272">
            <w:pPr>
              <w:adjustRightInd w:val="0"/>
              <w:jc w:val="center"/>
              <w:rPr>
                <w:rFonts w:ascii="宋体" w:hAnsi="宋体" w:cs="宋体"/>
                <w:sz w:val="20"/>
                <w:lang w:eastAsia="zh-CN"/>
              </w:rPr>
            </w:pPr>
            <w:r>
              <w:rPr>
                <w:rFonts w:ascii="宋体" w:hAnsi="宋体" w:cs="宋体" w:hint="eastAsia"/>
                <w:sz w:val="20"/>
                <w:lang w:eastAsia="zh-CN"/>
              </w:rPr>
              <w:t>1</w:t>
            </w:r>
          </w:p>
        </w:tc>
      </w:tr>
    </w:tbl>
    <w:p w14:paraId="5C57B474" w14:textId="77777777" w:rsidR="00AD76CB" w:rsidRDefault="00AD76CB">
      <w:pPr>
        <w:widowControl w:val="0"/>
        <w:adjustRightInd w:val="0"/>
        <w:spacing w:line="276" w:lineRule="auto"/>
        <w:jc w:val="center"/>
        <w:rPr>
          <w:rFonts w:eastAsia="宋体"/>
          <w:b/>
          <w:kern w:val="2"/>
          <w:sz w:val="21"/>
          <w:lang w:eastAsia="zh-CN"/>
        </w:rPr>
      </w:pPr>
    </w:p>
    <w:p w14:paraId="4B818573" w14:textId="77777777" w:rsidR="00AD76CB" w:rsidRDefault="00AD76CB">
      <w:pPr>
        <w:widowControl w:val="0"/>
        <w:adjustRightInd w:val="0"/>
        <w:spacing w:line="276" w:lineRule="auto"/>
        <w:ind w:firstLineChars="200" w:firstLine="420"/>
        <w:jc w:val="both"/>
        <w:rPr>
          <w:rFonts w:eastAsia="宋体"/>
          <w:kern w:val="2"/>
          <w:sz w:val="21"/>
          <w:lang w:eastAsia="zh-CN"/>
        </w:rPr>
      </w:pPr>
    </w:p>
    <w:bookmarkEnd w:id="43"/>
    <w:p w14:paraId="17366FAE" w14:textId="77777777" w:rsidR="00AD76CB" w:rsidRDefault="00F51272">
      <w:pPr>
        <w:widowControl w:val="0"/>
        <w:spacing w:beforeLines="50" w:before="156" w:line="276" w:lineRule="auto"/>
        <w:ind w:firstLineChars="200" w:firstLine="422"/>
        <w:jc w:val="both"/>
        <w:rPr>
          <w:rFonts w:eastAsia="宋体"/>
          <w:b/>
          <w:kern w:val="2"/>
          <w:sz w:val="21"/>
          <w:lang w:eastAsia="zh-CN"/>
        </w:rPr>
      </w:pPr>
      <w:r>
        <w:rPr>
          <w:rFonts w:eastAsia="宋体"/>
          <w:b/>
          <w:kern w:val="2"/>
          <w:sz w:val="21"/>
          <w:lang w:eastAsia="zh-CN"/>
        </w:rPr>
        <w:t>（二）其他事项</w:t>
      </w:r>
      <w:bookmarkEnd w:id="42"/>
    </w:p>
    <w:p w14:paraId="345DF813" w14:textId="77777777" w:rsidR="00AD76CB" w:rsidRDefault="00F51272">
      <w:pPr>
        <w:widowControl w:val="0"/>
        <w:adjustRightInd w:val="0"/>
        <w:snapToGrid w:val="0"/>
        <w:spacing w:line="276" w:lineRule="auto"/>
        <w:ind w:firstLineChars="200" w:firstLine="422"/>
        <w:jc w:val="both"/>
        <w:rPr>
          <w:rFonts w:ascii="宋体" w:eastAsia="宋体" w:hAnsi="宋体" w:cs="宋体"/>
          <w:b/>
          <w:bCs/>
          <w:kern w:val="2"/>
          <w:sz w:val="21"/>
          <w:lang w:eastAsia="zh-CN"/>
        </w:rPr>
      </w:pPr>
      <w:r>
        <w:rPr>
          <w:rFonts w:ascii="宋体" w:eastAsia="宋体" w:hAnsi="宋体" w:cs="宋体" w:hint="eastAsia"/>
          <w:b/>
          <w:bCs/>
          <w:kern w:val="2"/>
          <w:sz w:val="21"/>
          <w:lang w:eastAsia="zh-CN"/>
        </w:rPr>
        <w:t>1.关于享受优惠政策的主体及价格扣除比例</w:t>
      </w:r>
    </w:p>
    <w:p w14:paraId="0F72CDF7" w14:textId="77777777" w:rsidR="00AD76CB" w:rsidRDefault="00F51272">
      <w:pPr>
        <w:widowControl w:val="0"/>
        <w:adjustRightInd w:val="0"/>
        <w:spacing w:line="360" w:lineRule="auto"/>
        <w:ind w:firstLineChars="200" w:firstLine="480"/>
        <w:jc w:val="both"/>
        <w:rPr>
          <w:rFonts w:ascii="宋体" w:eastAsia="宋体" w:hAnsi="宋体"/>
          <w:kern w:val="2"/>
          <w:lang w:eastAsia="zh-CN"/>
        </w:rPr>
      </w:pPr>
      <w:r>
        <w:rPr>
          <w:rFonts w:ascii="宋体" w:eastAsia="宋体" w:hAnsi="宋体" w:hint="eastAsia"/>
          <w:kern w:val="2"/>
          <w:lang w:eastAsia="zh-CN"/>
        </w:rPr>
        <w:t>（1）专门面向中小企业采购的项目，不再执行价格扣除比例。</w:t>
      </w:r>
    </w:p>
    <w:p w14:paraId="69AE367D" w14:textId="77777777" w:rsidR="00AD76CB" w:rsidRDefault="00F51272">
      <w:pPr>
        <w:widowControl w:val="0"/>
        <w:adjustRightInd w:val="0"/>
        <w:snapToGrid w:val="0"/>
        <w:spacing w:line="276" w:lineRule="auto"/>
        <w:ind w:firstLineChars="300" w:firstLine="630"/>
        <w:jc w:val="both"/>
        <w:rPr>
          <w:rFonts w:ascii="宋体" w:eastAsia="宋体" w:hAnsi="宋体" w:cs="宋体"/>
          <w:kern w:val="2"/>
          <w:sz w:val="21"/>
          <w:lang w:eastAsia="zh-CN"/>
        </w:rPr>
      </w:pPr>
      <w:r>
        <w:rPr>
          <w:rFonts w:ascii="宋体" w:eastAsia="宋体" w:hAnsi="宋体" w:cs="宋体" w:hint="eastAsia"/>
          <w:kern w:val="2"/>
          <w:sz w:val="21"/>
          <w:lang w:eastAsia="zh-CN"/>
        </w:rPr>
        <w:t>（2）</w:t>
      </w:r>
      <w:r>
        <w:rPr>
          <w:rFonts w:ascii="宋体" w:eastAsia="宋体" w:hAnsi="宋体" w:hint="eastAsia"/>
          <w:kern w:val="2"/>
          <w:lang w:eastAsia="zh-CN"/>
        </w:rPr>
        <w:t>非专门面向中小企业采购的项目，应执行价格扣除比例：</w:t>
      </w:r>
      <w:r>
        <w:rPr>
          <w:rFonts w:ascii="宋体" w:eastAsia="宋体" w:hAnsi="宋体" w:cs="宋体" w:hint="eastAsia"/>
          <w:kern w:val="2"/>
          <w:sz w:val="21"/>
          <w:lang w:eastAsia="zh-CN"/>
        </w:rPr>
        <w:t>投标人提供的货物</w:t>
      </w:r>
      <w:r>
        <w:rPr>
          <w:rFonts w:ascii="宋体" w:eastAsia="宋体" w:hAnsi="宋体" w:cs="宋体" w:hint="eastAsia"/>
          <w:b/>
          <w:kern w:val="2"/>
          <w:sz w:val="21"/>
          <w:lang w:eastAsia="zh-CN"/>
        </w:rPr>
        <w:t>（以招标文件用户需求书“货物需求明细”的“货物名称”一栏为准）</w:t>
      </w:r>
      <w:r>
        <w:rPr>
          <w:rFonts w:ascii="宋体" w:eastAsia="宋体" w:hAnsi="宋体" w:cs="宋体" w:hint="eastAsia"/>
          <w:kern w:val="2"/>
          <w:sz w:val="21"/>
          <w:lang w:eastAsia="zh-CN"/>
        </w:rPr>
        <w:t>全部均由优惠主体制造，则对其投标总价给予</w:t>
      </w:r>
      <w:r>
        <w:rPr>
          <w:rFonts w:ascii="宋体" w:eastAsia="宋体" w:hAnsi="宋体" w:cs="宋体" w:hint="eastAsia"/>
          <w:color w:val="FF0000"/>
          <w:kern w:val="2"/>
          <w:sz w:val="21"/>
          <w:u w:val="single"/>
          <w:lang w:eastAsia="zh-CN"/>
        </w:rPr>
        <w:t>10 %</w:t>
      </w:r>
      <w:r>
        <w:rPr>
          <w:rFonts w:ascii="宋体" w:eastAsia="宋体" w:hAnsi="宋体" w:cs="宋体" w:hint="eastAsia"/>
          <w:kern w:val="2"/>
          <w:sz w:val="21"/>
          <w:lang w:eastAsia="zh-CN"/>
        </w:rPr>
        <w:t>的扣除，用扣除后的价格参与评审。满足多项优惠政策的企业，不重复享受多项价格扣除政策。</w:t>
      </w:r>
    </w:p>
    <w:p w14:paraId="1817D6A7" w14:textId="77777777" w:rsidR="00AD76CB" w:rsidRDefault="00F51272">
      <w:pPr>
        <w:widowControl w:val="0"/>
        <w:adjustRightInd w:val="0"/>
        <w:snapToGrid w:val="0"/>
        <w:spacing w:line="276" w:lineRule="auto"/>
        <w:ind w:firstLineChars="200" w:firstLine="420"/>
        <w:jc w:val="both"/>
        <w:rPr>
          <w:rFonts w:ascii="宋体" w:eastAsia="宋体" w:hAnsi="宋体" w:cs="宋体"/>
          <w:kern w:val="2"/>
          <w:sz w:val="21"/>
          <w:lang w:eastAsia="zh-CN"/>
        </w:rPr>
      </w:pPr>
      <w:r>
        <w:rPr>
          <w:rFonts w:ascii="宋体" w:eastAsia="宋体" w:hAnsi="宋体" w:cs="宋体" w:hint="eastAsia"/>
          <w:kern w:val="2"/>
          <w:sz w:val="21"/>
          <w:lang w:eastAsia="zh-CN"/>
        </w:rPr>
        <w:t>备注：（a）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活动中视同中小企业；（b）优惠主体制造是指货物由优惠主体生产且使用该优惠主体商号或者注册商标；投标人提供的货物既有优惠主体制造货物，又有</w:t>
      </w:r>
      <w:proofErr w:type="gramStart"/>
      <w:r>
        <w:rPr>
          <w:rFonts w:ascii="宋体" w:eastAsia="宋体" w:hAnsi="宋体" w:cs="宋体" w:hint="eastAsia"/>
          <w:kern w:val="2"/>
          <w:sz w:val="21"/>
          <w:lang w:eastAsia="zh-CN"/>
        </w:rPr>
        <w:t>非优惠</w:t>
      </w:r>
      <w:proofErr w:type="gramEnd"/>
      <w:r>
        <w:rPr>
          <w:rFonts w:ascii="宋体" w:eastAsia="宋体" w:hAnsi="宋体" w:cs="宋体" w:hint="eastAsia"/>
          <w:kern w:val="2"/>
          <w:sz w:val="21"/>
          <w:lang w:eastAsia="zh-CN"/>
        </w:rPr>
        <w:t>主体制造货物的，不给予价格扣除。（c）事业单位、社会组织等非企业主体不享受中小企业扶持政策，但事业单位、社会组织等非企业主体提供全部由中小企业制造的货物参加货物采购项目的除外。</w:t>
      </w:r>
    </w:p>
    <w:p w14:paraId="724F6946" w14:textId="77777777" w:rsidR="00AD76CB" w:rsidRDefault="00F51272">
      <w:pPr>
        <w:widowControl w:val="0"/>
        <w:adjustRightInd w:val="0"/>
        <w:snapToGrid w:val="0"/>
        <w:spacing w:line="276" w:lineRule="auto"/>
        <w:ind w:firstLineChars="200" w:firstLine="420"/>
        <w:jc w:val="both"/>
        <w:rPr>
          <w:rFonts w:ascii="宋体" w:eastAsia="宋体" w:hAnsi="宋体" w:cs="宋体"/>
          <w:kern w:val="2"/>
          <w:sz w:val="21"/>
          <w:lang w:eastAsia="zh-CN"/>
        </w:rPr>
      </w:pPr>
      <w:r>
        <w:rPr>
          <w:rFonts w:ascii="宋体" w:eastAsia="宋体" w:hAnsi="宋体" w:cs="宋体" w:hint="eastAsia"/>
          <w:kern w:val="2"/>
          <w:sz w:val="21"/>
          <w:lang w:eastAsia="zh-CN"/>
        </w:rPr>
        <w:t>（3）</w:t>
      </w:r>
      <w:bookmarkStart w:id="44" w:name="_Hlk71970739"/>
      <w:r>
        <w:rPr>
          <w:rFonts w:ascii="宋体" w:eastAsia="宋体" w:hAnsi="宋体" w:cs="宋体" w:hint="eastAsia"/>
          <w:kern w:val="2"/>
          <w:sz w:val="21"/>
          <w:lang w:eastAsia="zh-CN"/>
        </w:rPr>
        <w:t>中小企业参加政府采购活动，应当按照国务院批准的《中小企业划型标准规定》（工信部联企业〔2011〕300号）、《金融业企业划型标准规定》（银发〔2015〕309号）和《财政部 工业和信息化部关于印发〈政府采购促进中小企业发展管理办法〉的通知》（财库〔2020〕46号）的规定，出具《中小企业声明函》，《中小企业声明函》中相关企业（货物制造商） 所属行业应当与采购标的所属行业相一致，标的所属行业以招标文件第一册第三章用户需求书“货物需求明细”的“标的所属行业”一栏为准。</w:t>
      </w:r>
    </w:p>
    <w:bookmarkEnd w:id="44"/>
    <w:p w14:paraId="4B2E4245" w14:textId="77777777" w:rsidR="00AD76CB" w:rsidRDefault="00F51272">
      <w:pPr>
        <w:widowControl w:val="0"/>
        <w:adjustRightInd w:val="0"/>
        <w:snapToGrid w:val="0"/>
        <w:spacing w:line="276" w:lineRule="auto"/>
        <w:ind w:firstLineChars="200" w:firstLine="420"/>
        <w:jc w:val="both"/>
        <w:rPr>
          <w:rFonts w:ascii="宋体" w:eastAsia="宋体" w:hAnsi="宋体" w:cs="宋体"/>
          <w:kern w:val="2"/>
          <w:sz w:val="21"/>
          <w:lang w:eastAsia="zh-CN"/>
        </w:rPr>
      </w:pPr>
      <w:r>
        <w:rPr>
          <w:rFonts w:ascii="宋体" w:eastAsia="宋体" w:hAnsi="宋体" w:cs="宋体" w:hint="eastAsia"/>
          <w:kern w:val="2"/>
          <w:sz w:val="21"/>
          <w:lang w:eastAsia="zh-CN"/>
        </w:rPr>
        <w:t>（4）小型企业、微型企业、残疾人福利性单位作为优惠主体的认定资料为《中小企业声明函》、《残疾人福利性单位声明函》；监狱企业作为优惠主体的认定资料为省级以上监狱管理局、戒毒管理局出具的监狱企业证明文件。声明函样式见本招标文件第一册专用条款第四章“投标文件组成要求及格式”中“三、投标人情况及资格证明文件”章节提供的格式）。</w:t>
      </w:r>
    </w:p>
    <w:p w14:paraId="229DEDF7" w14:textId="77777777" w:rsidR="00AD76CB" w:rsidRDefault="00F51272">
      <w:pPr>
        <w:widowControl w:val="0"/>
        <w:adjustRightInd w:val="0"/>
        <w:snapToGrid w:val="0"/>
        <w:spacing w:line="276" w:lineRule="auto"/>
        <w:ind w:firstLineChars="200" w:firstLine="420"/>
        <w:jc w:val="both"/>
        <w:rPr>
          <w:rFonts w:ascii="宋体" w:eastAsia="宋体" w:hAnsi="宋体" w:cs="宋体"/>
          <w:kern w:val="2"/>
          <w:sz w:val="21"/>
          <w:lang w:eastAsia="zh-CN"/>
        </w:rPr>
      </w:pPr>
      <w:r>
        <w:rPr>
          <w:rFonts w:ascii="宋体" w:eastAsia="宋体" w:hAnsi="宋体" w:cs="宋体" w:hint="eastAsia"/>
          <w:kern w:val="2"/>
          <w:sz w:val="21"/>
          <w:lang w:eastAsia="zh-CN"/>
        </w:rPr>
        <w:t>（5）享受价格扣除获得政府采购合同的，小</w:t>
      </w:r>
      <w:proofErr w:type="gramStart"/>
      <w:r>
        <w:rPr>
          <w:rFonts w:ascii="宋体" w:eastAsia="宋体" w:hAnsi="宋体" w:cs="宋体" w:hint="eastAsia"/>
          <w:kern w:val="2"/>
          <w:sz w:val="21"/>
          <w:lang w:eastAsia="zh-CN"/>
        </w:rPr>
        <w:t>微企业</w:t>
      </w:r>
      <w:proofErr w:type="gramEnd"/>
      <w:r>
        <w:rPr>
          <w:rFonts w:ascii="宋体" w:eastAsia="宋体" w:hAnsi="宋体" w:cs="宋体" w:hint="eastAsia"/>
          <w:kern w:val="2"/>
          <w:sz w:val="21"/>
          <w:lang w:eastAsia="zh-CN"/>
        </w:rPr>
        <w:t>不得将合同分包给大中型企业。</w:t>
      </w:r>
    </w:p>
    <w:p w14:paraId="56E89DEF" w14:textId="77777777" w:rsidR="00AD76CB" w:rsidRDefault="00AD76CB">
      <w:pPr>
        <w:widowControl w:val="0"/>
        <w:adjustRightInd w:val="0"/>
        <w:snapToGrid w:val="0"/>
        <w:spacing w:line="276" w:lineRule="auto"/>
        <w:jc w:val="both"/>
        <w:rPr>
          <w:rFonts w:ascii="宋体" w:eastAsia="宋体" w:hAnsi="宋体" w:cs="宋体"/>
          <w:b/>
          <w:bCs/>
          <w:kern w:val="2"/>
          <w:sz w:val="21"/>
          <w:lang w:eastAsia="zh-CN"/>
        </w:rPr>
      </w:pPr>
    </w:p>
    <w:p w14:paraId="200DED8A" w14:textId="77777777" w:rsidR="00AD76CB" w:rsidRDefault="00F51272">
      <w:pPr>
        <w:widowControl w:val="0"/>
        <w:adjustRightInd w:val="0"/>
        <w:snapToGrid w:val="0"/>
        <w:spacing w:line="276" w:lineRule="auto"/>
        <w:ind w:firstLineChars="200" w:firstLine="422"/>
        <w:jc w:val="both"/>
        <w:rPr>
          <w:rFonts w:ascii="宋体" w:eastAsia="宋体" w:hAnsi="宋体" w:cs="宋体"/>
          <w:b/>
          <w:bCs/>
          <w:kern w:val="2"/>
          <w:sz w:val="21"/>
          <w:lang w:eastAsia="zh-CN"/>
        </w:rPr>
      </w:pPr>
      <w:r>
        <w:rPr>
          <w:rFonts w:ascii="宋体" w:eastAsia="宋体" w:hAnsi="宋体" w:cs="宋体" w:hint="eastAsia"/>
          <w:b/>
          <w:bCs/>
          <w:kern w:val="2"/>
          <w:sz w:val="21"/>
          <w:lang w:eastAsia="zh-CN"/>
        </w:rPr>
        <w:t>2.长期货物采购项目</w:t>
      </w:r>
    </w:p>
    <w:p w14:paraId="58CD4F7E" w14:textId="77777777" w:rsidR="00AD76CB" w:rsidRDefault="00F51272">
      <w:pPr>
        <w:widowControl w:val="0"/>
        <w:adjustRightInd w:val="0"/>
        <w:snapToGrid w:val="0"/>
        <w:spacing w:line="276" w:lineRule="auto"/>
        <w:ind w:firstLineChars="200" w:firstLine="420"/>
        <w:jc w:val="both"/>
        <w:rPr>
          <w:rFonts w:ascii="宋体" w:eastAsia="宋体" w:hAnsi="宋体" w:cs="宋体"/>
          <w:kern w:val="2"/>
          <w:sz w:val="21"/>
          <w:lang w:eastAsia="zh-CN"/>
        </w:rPr>
      </w:pPr>
      <w:r>
        <w:rPr>
          <w:rFonts w:ascii="宋体" w:eastAsia="宋体" w:hAnsi="宋体" w:cs="宋体" w:hint="eastAsia"/>
          <w:kern w:val="2"/>
          <w:sz w:val="21"/>
          <w:lang w:eastAsia="zh-CN"/>
        </w:rPr>
        <w:t>本项目为长期货物项目，合同期满可以续签，但合同履行期限最长不得超过二十四个月。如甲方对履约情况不满意，甲方不再续约。</w:t>
      </w:r>
    </w:p>
    <w:p w14:paraId="401BC69D" w14:textId="77777777" w:rsidR="00AD76CB" w:rsidRDefault="00AD76CB">
      <w:pPr>
        <w:widowControl w:val="0"/>
        <w:adjustRightInd w:val="0"/>
        <w:snapToGrid w:val="0"/>
        <w:spacing w:line="276" w:lineRule="auto"/>
        <w:ind w:firstLineChars="200" w:firstLine="422"/>
        <w:jc w:val="both"/>
        <w:rPr>
          <w:rFonts w:ascii="宋体" w:eastAsia="宋体" w:hAnsi="宋体" w:cs="宋体"/>
          <w:b/>
          <w:bCs/>
          <w:kern w:val="2"/>
          <w:sz w:val="21"/>
          <w:lang w:eastAsia="zh-CN"/>
        </w:rPr>
      </w:pPr>
    </w:p>
    <w:p w14:paraId="04C15A52" w14:textId="77777777" w:rsidR="00AD76CB" w:rsidRDefault="00F51272">
      <w:pPr>
        <w:widowControl w:val="0"/>
        <w:adjustRightInd w:val="0"/>
        <w:snapToGrid w:val="0"/>
        <w:spacing w:line="276" w:lineRule="auto"/>
        <w:ind w:firstLineChars="200" w:firstLine="422"/>
        <w:jc w:val="both"/>
        <w:rPr>
          <w:rFonts w:ascii="宋体" w:eastAsia="宋体" w:hAnsi="宋体" w:cs="宋体"/>
          <w:b/>
          <w:bCs/>
          <w:kern w:val="2"/>
          <w:sz w:val="21"/>
          <w:lang w:eastAsia="zh-CN"/>
        </w:rPr>
      </w:pPr>
      <w:r>
        <w:rPr>
          <w:rFonts w:ascii="宋体" w:eastAsia="宋体" w:hAnsi="宋体" w:cs="宋体" w:hint="eastAsia"/>
          <w:b/>
          <w:bCs/>
          <w:kern w:val="2"/>
          <w:sz w:val="21"/>
          <w:lang w:eastAsia="zh-CN"/>
        </w:rPr>
        <w:t>3.代理服务费</w:t>
      </w:r>
    </w:p>
    <w:p w14:paraId="50E4556F" w14:textId="77777777" w:rsidR="00AD76CB" w:rsidRDefault="00F51272">
      <w:pPr>
        <w:widowControl w:val="0"/>
        <w:spacing w:before="50" w:after="50" w:line="276" w:lineRule="auto"/>
        <w:ind w:firstLineChars="200" w:firstLine="422"/>
        <w:jc w:val="both"/>
        <w:rPr>
          <w:rFonts w:ascii="宋体" w:eastAsia="宋体" w:hAnsi="宋体" w:cs="宋体"/>
          <w:b/>
          <w:kern w:val="2"/>
          <w:sz w:val="21"/>
          <w:szCs w:val="21"/>
          <w:lang w:eastAsia="zh-CN"/>
        </w:rPr>
      </w:pPr>
      <w:r>
        <w:rPr>
          <w:rFonts w:ascii="宋体" w:eastAsia="宋体" w:hAnsi="宋体" w:cs="宋体" w:hint="eastAsia"/>
          <w:b/>
          <w:kern w:val="2"/>
          <w:sz w:val="21"/>
          <w:szCs w:val="21"/>
          <w:lang w:eastAsia="zh-CN"/>
        </w:rPr>
        <w:t>本项目为代理服务项目，将向中标供应商收取代理服务费。</w:t>
      </w:r>
    </w:p>
    <w:p w14:paraId="4D7A9B84" w14:textId="77777777" w:rsidR="00AD76CB" w:rsidRDefault="00F51272">
      <w:pPr>
        <w:widowControl w:val="0"/>
        <w:ind w:firstLineChars="200" w:firstLine="420"/>
        <w:jc w:val="both"/>
        <w:rPr>
          <w:rFonts w:eastAsia="宋体"/>
          <w:kern w:val="2"/>
          <w:sz w:val="21"/>
          <w:lang w:eastAsia="zh-CN"/>
        </w:rPr>
      </w:pPr>
      <w:r>
        <w:rPr>
          <w:rFonts w:eastAsia="宋体" w:hint="eastAsia"/>
          <w:kern w:val="2"/>
          <w:sz w:val="21"/>
          <w:lang w:eastAsia="zh-CN"/>
        </w:rPr>
        <w:lastRenderedPageBreak/>
        <w:t>中标（成交）供应商在领取《中标（成交）通知书》之前须向深圳公共资源交易中心（深圳交易集团有限公司南山分公司）交纳代理服务费。若因中标（成交）供应商交纳代理服务费所产生的时间影响到合同签订的，由中标（成交）供应商自行承担责任。代理服务费标准参照下列标准收取。</w:t>
      </w:r>
      <w:r>
        <w:rPr>
          <w:rFonts w:eastAsia="宋体" w:hint="eastAsia"/>
          <w:b/>
          <w:color w:val="FF0000"/>
          <w:kern w:val="2"/>
          <w:sz w:val="21"/>
          <w:lang w:eastAsia="zh-CN"/>
        </w:rPr>
        <w:t>本项目类型为货物采购：</w:t>
      </w:r>
    </w:p>
    <w:p w14:paraId="64974D32" w14:textId="77777777" w:rsidR="00AD76CB" w:rsidRDefault="00F51272">
      <w:pPr>
        <w:widowControl w:val="0"/>
        <w:ind w:firstLineChars="200" w:firstLine="420"/>
        <w:jc w:val="both"/>
        <w:rPr>
          <w:rFonts w:eastAsia="宋体"/>
          <w:kern w:val="2"/>
          <w:sz w:val="21"/>
          <w:lang w:eastAsia="zh-CN"/>
        </w:rPr>
      </w:pPr>
      <w:r>
        <w:rPr>
          <w:rFonts w:eastAsia="宋体" w:hint="eastAsia"/>
          <w:kern w:val="2"/>
          <w:sz w:val="21"/>
          <w:lang w:eastAsia="zh-CN"/>
        </w:rPr>
        <w:t>（</w:t>
      </w:r>
      <w:r>
        <w:rPr>
          <w:rFonts w:eastAsia="宋体" w:hint="eastAsia"/>
          <w:kern w:val="2"/>
          <w:sz w:val="21"/>
          <w:lang w:eastAsia="zh-CN"/>
        </w:rPr>
        <w:t>1</w:t>
      </w:r>
      <w:r>
        <w:rPr>
          <w:rFonts w:eastAsia="宋体" w:hint="eastAsia"/>
          <w:kern w:val="2"/>
          <w:sz w:val="21"/>
          <w:lang w:eastAsia="zh-CN"/>
        </w:rPr>
        <w:t>）代理服务费以《中标（成交）通知书》确定的中标（成交）金额作为计算基数，按差额定率累进法的</w:t>
      </w:r>
      <w:r>
        <w:rPr>
          <w:rFonts w:eastAsia="宋体" w:hint="eastAsia"/>
          <w:kern w:val="2"/>
          <w:sz w:val="21"/>
          <w:lang w:eastAsia="zh-CN"/>
        </w:rPr>
        <w:t>80%</w:t>
      </w:r>
      <w:r>
        <w:rPr>
          <w:rFonts w:eastAsia="宋体" w:hint="eastAsia"/>
          <w:kern w:val="2"/>
          <w:sz w:val="21"/>
          <w:lang w:eastAsia="zh-CN"/>
        </w:rPr>
        <w:t>计算（即打八折）。</w:t>
      </w:r>
    </w:p>
    <w:p w14:paraId="1496F591" w14:textId="77777777" w:rsidR="00AD76CB" w:rsidRDefault="00F51272">
      <w:pPr>
        <w:widowControl w:val="0"/>
        <w:ind w:firstLineChars="200" w:firstLine="420"/>
        <w:jc w:val="both"/>
        <w:rPr>
          <w:rFonts w:eastAsia="宋体"/>
          <w:kern w:val="2"/>
          <w:sz w:val="21"/>
          <w:lang w:eastAsia="zh-CN"/>
        </w:rPr>
      </w:pPr>
      <w:r>
        <w:rPr>
          <w:rFonts w:eastAsia="宋体" w:hint="eastAsia"/>
          <w:kern w:val="2"/>
          <w:sz w:val="21"/>
          <w:lang w:eastAsia="zh-CN"/>
        </w:rPr>
        <w:t>（</w:t>
      </w:r>
      <w:r>
        <w:rPr>
          <w:rFonts w:eastAsia="宋体" w:hint="eastAsia"/>
          <w:kern w:val="2"/>
          <w:sz w:val="21"/>
          <w:lang w:eastAsia="zh-CN"/>
        </w:rPr>
        <w:t>2</w:t>
      </w:r>
      <w:r>
        <w:rPr>
          <w:rFonts w:eastAsia="宋体" w:hint="eastAsia"/>
          <w:kern w:val="2"/>
          <w:sz w:val="21"/>
          <w:lang w:eastAsia="zh-CN"/>
        </w:rPr>
        <w:t>）中标（成交）金额的各部分费率如下表：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25"/>
        <w:gridCol w:w="1799"/>
        <w:gridCol w:w="1799"/>
        <w:gridCol w:w="1799"/>
      </w:tblGrid>
      <w:tr w:rsidR="00AD76CB" w14:paraId="20B4AA36" w14:textId="77777777">
        <w:trPr>
          <w:trHeight w:val="601"/>
          <w:jc w:val="center"/>
        </w:trPr>
        <w:tc>
          <w:tcPr>
            <w:tcW w:w="3125" w:type="dxa"/>
            <w:vAlign w:val="center"/>
          </w:tcPr>
          <w:p w14:paraId="3E9CFB89" w14:textId="77777777" w:rsidR="00AD76CB" w:rsidRDefault="00F51272">
            <w:pPr>
              <w:spacing w:line="360" w:lineRule="auto"/>
              <w:jc w:val="center"/>
              <w:rPr>
                <w:rFonts w:eastAsia="宋体"/>
                <w:kern w:val="2"/>
                <w:sz w:val="21"/>
                <w:lang w:eastAsia="zh-CN"/>
              </w:rPr>
            </w:pPr>
            <w:r>
              <w:rPr>
                <w:rFonts w:eastAsia="宋体" w:hint="eastAsia"/>
                <w:kern w:val="2"/>
                <w:sz w:val="21"/>
                <w:lang w:eastAsia="zh-CN"/>
              </w:rPr>
              <w:t>中标（成交）金额</w:t>
            </w:r>
          </w:p>
        </w:tc>
        <w:tc>
          <w:tcPr>
            <w:tcW w:w="1799" w:type="dxa"/>
            <w:vAlign w:val="center"/>
          </w:tcPr>
          <w:p w14:paraId="1569A7AA" w14:textId="77777777" w:rsidR="00AD76CB" w:rsidRDefault="00F51272">
            <w:pPr>
              <w:spacing w:line="360" w:lineRule="auto"/>
              <w:jc w:val="center"/>
              <w:rPr>
                <w:rFonts w:eastAsia="宋体"/>
                <w:kern w:val="2"/>
                <w:sz w:val="21"/>
                <w:lang w:eastAsia="zh-CN"/>
              </w:rPr>
            </w:pPr>
            <w:r>
              <w:rPr>
                <w:rFonts w:eastAsia="宋体" w:hint="eastAsia"/>
                <w:kern w:val="2"/>
                <w:sz w:val="21"/>
                <w:lang w:eastAsia="zh-CN"/>
              </w:rPr>
              <w:t>货物采购</w:t>
            </w:r>
          </w:p>
        </w:tc>
        <w:tc>
          <w:tcPr>
            <w:tcW w:w="1799" w:type="dxa"/>
            <w:vAlign w:val="center"/>
          </w:tcPr>
          <w:p w14:paraId="55A306EA" w14:textId="77777777" w:rsidR="00AD76CB" w:rsidRDefault="00F51272">
            <w:pPr>
              <w:spacing w:line="360" w:lineRule="auto"/>
              <w:jc w:val="center"/>
              <w:rPr>
                <w:rFonts w:eastAsia="宋体"/>
                <w:kern w:val="2"/>
                <w:sz w:val="21"/>
                <w:lang w:eastAsia="zh-CN"/>
              </w:rPr>
            </w:pPr>
            <w:r>
              <w:rPr>
                <w:rFonts w:eastAsia="宋体" w:hint="eastAsia"/>
                <w:kern w:val="2"/>
                <w:sz w:val="21"/>
                <w:lang w:eastAsia="zh-CN"/>
              </w:rPr>
              <w:t>服务采购</w:t>
            </w:r>
          </w:p>
        </w:tc>
        <w:tc>
          <w:tcPr>
            <w:tcW w:w="1799" w:type="dxa"/>
            <w:vAlign w:val="center"/>
          </w:tcPr>
          <w:p w14:paraId="3E2A55EA" w14:textId="77777777" w:rsidR="00AD76CB" w:rsidRDefault="00F51272">
            <w:pPr>
              <w:spacing w:line="360" w:lineRule="auto"/>
              <w:jc w:val="center"/>
              <w:rPr>
                <w:rFonts w:eastAsia="宋体"/>
                <w:kern w:val="2"/>
                <w:sz w:val="21"/>
                <w:lang w:eastAsia="zh-CN"/>
              </w:rPr>
            </w:pPr>
            <w:r>
              <w:rPr>
                <w:rFonts w:eastAsia="宋体" w:hint="eastAsia"/>
                <w:kern w:val="2"/>
                <w:sz w:val="21"/>
                <w:lang w:eastAsia="zh-CN"/>
              </w:rPr>
              <w:t>工程采购</w:t>
            </w:r>
          </w:p>
        </w:tc>
      </w:tr>
      <w:tr w:rsidR="00AD76CB" w14:paraId="1A15A5D8" w14:textId="77777777">
        <w:trPr>
          <w:jc w:val="center"/>
        </w:trPr>
        <w:tc>
          <w:tcPr>
            <w:tcW w:w="3125" w:type="dxa"/>
            <w:vAlign w:val="center"/>
          </w:tcPr>
          <w:p w14:paraId="2708F248" w14:textId="77777777" w:rsidR="00AD76CB" w:rsidRDefault="00F51272">
            <w:pPr>
              <w:spacing w:line="360" w:lineRule="auto"/>
              <w:jc w:val="center"/>
              <w:rPr>
                <w:rFonts w:eastAsia="宋体"/>
                <w:kern w:val="2"/>
                <w:sz w:val="21"/>
                <w:lang w:eastAsia="zh-CN"/>
              </w:rPr>
            </w:pPr>
            <w:r>
              <w:rPr>
                <w:rFonts w:eastAsia="宋体" w:hint="eastAsia"/>
                <w:kern w:val="2"/>
                <w:sz w:val="21"/>
                <w:lang w:eastAsia="zh-CN"/>
              </w:rPr>
              <w:t>100</w:t>
            </w:r>
            <w:r>
              <w:rPr>
                <w:rFonts w:eastAsia="宋体" w:hint="eastAsia"/>
                <w:kern w:val="2"/>
                <w:sz w:val="21"/>
                <w:lang w:eastAsia="zh-CN"/>
              </w:rPr>
              <w:t>万元以下</w:t>
            </w:r>
          </w:p>
        </w:tc>
        <w:tc>
          <w:tcPr>
            <w:tcW w:w="1799" w:type="dxa"/>
            <w:vAlign w:val="center"/>
          </w:tcPr>
          <w:p w14:paraId="2A9101D0" w14:textId="77777777" w:rsidR="00AD76CB" w:rsidRDefault="00F51272">
            <w:pPr>
              <w:spacing w:line="360" w:lineRule="auto"/>
              <w:jc w:val="center"/>
              <w:rPr>
                <w:rFonts w:eastAsia="宋体"/>
                <w:kern w:val="2"/>
                <w:sz w:val="21"/>
                <w:lang w:eastAsia="zh-CN"/>
              </w:rPr>
            </w:pPr>
            <w:r>
              <w:rPr>
                <w:rFonts w:eastAsia="宋体" w:hint="eastAsia"/>
                <w:kern w:val="2"/>
                <w:sz w:val="21"/>
                <w:lang w:eastAsia="zh-CN"/>
              </w:rPr>
              <w:t>1.5%</w:t>
            </w:r>
          </w:p>
        </w:tc>
        <w:tc>
          <w:tcPr>
            <w:tcW w:w="1799" w:type="dxa"/>
            <w:vAlign w:val="center"/>
          </w:tcPr>
          <w:p w14:paraId="63DDBAF9" w14:textId="77777777" w:rsidR="00AD76CB" w:rsidRDefault="00F51272">
            <w:pPr>
              <w:spacing w:line="360" w:lineRule="auto"/>
              <w:jc w:val="center"/>
              <w:rPr>
                <w:rFonts w:eastAsia="宋体"/>
                <w:kern w:val="2"/>
                <w:sz w:val="21"/>
                <w:lang w:eastAsia="zh-CN"/>
              </w:rPr>
            </w:pPr>
            <w:r>
              <w:rPr>
                <w:rFonts w:eastAsia="宋体" w:hint="eastAsia"/>
                <w:kern w:val="2"/>
                <w:sz w:val="21"/>
                <w:lang w:eastAsia="zh-CN"/>
              </w:rPr>
              <w:t>1.5%</w:t>
            </w:r>
          </w:p>
        </w:tc>
        <w:tc>
          <w:tcPr>
            <w:tcW w:w="1799" w:type="dxa"/>
            <w:vAlign w:val="center"/>
          </w:tcPr>
          <w:p w14:paraId="72DB3613" w14:textId="77777777" w:rsidR="00AD76CB" w:rsidRDefault="00F51272">
            <w:pPr>
              <w:spacing w:line="360" w:lineRule="auto"/>
              <w:jc w:val="center"/>
              <w:rPr>
                <w:rFonts w:eastAsia="宋体"/>
                <w:kern w:val="2"/>
                <w:sz w:val="21"/>
                <w:lang w:eastAsia="zh-CN"/>
              </w:rPr>
            </w:pPr>
            <w:r>
              <w:rPr>
                <w:rFonts w:eastAsia="宋体" w:hint="eastAsia"/>
                <w:kern w:val="2"/>
                <w:sz w:val="21"/>
                <w:lang w:eastAsia="zh-CN"/>
              </w:rPr>
              <w:t>1.0%</w:t>
            </w:r>
          </w:p>
        </w:tc>
      </w:tr>
      <w:tr w:rsidR="00AD76CB" w14:paraId="48072761" w14:textId="77777777">
        <w:trPr>
          <w:jc w:val="center"/>
        </w:trPr>
        <w:tc>
          <w:tcPr>
            <w:tcW w:w="3125" w:type="dxa"/>
            <w:vAlign w:val="center"/>
          </w:tcPr>
          <w:p w14:paraId="364C82CA" w14:textId="77777777" w:rsidR="00AD76CB" w:rsidRDefault="00F51272">
            <w:pPr>
              <w:spacing w:line="360" w:lineRule="auto"/>
              <w:jc w:val="center"/>
              <w:rPr>
                <w:rFonts w:eastAsia="宋体"/>
                <w:kern w:val="2"/>
                <w:sz w:val="21"/>
                <w:lang w:eastAsia="zh-CN"/>
              </w:rPr>
            </w:pPr>
            <w:r>
              <w:rPr>
                <w:rFonts w:eastAsia="宋体" w:hint="eastAsia"/>
                <w:kern w:val="2"/>
                <w:sz w:val="21"/>
                <w:lang w:eastAsia="zh-CN"/>
              </w:rPr>
              <w:t>100</w:t>
            </w:r>
            <w:r>
              <w:rPr>
                <w:rFonts w:eastAsia="宋体" w:hint="eastAsia"/>
                <w:kern w:val="2"/>
                <w:sz w:val="21"/>
                <w:lang w:eastAsia="zh-CN"/>
              </w:rPr>
              <w:t>万元（含）</w:t>
            </w:r>
            <w:r>
              <w:rPr>
                <w:rFonts w:eastAsia="宋体" w:hint="eastAsia"/>
                <w:kern w:val="2"/>
                <w:sz w:val="21"/>
                <w:lang w:eastAsia="zh-CN"/>
              </w:rPr>
              <w:t>-500</w:t>
            </w:r>
            <w:r>
              <w:rPr>
                <w:rFonts w:eastAsia="宋体" w:hint="eastAsia"/>
                <w:kern w:val="2"/>
                <w:sz w:val="21"/>
                <w:lang w:eastAsia="zh-CN"/>
              </w:rPr>
              <w:t>万元</w:t>
            </w:r>
          </w:p>
        </w:tc>
        <w:tc>
          <w:tcPr>
            <w:tcW w:w="1799" w:type="dxa"/>
            <w:vAlign w:val="center"/>
          </w:tcPr>
          <w:p w14:paraId="120B6CFC" w14:textId="77777777" w:rsidR="00AD76CB" w:rsidRDefault="00F51272">
            <w:pPr>
              <w:spacing w:line="360" w:lineRule="auto"/>
              <w:jc w:val="center"/>
              <w:rPr>
                <w:rFonts w:eastAsia="宋体"/>
                <w:kern w:val="2"/>
                <w:sz w:val="21"/>
                <w:lang w:eastAsia="zh-CN"/>
              </w:rPr>
            </w:pPr>
            <w:r>
              <w:rPr>
                <w:rFonts w:eastAsia="宋体" w:hint="eastAsia"/>
                <w:kern w:val="2"/>
                <w:sz w:val="21"/>
                <w:lang w:eastAsia="zh-CN"/>
              </w:rPr>
              <w:t>1.1%</w:t>
            </w:r>
          </w:p>
        </w:tc>
        <w:tc>
          <w:tcPr>
            <w:tcW w:w="1799" w:type="dxa"/>
            <w:vAlign w:val="center"/>
          </w:tcPr>
          <w:p w14:paraId="2F5E9842" w14:textId="77777777" w:rsidR="00AD76CB" w:rsidRDefault="00F51272">
            <w:pPr>
              <w:spacing w:line="360" w:lineRule="auto"/>
              <w:jc w:val="center"/>
              <w:rPr>
                <w:rFonts w:eastAsia="宋体"/>
                <w:kern w:val="2"/>
                <w:sz w:val="21"/>
                <w:lang w:eastAsia="zh-CN"/>
              </w:rPr>
            </w:pPr>
            <w:r>
              <w:rPr>
                <w:rFonts w:eastAsia="宋体" w:hint="eastAsia"/>
                <w:kern w:val="2"/>
                <w:sz w:val="21"/>
                <w:lang w:eastAsia="zh-CN"/>
              </w:rPr>
              <w:t>0.8%</w:t>
            </w:r>
          </w:p>
        </w:tc>
        <w:tc>
          <w:tcPr>
            <w:tcW w:w="1799" w:type="dxa"/>
            <w:vAlign w:val="center"/>
          </w:tcPr>
          <w:p w14:paraId="77093E4E" w14:textId="77777777" w:rsidR="00AD76CB" w:rsidRDefault="00F51272">
            <w:pPr>
              <w:spacing w:line="360" w:lineRule="auto"/>
              <w:jc w:val="center"/>
              <w:rPr>
                <w:rFonts w:eastAsia="宋体"/>
                <w:kern w:val="2"/>
                <w:sz w:val="21"/>
                <w:lang w:eastAsia="zh-CN"/>
              </w:rPr>
            </w:pPr>
            <w:r>
              <w:rPr>
                <w:rFonts w:eastAsia="宋体" w:hint="eastAsia"/>
                <w:kern w:val="2"/>
                <w:sz w:val="21"/>
                <w:lang w:eastAsia="zh-CN"/>
              </w:rPr>
              <w:t>0.7%</w:t>
            </w:r>
          </w:p>
        </w:tc>
      </w:tr>
      <w:tr w:rsidR="00AD76CB" w14:paraId="69887BDB" w14:textId="77777777">
        <w:trPr>
          <w:jc w:val="center"/>
        </w:trPr>
        <w:tc>
          <w:tcPr>
            <w:tcW w:w="3125" w:type="dxa"/>
            <w:vAlign w:val="center"/>
          </w:tcPr>
          <w:p w14:paraId="43175ABB" w14:textId="77777777" w:rsidR="00AD76CB" w:rsidRDefault="00F51272">
            <w:pPr>
              <w:spacing w:line="360" w:lineRule="auto"/>
              <w:jc w:val="center"/>
              <w:rPr>
                <w:rFonts w:eastAsia="宋体"/>
                <w:kern w:val="2"/>
                <w:sz w:val="21"/>
                <w:lang w:eastAsia="zh-CN"/>
              </w:rPr>
            </w:pPr>
            <w:r>
              <w:rPr>
                <w:rFonts w:eastAsia="宋体" w:hint="eastAsia"/>
                <w:kern w:val="2"/>
                <w:sz w:val="21"/>
                <w:lang w:eastAsia="zh-CN"/>
              </w:rPr>
              <w:t>500</w:t>
            </w:r>
            <w:r>
              <w:rPr>
                <w:rFonts w:eastAsia="宋体" w:hint="eastAsia"/>
                <w:kern w:val="2"/>
                <w:sz w:val="21"/>
                <w:lang w:eastAsia="zh-CN"/>
              </w:rPr>
              <w:t>万元（含）</w:t>
            </w:r>
            <w:r>
              <w:rPr>
                <w:rFonts w:eastAsia="宋体" w:hint="eastAsia"/>
                <w:kern w:val="2"/>
                <w:sz w:val="21"/>
                <w:lang w:eastAsia="zh-CN"/>
              </w:rPr>
              <w:t>-1000</w:t>
            </w:r>
            <w:r>
              <w:rPr>
                <w:rFonts w:eastAsia="宋体" w:hint="eastAsia"/>
                <w:kern w:val="2"/>
                <w:sz w:val="21"/>
                <w:lang w:eastAsia="zh-CN"/>
              </w:rPr>
              <w:t>万元</w:t>
            </w:r>
          </w:p>
        </w:tc>
        <w:tc>
          <w:tcPr>
            <w:tcW w:w="1799" w:type="dxa"/>
            <w:vAlign w:val="center"/>
          </w:tcPr>
          <w:p w14:paraId="52409814" w14:textId="77777777" w:rsidR="00AD76CB" w:rsidRDefault="00F51272">
            <w:pPr>
              <w:spacing w:line="360" w:lineRule="auto"/>
              <w:jc w:val="center"/>
              <w:rPr>
                <w:rFonts w:eastAsia="宋体"/>
                <w:kern w:val="2"/>
                <w:sz w:val="21"/>
                <w:lang w:eastAsia="zh-CN"/>
              </w:rPr>
            </w:pPr>
            <w:r>
              <w:rPr>
                <w:rFonts w:eastAsia="宋体" w:hint="eastAsia"/>
                <w:kern w:val="2"/>
                <w:sz w:val="21"/>
                <w:lang w:eastAsia="zh-CN"/>
              </w:rPr>
              <w:t>0.8%</w:t>
            </w:r>
          </w:p>
        </w:tc>
        <w:tc>
          <w:tcPr>
            <w:tcW w:w="1799" w:type="dxa"/>
            <w:vAlign w:val="center"/>
          </w:tcPr>
          <w:p w14:paraId="011F5A40" w14:textId="77777777" w:rsidR="00AD76CB" w:rsidRDefault="00F51272">
            <w:pPr>
              <w:spacing w:line="360" w:lineRule="auto"/>
              <w:jc w:val="center"/>
              <w:rPr>
                <w:rFonts w:eastAsia="宋体"/>
                <w:kern w:val="2"/>
                <w:sz w:val="21"/>
                <w:lang w:eastAsia="zh-CN"/>
              </w:rPr>
            </w:pPr>
            <w:r>
              <w:rPr>
                <w:rFonts w:eastAsia="宋体" w:hint="eastAsia"/>
                <w:kern w:val="2"/>
                <w:sz w:val="21"/>
                <w:lang w:eastAsia="zh-CN"/>
              </w:rPr>
              <w:t>0.45%</w:t>
            </w:r>
          </w:p>
        </w:tc>
        <w:tc>
          <w:tcPr>
            <w:tcW w:w="1799" w:type="dxa"/>
            <w:vAlign w:val="center"/>
          </w:tcPr>
          <w:p w14:paraId="61EDE94C" w14:textId="77777777" w:rsidR="00AD76CB" w:rsidRDefault="00F51272">
            <w:pPr>
              <w:spacing w:line="360" w:lineRule="auto"/>
              <w:jc w:val="center"/>
              <w:rPr>
                <w:rFonts w:eastAsia="宋体"/>
                <w:kern w:val="2"/>
                <w:sz w:val="21"/>
                <w:lang w:eastAsia="zh-CN"/>
              </w:rPr>
            </w:pPr>
            <w:r>
              <w:rPr>
                <w:rFonts w:eastAsia="宋体" w:hint="eastAsia"/>
                <w:kern w:val="2"/>
                <w:sz w:val="21"/>
                <w:lang w:eastAsia="zh-CN"/>
              </w:rPr>
              <w:t>0.55%</w:t>
            </w:r>
          </w:p>
        </w:tc>
      </w:tr>
      <w:tr w:rsidR="00AD76CB" w14:paraId="6F44D21F" w14:textId="77777777">
        <w:trPr>
          <w:jc w:val="center"/>
        </w:trPr>
        <w:tc>
          <w:tcPr>
            <w:tcW w:w="3125" w:type="dxa"/>
            <w:vAlign w:val="center"/>
          </w:tcPr>
          <w:p w14:paraId="15866331" w14:textId="77777777" w:rsidR="00AD76CB" w:rsidRDefault="00F51272">
            <w:pPr>
              <w:spacing w:line="360" w:lineRule="auto"/>
              <w:jc w:val="center"/>
              <w:rPr>
                <w:rFonts w:eastAsia="宋体"/>
                <w:kern w:val="2"/>
                <w:sz w:val="21"/>
                <w:lang w:eastAsia="zh-CN"/>
              </w:rPr>
            </w:pPr>
            <w:r>
              <w:rPr>
                <w:rFonts w:eastAsia="宋体" w:hint="eastAsia"/>
                <w:kern w:val="2"/>
                <w:sz w:val="21"/>
                <w:lang w:eastAsia="zh-CN"/>
              </w:rPr>
              <w:t>1000</w:t>
            </w:r>
            <w:r>
              <w:rPr>
                <w:rFonts w:eastAsia="宋体" w:hint="eastAsia"/>
                <w:kern w:val="2"/>
                <w:sz w:val="21"/>
                <w:lang w:eastAsia="zh-CN"/>
              </w:rPr>
              <w:t>万元（含）</w:t>
            </w:r>
            <w:r>
              <w:rPr>
                <w:rFonts w:eastAsia="宋体" w:hint="eastAsia"/>
                <w:kern w:val="2"/>
                <w:sz w:val="21"/>
                <w:lang w:eastAsia="zh-CN"/>
              </w:rPr>
              <w:t>-5000</w:t>
            </w:r>
            <w:r>
              <w:rPr>
                <w:rFonts w:eastAsia="宋体" w:hint="eastAsia"/>
                <w:kern w:val="2"/>
                <w:sz w:val="21"/>
                <w:lang w:eastAsia="zh-CN"/>
              </w:rPr>
              <w:t>万元</w:t>
            </w:r>
          </w:p>
        </w:tc>
        <w:tc>
          <w:tcPr>
            <w:tcW w:w="1799" w:type="dxa"/>
            <w:vAlign w:val="center"/>
          </w:tcPr>
          <w:p w14:paraId="274270F3" w14:textId="77777777" w:rsidR="00AD76CB" w:rsidRDefault="00F51272">
            <w:pPr>
              <w:spacing w:line="360" w:lineRule="auto"/>
              <w:jc w:val="center"/>
              <w:rPr>
                <w:rFonts w:eastAsia="宋体"/>
                <w:kern w:val="2"/>
                <w:sz w:val="21"/>
                <w:lang w:eastAsia="zh-CN"/>
              </w:rPr>
            </w:pPr>
            <w:r>
              <w:rPr>
                <w:rFonts w:eastAsia="宋体" w:hint="eastAsia"/>
                <w:kern w:val="2"/>
                <w:sz w:val="21"/>
                <w:lang w:eastAsia="zh-CN"/>
              </w:rPr>
              <w:t>0.5%</w:t>
            </w:r>
          </w:p>
        </w:tc>
        <w:tc>
          <w:tcPr>
            <w:tcW w:w="1799" w:type="dxa"/>
            <w:vAlign w:val="center"/>
          </w:tcPr>
          <w:p w14:paraId="576E4D12" w14:textId="77777777" w:rsidR="00AD76CB" w:rsidRDefault="00F51272">
            <w:pPr>
              <w:spacing w:line="360" w:lineRule="auto"/>
              <w:jc w:val="center"/>
              <w:rPr>
                <w:rFonts w:eastAsia="宋体"/>
                <w:kern w:val="2"/>
                <w:sz w:val="21"/>
                <w:lang w:eastAsia="zh-CN"/>
              </w:rPr>
            </w:pPr>
            <w:r>
              <w:rPr>
                <w:rFonts w:eastAsia="宋体" w:hint="eastAsia"/>
                <w:kern w:val="2"/>
                <w:sz w:val="21"/>
                <w:lang w:eastAsia="zh-CN"/>
              </w:rPr>
              <w:t>0.25%</w:t>
            </w:r>
          </w:p>
        </w:tc>
        <w:tc>
          <w:tcPr>
            <w:tcW w:w="1799" w:type="dxa"/>
            <w:vAlign w:val="center"/>
          </w:tcPr>
          <w:p w14:paraId="1DE8152F" w14:textId="77777777" w:rsidR="00AD76CB" w:rsidRDefault="00F51272">
            <w:pPr>
              <w:spacing w:line="360" w:lineRule="auto"/>
              <w:jc w:val="center"/>
              <w:rPr>
                <w:rFonts w:eastAsia="宋体"/>
                <w:kern w:val="2"/>
                <w:sz w:val="21"/>
                <w:lang w:eastAsia="zh-CN"/>
              </w:rPr>
            </w:pPr>
            <w:r>
              <w:rPr>
                <w:rFonts w:eastAsia="宋体" w:hint="eastAsia"/>
                <w:kern w:val="2"/>
                <w:sz w:val="21"/>
                <w:lang w:eastAsia="zh-CN"/>
              </w:rPr>
              <w:t>0.35%</w:t>
            </w:r>
          </w:p>
        </w:tc>
      </w:tr>
      <w:tr w:rsidR="00AD76CB" w14:paraId="416C1336" w14:textId="77777777">
        <w:trPr>
          <w:jc w:val="center"/>
        </w:trPr>
        <w:tc>
          <w:tcPr>
            <w:tcW w:w="3125" w:type="dxa"/>
            <w:vAlign w:val="center"/>
          </w:tcPr>
          <w:p w14:paraId="3B33E8CF" w14:textId="77777777" w:rsidR="00AD76CB" w:rsidRDefault="00F51272">
            <w:pPr>
              <w:spacing w:line="360" w:lineRule="auto"/>
              <w:jc w:val="center"/>
              <w:rPr>
                <w:rFonts w:eastAsia="宋体"/>
                <w:kern w:val="2"/>
                <w:sz w:val="21"/>
                <w:lang w:eastAsia="zh-CN"/>
              </w:rPr>
            </w:pPr>
            <w:r>
              <w:rPr>
                <w:rFonts w:eastAsia="宋体" w:hint="eastAsia"/>
                <w:kern w:val="2"/>
                <w:sz w:val="21"/>
                <w:lang w:eastAsia="zh-CN"/>
              </w:rPr>
              <w:t>5000</w:t>
            </w:r>
            <w:r>
              <w:rPr>
                <w:rFonts w:eastAsia="宋体" w:hint="eastAsia"/>
                <w:kern w:val="2"/>
                <w:sz w:val="21"/>
                <w:lang w:eastAsia="zh-CN"/>
              </w:rPr>
              <w:t>万元（含）</w:t>
            </w:r>
            <w:r>
              <w:rPr>
                <w:rFonts w:eastAsia="宋体" w:hint="eastAsia"/>
                <w:kern w:val="2"/>
                <w:sz w:val="21"/>
                <w:lang w:eastAsia="zh-CN"/>
              </w:rPr>
              <w:t>-1</w:t>
            </w:r>
            <w:r>
              <w:rPr>
                <w:rFonts w:eastAsia="宋体" w:hint="eastAsia"/>
                <w:kern w:val="2"/>
                <w:sz w:val="21"/>
                <w:lang w:eastAsia="zh-CN"/>
              </w:rPr>
              <w:t>亿元</w:t>
            </w:r>
          </w:p>
        </w:tc>
        <w:tc>
          <w:tcPr>
            <w:tcW w:w="1799" w:type="dxa"/>
            <w:vAlign w:val="center"/>
          </w:tcPr>
          <w:p w14:paraId="3F40CF14" w14:textId="77777777" w:rsidR="00AD76CB" w:rsidRDefault="00F51272">
            <w:pPr>
              <w:spacing w:line="360" w:lineRule="auto"/>
              <w:jc w:val="center"/>
              <w:rPr>
                <w:rFonts w:eastAsia="宋体"/>
                <w:kern w:val="2"/>
                <w:sz w:val="21"/>
                <w:lang w:eastAsia="zh-CN"/>
              </w:rPr>
            </w:pPr>
            <w:r>
              <w:rPr>
                <w:rFonts w:eastAsia="宋体" w:hint="eastAsia"/>
                <w:kern w:val="2"/>
                <w:sz w:val="21"/>
                <w:lang w:eastAsia="zh-CN"/>
              </w:rPr>
              <w:t>0.25%</w:t>
            </w:r>
          </w:p>
        </w:tc>
        <w:tc>
          <w:tcPr>
            <w:tcW w:w="1799" w:type="dxa"/>
            <w:vAlign w:val="center"/>
          </w:tcPr>
          <w:p w14:paraId="6E99C0D6" w14:textId="77777777" w:rsidR="00AD76CB" w:rsidRDefault="00F51272">
            <w:pPr>
              <w:spacing w:line="360" w:lineRule="auto"/>
              <w:jc w:val="center"/>
              <w:rPr>
                <w:rFonts w:eastAsia="宋体"/>
                <w:kern w:val="2"/>
                <w:sz w:val="21"/>
                <w:lang w:eastAsia="zh-CN"/>
              </w:rPr>
            </w:pPr>
            <w:r>
              <w:rPr>
                <w:rFonts w:eastAsia="宋体" w:hint="eastAsia"/>
                <w:kern w:val="2"/>
                <w:sz w:val="21"/>
                <w:lang w:eastAsia="zh-CN"/>
              </w:rPr>
              <w:t>0.1%</w:t>
            </w:r>
          </w:p>
        </w:tc>
        <w:tc>
          <w:tcPr>
            <w:tcW w:w="1799" w:type="dxa"/>
            <w:vAlign w:val="center"/>
          </w:tcPr>
          <w:p w14:paraId="42E43ADE" w14:textId="77777777" w:rsidR="00AD76CB" w:rsidRDefault="00F51272">
            <w:pPr>
              <w:spacing w:line="360" w:lineRule="auto"/>
              <w:jc w:val="center"/>
              <w:rPr>
                <w:rFonts w:eastAsia="宋体"/>
                <w:kern w:val="2"/>
                <w:sz w:val="21"/>
                <w:lang w:eastAsia="zh-CN"/>
              </w:rPr>
            </w:pPr>
            <w:r>
              <w:rPr>
                <w:rFonts w:eastAsia="宋体" w:hint="eastAsia"/>
                <w:kern w:val="2"/>
                <w:sz w:val="21"/>
                <w:lang w:eastAsia="zh-CN"/>
              </w:rPr>
              <w:t>0.2%</w:t>
            </w:r>
          </w:p>
        </w:tc>
      </w:tr>
      <w:tr w:rsidR="00AD76CB" w14:paraId="73935ADB" w14:textId="77777777">
        <w:trPr>
          <w:jc w:val="center"/>
        </w:trPr>
        <w:tc>
          <w:tcPr>
            <w:tcW w:w="3125" w:type="dxa"/>
            <w:vAlign w:val="center"/>
          </w:tcPr>
          <w:p w14:paraId="6C08CE6A" w14:textId="77777777" w:rsidR="00AD76CB" w:rsidRDefault="00F51272">
            <w:pPr>
              <w:spacing w:line="360" w:lineRule="auto"/>
              <w:jc w:val="center"/>
              <w:rPr>
                <w:rFonts w:eastAsia="宋体"/>
                <w:kern w:val="2"/>
                <w:sz w:val="21"/>
                <w:lang w:eastAsia="zh-CN"/>
              </w:rPr>
            </w:pPr>
            <w:r>
              <w:rPr>
                <w:rFonts w:eastAsia="宋体" w:hint="eastAsia"/>
                <w:kern w:val="2"/>
                <w:sz w:val="21"/>
                <w:lang w:eastAsia="zh-CN"/>
              </w:rPr>
              <w:t>1</w:t>
            </w:r>
            <w:r>
              <w:rPr>
                <w:rFonts w:eastAsia="宋体" w:hint="eastAsia"/>
                <w:kern w:val="2"/>
                <w:sz w:val="21"/>
                <w:lang w:eastAsia="zh-CN"/>
              </w:rPr>
              <w:t>亿元（含）</w:t>
            </w:r>
            <w:r>
              <w:rPr>
                <w:rFonts w:eastAsia="宋体" w:hint="eastAsia"/>
                <w:kern w:val="2"/>
                <w:sz w:val="21"/>
                <w:lang w:eastAsia="zh-CN"/>
              </w:rPr>
              <w:t>-5</w:t>
            </w:r>
            <w:r>
              <w:rPr>
                <w:rFonts w:eastAsia="宋体" w:hint="eastAsia"/>
                <w:kern w:val="2"/>
                <w:sz w:val="21"/>
                <w:lang w:eastAsia="zh-CN"/>
              </w:rPr>
              <w:t>亿元</w:t>
            </w:r>
          </w:p>
        </w:tc>
        <w:tc>
          <w:tcPr>
            <w:tcW w:w="1799" w:type="dxa"/>
            <w:vAlign w:val="center"/>
          </w:tcPr>
          <w:p w14:paraId="02538C8E" w14:textId="77777777" w:rsidR="00AD76CB" w:rsidRDefault="00F51272">
            <w:pPr>
              <w:spacing w:line="360" w:lineRule="auto"/>
              <w:jc w:val="center"/>
              <w:rPr>
                <w:rFonts w:eastAsia="宋体"/>
                <w:kern w:val="2"/>
                <w:sz w:val="21"/>
                <w:lang w:eastAsia="zh-CN"/>
              </w:rPr>
            </w:pPr>
            <w:r>
              <w:rPr>
                <w:rFonts w:eastAsia="宋体" w:hint="eastAsia"/>
                <w:kern w:val="2"/>
                <w:sz w:val="21"/>
                <w:lang w:eastAsia="zh-CN"/>
              </w:rPr>
              <w:t>0.05%</w:t>
            </w:r>
          </w:p>
        </w:tc>
        <w:tc>
          <w:tcPr>
            <w:tcW w:w="1799" w:type="dxa"/>
            <w:vAlign w:val="center"/>
          </w:tcPr>
          <w:p w14:paraId="181758BE" w14:textId="77777777" w:rsidR="00AD76CB" w:rsidRDefault="00F51272">
            <w:pPr>
              <w:spacing w:line="360" w:lineRule="auto"/>
              <w:jc w:val="center"/>
              <w:rPr>
                <w:rFonts w:eastAsia="宋体"/>
                <w:kern w:val="2"/>
                <w:sz w:val="21"/>
                <w:lang w:eastAsia="zh-CN"/>
              </w:rPr>
            </w:pPr>
            <w:r>
              <w:rPr>
                <w:rFonts w:eastAsia="宋体" w:hint="eastAsia"/>
                <w:kern w:val="2"/>
                <w:sz w:val="21"/>
                <w:lang w:eastAsia="zh-CN"/>
              </w:rPr>
              <w:t>0.05%</w:t>
            </w:r>
          </w:p>
        </w:tc>
        <w:tc>
          <w:tcPr>
            <w:tcW w:w="1799" w:type="dxa"/>
            <w:vAlign w:val="center"/>
          </w:tcPr>
          <w:p w14:paraId="51BE37B2" w14:textId="77777777" w:rsidR="00AD76CB" w:rsidRDefault="00F51272">
            <w:pPr>
              <w:spacing w:line="360" w:lineRule="auto"/>
              <w:jc w:val="center"/>
              <w:rPr>
                <w:rFonts w:eastAsia="宋体"/>
                <w:kern w:val="2"/>
                <w:sz w:val="21"/>
                <w:lang w:eastAsia="zh-CN"/>
              </w:rPr>
            </w:pPr>
            <w:r>
              <w:rPr>
                <w:rFonts w:eastAsia="宋体" w:hint="eastAsia"/>
                <w:kern w:val="2"/>
                <w:sz w:val="21"/>
                <w:lang w:eastAsia="zh-CN"/>
              </w:rPr>
              <w:t>0.05%</w:t>
            </w:r>
          </w:p>
        </w:tc>
      </w:tr>
      <w:tr w:rsidR="00AD76CB" w14:paraId="0253F7A7" w14:textId="77777777">
        <w:trPr>
          <w:jc w:val="center"/>
        </w:trPr>
        <w:tc>
          <w:tcPr>
            <w:tcW w:w="3125" w:type="dxa"/>
            <w:vAlign w:val="center"/>
          </w:tcPr>
          <w:p w14:paraId="2293528A" w14:textId="77777777" w:rsidR="00AD76CB" w:rsidRDefault="00F51272">
            <w:pPr>
              <w:spacing w:line="360" w:lineRule="auto"/>
              <w:jc w:val="center"/>
              <w:rPr>
                <w:rFonts w:eastAsia="宋体"/>
                <w:kern w:val="2"/>
                <w:sz w:val="21"/>
                <w:lang w:eastAsia="zh-CN"/>
              </w:rPr>
            </w:pPr>
            <w:r>
              <w:rPr>
                <w:rFonts w:eastAsia="宋体" w:hint="eastAsia"/>
                <w:kern w:val="2"/>
                <w:sz w:val="21"/>
                <w:lang w:eastAsia="zh-CN"/>
              </w:rPr>
              <w:t>5</w:t>
            </w:r>
            <w:r>
              <w:rPr>
                <w:rFonts w:eastAsia="宋体" w:hint="eastAsia"/>
                <w:kern w:val="2"/>
                <w:sz w:val="21"/>
                <w:lang w:eastAsia="zh-CN"/>
              </w:rPr>
              <w:t>亿元（含）</w:t>
            </w:r>
            <w:r>
              <w:rPr>
                <w:rFonts w:eastAsia="宋体" w:hint="eastAsia"/>
                <w:kern w:val="2"/>
                <w:sz w:val="21"/>
                <w:lang w:eastAsia="zh-CN"/>
              </w:rPr>
              <w:t>-10</w:t>
            </w:r>
            <w:r>
              <w:rPr>
                <w:rFonts w:eastAsia="宋体" w:hint="eastAsia"/>
                <w:kern w:val="2"/>
                <w:sz w:val="21"/>
                <w:lang w:eastAsia="zh-CN"/>
              </w:rPr>
              <w:t>亿元</w:t>
            </w:r>
          </w:p>
        </w:tc>
        <w:tc>
          <w:tcPr>
            <w:tcW w:w="1799" w:type="dxa"/>
            <w:vAlign w:val="center"/>
          </w:tcPr>
          <w:p w14:paraId="6554082D" w14:textId="77777777" w:rsidR="00AD76CB" w:rsidRDefault="00F51272">
            <w:pPr>
              <w:spacing w:line="360" w:lineRule="auto"/>
              <w:jc w:val="center"/>
              <w:rPr>
                <w:rFonts w:eastAsia="宋体"/>
                <w:kern w:val="2"/>
                <w:sz w:val="21"/>
                <w:lang w:eastAsia="zh-CN"/>
              </w:rPr>
            </w:pPr>
            <w:r>
              <w:rPr>
                <w:rFonts w:eastAsia="宋体" w:hint="eastAsia"/>
                <w:kern w:val="2"/>
                <w:sz w:val="21"/>
                <w:lang w:eastAsia="zh-CN"/>
              </w:rPr>
              <w:t>0.035%</w:t>
            </w:r>
          </w:p>
        </w:tc>
        <w:tc>
          <w:tcPr>
            <w:tcW w:w="1799" w:type="dxa"/>
            <w:vAlign w:val="center"/>
          </w:tcPr>
          <w:p w14:paraId="54F7AE07" w14:textId="77777777" w:rsidR="00AD76CB" w:rsidRDefault="00F51272">
            <w:pPr>
              <w:spacing w:line="360" w:lineRule="auto"/>
              <w:jc w:val="center"/>
              <w:rPr>
                <w:rFonts w:eastAsia="宋体"/>
                <w:kern w:val="2"/>
                <w:sz w:val="21"/>
                <w:lang w:eastAsia="zh-CN"/>
              </w:rPr>
            </w:pPr>
            <w:r>
              <w:rPr>
                <w:rFonts w:eastAsia="宋体" w:hint="eastAsia"/>
                <w:kern w:val="2"/>
                <w:sz w:val="21"/>
                <w:lang w:eastAsia="zh-CN"/>
              </w:rPr>
              <w:t>0.035%</w:t>
            </w:r>
          </w:p>
        </w:tc>
        <w:tc>
          <w:tcPr>
            <w:tcW w:w="1799" w:type="dxa"/>
            <w:vAlign w:val="center"/>
          </w:tcPr>
          <w:p w14:paraId="4C9212AE" w14:textId="77777777" w:rsidR="00AD76CB" w:rsidRDefault="00F51272">
            <w:pPr>
              <w:spacing w:line="360" w:lineRule="auto"/>
              <w:jc w:val="center"/>
              <w:rPr>
                <w:rFonts w:eastAsia="宋体"/>
                <w:kern w:val="2"/>
                <w:sz w:val="21"/>
                <w:lang w:eastAsia="zh-CN"/>
              </w:rPr>
            </w:pPr>
            <w:r>
              <w:rPr>
                <w:rFonts w:eastAsia="宋体" w:hint="eastAsia"/>
                <w:kern w:val="2"/>
                <w:sz w:val="21"/>
                <w:lang w:eastAsia="zh-CN"/>
              </w:rPr>
              <w:t>0.035%</w:t>
            </w:r>
          </w:p>
        </w:tc>
      </w:tr>
      <w:tr w:rsidR="00AD76CB" w14:paraId="25EFB24C" w14:textId="77777777">
        <w:trPr>
          <w:trHeight w:val="90"/>
          <w:jc w:val="center"/>
        </w:trPr>
        <w:tc>
          <w:tcPr>
            <w:tcW w:w="3125" w:type="dxa"/>
            <w:vAlign w:val="center"/>
          </w:tcPr>
          <w:p w14:paraId="58E837C9" w14:textId="77777777" w:rsidR="00AD76CB" w:rsidRDefault="00F51272">
            <w:pPr>
              <w:spacing w:line="360" w:lineRule="auto"/>
              <w:jc w:val="center"/>
              <w:rPr>
                <w:rFonts w:eastAsia="宋体"/>
                <w:kern w:val="2"/>
                <w:sz w:val="21"/>
                <w:lang w:eastAsia="zh-CN"/>
              </w:rPr>
            </w:pPr>
            <w:r>
              <w:rPr>
                <w:rFonts w:eastAsia="宋体" w:hint="eastAsia"/>
                <w:kern w:val="2"/>
                <w:sz w:val="21"/>
                <w:lang w:eastAsia="zh-CN"/>
              </w:rPr>
              <w:t>10</w:t>
            </w:r>
            <w:r>
              <w:rPr>
                <w:rFonts w:eastAsia="宋体" w:hint="eastAsia"/>
                <w:kern w:val="2"/>
                <w:sz w:val="21"/>
                <w:lang w:eastAsia="zh-CN"/>
              </w:rPr>
              <w:t>亿元（含）</w:t>
            </w:r>
            <w:r>
              <w:rPr>
                <w:rFonts w:eastAsia="宋体" w:hint="eastAsia"/>
                <w:kern w:val="2"/>
                <w:sz w:val="21"/>
                <w:lang w:eastAsia="zh-CN"/>
              </w:rPr>
              <w:t>-50</w:t>
            </w:r>
            <w:r>
              <w:rPr>
                <w:rFonts w:eastAsia="宋体" w:hint="eastAsia"/>
                <w:kern w:val="2"/>
                <w:sz w:val="21"/>
                <w:lang w:eastAsia="zh-CN"/>
              </w:rPr>
              <w:t>亿元</w:t>
            </w:r>
          </w:p>
        </w:tc>
        <w:tc>
          <w:tcPr>
            <w:tcW w:w="1799" w:type="dxa"/>
            <w:vAlign w:val="center"/>
          </w:tcPr>
          <w:p w14:paraId="6D2A9EAA" w14:textId="77777777" w:rsidR="00AD76CB" w:rsidRDefault="00F51272">
            <w:pPr>
              <w:spacing w:line="360" w:lineRule="auto"/>
              <w:jc w:val="center"/>
              <w:rPr>
                <w:rFonts w:eastAsia="宋体"/>
                <w:kern w:val="2"/>
                <w:sz w:val="21"/>
                <w:lang w:eastAsia="zh-CN"/>
              </w:rPr>
            </w:pPr>
            <w:r>
              <w:rPr>
                <w:rFonts w:eastAsia="宋体" w:hint="eastAsia"/>
                <w:kern w:val="2"/>
                <w:sz w:val="21"/>
                <w:lang w:eastAsia="zh-CN"/>
              </w:rPr>
              <w:t>0.008%</w:t>
            </w:r>
          </w:p>
        </w:tc>
        <w:tc>
          <w:tcPr>
            <w:tcW w:w="1799" w:type="dxa"/>
            <w:vAlign w:val="center"/>
          </w:tcPr>
          <w:p w14:paraId="5AB82FA8" w14:textId="77777777" w:rsidR="00AD76CB" w:rsidRDefault="00F51272">
            <w:pPr>
              <w:spacing w:line="360" w:lineRule="auto"/>
              <w:jc w:val="center"/>
              <w:rPr>
                <w:rFonts w:eastAsia="宋体"/>
                <w:kern w:val="2"/>
                <w:sz w:val="21"/>
                <w:lang w:eastAsia="zh-CN"/>
              </w:rPr>
            </w:pPr>
            <w:r>
              <w:rPr>
                <w:rFonts w:eastAsia="宋体" w:hint="eastAsia"/>
                <w:kern w:val="2"/>
                <w:sz w:val="21"/>
                <w:lang w:eastAsia="zh-CN"/>
              </w:rPr>
              <w:t>0.008%</w:t>
            </w:r>
          </w:p>
        </w:tc>
        <w:tc>
          <w:tcPr>
            <w:tcW w:w="1799" w:type="dxa"/>
            <w:vAlign w:val="center"/>
          </w:tcPr>
          <w:p w14:paraId="4CCEA37E" w14:textId="77777777" w:rsidR="00AD76CB" w:rsidRDefault="00F51272">
            <w:pPr>
              <w:spacing w:line="360" w:lineRule="auto"/>
              <w:jc w:val="center"/>
              <w:rPr>
                <w:rFonts w:eastAsia="宋体"/>
                <w:kern w:val="2"/>
                <w:sz w:val="21"/>
                <w:lang w:eastAsia="zh-CN"/>
              </w:rPr>
            </w:pPr>
            <w:r>
              <w:rPr>
                <w:rFonts w:eastAsia="宋体" w:hint="eastAsia"/>
                <w:kern w:val="2"/>
                <w:sz w:val="21"/>
                <w:lang w:eastAsia="zh-CN"/>
              </w:rPr>
              <w:t>0.008%</w:t>
            </w:r>
          </w:p>
        </w:tc>
      </w:tr>
      <w:tr w:rsidR="00AD76CB" w14:paraId="56676794" w14:textId="77777777">
        <w:trPr>
          <w:jc w:val="center"/>
        </w:trPr>
        <w:tc>
          <w:tcPr>
            <w:tcW w:w="3125" w:type="dxa"/>
            <w:vAlign w:val="center"/>
          </w:tcPr>
          <w:p w14:paraId="162EFE8C" w14:textId="77777777" w:rsidR="00AD76CB" w:rsidRDefault="00F51272">
            <w:pPr>
              <w:spacing w:line="360" w:lineRule="auto"/>
              <w:jc w:val="center"/>
              <w:rPr>
                <w:rFonts w:eastAsia="宋体"/>
                <w:kern w:val="2"/>
                <w:sz w:val="21"/>
                <w:lang w:eastAsia="zh-CN"/>
              </w:rPr>
            </w:pPr>
            <w:r>
              <w:rPr>
                <w:rFonts w:eastAsia="宋体" w:hint="eastAsia"/>
                <w:kern w:val="2"/>
                <w:sz w:val="21"/>
                <w:lang w:eastAsia="zh-CN"/>
              </w:rPr>
              <w:t>50</w:t>
            </w:r>
            <w:r>
              <w:rPr>
                <w:rFonts w:eastAsia="宋体" w:hint="eastAsia"/>
                <w:kern w:val="2"/>
                <w:sz w:val="21"/>
                <w:lang w:eastAsia="zh-CN"/>
              </w:rPr>
              <w:t>亿元（含）</w:t>
            </w:r>
            <w:r>
              <w:rPr>
                <w:rFonts w:eastAsia="宋体" w:hint="eastAsia"/>
                <w:kern w:val="2"/>
                <w:sz w:val="21"/>
                <w:lang w:eastAsia="zh-CN"/>
              </w:rPr>
              <w:t>-100</w:t>
            </w:r>
            <w:r>
              <w:rPr>
                <w:rFonts w:eastAsia="宋体" w:hint="eastAsia"/>
                <w:kern w:val="2"/>
                <w:sz w:val="21"/>
                <w:lang w:eastAsia="zh-CN"/>
              </w:rPr>
              <w:t>亿元</w:t>
            </w:r>
          </w:p>
        </w:tc>
        <w:tc>
          <w:tcPr>
            <w:tcW w:w="1799" w:type="dxa"/>
            <w:vAlign w:val="center"/>
          </w:tcPr>
          <w:p w14:paraId="3CB8A69E" w14:textId="77777777" w:rsidR="00AD76CB" w:rsidRDefault="00F51272">
            <w:pPr>
              <w:spacing w:line="360" w:lineRule="auto"/>
              <w:jc w:val="center"/>
              <w:rPr>
                <w:rFonts w:eastAsia="宋体"/>
                <w:kern w:val="2"/>
                <w:sz w:val="21"/>
                <w:lang w:eastAsia="zh-CN"/>
              </w:rPr>
            </w:pPr>
            <w:r>
              <w:rPr>
                <w:rFonts w:eastAsia="宋体" w:hint="eastAsia"/>
                <w:kern w:val="2"/>
                <w:sz w:val="21"/>
                <w:lang w:eastAsia="zh-CN"/>
              </w:rPr>
              <w:t>0.006%</w:t>
            </w:r>
          </w:p>
        </w:tc>
        <w:tc>
          <w:tcPr>
            <w:tcW w:w="1799" w:type="dxa"/>
            <w:vAlign w:val="center"/>
          </w:tcPr>
          <w:p w14:paraId="7B5A734D" w14:textId="77777777" w:rsidR="00AD76CB" w:rsidRDefault="00F51272">
            <w:pPr>
              <w:spacing w:line="360" w:lineRule="auto"/>
              <w:jc w:val="center"/>
              <w:rPr>
                <w:rFonts w:eastAsia="宋体"/>
                <w:kern w:val="2"/>
                <w:sz w:val="21"/>
                <w:lang w:eastAsia="zh-CN"/>
              </w:rPr>
            </w:pPr>
            <w:r>
              <w:rPr>
                <w:rFonts w:eastAsia="宋体" w:hint="eastAsia"/>
                <w:kern w:val="2"/>
                <w:sz w:val="21"/>
                <w:lang w:eastAsia="zh-CN"/>
              </w:rPr>
              <w:t>0.006%</w:t>
            </w:r>
          </w:p>
        </w:tc>
        <w:tc>
          <w:tcPr>
            <w:tcW w:w="1799" w:type="dxa"/>
            <w:vAlign w:val="center"/>
          </w:tcPr>
          <w:p w14:paraId="6381EE0B" w14:textId="77777777" w:rsidR="00AD76CB" w:rsidRDefault="00F51272">
            <w:pPr>
              <w:spacing w:line="360" w:lineRule="auto"/>
              <w:jc w:val="center"/>
              <w:rPr>
                <w:rFonts w:eastAsia="宋体"/>
                <w:kern w:val="2"/>
                <w:sz w:val="21"/>
                <w:lang w:eastAsia="zh-CN"/>
              </w:rPr>
            </w:pPr>
            <w:r>
              <w:rPr>
                <w:rFonts w:eastAsia="宋体" w:hint="eastAsia"/>
                <w:kern w:val="2"/>
                <w:sz w:val="21"/>
                <w:lang w:eastAsia="zh-CN"/>
              </w:rPr>
              <w:t>0.006%</w:t>
            </w:r>
          </w:p>
        </w:tc>
      </w:tr>
      <w:tr w:rsidR="00AD76CB" w14:paraId="12CF8A81" w14:textId="77777777">
        <w:trPr>
          <w:jc w:val="center"/>
        </w:trPr>
        <w:tc>
          <w:tcPr>
            <w:tcW w:w="3125" w:type="dxa"/>
            <w:vAlign w:val="center"/>
          </w:tcPr>
          <w:p w14:paraId="20DD877D" w14:textId="77777777" w:rsidR="00AD76CB" w:rsidRDefault="00F51272">
            <w:pPr>
              <w:spacing w:line="360" w:lineRule="auto"/>
              <w:jc w:val="center"/>
              <w:rPr>
                <w:rFonts w:eastAsia="宋体"/>
                <w:kern w:val="2"/>
                <w:sz w:val="21"/>
                <w:lang w:eastAsia="zh-CN"/>
              </w:rPr>
            </w:pPr>
            <w:r>
              <w:rPr>
                <w:rFonts w:eastAsia="宋体" w:hint="eastAsia"/>
                <w:kern w:val="2"/>
                <w:sz w:val="21"/>
                <w:lang w:eastAsia="zh-CN"/>
              </w:rPr>
              <w:t>100</w:t>
            </w:r>
            <w:r>
              <w:rPr>
                <w:rFonts w:eastAsia="宋体" w:hint="eastAsia"/>
                <w:kern w:val="2"/>
                <w:sz w:val="21"/>
                <w:lang w:eastAsia="zh-CN"/>
              </w:rPr>
              <w:t>亿元（含）以上</w:t>
            </w:r>
          </w:p>
        </w:tc>
        <w:tc>
          <w:tcPr>
            <w:tcW w:w="1799" w:type="dxa"/>
            <w:vAlign w:val="center"/>
          </w:tcPr>
          <w:p w14:paraId="2A928B72" w14:textId="77777777" w:rsidR="00AD76CB" w:rsidRDefault="00F51272">
            <w:pPr>
              <w:spacing w:line="360" w:lineRule="auto"/>
              <w:jc w:val="center"/>
              <w:rPr>
                <w:rFonts w:eastAsia="宋体"/>
                <w:kern w:val="2"/>
                <w:sz w:val="21"/>
                <w:lang w:eastAsia="zh-CN"/>
              </w:rPr>
            </w:pPr>
            <w:r>
              <w:rPr>
                <w:rFonts w:eastAsia="宋体" w:hint="eastAsia"/>
                <w:kern w:val="2"/>
                <w:sz w:val="21"/>
                <w:lang w:eastAsia="zh-CN"/>
              </w:rPr>
              <w:t>0.004%</w:t>
            </w:r>
          </w:p>
        </w:tc>
        <w:tc>
          <w:tcPr>
            <w:tcW w:w="1799" w:type="dxa"/>
            <w:vAlign w:val="center"/>
          </w:tcPr>
          <w:p w14:paraId="1993991E" w14:textId="77777777" w:rsidR="00AD76CB" w:rsidRDefault="00F51272">
            <w:pPr>
              <w:spacing w:line="360" w:lineRule="auto"/>
              <w:jc w:val="center"/>
              <w:rPr>
                <w:rFonts w:eastAsia="宋体"/>
                <w:kern w:val="2"/>
                <w:sz w:val="21"/>
                <w:lang w:eastAsia="zh-CN"/>
              </w:rPr>
            </w:pPr>
            <w:r>
              <w:rPr>
                <w:rFonts w:eastAsia="宋体" w:hint="eastAsia"/>
                <w:kern w:val="2"/>
                <w:sz w:val="21"/>
                <w:lang w:eastAsia="zh-CN"/>
              </w:rPr>
              <w:t>0.004%</w:t>
            </w:r>
          </w:p>
        </w:tc>
        <w:tc>
          <w:tcPr>
            <w:tcW w:w="1799" w:type="dxa"/>
            <w:vAlign w:val="center"/>
          </w:tcPr>
          <w:p w14:paraId="11C99047" w14:textId="77777777" w:rsidR="00AD76CB" w:rsidRDefault="00F51272">
            <w:pPr>
              <w:spacing w:line="360" w:lineRule="auto"/>
              <w:jc w:val="center"/>
              <w:rPr>
                <w:rFonts w:eastAsia="宋体"/>
                <w:kern w:val="2"/>
                <w:sz w:val="21"/>
                <w:lang w:eastAsia="zh-CN"/>
              </w:rPr>
            </w:pPr>
            <w:r>
              <w:rPr>
                <w:rFonts w:eastAsia="宋体" w:hint="eastAsia"/>
                <w:kern w:val="2"/>
                <w:sz w:val="21"/>
                <w:lang w:eastAsia="zh-CN"/>
              </w:rPr>
              <w:t>0.004%</w:t>
            </w:r>
          </w:p>
        </w:tc>
      </w:tr>
    </w:tbl>
    <w:p w14:paraId="62E66FF2" w14:textId="77777777" w:rsidR="00AD76CB" w:rsidRDefault="00F51272">
      <w:pPr>
        <w:widowControl w:val="0"/>
        <w:ind w:firstLineChars="200" w:firstLine="420"/>
        <w:jc w:val="both"/>
        <w:rPr>
          <w:rFonts w:eastAsia="宋体"/>
          <w:kern w:val="2"/>
          <w:sz w:val="21"/>
          <w:lang w:eastAsia="zh-CN"/>
        </w:rPr>
      </w:pPr>
      <w:r>
        <w:rPr>
          <w:rFonts w:eastAsia="宋体" w:hint="eastAsia"/>
          <w:kern w:val="2"/>
          <w:sz w:val="21"/>
          <w:lang w:eastAsia="zh-CN"/>
        </w:rPr>
        <w:t>备注：</w:t>
      </w:r>
      <w:r>
        <w:rPr>
          <w:rFonts w:eastAsia="宋体" w:hint="eastAsia"/>
          <w:kern w:val="2"/>
          <w:sz w:val="21"/>
          <w:lang w:eastAsia="zh-CN"/>
        </w:rPr>
        <w:t>1.</w:t>
      </w:r>
      <w:r>
        <w:rPr>
          <w:rFonts w:eastAsia="宋体" w:hint="eastAsia"/>
          <w:kern w:val="2"/>
          <w:sz w:val="21"/>
          <w:lang w:eastAsia="zh-CN"/>
        </w:rPr>
        <w:t>每宗交易代理服务费不低于</w:t>
      </w:r>
      <w:r>
        <w:rPr>
          <w:rFonts w:eastAsia="宋体" w:hint="eastAsia"/>
          <w:kern w:val="2"/>
          <w:sz w:val="21"/>
          <w:lang w:eastAsia="zh-CN"/>
        </w:rPr>
        <w:t xml:space="preserve"> 5000 </w:t>
      </w:r>
      <w:r>
        <w:rPr>
          <w:rFonts w:eastAsia="宋体" w:hint="eastAsia"/>
          <w:kern w:val="2"/>
          <w:sz w:val="21"/>
          <w:lang w:eastAsia="zh-CN"/>
        </w:rPr>
        <w:t>元；</w:t>
      </w:r>
    </w:p>
    <w:p w14:paraId="0D818A2C" w14:textId="77777777" w:rsidR="00AD76CB" w:rsidRDefault="00F51272">
      <w:pPr>
        <w:widowControl w:val="0"/>
        <w:ind w:firstLineChars="200" w:firstLine="420"/>
        <w:jc w:val="both"/>
        <w:rPr>
          <w:rFonts w:eastAsia="宋体"/>
          <w:kern w:val="2"/>
          <w:sz w:val="21"/>
          <w:lang w:eastAsia="zh-CN"/>
        </w:rPr>
      </w:pPr>
      <w:r>
        <w:rPr>
          <w:rFonts w:eastAsia="宋体" w:hint="eastAsia"/>
          <w:kern w:val="2"/>
          <w:sz w:val="21"/>
          <w:lang w:eastAsia="zh-CN"/>
        </w:rPr>
        <w:t>2.</w:t>
      </w:r>
      <w:r>
        <w:rPr>
          <w:rFonts w:eastAsia="宋体" w:hint="eastAsia"/>
          <w:kern w:val="2"/>
          <w:sz w:val="21"/>
          <w:lang w:eastAsia="zh-CN"/>
        </w:rPr>
        <w:t>对于报总价的采购类项目，中标（成交）价为中标（成交）金额；对于报单价、折扣或费率的采购类项目，中标（成交）价为预算上限金额或经委托方与代理方确定的支付上限金额；</w:t>
      </w:r>
    </w:p>
    <w:p w14:paraId="0C62DA0A" w14:textId="77777777" w:rsidR="00AD76CB" w:rsidRDefault="00AD76CB">
      <w:pPr>
        <w:widowControl w:val="0"/>
        <w:ind w:firstLineChars="200" w:firstLine="420"/>
        <w:jc w:val="both"/>
        <w:rPr>
          <w:rFonts w:eastAsia="宋体"/>
          <w:kern w:val="2"/>
          <w:sz w:val="21"/>
          <w:lang w:eastAsia="zh-CN"/>
        </w:rPr>
      </w:pPr>
    </w:p>
    <w:p w14:paraId="4ABD12A2" w14:textId="77777777" w:rsidR="00AD76CB" w:rsidRDefault="00F51272">
      <w:pPr>
        <w:widowControl w:val="0"/>
        <w:ind w:firstLineChars="200" w:firstLine="420"/>
        <w:jc w:val="both"/>
        <w:rPr>
          <w:rFonts w:eastAsia="宋体"/>
          <w:kern w:val="2"/>
          <w:sz w:val="21"/>
          <w:lang w:eastAsia="zh-CN"/>
        </w:rPr>
      </w:pPr>
      <w:r>
        <w:rPr>
          <w:rFonts w:eastAsia="宋体" w:hint="eastAsia"/>
          <w:kern w:val="2"/>
          <w:sz w:val="21"/>
          <w:lang w:eastAsia="zh-CN"/>
        </w:rPr>
        <w:t>如某货物采购项目，中标（成交）金额为</w:t>
      </w:r>
      <w:r>
        <w:rPr>
          <w:rFonts w:eastAsia="宋体" w:hint="eastAsia"/>
          <w:kern w:val="2"/>
          <w:sz w:val="21"/>
          <w:lang w:eastAsia="zh-CN"/>
        </w:rPr>
        <w:t>600</w:t>
      </w:r>
      <w:r>
        <w:rPr>
          <w:rFonts w:eastAsia="宋体" w:hint="eastAsia"/>
          <w:kern w:val="2"/>
          <w:sz w:val="21"/>
          <w:lang w:eastAsia="zh-CN"/>
        </w:rPr>
        <w:t>万元，总共交纳的代理服务费的具体计算过程如下：</w:t>
      </w:r>
    </w:p>
    <w:p w14:paraId="2FFB81C0" w14:textId="77777777" w:rsidR="00AD76CB" w:rsidRDefault="00F51272">
      <w:pPr>
        <w:widowControl w:val="0"/>
        <w:ind w:firstLineChars="200" w:firstLine="420"/>
        <w:jc w:val="both"/>
        <w:rPr>
          <w:rFonts w:eastAsia="宋体"/>
          <w:kern w:val="2"/>
          <w:sz w:val="21"/>
          <w:lang w:eastAsia="zh-CN"/>
        </w:rPr>
      </w:pPr>
      <w:r>
        <w:rPr>
          <w:rFonts w:eastAsia="宋体" w:hint="eastAsia"/>
          <w:kern w:val="2"/>
          <w:sz w:val="21"/>
          <w:lang w:eastAsia="zh-CN"/>
        </w:rPr>
        <w:t>标准代理服务费＝</w:t>
      </w:r>
      <w:r>
        <w:rPr>
          <w:rFonts w:eastAsia="宋体" w:cstheme="minorBidi" w:hint="eastAsia"/>
          <w:kern w:val="2"/>
          <w:sz w:val="21"/>
          <w:lang w:eastAsia="zh-CN"/>
        </w:rPr>
        <w:t>【（</w:t>
      </w:r>
      <w:r>
        <w:rPr>
          <w:rFonts w:eastAsia="宋体" w:cstheme="minorBidi" w:hint="eastAsia"/>
          <w:kern w:val="2"/>
          <w:sz w:val="21"/>
          <w:lang w:eastAsia="zh-CN"/>
        </w:rPr>
        <w:t>100</w:t>
      </w:r>
      <w:r>
        <w:rPr>
          <w:rFonts w:eastAsia="宋体" w:cstheme="minorBidi" w:hint="eastAsia"/>
          <w:kern w:val="2"/>
          <w:sz w:val="21"/>
          <w:lang w:eastAsia="zh-CN"/>
        </w:rPr>
        <w:t>万以下部分的代理服务费）</w:t>
      </w:r>
      <w:r>
        <w:rPr>
          <w:rFonts w:eastAsia="宋体" w:cstheme="minorBidi" w:hint="eastAsia"/>
          <w:kern w:val="2"/>
          <w:sz w:val="21"/>
          <w:lang w:eastAsia="zh-CN"/>
        </w:rPr>
        <w:t>+</w:t>
      </w:r>
      <w:r>
        <w:rPr>
          <w:rFonts w:eastAsia="宋体" w:cstheme="minorBidi" w:hint="eastAsia"/>
          <w:kern w:val="2"/>
          <w:sz w:val="21"/>
          <w:lang w:eastAsia="zh-CN"/>
        </w:rPr>
        <w:t>（</w:t>
      </w:r>
      <w:r>
        <w:rPr>
          <w:rFonts w:eastAsia="宋体" w:cstheme="minorBidi" w:hint="eastAsia"/>
          <w:kern w:val="2"/>
          <w:sz w:val="21"/>
          <w:lang w:eastAsia="zh-CN"/>
        </w:rPr>
        <w:t>100</w:t>
      </w:r>
      <w:r>
        <w:rPr>
          <w:rFonts w:eastAsia="宋体" w:cstheme="minorBidi" w:hint="eastAsia"/>
          <w:kern w:val="2"/>
          <w:sz w:val="21"/>
          <w:lang w:eastAsia="zh-CN"/>
        </w:rPr>
        <w:t>万～</w:t>
      </w:r>
      <w:r>
        <w:rPr>
          <w:rFonts w:eastAsia="宋体" w:cstheme="minorBidi" w:hint="eastAsia"/>
          <w:kern w:val="2"/>
          <w:sz w:val="21"/>
          <w:lang w:eastAsia="zh-CN"/>
        </w:rPr>
        <w:t>500</w:t>
      </w:r>
      <w:r>
        <w:rPr>
          <w:rFonts w:eastAsia="宋体" w:cstheme="minorBidi" w:hint="eastAsia"/>
          <w:kern w:val="2"/>
          <w:sz w:val="21"/>
          <w:lang w:eastAsia="zh-CN"/>
        </w:rPr>
        <w:t>万部分的代理服务费）</w:t>
      </w:r>
      <w:r>
        <w:rPr>
          <w:rFonts w:eastAsia="宋体" w:cstheme="minorBidi" w:hint="eastAsia"/>
          <w:kern w:val="2"/>
          <w:sz w:val="21"/>
          <w:lang w:eastAsia="zh-CN"/>
        </w:rPr>
        <w:t>+</w:t>
      </w:r>
      <w:r>
        <w:rPr>
          <w:rFonts w:eastAsia="宋体" w:cstheme="minorBidi" w:hint="eastAsia"/>
          <w:kern w:val="2"/>
          <w:sz w:val="21"/>
          <w:lang w:eastAsia="zh-CN"/>
        </w:rPr>
        <w:t>（</w:t>
      </w:r>
      <w:r>
        <w:rPr>
          <w:rFonts w:eastAsia="宋体" w:cstheme="minorBidi" w:hint="eastAsia"/>
          <w:kern w:val="2"/>
          <w:sz w:val="21"/>
          <w:lang w:eastAsia="zh-CN"/>
        </w:rPr>
        <w:t>500</w:t>
      </w:r>
      <w:r>
        <w:rPr>
          <w:rFonts w:eastAsia="宋体" w:cstheme="minorBidi" w:hint="eastAsia"/>
          <w:kern w:val="2"/>
          <w:sz w:val="21"/>
          <w:lang w:eastAsia="zh-CN"/>
        </w:rPr>
        <w:t>万～</w:t>
      </w:r>
      <w:r>
        <w:rPr>
          <w:rFonts w:eastAsia="宋体" w:cstheme="minorBidi" w:hint="eastAsia"/>
          <w:kern w:val="2"/>
          <w:sz w:val="21"/>
          <w:lang w:eastAsia="zh-CN"/>
        </w:rPr>
        <w:t>600</w:t>
      </w:r>
      <w:r>
        <w:rPr>
          <w:rFonts w:eastAsia="宋体" w:cstheme="minorBidi" w:hint="eastAsia"/>
          <w:kern w:val="2"/>
          <w:sz w:val="21"/>
          <w:lang w:eastAsia="zh-CN"/>
        </w:rPr>
        <w:t>万部分的代理服务费）】</w:t>
      </w:r>
      <w:r>
        <w:rPr>
          <w:rFonts w:eastAsia="宋体" w:cstheme="minorBidi" w:hint="eastAsia"/>
          <w:kern w:val="2"/>
          <w:sz w:val="21"/>
          <w:lang w:eastAsia="zh-CN"/>
        </w:rPr>
        <w:t>*0.8</w:t>
      </w:r>
      <w:r>
        <w:rPr>
          <w:rFonts w:eastAsia="宋体" w:cstheme="minorBidi" w:hint="eastAsia"/>
          <w:kern w:val="2"/>
          <w:sz w:val="21"/>
          <w:lang w:eastAsia="zh-CN"/>
        </w:rPr>
        <w:t>＝【</w:t>
      </w:r>
      <w:r>
        <w:rPr>
          <w:rFonts w:eastAsia="宋体" w:cstheme="minorBidi" w:hint="eastAsia"/>
          <w:kern w:val="2"/>
          <w:sz w:val="21"/>
          <w:lang w:eastAsia="zh-CN"/>
        </w:rPr>
        <w:t>100</w:t>
      </w:r>
      <w:r>
        <w:rPr>
          <w:rFonts w:eastAsia="宋体" w:cstheme="minorBidi" w:hint="eastAsia"/>
          <w:kern w:val="2"/>
          <w:sz w:val="21"/>
          <w:lang w:eastAsia="zh-CN"/>
        </w:rPr>
        <w:t>万元×</w:t>
      </w:r>
      <w:r>
        <w:rPr>
          <w:rFonts w:eastAsia="宋体" w:cstheme="minorBidi" w:hint="eastAsia"/>
          <w:kern w:val="2"/>
          <w:sz w:val="21"/>
          <w:lang w:eastAsia="zh-CN"/>
        </w:rPr>
        <w:t>1.5%+</w:t>
      </w:r>
      <w:r>
        <w:rPr>
          <w:rFonts w:eastAsia="宋体" w:cstheme="minorBidi" w:hint="eastAsia"/>
          <w:kern w:val="2"/>
          <w:sz w:val="21"/>
          <w:lang w:eastAsia="zh-CN"/>
        </w:rPr>
        <w:t>（</w:t>
      </w:r>
      <w:r>
        <w:rPr>
          <w:rFonts w:eastAsia="宋体" w:cstheme="minorBidi" w:hint="eastAsia"/>
          <w:kern w:val="2"/>
          <w:sz w:val="21"/>
          <w:lang w:eastAsia="zh-CN"/>
        </w:rPr>
        <w:t>500-100</w:t>
      </w:r>
      <w:r>
        <w:rPr>
          <w:rFonts w:eastAsia="宋体" w:cstheme="minorBidi" w:hint="eastAsia"/>
          <w:kern w:val="2"/>
          <w:sz w:val="21"/>
          <w:lang w:eastAsia="zh-CN"/>
        </w:rPr>
        <w:t>）万元×</w:t>
      </w:r>
      <w:r>
        <w:rPr>
          <w:rFonts w:eastAsia="宋体" w:cstheme="minorBidi" w:hint="eastAsia"/>
          <w:kern w:val="2"/>
          <w:sz w:val="21"/>
          <w:lang w:eastAsia="zh-CN"/>
        </w:rPr>
        <w:t>1.1%+</w:t>
      </w:r>
      <w:r>
        <w:rPr>
          <w:rFonts w:eastAsia="宋体" w:cstheme="minorBidi" w:hint="eastAsia"/>
          <w:kern w:val="2"/>
          <w:sz w:val="21"/>
          <w:lang w:eastAsia="zh-CN"/>
        </w:rPr>
        <w:t>（</w:t>
      </w:r>
      <w:r>
        <w:rPr>
          <w:rFonts w:eastAsia="宋体" w:cstheme="minorBidi" w:hint="eastAsia"/>
          <w:kern w:val="2"/>
          <w:sz w:val="21"/>
          <w:lang w:eastAsia="zh-CN"/>
        </w:rPr>
        <w:t>600-500</w:t>
      </w:r>
      <w:r>
        <w:rPr>
          <w:rFonts w:eastAsia="宋体" w:cstheme="minorBidi" w:hint="eastAsia"/>
          <w:kern w:val="2"/>
          <w:sz w:val="21"/>
          <w:lang w:eastAsia="zh-CN"/>
        </w:rPr>
        <w:t>）万元×</w:t>
      </w:r>
      <w:r>
        <w:rPr>
          <w:rFonts w:eastAsia="宋体" w:cstheme="minorBidi" w:hint="eastAsia"/>
          <w:kern w:val="2"/>
          <w:sz w:val="21"/>
          <w:lang w:eastAsia="zh-CN"/>
        </w:rPr>
        <w:t>0.8%=1.5</w:t>
      </w:r>
      <w:r>
        <w:rPr>
          <w:rFonts w:eastAsia="宋体" w:cstheme="minorBidi" w:hint="eastAsia"/>
          <w:kern w:val="2"/>
          <w:sz w:val="21"/>
          <w:lang w:eastAsia="zh-CN"/>
        </w:rPr>
        <w:t>万元</w:t>
      </w:r>
      <w:r>
        <w:rPr>
          <w:rFonts w:eastAsia="宋体" w:cstheme="minorBidi" w:hint="eastAsia"/>
          <w:kern w:val="2"/>
          <w:sz w:val="21"/>
          <w:lang w:eastAsia="zh-CN"/>
        </w:rPr>
        <w:t>+4.4</w:t>
      </w:r>
      <w:r>
        <w:rPr>
          <w:rFonts w:eastAsia="宋体" w:cstheme="minorBidi" w:hint="eastAsia"/>
          <w:kern w:val="2"/>
          <w:sz w:val="21"/>
          <w:lang w:eastAsia="zh-CN"/>
        </w:rPr>
        <w:t>万元</w:t>
      </w:r>
      <w:r>
        <w:rPr>
          <w:rFonts w:eastAsia="宋体" w:cstheme="minorBidi" w:hint="eastAsia"/>
          <w:kern w:val="2"/>
          <w:sz w:val="21"/>
          <w:lang w:eastAsia="zh-CN"/>
        </w:rPr>
        <w:t>+0.8</w:t>
      </w:r>
      <w:r>
        <w:rPr>
          <w:rFonts w:eastAsia="宋体" w:cstheme="minorBidi" w:hint="eastAsia"/>
          <w:kern w:val="2"/>
          <w:sz w:val="21"/>
          <w:lang w:eastAsia="zh-CN"/>
        </w:rPr>
        <w:t>万元】</w:t>
      </w:r>
      <w:r>
        <w:rPr>
          <w:rFonts w:eastAsia="宋体" w:cstheme="minorBidi" w:hint="eastAsia"/>
          <w:kern w:val="2"/>
          <w:sz w:val="21"/>
          <w:lang w:eastAsia="zh-CN"/>
        </w:rPr>
        <w:t>*0.8</w:t>
      </w:r>
      <w:r>
        <w:rPr>
          <w:rFonts w:eastAsia="宋体" w:cstheme="minorBidi" w:hint="eastAsia"/>
          <w:kern w:val="2"/>
          <w:sz w:val="21"/>
          <w:lang w:eastAsia="zh-CN"/>
        </w:rPr>
        <w:t>＝</w:t>
      </w:r>
      <w:r>
        <w:rPr>
          <w:rFonts w:eastAsia="宋体" w:cstheme="minorBidi" w:hint="eastAsia"/>
          <w:kern w:val="2"/>
          <w:sz w:val="21"/>
          <w:lang w:eastAsia="zh-CN"/>
        </w:rPr>
        <w:t>5.36</w:t>
      </w:r>
      <w:r>
        <w:rPr>
          <w:rFonts w:eastAsia="宋体" w:cstheme="minorBidi" w:hint="eastAsia"/>
          <w:kern w:val="2"/>
          <w:sz w:val="21"/>
          <w:lang w:eastAsia="zh-CN"/>
        </w:rPr>
        <w:t>万元</w:t>
      </w:r>
    </w:p>
    <w:p w14:paraId="606BCEF6" w14:textId="77777777" w:rsidR="00AD76CB" w:rsidRDefault="00F51272">
      <w:pPr>
        <w:widowControl w:val="0"/>
        <w:ind w:firstLineChars="200" w:firstLine="420"/>
        <w:jc w:val="both"/>
        <w:rPr>
          <w:rFonts w:eastAsia="宋体"/>
          <w:kern w:val="2"/>
          <w:sz w:val="21"/>
          <w:lang w:eastAsia="zh-CN"/>
        </w:rPr>
      </w:pPr>
      <w:r>
        <w:rPr>
          <w:rFonts w:eastAsia="宋体" w:hint="eastAsia"/>
          <w:kern w:val="2"/>
          <w:sz w:val="21"/>
          <w:lang w:eastAsia="zh-CN"/>
        </w:rPr>
        <w:t>（</w:t>
      </w:r>
      <w:r>
        <w:rPr>
          <w:rFonts w:eastAsia="宋体" w:hint="eastAsia"/>
          <w:kern w:val="2"/>
          <w:sz w:val="21"/>
          <w:lang w:eastAsia="zh-CN"/>
        </w:rPr>
        <w:t>3</w:t>
      </w:r>
      <w:r>
        <w:rPr>
          <w:rFonts w:eastAsia="宋体" w:hint="eastAsia"/>
          <w:kern w:val="2"/>
          <w:sz w:val="21"/>
          <w:lang w:eastAsia="zh-CN"/>
        </w:rPr>
        <w:t>）中标（成交）供应商中标（成交）后，必须按规定采用银行对公转账方式向深圳交易集团有限公司直接交纳代理服务费，交纳信息及要求按照缴款（付款）通知书执行。</w:t>
      </w:r>
    </w:p>
    <w:p w14:paraId="605CB585" w14:textId="77777777" w:rsidR="00AD76CB" w:rsidRDefault="00F51272">
      <w:pPr>
        <w:wordWrap w:val="0"/>
        <w:rPr>
          <w:rFonts w:ascii="宋体" w:eastAsia="宋体" w:hAnsi="宋体" w:cs="宋体"/>
          <w:kern w:val="2"/>
          <w:lang w:eastAsia="zh-CN"/>
        </w:rPr>
      </w:pPr>
      <w:r>
        <w:rPr>
          <w:rFonts w:ascii="宋体" w:eastAsia="宋体" w:hAnsi="宋体" w:cs="宋体" w:hint="eastAsia"/>
          <w:kern w:val="2"/>
          <w:sz w:val="21"/>
          <w:lang w:eastAsia="zh-CN"/>
        </w:rPr>
        <w:br w:type="page"/>
      </w:r>
    </w:p>
    <w:bookmarkEnd w:id="41"/>
    <w:p w14:paraId="4F44DB56" w14:textId="77777777" w:rsidR="00AD76CB" w:rsidRDefault="00F51272">
      <w:pPr>
        <w:keepNext/>
        <w:keepLines/>
        <w:widowControl w:val="0"/>
        <w:adjustRightInd w:val="0"/>
        <w:spacing w:before="260" w:after="260"/>
        <w:jc w:val="center"/>
        <w:textAlignment w:val="baseline"/>
        <w:outlineLvl w:val="1"/>
        <w:rPr>
          <w:rFonts w:eastAsia="宋体"/>
          <w:b/>
          <w:bCs/>
          <w:sz w:val="28"/>
          <w:szCs w:val="28"/>
          <w:lang w:eastAsia="zh-CN"/>
        </w:rPr>
      </w:pPr>
      <w:r>
        <w:rPr>
          <w:rFonts w:eastAsia="宋体"/>
          <w:b/>
          <w:bCs/>
          <w:sz w:val="28"/>
          <w:szCs w:val="28"/>
          <w:lang w:eastAsia="zh-CN"/>
        </w:rPr>
        <w:lastRenderedPageBreak/>
        <w:t>第三章</w:t>
      </w:r>
      <w:r>
        <w:rPr>
          <w:rFonts w:eastAsia="宋体"/>
          <w:b/>
          <w:bCs/>
          <w:sz w:val="28"/>
          <w:szCs w:val="28"/>
          <w:lang w:eastAsia="zh-CN"/>
        </w:rPr>
        <w:t xml:space="preserve"> </w:t>
      </w:r>
      <w:r>
        <w:rPr>
          <w:rFonts w:eastAsia="宋体"/>
          <w:b/>
          <w:bCs/>
          <w:sz w:val="28"/>
          <w:szCs w:val="28"/>
          <w:lang w:eastAsia="zh-CN"/>
        </w:rPr>
        <w:t>用户需求书</w:t>
      </w:r>
    </w:p>
    <w:p w14:paraId="369ED9B2" w14:textId="77777777" w:rsidR="00AD76CB" w:rsidRDefault="00F51272">
      <w:pPr>
        <w:keepNext/>
        <w:keepLines/>
        <w:widowControl w:val="0"/>
        <w:adjustRightInd w:val="0"/>
        <w:spacing w:beforeLines="50" w:before="156" w:afterLines="50" w:after="156"/>
        <w:jc w:val="center"/>
        <w:textAlignment w:val="baseline"/>
        <w:outlineLvl w:val="1"/>
        <w:rPr>
          <w:rFonts w:eastAsia="宋体"/>
          <w:b/>
          <w:bCs/>
          <w:lang w:eastAsia="zh-CN"/>
        </w:rPr>
      </w:pPr>
      <w:r>
        <w:rPr>
          <w:rFonts w:eastAsia="宋体"/>
          <w:b/>
          <w:bCs/>
          <w:lang w:eastAsia="zh-CN"/>
        </w:rPr>
        <w:t>一、项目基本信息</w:t>
      </w:r>
    </w:p>
    <w:tbl>
      <w:tblPr>
        <w:tblpPr w:leftFromText="180" w:rightFromText="180" w:vertAnchor="text" w:horzAnchor="margin" w:tblpX="1" w:tblpY="17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1"/>
        <w:gridCol w:w="1880"/>
        <w:gridCol w:w="3644"/>
        <w:gridCol w:w="2317"/>
      </w:tblGrid>
      <w:tr w:rsidR="00AD76CB" w14:paraId="126714DD" w14:textId="77777777">
        <w:trPr>
          <w:trHeight w:val="554"/>
        </w:trPr>
        <w:tc>
          <w:tcPr>
            <w:tcW w:w="666" w:type="dxa"/>
            <w:vAlign w:val="center"/>
          </w:tcPr>
          <w:p w14:paraId="3A11500B" w14:textId="77777777" w:rsidR="00AD76CB" w:rsidRDefault="00F51272">
            <w:pPr>
              <w:widowControl w:val="0"/>
              <w:spacing w:line="276" w:lineRule="auto"/>
              <w:jc w:val="center"/>
              <w:rPr>
                <w:rFonts w:ascii="宋体" w:eastAsia="宋体" w:hAnsi="宋体" w:cs="宋体"/>
                <w:bCs/>
                <w:kern w:val="2"/>
                <w:sz w:val="21"/>
                <w:szCs w:val="21"/>
                <w:lang w:eastAsia="zh-CN"/>
              </w:rPr>
            </w:pPr>
            <w:r>
              <w:rPr>
                <w:rFonts w:ascii="宋体" w:eastAsia="宋体" w:hAnsi="宋体" w:cs="宋体" w:hint="eastAsia"/>
                <w:bCs/>
                <w:kern w:val="2"/>
                <w:sz w:val="21"/>
                <w:szCs w:val="21"/>
                <w:lang w:eastAsia="zh-CN"/>
              </w:rPr>
              <w:t>序号</w:t>
            </w:r>
          </w:p>
        </w:tc>
        <w:tc>
          <w:tcPr>
            <w:tcW w:w="1837" w:type="dxa"/>
            <w:vAlign w:val="center"/>
          </w:tcPr>
          <w:p w14:paraId="4697984D" w14:textId="77777777" w:rsidR="00AD76CB" w:rsidRDefault="00F51272">
            <w:pPr>
              <w:widowControl w:val="0"/>
              <w:spacing w:line="276" w:lineRule="auto"/>
              <w:jc w:val="center"/>
              <w:rPr>
                <w:rFonts w:ascii="宋体" w:eastAsia="宋体" w:hAnsi="宋体" w:cs="宋体"/>
                <w:bCs/>
                <w:kern w:val="2"/>
                <w:sz w:val="21"/>
                <w:szCs w:val="21"/>
                <w:lang w:eastAsia="zh-CN"/>
              </w:rPr>
            </w:pPr>
            <w:r>
              <w:rPr>
                <w:rFonts w:ascii="宋体" w:eastAsia="宋体" w:hAnsi="宋体" w:cs="宋体" w:hint="eastAsia"/>
                <w:kern w:val="2"/>
                <w:sz w:val="21"/>
                <w:szCs w:val="21"/>
                <w:lang w:eastAsia="zh-CN"/>
              </w:rPr>
              <w:t>需求编号</w:t>
            </w:r>
          </w:p>
        </w:tc>
        <w:tc>
          <w:tcPr>
            <w:tcW w:w="3561" w:type="dxa"/>
            <w:vAlign w:val="center"/>
          </w:tcPr>
          <w:p w14:paraId="6726FE1E" w14:textId="77777777" w:rsidR="00AD76CB" w:rsidRDefault="00F51272">
            <w:pPr>
              <w:widowControl w:val="0"/>
              <w:spacing w:line="276" w:lineRule="auto"/>
              <w:jc w:val="center"/>
              <w:rPr>
                <w:rFonts w:ascii="宋体" w:eastAsia="宋体" w:hAnsi="宋体" w:cs="宋体"/>
                <w:bCs/>
                <w:kern w:val="2"/>
                <w:sz w:val="21"/>
                <w:szCs w:val="21"/>
                <w:lang w:eastAsia="zh-CN"/>
              </w:rPr>
            </w:pPr>
            <w:r>
              <w:rPr>
                <w:rFonts w:ascii="宋体" w:eastAsia="宋体" w:hAnsi="宋体" w:cs="宋体" w:hint="eastAsia"/>
                <w:bCs/>
                <w:kern w:val="2"/>
                <w:sz w:val="21"/>
                <w:szCs w:val="21"/>
                <w:lang w:eastAsia="zh-CN"/>
              </w:rPr>
              <w:t>采购项目名称</w:t>
            </w:r>
          </w:p>
        </w:tc>
        <w:tc>
          <w:tcPr>
            <w:tcW w:w="2265" w:type="dxa"/>
            <w:vAlign w:val="center"/>
          </w:tcPr>
          <w:p w14:paraId="029E1A57" w14:textId="77777777" w:rsidR="00AD76CB" w:rsidRDefault="00F51272">
            <w:pPr>
              <w:widowControl w:val="0"/>
              <w:spacing w:line="276" w:lineRule="auto"/>
              <w:jc w:val="center"/>
              <w:rPr>
                <w:rFonts w:ascii="宋体" w:eastAsia="宋体" w:hAnsi="宋体" w:cs="宋体"/>
                <w:b/>
                <w:bCs/>
                <w:color w:val="FF0000"/>
                <w:kern w:val="2"/>
                <w:sz w:val="21"/>
                <w:szCs w:val="21"/>
                <w:lang w:eastAsia="zh-CN"/>
              </w:rPr>
            </w:pPr>
            <w:r>
              <w:rPr>
                <w:rFonts w:ascii="宋体" w:eastAsia="宋体" w:hAnsi="宋体" w:cs="宋体" w:hint="eastAsia"/>
                <w:b/>
                <w:bCs/>
                <w:color w:val="FF0000"/>
                <w:kern w:val="2"/>
                <w:sz w:val="21"/>
                <w:szCs w:val="21"/>
                <w:lang w:eastAsia="zh-CN"/>
              </w:rPr>
              <w:t>预算金额（元）</w:t>
            </w:r>
          </w:p>
        </w:tc>
      </w:tr>
      <w:tr w:rsidR="00AD76CB" w14:paraId="0C628364" w14:textId="77777777">
        <w:trPr>
          <w:trHeight w:val="290"/>
        </w:trPr>
        <w:tc>
          <w:tcPr>
            <w:tcW w:w="666" w:type="dxa"/>
            <w:vAlign w:val="center"/>
          </w:tcPr>
          <w:p w14:paraId="27535AEF" w14:textId="77777777" w:rsidR="00AD76CB" w:rsidRDefault="00F51272">
            <w:pPr>
              <w:widowControl w:val="0"/>
              <w:spacing w:line="276" w:lineRule="auto"/>
              <w:jc w:val="center"/>
              <w:rPr>
                <w:rFonts w:ascii="宋体" w:eastAsia="宋体" w:hAnsi="宋体" w:cs="宋体"/>
                <w:bCs/>
                <w:color w:val="FF0000"/>
                <w:kern w:val="2"/>
                <w:sz w:val="21"/>
                <w:szCs w:val="21"/>
                <w:lang w:eastAsia="zh-CN"/>
              </w:rPr>
            </w:pPr>
            <w:r>
              <w:rPr>
                <w:rFonts w:ascii="宋体" w:eastAsia="宋体" w:hAnsi="宋体" w:cs="宋体" w:hint="eastAsia"/>
                <w:bCs/>
                <w:color w:val="FF0000"/>
                <w:kern w:val="2"/>
                <w:sz w:val="21"/>
                <w:szCs w:val="21"/>
                <w:lang w:eastAsia="zh-CN"/>
              </w:rPr>
              <w:t>1</w:t>
            </w:r>
          </w:p>
        </w:tc>
        <w:tc>
          <w:tcPr>
            <w:tcW w:w="1837" w:type="dxa"/>
            <w:vAlign w:val="center"/>
          </w:tcPr>
          <w:p w14:paraId="586BE3FE" w14:textId="77777777" w:rsidR="00AD76CB" w:rsidRDefault="00F51272">
            <w:pPr>
              <w:widowControl w:val="0"/>
              <w:spacing w:line="276" w:lineRule="auto"/>
              <w:jc w:val="center"/>
              <w:rPr>
                <w:rFonts w:ascii="宋体" w:eastAsia="宋体" w:hAnsi="宋体" w:cs="宋体"/>
                <w:bCs/>
                <w:color w:val="FF0000"/>
                <w:kern w:val="2"/>
                <w:sz w:val="21"/>
                <w:szCs w:val="21"/>
                <w:lang w:eastAsia="zh-CN"/>
              </w:rPr>
            </w:pPr>
            <w:r>
              <w:rPr>
                <w:rFonts w:ascii="宋体" w:eastAsia="宋体" w:hAnsi="宋体" w:cs="宋体"/>
                <w:bCs/>
                <w:color w:val="FF0000"/>
                <w:kern w:val="2"/>
                <w:sz w:val="21"/>
                <w:szCs w:val="21"/>
                <w:lang w:eastAsia="zh-CN"/>
              </w:rPr>
              <w:t>JYCG-DECL-2025-25103</w:t>
            </w:r>
          </w:p>
        </w:tc>
        <w:tc>
          <w:tcPr>
            <w:tcW w:w="3561" w:type="dxa"/>
            <w:vAlign w:val="center"/>
          </w:tcPr>
          <w:p w14:paraId="7824C103" w14:textId="77777777" w:rsidR="00AD76CB" w:rsidRDefault="00F51272">
            <w:pPr>
              <w:widowControl w:val="0"/>
              <w:spacing w:line="276" w:lineRule="auto"/>
              <w:jc w:val="center"/>
              <w:rPr>
                <w:rFonts w:ascii="宋体" w:eastAsia="宋体" w:hAnsi="宋体" w:cs="宋体"/>
                <w:b/>
                <w:bCs/>
                <w:color w:val="FF0000"/>
                <w:kern w:val="2"/>
                <w:sz w:val="21"/>
                <w:szCs w:val="21"/>
                <w:lang w:eastAsia="zh-CN"/>
              </w:rPr>
            </w:pPr>
            <w:r>
              <w:rPr>
                <w:rFonts w:ascii="宋体" w:eastAsia="宋体" w:hAnsi="宋体" w:hint="eastAsia"/>
                <w:b/>
                <w:bCs/>
                <w:color w:val="FF0000"/>
                <w:szCs w:val="21"/>
                <w:lang w:eastAsia="zh-CN"/>
              </w:rPr>
              <w:t>深圳市南山区人民医院饮水机滤芯采购</w:t>
            </w:r>
          </w:p>
        </w:tc>
        <w:tc>
          <w:tcPr>
            <w:tcW w:w="2265" w:type="dxa"/>
            <w:vAlign w:val="center"/>
          </w:tcPr>
          <w:p w14:paraId="26F373B7" w14:textId="77777777" w:rsidR="00AD76CB" w:rsidRDefault="00F51272">
            <w:pPr>
              <w:widowControl w:val="0"/>
              <w:spacing w:line="276" w:lineRule="auto"/>
              <w:jc w:val="center"/>
              <w:rPr>
                <w:rFonts w:ascii="宋体" w:eastAsia="宋体" w:hAnsi="宋体" w:cs="宋体"/>
                <w:bCs/>
                <w:color w:val="FF0000"/>
                <w:kern w:val="2"/>
                <w:sz w:val="21"/>
                <w:szCs w:val="21"/>
                <w:lang w:eastAsia="zh-CN"/>
              </w:rPr>
            </w:pPr>
            <w:r>
              <w:rPr>
                <w:rFonts w:ascii="宋体" w:eastAsia="宋体" w:hAnsi="宋体" w:cs="宋体" w:hint="eastAsia"/>
                <w:bCs/>
                <w:color w:val="FF0000"/>
                <w:kern w:val="2"/>
                <w:sz w:val="21"/>
                <w:szCs w:val="21"/>
                <w:lang w:eastAsia="zh-CN"/>
              </w:rPr>
              <w:t>800000</w:t>
            </w:r>
          </w:p>
        </w:tc>
      </w:tr>
    </w:tbl>
    <w:p w14:paraId="6647E787" w14:textId="77777777" w:rsidR="00AD76CB" w:rsidRDefault="00AD76CB">
      <w:pPr>
        <w:widowControl w:val="0"/>
        <w:jc w:val="both"/>
        <w:rPr>
          <w:rFonts w:eastAsia="宋体"/>
          <w:b/>
          <w:color w:val="FF0000"/>
          <w:kern w:val="2"/>
          <w:sz w:val="21"/>
          <w:szCs w:val="21"/>
          <w:lang w:eastAsia="zh-CN"/>
        </w:rPr>
      </w:pPr>
    </w:p>
    <w:p w14:paraId="7ECD9E60" w14:textId="77777777" w:rsidR="00AD76CB" w:rsidRDefault="00F51272">
      <w:pPr>
        <w:keepNext/>
        <w:keepLines/>
        <w:widowControl w:val="0"/>
        <w:adjustRightInd w:val="0"/>
        <w:spacing w:beforeLines="50" w:before="156" w:afterLines="50" w:after="156"/>
        <w:jc w:val="center"/>
        <w:textAlignment w:val="baseline"/>
        <w:outlineLvl w:val="1"/>
        <w:rPr>
          <w:rFonts w:eastAsia="宋体"/>
          <w:b/>
          <w:bCs/>
          <w:lang w:eastAsia="zh-CN"/>
        </w:rPr>
      </w:pPr>
      <w:bookmarkStart w:id="45" w:name="_Hlk72258617"/>
      <w:r>
        <w:rPr>
          <w:rFonts w:eastAsia="宋体"/>
          <w:b/>
          <w:bCs/>
          <w:lang w:eastAsia="zh-CN"/>
        </w:rPr>
        <w:t>二、</w:t>
      </w:r>
      <w:bookmarkStart w:id="46" w:name="_Hlk72073432"/>
      <w:r>
        <w:rPr>
          <w:rFonts w:eastAsia="宋体"/>
          <w:b/>
          <w:bCs/>
          <w:lang w:eastAsia="zh-CN"/>
        </w:rPr>
        <w:t>货物需求明细</w:t>
      </w:r>
      <w:bookmarkEnd w:id="46"/>
    </w:p>
    <w:tbl>
      <w:tblPr>
        <w:tblpPr w:leftFromText="180" w:rightFromText="180" w:vertAnchor="text" w:horzAnchor="margin" w:tblpX="1" w:tblpY="17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3"/>
        <w:gridCol w:w="1099"/>
        <w:gridCol w:w="1630"/>
        <w:gridCol w:w="590"/>
        <w:gridCol w:w="740"/>
        <w:gridCol w:w="1032"/>
        <w:gridCol w:w="1436"/>
        <w:gridCol w:w="1512"/>
      </w:tblGrid>
      <w:tr w:rsidR="00AD76CB" w14:paraId="2E62947F" w14:textId="77777777">
        <w:trPr>
          <w:trHeight w:val="170"/>
        </w:trPr>
        <w:tc>
          <w:tcPr>
            <w:tcW w:w="463" w:type="dxa"/>
            <w:vAlign w:val="center"/>
          </w:tcPr>
          <w:p w14:paraId="0B55164F" w14:textId="77777777" w:rsidR="00AD76CB" w:rsidRDefault="00F51272">
            <w:pPr>
              <w:widowControl w:val="0"/>
              <w:spacing w:line="276" w:lineRule="auto"/>
              <w:jc w:val="center"/>
              <w:rPr>
                <w:rFonts w:ascii="宋体" w:eastAsia="宋体" w:hAnsi="宋体" w:cs="宋体"/>
                <w:b/>
                <w:bCs/>
                <w:kern w:val="2"/>
                <w:sz w:val="21"/>
                <w:szCs w:val="21"/>
                <w:lang w:eastAsia="zh-CN"/>
              </w:rPr>
            </w:pPr>
            <w:r>
              <w:rPr>
                <w:rFonts w:ascii="宋体" w:eastAsia="宋体" w:hAnsi="宋体" w:cs="宋体" w:hint="eastAsia"/>
                <w:b/>
                <w:bCs/>
                <w:kern w:val="2"/>
                <w:sz w:val="21"/>
                <w:szCs w:val="21"/>
                <w:lang w:eastAsia="zh-CN"/>
              </w:rPr>
              <w:t>序号</w:t>
            </w:r>
          </w:p>
        </w:tc>
        <w:tc>
          <w:tcPr>
            <w:tcW w:w="1056" w:type="dxa"/>
            <w:vAlign w:val="center"/>
          </w:tcPr>
          <w:p w14:paraId="286079AA" w14:textId="77777777" w:rsidR="00AD76CB" w:rsidRDefault="00F51272">
            <w:pPr>
              <w:widowControl w:val="0"/>
              <w:spacing w:line="276" w:lineRule="auto"/>
              <w:jc w:val="center"/>
              <w:rPr>
                <w:rFonts w:ascii="宋体" w:eastAsia="宋体" w:hAnsi="宋体" w:cs="宋体"/>
                <w:b/>
                <w:bCs/>
                <w:kern w:val="2"/>
                <w:sz w:val="21"/>
                <w:szCs w:val="21"/>
                <w:lang w:eastAsia="zh-CN"/>
              </w:rPr>
            </w:pPr>
            <w:r>
              <w:rPr>
                <w:rFonts w:ascii="宋体" w:eastAsia="宋体" w:hAnsi="宋体" w:cs="宋体" w:hint="eastAsia"/>
                <w:b/>
                <w:kern w:val="2"/>
                <w:sz w:val="21"/>
                <w:szCs w:val="21"/>
                <w:lang w:eastAsia="zh-CN"/>
              </w:rPr>
              <w:t>需求编号</w:t>
            </w:r>
          </w:p>
        </w:tc>
        <w:tc>
          <w:tcPr>
            <w:tcW w:w="1566" w:type="dxa"/>
            <w:vAlign w:val="center"/>
          </w:tcPr>
          <w:p w14:paraId="3EA4A123" w14:textId="77777777" w:rsidR="00AD76CB" w:rsidRDefault="00F51272">
            <w:pPr>
              <w:widowControl w:val="0"/>
              <w:spacing w:line="276" w:lineRule="auto"/>
              <w:jc w:val="center"/>
              <w:rPr>
                <w:rFonts w:ascii="宋体" w:eastAsia="宋体" w:hAnsi="宋体" w:cs="宋体"/>
                <w:b/>
                <w:bCs/>
                <w:kern w:val="2"/>
                <w:sz w:val="21"/>
                <w:szCs w:val="21"/>
                <w:lang w:eastAsia="zh-CN"/>
              </w:rPr>
            </w:pPr>
            <w:r>
              <w:rPr>
                <w:rFonts w:ascii="宋体" w:eastAsia="宋体" w:hAnsi="宋体" w:cs="宋体" w:hint="eastAsia"/>
                <w:b/>
                <w:bCs/>
                <w:kern w:val="2"/>
                <w:sz w:val="21"/>
                <w:szCs w:val="21"/>
                <w:lang w:eastAsia="zh-CN"/>
              </w:rPr>
              <w:t>货物名称（标的名称）</w:t>
            </w:r>
          </w:p>
        </w:tc>
        <w:tc>
          <w:tcPr>
            <w:tcW w:w="567" w:type="dxa"/>
            <w:vAlign w:val="center"/>
          </w:tcPr>
          <w:p w14:paraId="7C6AE40C" w14:textId="77777777" w:rsidR="00AD76CB" w:rsidRDefault="00F51272">
            <w:pPr>
              <w:widowControl w:val="0"/>
              <w:spacing w:line="276" w:lineRule="auto"/>
              <w:jc w:val="center"/>
              <w:rPr>
                <w:rFonts w:ascii="宋体" w:eastAsia="宋体" w:hAnsi="宋体" w:cs="宋体"/>
                <w:b/>
                <w:bCs/>
                <w:kern w:val="2"/>
                <w:sz w:val="21"/>
                <w:szCs w:val="21"/>
                <w:lang w:eastAsia="zh-CN"/>
              </w:rPr>
            </w:pPr>
            <w:r>
              <w:rPr>
                <w:rFonts w:ascii="宋体" w:eastAsia="宋体" w:hAnsi="宋体" w:cs="宋体" w:hint="eastAsia"/>
                <w:b/>
                <w:bCs/>
                <w:kern w:val="2"/>
                <w:sz w:val="21"/>
                <w:szCs w:val="21"/>
                <w:lang w:eastAsia="zh-CN"/>
              </w:rPr>
              <w:t>数量</w:t>
            </w:r>
          </w:p>
        </w:tc>
        <w:tc>
          <w:tcPr>
            <w:tcW w:w="711" w:type="dxa"/>
            <w:vAlign w:val="center"/>
          </w:tcPr>
          <w:p w14:paraId="6FD8D64D" w14:textId="77777777" w:rsidR="00AD76CB" w:rsidRDefault="00F51272">
            <w:pPr>
              <w:widowControl w:val="0"/>
              <w:spacing w:line="276" w:lineRule="auto"/>
              <w:jc w:val="center"/>
              <w:rPr>
                <w:rFonts w:ascii="宋体" w:eastAsia="宋体" w:hAnsi="宋体" w:cs="宋体"/>
                <w:b/>
                <w:bCs/>
                <w:kern w:val="2"/>
                <w:sz w:val="21"/>
                <w:szCs w:val="21"/>
                <w:lang w:eastAsia="zh-CN"/>
              </w:rPr>
            </w:pPr>
            <w:r>
              <w:rPr>
                <w:rFonts w:ascii="宋体" w:eastAsia="宋体" w:hAnsi="宋体" w:cs="宋体" w:hint="eastAsia"/>
                <w:b/>
                <w:bCs/>
                <w:kern w:val="2"/>
                <w:sz w:val="21"/>
                <w:szCs w:val="21"/>
                <w:lang w:eastAsia="zh-CN"/>
              </w:rPr>
              <w:t>单位</w:t>
            </w:r>
          </w:p>
        </w:tc>
        <w:tc>
          <w:tcPr>
            <w:tcW w:w="992" w:type="dxa"/>
            <w:vAlign w:val="center"/>
          </w:tcPr>
          <w:p w14:paraId="20600EF0" w14:textId="77777777" w:rsidR="00AD76CB" w:rsidRDefault="00F51272">
            <w:pPr>
              <w:widowControl w:val="0"/>
              <w:spacing w:line="276" w:lineRule="auto"/>
              <w:jc w:val="center"/>
              <w:rPr>
                <w:rFonts w:ascii="宋体" w:eastAsia="宋体" w:hAnsi="宋体" w:cs="宋体"/>
                <w:b/>
                <w:bCs/>
                <w:color w:val="FF0000"/>
                <w:kern w:val="2"/>
                <w:sz w:val="21"/>
                <w:szCs w:val="21"/>
                <w:lang w:eastAsia="zh-CN"/>
              </w:rPr>
            </w:pPr>
            <w:r>
              <w:rPr>
                <w:rFonts w:ascii="宋体" w:eastAsia="宋体" w:hAnsi="宋体" w:cs="宋体" w:hint="eastAsia"/>
                <w:b/>
                <w:bCs/>
                <w:color w:val="FF0000"/>
                <w:kern w:val="2"/>
                <w:sz w:val="21"/>
                <w:szCs w:val="21"/>
                <w:lang w:eastAsia="zh-CN"/>
              </w:rPr>
              <w:t>备注</w:t>
            </w:r>
          </w:p>
        </w:tc>
        <w:tc>
          <w:tcPr>
            <w:tcW w:w="1380" w:type="dxa"/>
          </w:tcPr>
          <w:p w14:paraId="314B4042" w14:textId="77777777" w:rsidR="00AD76CB" w:rsidRDefault="00F51272">
            <w:pPr>
              <w:widowControl w:val="0"/>
              <w:spacing w:line="276" w:lineRule="auto"/>
              <w:jc w:val="center"/>
              <w:rPr>
                <w:rFonts w:ascii="宋体" w:eastAsia="宋体" w:hAnsi="宋体" w:cs="宋体"/>
                <w:b/>
                <w:bCs/>
                <w:color w:val="FF0000"/>
                <w:kern w:val="2"/>
                <w:sz w:val="21"/>
                <w:szCs w:val="21"/>
                <w:lang w:eastAsia="zh-CN"/>
              </w:rPr>
            </w:pPr>
            <w:r>
              <w:rPr>
                <w:rFonts w:ascii="宋体" w:eastAsia="宋体" w:hAnsi="宋体" w:cs="宋体" w:hint="eastAsia"/>
                <w:b/>
                <w:bCs/>
                <w:color w:val="FF0000"/>
                <w:kern w:val="2"/>
                <w:sz w:val="21"/>
                <w:szCs w:val="21"/>
                <w:lang w:eastAsia="zh-CN"/>
              </w:rPr>
              <w:t>是否专门面向中小企业</w:t>
            </w:r>
          </w:p>
        </w:tc>
        <w:tc>
          <w:tcPr>
            <w:tcW w:w="1453" w:type="dxa"/>
            <w:vAlign w:val="center"/>
          </w:tcPr>
          <w:p w14:paraId="1B4B2A85" w14:textId="77777777" w:rsidR="00AD76CB" w:rsidRDefault="00F51272">
            <w:pPr>
              <w:widowControl w:val="0"/>
              <w:spacing w:line="276" w:lineRule="auto"/>
              <w:jc w:val="center"/>
              <w:rPr>
                <w:rFonts w:ascii="宋体" w:eastAsia="宋体" w:hAnsi="宋体" w:cs="宋体"/>
                <w:b/>
                <w:bCs/>
                <w:color w:val="FF0000"/>
                <w:kern w:val="2"/>
                <w:sz w:val="21"/>
                <w:szCs w:val="21"/>
                <w:lang w:eastAsia="zh-CN"/>
              </w:rPr>
            </w:pPr>
            <w:r>
              <w:rPr>
                <w:rFonts w:ascii="宋体" w:eastAsia="宋体" w:hAnsi="宋体" w:cs="宋体" w:hint="eastAsia"/>
                <w:b/>
                <w:bCs/>
                <w:color w:val="FF0000"/>
                <w:kern w:val="2"/>
                <w:sz w:val="21"/>
                <w:szCs w:val="21"/>
                <w:lang w:eastAsia="zh-CN"/>
              </w:rPr>
              <w:t>标的所属行业</w:t>
            </w:r>
            <w:r>
              <w:rPr>
                <w:rFonts w:ascii="宋体" w:eastAsia="宋体" w:hAnsi="宋体" w:cs="宋体"/>
                <w:b/>
                <w:bCs/>
                <w:color w:val="FF0000"/>
                <w:kern w:val="2"/>
                <w:sz w:val="21"/>
                <w:szCs w:val="21"/>
                <w:lang w:eastAsia="zh-CN"/>
              </w:rPr>
              <w:t xml:space="preserve"> </w:t>
            </w:r>
          </w:p>
        </w:tc>
      </w:tr>
      <w:tr w:rsidR="00AD76CB" w14:paraId="754E9D06" w14:textId="77777777">
        <w:trPr>
          <w:trHeight w:val="170"/>
        </w:trPr>
        <w:tc>
          <w:tcPr>
            <w:tcW w:w="463" w:type="dxa"/>
            <w:vAlign w:val="center"/>
          </w:tcPr>
          <w:p w14:paraId="3781DEDD" w14:textId="77777777" w:rsidR="00AD76CB" w:rsidRDefault="00F51272">
            <w:pPr>
              <w:widowControl w:val="0"/>
              <w:spacing w:line="276" w:lineRule="auto"/>
              <w:jc w:val="center"/>
              <w:rPr>
                <w:rFonts w:ascii="宋体" w:eastAsia="宋体" w:hAnsi="宋体" w:cs="宋体"/>
                <w:bCs/>
                <w:kern w:val="2"/>
                <w:sz w:val="21"/>
                <w:szCs w:val="21"/>
                <w:lang w:eastAsia="zh-CN"/>
              </w:rPr>
            </w:pPr>
            <w:r>
              <w:rPr>
                <w:rFonts w:ascii="宋体" w:eastAsia="宋体" w:hAnsi="宋体" w:cs="宋体" w:hint="eastAsia"/>
                <w:bCs/>
                <w:kern w:val="2"/>
                <w:sz w:val="21"/>
                <w:szCs w:val="21"/>
                <w:lang w:eastAsia="zh-CN"/>
              </w:rPr>
              <w:t>1</w:t>
            </w:r>
          </w:p>
        </w:tc>
        <w:tc>
          <w:tcPr>
            <w:tcW w:w="1056" w:type="dxa"/>
            <w:vMerge w:val="restart"/>
            <w:vAlign w:val="center"/>
          </w:tcPr>
          <w:p w14:paraId="1B3A50A4" w14:textId="77777777" w:rsidR="00AD76CB" w:rsidRDefault="00F51272">
            <w:pPr>
              <w:widowControl w:val="0"/>
              <w:spacing w:line="276" w:lineRule="auto"/>
              <w:jc w:val="center"/>
              <w:rPr>
                <w:rFonts w:ascii="宋体" w:eastAsia="宋体" w:hAnsi="宋体" w:cs="宋体"/>
                <w:bCs/>
                <w:kern w:val="2"/>
                <w:sz w:val="21"/>
                <w:szCs w:val="21"/>
                <w:lang w:eastAsia="zh-CN"/>
              </w:rPr>
            </w:pPr>
            <w:r>
              <w:rPr>
                <w:rFonts w:ascii="宋体" w:eastAsia="宋体" w:hAnsi="宋体" w:cs="宋体"/>
                <w:bCs/>
                <w:kern w:val="2"/>
                <w:sz w:val="21"/>
                <w:szCs w:val="21"/>
                <w:lang w:eastAsia="zh-CN"/>
              </w:rPr>
              <w:t>JYCG-DECL-2025-25103</w:t>
            </w:r>
          </w:p>
        </w:tc>
        <w:tc>
          <w:tcPr>
            <w:tcW w:w="1566" w:type="dxa"/>
            <w:vAlign w:val="center"/>
          </w:tcPr>
          <w:p w14:paraId="620D7CC4" w14:textId="77777777" w:rsidR="00AD76CB" w:rsidRDefault="00F51272">
            <w:pPr>
              <w:widowControl w:val="0"/>
              <w:spacing w:line="276" w:lineRule="auto"/>
              <w:jc w:val="center"/>
              <w:rPr>
                <w:rFonts w:ascii="宋体" w:eastAsia="宋体" w:hAnsi="宋体" w:cs="宋体"/>
                <w:bCs/>
                <w:kern w:val="2"/>
                <w:sz w:val="21"/>
                <w:szCs w:val="21"/>
                <w:lang w:eastAsia="zh-CN"/>
              </w:rPr>
            </w:pPr>
            <w:r>
              <w:rPr>
                <w:rFonts w:ascii="宋体" w:eastAsia="宋体" w:hAnsi="宋体" w:cs="宋体" w:hint="eastAsia"/>
                <w:bCs/>
                <w:kern w:val="2"/>
                <w:sz w:val="21"/>
                <w:szCs w:val="21"/>
                <w:lang w:eastAsia="zh-CN"/>
              </w:rPr>
              <w:t>净水器滤芯1</w:t>
            </w:r>
          </w:p>
        </w:tc>
        <w:tc>
          <w:tcPr>
            <w:tcW w:w="567" w:type="dxa"/>
            <w:vAlign w:val="center"/>
          </w:tcPr>
          <w:p w14:paraId="12C7D1DE" w14:textId="77777777" w:rsidR="00AD76CB" w:rsidRDefault="00F51272">
            <w:pPr>
              <w:widowControl w:val="0"/>
              <w:spacing w:line="276" w:lineRule="auto"/>
              <w:jc w:val="center"/>
              <w:rPr>
                <w:rFonts w:ascii="宋体" w:eastAsia="宋体" w:hAnsi="宋体" w:cs="宋体"/>
                <w:bCs/>
                <w:kern w:val="2"/>
                <w:sz w:val="21"/>
                <w:szCs w:val="21"/>
                <w:lang w:eastAsia="zh-CN"/>
              </w:rPr>
            </w:pPr>
            <w:r>
              <w:rPr>
                <w:rFonts w:ascii="Calibri" w:eastAsia="宋体" w:hAnsi="Calibri" w:cstheme="minorBidi" w:hint="eastAsia"/>
                <w:kern w:val="2"/>
                <w:sz w:val="21"/>
                <w:szCs w:val="22"/>
                <w:lang w:eastAsia="zh-CN"/>
              </w:rPr>
              <w:t>126</w:t>
            </w:r>
          </w:p>
        </w:tc>
        <w:tc>
          <w:tcPr>
            <w:tcW w:w="711" w:type="dxa"/>
            <w:vAlign w:val="center"/>
          </w:tcPr>
          <w:p w14:paraId="3D496ABC" w14:textId="77777777" w:rsidR="00AD76CB" w:rsidRDefault="00F51272">
            <w:pPr>
              <w:widowControl w:val="0"/>
              <w:spacing w:line="276" w:lineRule="auto"/>
              <w:jc w:val="center"/>
              <w:rPr>
                <w:rFonts w:ascii="宋体" w:eastAsia="宋体" w:hAnsi="宋体" w:cs="宋体"/>
                <w:bCs/>
                <w:kern w:val="2"/>
                <w:sz w:val="21"/>
                <w:szCs w:val="21"/>
                <w:lang w:eastAsia="zh-CN"/>
              </w:rPr>
            </w:pPr>
            <w:r>
              <w:rPr>
                <w:rFonts w:ascii="Calibri" w:eastAsia="宋体" w:hAnsi="Calibri" w:cstheme="minorBidi" w:hint="eastAsia"/>
                <w:kern w:val="2"/>
                <w:sz w:val="21"/>
                <w:szCs w:val="22"/>
                <w:lang w:eastAsia="zh-CN"/>
              </w:rPr>
              <w:t>套</w:t>
            </w:r>
          </w:p>
        </w:tc>
        <w:tc>
          <w:tcPr>
            <w:tcW w:w="992" w:type="dxa"/>
          </w:tcPr>
          <w:p w14:paraId="7B04F004" w14:textId="77777777" w:rsidR="00AD76CB" w:rsidRDefault="00F51272">
            <w:pPr>
              <w:widowControl w:val="0"/>
              <w:spacing w:line="276" w:lineRule="auto"/>
              <w:jc w:val="center"/>
              <w:rPr>
                <w:rFonts w:ascii="宋体" w:eastAsia="宋体" w:hAnsi="宋体" w:cs="宋体"/>
                <w:b/>
                <w:bCs/>
                <w:color w:val="FF0000"/>
                <w:kern w:val="2"/>
                <w:sz w:val="21"/>
                <w:szCs w:val="21"/>
                <w:lang w:eastAsia="zh-CN"/>
              </w:rPr>
            </w:pPr>
            <w:r>
              <w:rPr>
                <w:rFonts w:ascii="宋体" w:eastAsia="宋体" w:hAnsi="宋体" w:cs="宋体" w:hint="eastAsia"/>
                <w:b/>
                <w:bCs/>
                <w:kern w:val="2"/>
                <w:sz w:val="21"/>
                <w:szCs w:val="21"/>
                <w:lang w:eastAsia="zh-CN"/>
              </w:rPr>
              <w:t>拒绝进口</w:t>
            </w:r>
          </w:p>
        </w:tc>
        <w:tc>
          <w:tcPr>
            <w:tcW w:w="1380" w:type="dxa"/>
            <w:vAlign w:val="center"/>
          </w:tcPr>
          <w:p w14:paraId="6EA61635" w14:textId="77777777" w:rsidR="00AD76CB" w:rsidRDefault="00F51272">
            <w:pPr>
              <w:widowControl w:val="0"/>
              <w:spacing w:line="276" w:lineRule="auto"/>
              <w:jc w:val="center"/>
              <w:rPr>
                <w:rFonts w:ascii="宋体" w:eastAsia="宋体" w:hAnsi="宋体" w:cs="宋体"/>
                <w:b/>
                <w:bCs/>
                <w:color w:val="FF0000"/>
                <w:kern w:val="2"/>
                <w:sz w:val="21"/>
                <w:szCs w:val="21"/>
                <w:lang w:eastAsia="zh-CN"/>
              </w:rPr>
            </w:pPr>
            <w:r>
              <w:rPr>
                <w:rFonts w:ascii="宋体" w:eastAsia="宋体" w:hAnsi="宋体" w:cs="宋体" w:hint="eastAsia"/>
                <w:b/>
                <w:bCs/>
                <w:color w:val="FF0000"/>
                <w:kern w:val="2"/>
                <w:sz w:val="21"/>
                <w:szCs w:val="21"/>
                <w:lang w:eastAsia="zh-CN"/>
              </w:rPr>
              <w:t>否</w:t>
            </w:r>
          </w:p>
        </w:tc>
        <w:tc>
          <w:tcPr>
            <w:tcW w:w="1453" w:type="dxa"/>
            <w:vAlign w:val="center"/>
          </w:tcPr>
          <w:p w14:paraId="063CB142" w14:textId="77777777" w:rsidR="00AD76CB" w:rsidRDefault="00F51272">
            <w:pPr>
              <w:widowControl w:val="0"/>
              <w:spacing w:line="276" w:lineRule="auto"/>
              <w:jc w:val="center"/>
              <w:rPr>
                <w:rFonts w:ascii="宋体" w:eastAsia="宋体" w:hAnsi="宋体" w:cs="宋体"/>
                <w:b/>
                <w:bCs/>
                <w:color w:val="FF0000"/>
                <w:kern w:val="2"/>
                <w:sz w:val="21"/>
                <w:szCs w:val="21"/>
                <w:lang w:eastAsia="zh-CN"/>
              </w:rPr>
            </w:pPr>
            <w:r>
              <w:rPr>
                <w:rFonts w:ascii="宋体" w:eastAsia="宋体" w:hAnsi="宋体" w:cs="宋体" w:hint="eastAsia"/>
                <w:b/>
                <w:bCs/>
                <w:color w:val="FF0000"/>
                <w:kern w:val="2"/>
                <w:sz w:val="21"/>
                <w:szCs w:val="21"/>
                <w:lang w:eastAsia="zh-CN"/>
              </w:rPr>
              <w:t>工业</w:t>
            </w:r>
          </w:p>
        </w:tc>
      </w:tr>
      <w:tr w:rsidR="00AD76CB" w14:paraId="7A97D9FD" w14:textId="77777777">
        <w:trPr>
          <w:trHeight w:val="170"/>
        </w:trPr>
        <w:tc>
          <w:tcPr>
            <w:tcW w:w="463" w:type="dxa"/>
            <w:vAlign w:val="center"/>
          </w:tcPr>
          <w:p w14:paraId="34E79D4E" w14:textId="77777777" w:rsidR="00AD76CB" w:rsidRDefault="00F51272">
            <w:pPr>
              <w:widowControl w:val="0"/>
              <w:spacing w:line="276" w:lineRule="auto"/>
              <w:jc w:val="center"/>
              <w:rPr>
                <w:rFonts w:ascii="宋体" w:eastAsia="宋体" w:hAnsi="宋体" w:cs="宋体"/>
                <w:bCs/>
                <w:kern w:val="2"/>
                <w:sz w:val="21"/>
                <w:szCs w:val="21"/>
                <w:lang w:eastAsia="zh-CN"/>
              </w:rPr>
            </w:pPr>
            <w:r>
              <w:rPr>
                <w:rFonts w:ascii="宋体" w:eastAsia="宋体" w:hAnsi="宋体" w:cs="宋体" w:hint="eastAsia"/>
                <w:bCs/>
                <w:kern w:val="2"/>
                <w:sz w:val="21"/>
                <w:szCs w:val="21"/>
                <w:lang w:eastAsia="zh-CN"/>
              </w:rPr>
              <w:t>2</w:t>
            </w:r>
          </w:p>
        </w:tc>
        <w:tc>
          <w:tcPr>
            <w:tcW w:w="1056" w:type="dxa"/>
            <w:vMerge/>
            <w:vAlign w:val="center"/>
          </w:tcPr>
          <w:p w14:paraId="7C8958A4" w14:textId="77777777" w:rsidR="00AD76CB" w:rsidRDefault="00AD76CB">
            <w:pPr>
              <w:widowControl w:val="0"/>
              <w:spacing w:line="276" w:lineRule="auto"/>
              <w:jc w:val="center"/>
              <w:rPr>
                <w:rFonts w:ascii="宋体" w:eastAsia="宋体" w:hAnsi="宋体" w:cs="宋体"/>
                <w:bCs/>
                <w:kern w:val="2"/>
                <w:sz w:val="21"/>
                <w:szCs w:val="21"/>
                <w:lang w:eastAsia="zh-CN"/>
              </w:rPr>
            </w:pPr>
          </w:p>
        </w:tc>
        <w:tc>
          <w:tcPr>
            <w:tcW w:w="1566" w:type="dxa"/>
            <w:vAlign w:val="center"/>
          </w:tcPr>
          <w:p w14:paraId="03743324" w14:textId="77777777" w:rsidR="00AD76CB" w:rsidRDefault="00F51272">
            <w:pPr>
              <w:widowControl w:val="0"/>
              <w:spacing w:line="276" w:lineRule="auto"/>
              <w:jc w:val="center"/>
              <w:rPr>
                <w:rFonts w:ascii="宋体" w:eastAsia="宋体" w:hAnsi="宋体" w:cs="宋体"/>
                <w:bCs/>
                <w:kern w:val="2"/>
                <w:sz w:val="21"/>
                <w:szCs w:val="21"/>
                <w:lang w:eastAsia="zh-CN"/>
              </w:rPr>
            </w:pPr>
            <w:r>
              <w:rPr>
                <w:rFonts w:ascii="宋体" w:eastAsia="宋体" w:hAnsi="宋体" w:cs="宋体" w:hint="eastAsia"/>
                <w:bCs/>
                <w:kern w:val="2"/>
                <w:sz w:val="21"/>
                <w:szCs w:val="21"/>
                <w:lang w:eastAsia="zh-CN"/>
              </w:rPr>
              <w:t>净水器滤芯2</w:t>
            </w:r>
          </w:p>
        </w:tc>
        <w:tc>
          <w:tcPr>
            <w:tcW w:w="567" w:type="dxa"/>
            <w:vAlign w:val="center"/>
          </w:tcPr>
          <w:p w14:paraId="67B0F37F" w14:textId="77777777" w:rsidR="00AD76CB" w:rsidRDefault="00F51272">
            <w:pPr>
              <w:widowControl w:val="0"/>
              <w:spacing w:line="276" w:lineRule="auto"/>
              <w:jc w:val="center"/>
              <w:rPr>
                <w:rFonts w:ascii="宋体" w:eastAsia="宋体" w:hAnsi="宋体" w:cs="宋体"/>
                <w:bCs/>
                <w:kern w:val="2"/>
                <w:sz w:val="21"/>
                <w:szCs w:val="21"/>
                <w:lang w:eastAsia="zh-CN"/>
              </w:rPr>
            </w:pPr>
            <w:r>
              <w:rPr>
                <w:rFonts w:ascii="Calibri" w:eastAsia="宋体" w:hAnsi="Calibri" w:cstheme="minorBidi" w:hint="eastAsia"/>
                <w:kern w:val="2"/>
                <w:sz w:val="21"/>
                <w:szCs w:val="22"/>
                <w:lang w:eastAsia="zh-CN"/>
              </w:rPr>
              <w:t>761</w:t>
            </w:r>
          </w:p>
        </w:tc>
        <w:tc>
          <w:tcPr>
            <w:tcW w:w="711" w:type="dxa"/>
            <w:vAlign w:val="center"/>
          </w:tcPr>
          <w:p w14:paraId="1A732D31" w14:textId="77777777" w:rsidR="00AD76CB" w:rsidRDefault="00F51272">
            <w:pPr>
              <w:widowControl w:val="0"/>
              <w:spacing w:line="276" w:lineRule="auto"/>
              <w:jc w:val="center"/>
              <w:rPr>
                <w:rFonts w:ascii="宋体" w:eastAsia="宋体" w:hAnsi="宋体" w:cs="宋体"/>
                <w:bCs/>
                <w:kern w:val="2"/>
                <w:sz w:val="21"/>
                <w:szCs w:val="21"/>
                <w:lang w:eastAsia="zh-CN"/>
              </w:rPr>
            </w:pPr>
            <w:r>
              <w:rPr>
                <w:rFonts w:ascii="Calibri" w:eastAsia="宋体" w:hAnsi="Calibri" w:cstheme="minorBidi" w:hint="eastAsia"/>
                <w:kern w:val="2"/>
                <w:sz w:val="21"/>
                <w:szCs w:val="22"/>
                <w:lang w:eastAsia="zh-CN"/>
              </w:rPr>
              <w:t>套</w:t>
            </w:r>
          </w:p>
        </w:tc>
        <w:tc>
          <w:tcPr>
            <w:tcW w:w="992" w:type="dxa"/>
          </w:tcPr>
          <w:p w14:paraId="6C6A0372" w14:textId="77777777" w:rsidR="00AD76CB" w:rsidRDefault="00F51272">
            <w:pPr>
              <w:widowControl w:val="0"/>
              <w:spacing w:line="276" w:lineRule="auto"/>
              <w:jc w:val="center"/>
              <w:rPr>
                <w:rFonts w:ascii="宋体" w:eastAsia="宋体" w:hAnsi="宋体" w:cs="宋体"/>
                <w:b/>
                <w:bCs/>
                <w:color w:val="FF0000"/>
                <w:kern w:val="2"/>
                <w:sz w:val="21"/>
                <w:szCs w:val="21"/>
                <w:lang w:eastAsia="zh-CN"/>
              </w:rPr>
            </w:pPr>
            <w:r>
              <w:rPr>
                <w:rFonts w:ascii="宋体" w:eastAsia="宋体" w:hAnsi="宋体" w:cs="宋体" w:hint="eastAsia"/>
                <w:b/>
                <w:bCs/>
                <w:kern w:val="2"/>
                <w:sz w:val="21"/>
                <w:szCs w:val="21"/>
                <w:lang w:eastAsia="zh-CN"/>
              </w:rPr>
              <w:t>拒绝进口</w:t>
            </w:r>
          </w:p>
        </w:tc>
        <w:tc>
          <w:tcPr>
            <w:tcW w:w="1380" w:type="dxa"/>
            <w:vAlign w:val="center"/>
          </w:tcPr>
          <w:p w14:paraId="0D3560BB" w14:textId="77777777" w:rsidR="00AD76CB" w:rsidRDefault="00F51272">
            <w:pPr>
              <w:widowControl w:val="0"/>
              <w:spacing w:line="276" w:lineRule="auto"/>
              <w:jc w:val="center"/>
              <w:rPr>
                <w:rFonts w:ascii="宋体" w:eastAsia="宋体" w:hAnsi="宋体" w:cs="宋体"/>
                <w:b/>
                <w:bCs/>
                <w:color w:val="FF0000"/>
                <w:kern w:val="2"/>
                <w:sz w:val="21"/>
                <w:szCs w:val="21"/>
                <w:lang w:eastAsia="zh-CN"/>
              </w:rPr>
            </w:pPr>
            <w:r>
              <w:rPr>
                <w:rFonts w:ascii="宋体" w:eastAsia="宋体" w:hAnsi="宋体" w:cs="宋体" w:hint="eastAsia"/>
                <w:b/>
                <w:bCs/>
                <w:color w:val="FF0000"/>
                <w:kern w:val="2"/>
                <w:sz w:val="21"/>
                <w:szCs w:val="21"/>
                <w:lang w:eastAsia="zh-CN"/>
              </w:rPr>
              <w:t>否</w:t>
            </w:r>
          </w:p>
        </w:tc>
        <w:tc>
          <w:tcPr>
            <w:tcW w:w="1453" w:type="dxa"/>
            <w:vAlign w:val="center"/>
          </w:tcPr>
          <w:p w14:paraId="3FD24636" w14:textId="77777777" w:rsidR="00AD76CB" w:rsidRDefault="00F51272">
            <w:pPr>
              <w:widowControl w:val="0"/>
              <w:spacing w:line="276" w:lineRule="auto"/>
              <w:jc w:val="center"/>
              <w:rPr>
                <w:rFonts w:ascii="宋体" w:eastAsia="宋体" w:hAnsi="宋体" w:cs="宋体"/>
                <w:b/>
                <w:bCs/>
                <w:color w:val="FF0000"/>
                <w:kern w:val="2"/>
                <w:sz w:val="21"/>
                <w:szCs w:val="21"/>
                <w:lang w:eastAsia="zh-CN"/>
              </w:rPr>
            </w:pPr>
            <w:r>
              <w:rPr>
                <w:rFonts w:ascii="宋体" w:eastAsia="宋体" w:hAnsi="宋体" w:cs="宋体" w:hint="eastAsia"/>
                <w:b/>
                <w:bCs/>
                <w:color w:val="FF0000"/>
                <w:kern w:val="2"/>
                <w:sz w:val="21"/>
                <w:szCs w:val="21"/>
                <w:lang w:eastAsia="zh-CN"/>
              </w:rPr>
              <w:t>工业</w:t>
            </w:r>
          </w:p>
        </w:tc>
      </w:tr>
      <w:tr w:rsidR="00AD76CB" w14:paraId="6FCB3821" w14:textId="77777777">
        <w:trPr>
          <w:trHeight w:val="170"/>
        </w:trPr>
        <w:tc>
          <w:tcPr>
            <w:tcW w:w="463" w:type="dxa"/>
            <w:vAlign w:val="center"/>
          </w:tcPr>
          <w:p w14:paraId="0B298048" w14:textId="77777777" w:rsidR="00AD76CB" w:rsidRDefault="00F51272">
            <w:pPr>
              <w:widowControl w:val="0"/>
              <w:spacing w:line="276" w:lineRule="auto"/>
              <w:jc w:val="center"/>
              <w:rPr>
                <w:rFonts w:ascii="宋体" w:eastAsia="宋体" w:hAnsi="宋体" w:cs="宋体"/>
                <w:bCs/>
                <w:kern w:val="2"/>
                <w:sz w:val="21"/>
                <w:szCs w:val="21"/>
                <w:lang w:eastAsia="zh-CN"/>
              </w:rPr>
            </w:pPr>
            <w:r>
              <w:rPr>
                <w:rFonts w:ascii="宋体" w:eastAsia="宋体" w:hAnsi="宋体" w:cs="宋体" w:hint="eastAsia"/>
                <w:bCs/>
                <w:kern w:val="2"/>
                <w:sz w:val="21"/>
                <w:szCs w:val="21"/>
                <w:lang w:eastAsia="zh-CN"/>
              </w:rPr>
              <w:t>3</w:t>
            </w:r>
          </w:p>
        </w:tc>
        <w:tc>
          <w:tcPr>
            <w:tcW w:w="1056" w:type="dxa"/>
            <w:vMerge/>
            <w:vAlign w:val="center"/>
          </w:tcPr>
          <w:p w14:paraId="25ED9FA9" w14:textId="77777777" w:rsidR="00AD76CB" w:rsidRDefault="00AD76CB">
            <w:pPr>
              <w:widowControl w:val="0"/>
              <w:spacing w:line="276" w:lineRule="auto"/>
              <w:jc w:val="center"/>
              <w:rPr>
                <w:rFonts w:ascii="宋体" w:eastAsia="宋体" w:hAnsi="宋体" w:cs="宋体"/>
                <w:bCs/>
                <w:kern w:val="2"/>
                <w:sz w:val="21"/>
                <w:szCs w:val="21"/>
                <w:lang w:eastAsia="zh-CN"/>
              </w:rPr>
            </w:pPr>
          </w:p>
        </w:tc>
        <w:tc>
          <w:tcPr>
            <w:tcW w:w="1566" w:type="dxa"/>
            <w:vAlign w:val="center"/>
          </w:tcPr>
          <w:p w14:paraId="218A8465" w14:textId="77777777" w:rsidR="00AD76CB" w:rsidRDefault="00F51272">
            <w:pPr>
              <w:widowControl w:val="0"/>
              <w:spacing w:line="276" w:lineRule="auto"/>
              <w:jc w:val="center"/>
              <w:rPr>
                <w:rFonts w:ascii="宋体" w:eastAsia="宋体" w:hAnsi="宋体" w:cs="宋体"/>
                <w:bCs/>
                <w:kern w:val="2"/>
                <w:sz w:val="21"/>
                <w:szCs w:val="21"/>
                <w:lang w:eastAsia="zh-CN"/>
              </w:rPr>
            </w:pPr>
            <w:r>
              <w:rPr>
                <w:rFonts w:ascii="宋体" w:eastAsia="宋体" w:hAnsi="宋体" w:cs="宋体" w:hint="eastAsia"/>
                <w:bCs/>
                <w:kern w:val="2"/>
                <w:sz w:val="21"/>
                <w:szCs w:val="21"/>
                <w:lang w:eastAsia="zh-CN"/>
              </w:rPr>
              <w:t>净水器滤芯3</w:t>
            </w:r>
          </w:p>
        </w:tc>
        <w:tc>
          <w:tcPr>
            <w:tcW w:w="567" w:type="dxa"/>
            <w:vAlign w:val="center"/>
          </w:tcPr>
          <w:p w14:paraId="14DB14F6" w14:textId="77777777" w:rsidR="00AD76CB" w:rsidRDefault="00F51272">
            <w:pPr>
              <w:widowControl w:val="0"/>
              <w:spacing w:line="276" w:lineRule="auto"/>
              <w:jc w:val="center"/>
              <w:rPr>
                <w:rFonts w:ascii="宋体" w:eastAsia="宋体" w:hAnsi="宋体" w:cs="宋体"/>
                <w:bCs/>
                <w:kern w:val="2"/>
                <w:sz w:val="21"/>
                <w:szCs w:val="21"/>
                <w:lang w:eastAsia="zh-CN"/>
              </w:rPr>
            </w:pPr>
            <w:r>
              <w:rPr>
                <w:rFonts w:ascii="Calibri" w:eastAsia="宋体" w:hAnsi="Calibri" w:cstheme="minorBidi" w:hint="eastAsia"/>
                <w:kern w:val="2"/>
                <w:sz w:val="21"/>
                <w:szCs w:val="22"/>
                <w:lang w:eastAsia="zh-CN"/>
              </w:rPr>
              <w:t>5</w:t>
            </w:r>
          </w:p>
        </w:tc>
        <w:tc>
          <w:tcPr>
            <w:tcW w:w="711" w:type="dxa"/>
            <w:vAlign w:val="center"/>
          </w:tcPr>
          <w:p w14:paraId="4F05840C" w14:textId="77777777" w:rsidR="00AD76CB" w:rsidRDefault="00F51272">
            <w:pPr>
              <w:widowControl w:val="0"/>
              <w:spacing w:line="276" w:lineRule="auto"/>
              <w:jc w:val="center"/>
              <w:rPr>
                <w:rFonts w:ascii="宋体" w:eastAsia="宋体" w:hAnsi="宋体" w:cs="宋体"/>
                <w:bCs/>
                <w:kern w:val="2"/>
                <w:sz w:val="21"/>
                <w:szCs w:val="21"/>
                <w:lang w:eastAsia="zh-CN"/>
              </w:rPr>
            </w:pPr>
            <w:r>
              <w:rPr>
                <w:rFonts w:ascii="Calibri" w:eastAsia="宋体" w:hAnsi="Calibri" w:cstheme="minorBidi" w:hint="eastAsia"/>
                <w:kern w:val="2"/>
                <w:sz w:val="21"/>
                <w:szCs w:val="22"/>
                <w:lang w:eastAsia="zh-CN"/>
              </w:rPr>
              <w:t>套</w:t>
            </w:r>
          </w:p>
        </w:tc>
        <w:tc>
          <w:tcPr>
            <w:tcW w:w="992" w:type="dxa"/>
          </w:tcPr>
          <w:p w14:paraId="609977A8" w14:textId="77777777" w:rsidR="00AD76CB" w:rsidRDefault="00F51272">
            <w:pPr>
              <w:widowControl w:val="0"/>
              <w:spacing w:line="276" w:lineRule="auto"/>
              <w:jc w:val="center"/>
              <w:rPr>
                <w:rFonts w:ascii="宋体" w:eastAsia="宋体" w:hAnsi="宋体" w:cs="宋体"/>
                <w:b/>
                <w:bCs/>
                <w:kern w:val="2"/>
                <w:sz w:val="21"/>
                <w:szCs w:val="21"/>
                <w:lang w:eastAsia="zh-CN"/>
              </w:rPr>
            </w:pPr>
            <w:r>
              <w:rPr>
                <w:rFonts w:ascii="宋体" w:eastAsia="宋体" w:hAnsi="宋体" w:cs="宋体" w:hint="eastAsia"/>
                <w:b/>
                <w:bCs/>
                <w:kern w:val="2"/>
                <w:sz w:val="21"/>
                <w:szCs w:val="21"/>
                <w:lang w:eastAsia="zh-CN"/>
              </w:rPr>
              <w:t>拒绝进口</w:t>
            </w:r>
          </w:p>
        </w:tc>
        <w:tc>
          <w:tcPr>
            <w:tcW w:w="1380" w:type="dxa"/>
            <w:vAlign w:val="center"/>
          </w:tcPr>
          <w:p w14:paraId="27EDE89C" w14:textId="77777777" w:rsidR="00AD76CB" w:rsidRDefault="00F51272">
            <w:pPr>
              <w:widowControl w:val="0"/>
              <w:spacing w:line="276" w:lineRule="auto"/>
              <w:jc w:val="center"/>
              <w:rPr>
                <w:rFonts w:ascii="宋体" w:eastAsia="宋体" w:hAnsi="宋体" w:cs="宋体"/>
                <w:b/>
                <w:bCs/>
                <w:kern w:val="2"/>
                <w:sz w:val="21"/>
                <w:szCs w:val="21"/>
                <w:lang w:eastAsia="zh-CN"/>
              </w:rPr>
            </w:pPr>
            <w:r>
              <w:rPr>
                <w:rFonts w:ascii="宋体" w:eastAsia="宋体" w:hAnsi="宋体" w:cs="宋体" w:hint="eastAsia"/>
                <w:b/>
                <w:bCs/>
                <w:color w:val="FF0000"/>
                <w:kern w:val="2"/>
                <w:sz w:val="21"/>
                <w:szCs w:val="21"/>
                <w:lang w:eastAsia="zh-CN"/>
              </w:rPr>
              <w:t>否</w:t>
            </w:r>
          </w:p>
        </w:tc>
        <w:tc>
          <w:tcPr>
            <w:tcW w:w="1453" w:type="dxa"/>
            <w:vAlign w:val="center"/>
          </w:tcPr>
          <w:p w14:paraId="40ACF5F3" w14:textId="77777777" w:rsidR="00AD76CB" w:rsidRDefault="00F51272">
            <w:pPr>
              <w:widowControl w:val="0"/>
              <w:spacing w:line="276" w:lineRule="auto"/>
              <w:jc w:val="center"/>
              <w:rPr>
                <w:rFonts w:ascii="宋体" w:eastAsia="宋体" w:hAnsi="宋体" w:cs="宋体"/>
                <w:b/>
                <w:bCs/>
                <w:color w:val="FF0000"/>
                <w:kern w:val="2"/>
                <w:sz w:val="21"/>
                <w:szCs w:val="21"/>
                <w:lang w:eastAsia="zh-CN"/>
              </w:rPr>
            </w:pPr>
            <w:r>
              <w:rPr>
                <w:rFonts w:ascii="宋体" w:eastAsia="宋体" w:hAnsi="宋体" w:cs="宋体" w:hint="eastAsia"/>
                <w:b/>
                <w:bCs/>
                <w:color w:val="FF0000"/>
                <w:kern w:val="2"/>
                <w:sz w:val="21"/>
                <w:szCs w:val="21"/>
                <w:lang w:eastAsia="zh-CN"/>
              </w:rPr>
              <w:t>工业</w:t>
            </w:r>
          </w:p>
        </w:tc>
      </w:tr>
      <w:tr w:rsidR="00AD76CB" w14:paraId="500AE41F" w14:textId="77777777">
        <w:trPr>
          <w:trHeight w:val="170"/>
        </w:trPr>
        <w:tc>
          <w:tcPr>
            <w:tcW w:w="463" w:type="dxa"/>
            <w:vAlign w:val="center"/>
          </w:tcPr>
          <w:p w14:paraId="23F9774E" w14:textId="77777777" w:rsidR="00AD76CB" w:rsidRDefault="00F51272">
            <w:pPr>
              <w:widowControl w:val="0"/>
              <w:spacing w:line="276" w:lineRule="auto"/>
              <w:jc w:val="center"/>
              <w:rPr>
                <w:rFonts w:ascii="宋体" w:eastAsia="宋体" w:hAnsi="宋体" w:cs="宋体"/>
                <w:bCs/>
                <w:kern w:val="2"/>
                <w:sz w:val="21"/>
                <w:szCs w:val="21"/>
                <w:lang w:eastAsia="zh-CN"/>
              </w:rPr>
            </w:pPr>
            <w:r>
              <w:rPr>
                <w:rFonts w:ascii="宋体" w:eastAsia="宋体" w:hAnsi="宋体" w:cs="宋体" w:hint="eastAsia"/>
                <w:bCs/>
                <w:kern w:val="2"/>
                <w:sz w:val="21"/>
                <w:szCs w:val="21"/>
                <w:lang w:eastAsia="zh-CN"/>
              </w:rPr>
              <w:t>4</w:t>
            </w:r>
          </w:p>
        </w:tc>
        <w:tc>
          <w:tcPr>
            <w:tcW w:w="1056" w:type="dxa"/>
            <w:vMerge/>
            <w:vAlign w:val="center"/>
          </w:tcPr>
          <w:p w14:paraId="13C46805" w14:textId="77777777" w:rsidR="00AD76CB" w:rsidRDefault="00AD76CB">
            <w:pPr>
              <w:widowControl w:val="0"/>
              <w:spacing w:line="276" w:lineRule="auto"/>
              <w:jc w:val="center"/>
              <w:rPr>
                <w:rFonts w:ascii="宋体" w:eastAsia="宋体" w:hAnsi="宋体" w:cs="宋体"/>
                <w:bCs/>
                <w:kern w:val="2"/>
                <w:sz w:val="21"/>
                <w:szCs w:val="21"/>
                <w:lang w:eastAsia="zh-CN"/>
              </w:rPr>
            </w:pPr>
          </w:p>
        </w:tc>
        <w:tc>
          <w:tcPr>
            <w:tcW w:w="1566" w:type="dxa"/>
            <w:vAlign w:val="center"/>
          </w:tcPr>
          <w:p w14:paraId="032124D3" w14:textId="77777777" w:rsidR="00AD76CB" w:rsidRDefault="00F51272">
            <w:pPr>
              <w:widowControl w:val="0"/>
              <w:spacing w:line="276" w:lineRule="auto"/>
              <w:jc w:val="center"/>
              <w:rPr>
                <w:rFonts w:ascii="宋体" w:eastAsia="宋体" w:hAnsi="宋体" w:cs="宋体"/>
                <w:bCs/>
                <w:kern w:val="2"/>
                <w:sz w:val="21"/>
                <w:szCs w:val="21"/>
                <w:lang w:eastAsia="zh-CN"/>
              </w:rPr>
            </w:pPr>
            <w:r>
              <w:rPr>
                <w:rFonts w:ascii="宋体" w:eastAsia="宋体" w:hAnsi="宋体" w:cs="宋体" w:hint="eastAsia"/>
                <w:bCs/>
                <w:kern w:val="2"/>
                <w:sz w:val="21"/>
                <w:szCs w:val="21"/>
                <w:lang w:eastAsia="zh-CN"/>
              </w:rPr>
              <w:t>净水器滤芯4</w:t>
            </w:r>
          </w:p>
        </w:tc>
        <w:tc>
          <w:tcPr>
            <w:tcW w:w="567" w:type="dxa"/>
            <w:vAlign w:val="center"/>
          </w:tcPr>
          <w:p w14:paraId="64DFBB9C" w14:textId="77777777" w:rsidR="00AD76CB" w:rsidRDefault="00F51272">
            <w:pPr>
              <w:widowControl w:val="0"/>
              <w:spacing w:line="276" w:lineRule="auto"/>
              <w:jc w:val="center"/>
              <w:rPr>
                <w:rFonts w:ascii="宋体" w:eastAsia="宋体" w:hAnsi="宋体" w:cs="宋体"/>
                <w:bCs/>
                <w:kern w:val="2"/>
                <w:sz w:val="21"/>
                <w:szCs w:val="21"/>
                <w:lang w:eastAsia="zh-CN"/>
              </w:rPr>
            </w:pPr>
            <w:r>
              <w:rPr>
                <w:rFonts w:ascii="Calibri" w:eastAsia="宋体" w:hAnsi="Calibri" w:cstheme="minorBidi" w:hint="eastAsia"/>
                <w:kern w:val="2"/>
                <w:sz w:val="21"/>
                <w:szCs w:val="22"/>
                <w:lang w:eastAsia="zh-CN"/>
              </w:rPr>
              <w:t>2</w:t>
            </w:r>
          </w:p>
        </w:tc>
        <w:tc>
          <w:tcPr>
            <w:tcW w:w="711" w:type="dxa"/>
            <w:vAlign w:val="center"/>
          </w:tcPr>
          <w:p w14:paraId="0739E0EE" w14:textId="77777777" w:rsidR="00AD76CB" w:rsidRDefault="00F51272">
            <w:pPr>
              <w:widowControl w:val="0"/>
              <w:spacing w:line="276" w:lineRule="auto"/>
              <w:jc w:val="center"/>
              <w:rPr>
                <w:rFonts w:ascii="宋体" w:eastAsia="宋体" w:hAnsi="宋体" w:cs="宋体"/>
                <w:bCs/>
                <w:kern w:val="2"/>
                <w:sz w:val="21"/>
                <w:szCs w:val="21"/>
                <w:lang w:eastAsia="zh-CN"/>
              </w:rPr>
            </w:pPr>
            <w:r>
              <w:rPr>
                <w:rFonts w:ascii="Calibri" w:eastAsia="宋体" w:hAnsi="Calibri" w:cstheme="minorBidi" w:hint="eastAsia"/>
                <w:kern w:val="2"/>
                <w:sz w:val="21"/>
                <w:szCs w:val="22"/>
                <w:lang w:eastAsia="zh-CN"/>
              </w:rPr>
              <w:t>套</w:t>
            </w:r>
          </w:p>
        </w:tc>
        <w:tc>
          <w:tcPr>
            <w:tcW w:w="992" w:type="dxa"/>
          </w:tcPr>
          <w:p w14:paraId="7A965495" w14:textId="77777777" w:rsidR="00AD76CB" w:rsidRDefault="00F51272">
            <w:pPr>
              <w:widowControl w:val="0"/>
              <w:spacing w:line="276" w:lineRule="auto"/>
              <w:jc w:val="center"/>
              <w:rPr>
                <w:rFonts w:ascii="宋体" w:eastAsia="宋体" w:hAnsi="宋体" w:cs="宋体"/>
                <w:b/>
                <w:bCs/>
                <w:color w:val="FF0000"/>
                <w:kern w:val="2"/>
                <w:sz w:val="21"/>
                <w:szCs w:val="21"/>
                <w:lang w:eastAsia="zh-CN"/>
              </w:rPr>
            </w:pPr>
            <w:r>
              <w:rPr>
                <w:rFonts w:ascii="宋体" w:eastAsia="宋体" w:hAnsi="宋体" w:cs="宋体" w:hint="eastAsia"/>
                <w:b/>
                <w:bCs/>
                <w:kern w:val="2"/>
                <w:sz w:val="21"/>
                <w:szCs w:val="21"/>
                <w:lang w:eastAsia="zh-CN"/>
              </w:rPr>
              <w:t>拒绝进口</w:t>
            </w:r>
          </w:p>
        </w:tc>
        <w:tc>
          <w:tcPr>
            <w:tcW w:w="1380" w:type="dxa"/>
            <w:vAlign w:val="center"/>
          </w:tcPr>
          <w:p w14:paraId="22EB7288" w14:textId="77777777" w:rsidR="00AD76CB" w:rsidRDefault="00F51272">
            <w:pPr>
              <w:widowControl w:val="0"/>
              <w:spacing w:line="276" w:lineRule="auto"/>
              <w:jc w:val="center"/>
              <w:rPr>
                <w:rFonts w:ascii="宋体" w:eastAsia="宋体" w:hAnsi="宋体" w:cs="宋体"/>
                <w:b/>
                <w:bCs/>
                <w:kern w:val="2"/>
                <w:sz w:val="21"/>
                <w:szCs w:val="21"/>
                <w:lang w:eastAsia="zh-CN"/>
              </w:rPr>
            </w:pPr>
            <w:r>
              <w:rPr>
                <w:rFonts w:ascii="宋体" w:eastAsia="宋体" w:hAnsi="宋体" w:cs="宋体" w:hint="eastAsia"/>
                <w:b/>
                <w:bCs/>
                <w:color w:val="FF0000"/>
                <w:kern w:val="2"/>
                <w:sz w:val="21"/>
                <w:szCs w:val="21"/>
                <w:lang w:eastAsia="zh-CN"/>
              </w:rPr>
              <w:t>否</w:t>
            </w:r>
          </w:p>
        </w:tc>
        <w:tc>
          <w:tcPr>
            <w:tcW w:w="1453" w:type="dxa"/>
            <w:vAlign w:val="center"/>
          </w:tcPr>
          <w:p w14:paraId="51729480" w14:textId="77777777" w:rsidR="00AD76CB" w:rsidRDefault="00F51272">
            <w:pPr>
              <w:widowControl w:val="0"/>
              <w:spacing w:line="276" w:lineRule="auto"/>
              <w:jc w:val="center"/>
              <w:rPr>
                <w:rFonts w:ascii="宋体" w:eastAsia="宋体" w:hAnsi="宋体" w:cs="宋体"/>
                <w:b/>
                <w:bCs/>
                <w:color w:val="FF0000"/>
                <w:kern w:val="2"/>
                <w:sz w:val="21"/>
                <w:szCs w:val="21"/>
                <w:lang w:eastAsia="zh-CN"/>
              </w:rPr>
            </w:pPr>
            <w:r>
              <w:rPr>
                <w:rFonts w:ascii="宋体" w:eastAsia="宋体" w:hAnsi="宋体" w:cs="宋体" w:hint="eastAsia"/>
                <w:b/>
                <w:bCs/>
                <w:color w:val="FF0000"/>
                <w:kern w:val="2"/>
                <w:sz w:val="21"/>
                <w:szCs w:val="21"/>
                <w:lang w:eastAsia="zh-CN"/>
              </w:rPr>
              <w:t>工业</w:t>
            </w:r>
          </w:p>
        </w:tc>
      </w:tr>
      <w:tr w:rsidR="00AD76CB" w14:paraId="6F51303A" w14:textId="77777777">
        <w:trPr>
          <w:trHeight w:val="170"/>
        </w:trPr>
        <w:tc>
          <w:tcPr>
            <w:tcW w:w="463" w:type="dxa"/>
            <w:vAlign w:val="center"/>
          </w:tcPr>
          <w:p w14:paraId="66DEEC98" w14:textId="77777777" w:rsidR="00AD76CB" w:rsidRDefault="00F51272">
            <w:pPr>
              <w:widowControl w:val="0"/>
              <w:spacing w:line="276" w:lineRule="auto"/>
              <w:jc w:val="center"/>
              <w:rPr>
                <w:rFonts w:ascii="宋体" w:eastAsia="宋体" w:hAnsi="宋体" w:cs="宋体"/>
                <w:bCs/>
                <w:kern w:val="2"/>
                <w:sz w:val="21"/>
                <w:szCs w:val="21"/>
                <w:lang w:eastAsia="zh-CN"/>
              </w:rPr>
            </w:pPr>
            <w:r>
              <w:rPr>
                <w:rFonts w:ascii="宋体" w:eastAsia="宋体" w:hAnsi="宋体" w:cs="宋体" w:hint="eastAsia"/>
                <w:bCs/>
                <w:kern w:val="2"/>
                <w:sz w:val="21"/>
                <w:szCs w:val="21"/>
                <w:lang w:eastAsia="zh-CN"/>
              </w:rPr>
              <w:t>5</w:t>
            </w:r>
          </w:p>
        </w:tc>
        <w:tc>
          <w:tcPr>
            <w:tcW w:w="1056" w:type="dxa"/>
            <w:vMerge/>
            <w:vAlign w:val="center"/>
          </w:tcPr>
          <w:p w14:paraId="2EB323EC" w14:textId="77777777" w:rsidR="00AD76CB" w:rsidRDefault="00AD76CB">
            <w:pPr>
              <w:widowControl w:val="0"/>
              <w:spacing w:line="276" w:lineRule="auto"/>
              <w:jc w:val="center"/>
              <w:rPr>
                <w:rFonts w:ascii="宋体" w:eastAsia="宋体" w:hAnsi="宋体" w:cs="宋体"/>
                <w:bCs/>
                <w:kern w:val="2"/>
                <w:sz w:val="21"/>
                <w:szCs w:val="21"/>
                <w:lang w:eastAsia="zh-CN"/>
              </w:rPr>
            </w:pPr>
          </w:p>
        </w:tc>
        <w:tc>
          <w:tcPr>
            <w:tcW w:w="1566" w:type="dxa"/>
            <w:vAlign w:val="center"/>
          </w:tcPr>
          <w:p w14:paraId="46A1B711" w14:textId="77777777" w:rsidR="00AD76CB" w:rsidRDefault="00F51272">
            <w:pPr>
              <w:widowControl w:val="0"/>
              <w:spacing w:line="276" w:lineRule="auto"/>
              <w:jc w:val="center"/>
              <w:rPr>
                <w:rFonts w:ascii="宋体" w:eastAsia="宋体" w:hAnsi="宋体" w:cs="宋体"/>
                <w:bCs/>
                <w:kern w:val="2"/>
                <w:sz w:val="21"/>
                <w:szCs w:val="21"/>
                <w:lang w:eastAsia="zh-CN"/>
              </w:rPr>
            </w:pPr>
            <w:r>
              <w:rPr>
                <w:rFonts w:ascii="宋体" w:eastAsia="宋体" w:hAnsi="宋体" w:cs="宋体" w:hint="eastAsia"/>
                <w:bCs/>
                <w:kern w:val="2"/>
                <w:sz w:val="21"/>
                <w:szCs w:val="21"/>
                <w:lang w:eastAsia="zh-CN"/>
              </w:rPr>
              <w:t>净水器滤芯5</w:t>
            </w:r>
          </w:p>
        </w:tc>
        <w:tc>
          <w:tcPr>
            <w:tcW w:w="567" w:type="dxa"/>
            <w:vAlign w:val="center"/>
          </w:tcPr>
          <w:p w14:paraId="4036D451" w14:textId="77777777" w:rsidR="00AD76CB" w:rsidRDefault="00F51272">
            <w:pPr>
              <w:widowControl w:val="0"/>
              <w:spacing w:line="276" w:lineRule="auto"/>
              <w:jc w:val="center"/>
              <w:rPr>
                <w:rFonts w:ascii="宋体" w:eastAsia="宋体" w:hAnsi="宋体" w:cs="宋体"/>
                <w:bCs/>
                <w:kern w:val="2"/>
                <w:sz w:val="21"/>
                <w:szCs w:val="21"/>
                <w:lang w:eastAsia="zh-CN"/>
              </w:rPr>
            </w:pPr>
            <w:r>
              <w:rPr>
                <w:rFonts w:ascii="Calibri" w:eastAsia="宋体" w:hAnsi="Calibri" w:cstheme="minorBidi" w:hint="eastAsia"/>
                <w:kern w:val="2"/>
                <w:sz w:val="21"/>
                <w:szCs w:val="22"/>
                <w:lang w:eastAsia="zh-CN"/>
              </w:rPr>
              <w:t>5</w:t>
            </w:r>
          </w:p>
        </w:tc>
        <w:tc>
          <w:tcPr>
            <w:tcW w:w="711" w:type="dxa"/>
            <w:vAlign w:val="center"/>
          </w:tcPr>
          <w:p w14:paraId="28B537DD" w14:textId="77777777" w:rsidR="00AD76CB" w:rsidRDefault="00F51272">
            <w:pPr>
              <w:widowControl w:val="0"/>
              <w:spacing w:line="276" w:lineRule="auto"/>
              <w:jc w:val="center"/>
              <w:rPr>
                <w:rFonts w:ascii="宋体" w:eastAsia="宋体" w:hAnsi="宋体" w:cs="宋体"/>
                <w:bCs/>
                <w:kern w:val="2"/>
                <w:sz w:val="21"/>
                <w:szCs w:val="21"/>
                <w:lang w:eastAsia="zh-CN"/>
              </w:rPr>
            </w:pPr>
            <w:r>
              <w:rPr>
                <w:rFonts w:ascii="Calibri" w:eastAsia="宋体" w:hAnsi="Calibri" w:cstheme="minorBidi" w:hint="eastAsia"/>
                <w:kern w:val="2"/>
                <w:sz w:val="21"/>
                <w:szCs w:val="22"/>
                <w:lang w:eastAsia="zh-CN"/>
              </w:rPr>
              <w:t>套</w:t>
            </w:r>
          </w:p>
        </w:tc>
        <w:tc>
          <w:tcPr>
            <w:tcW w:w="992" w:type="dxa"/>
          </w:tcPr>
          <w:p w14:paraId="39D5DAE1" w14:textId="77777777" w:rsidR="00AD76CB" w:rsidRDefault="00F51272">
            <w:pPr>
              <w:widowControl w:val="0"/>
              <w:spacing w:line="276" w:lineRule="auto"/>
              <w:jc w:val="center"/>
              <w:rPr>
                <w:rFonts w:ascii="宋体" w:eastAsia="宋体" w:hAnsi="宋体" w:cs="宋体"/>
                <w:b/>
                <w:bCs/>
                <w:kern w:val="2"/>
                <w:sz w:val="21"/>
                <w:szCs w:val="21"/>
                <w:lang w:eastAsia="zh-CN"/>
              </w:rPr>
            </w:pPr>
            <w:r>
              <w:rPr>
                <w:rFonts w:ascii="宋体" w:eastAsia="宋体" w:hAnsi="宋体" w:cs="宋体" w:hint="eastAsia"/>
                <w:b/>
                <w:bCs/>
                <w:kern w:val="2"/>
                <w:sz w:val="21"/>
                <w:szCs w:val="21"/>
                <w:lang w:eastAsia="zh-CN"/>
              </w:rPr>
              <w:t>拒绝进口</w:t>
            </w:r>
          </w:p>
        </w:tc>
        <w:tc>
          <w:tcPr>
            <w:tcW w:w="1380" w:type="dxa"/>
            <w:vAlign w:val="center"/>
          </w:tcPr>
          <w:p w14:paraId="6F61E2F8" w14:textId="77777777" w:rsidR="00AD76CB" w:rsidRDefault="00F51272">
            <w:pPr>
              <w:widowControl w:val="0"/>
              <w:spacing w:line="276" w:lineRule="auto"/>
              <w:jc w:val="center"/>
              <w:rPr>
                <w:rFonts w:ascii="宋体" w:eastAsia="宋体" w:hAnsi="宋体" w:cs="宋体"/>
                <w:b/>
                <w:bCs/>
                <w:kern w:val="2"/>
                <w:sz w:val="21"/>
                <w:szCs w:val="21"/>
                <w:lang w:eastAsia="zh-CN"/>
              </w:rPr>
            </w:pPr>
            <w:r>
              <w:rPr>
                <w:rFonts w:ascii="宋体" w:eastAsia="宋体" w:hAnsi="宋体" w:cs="宋体" w:hint="eastAsia"/>
                <w:b/>
                <w:bCs/>
                <w:color w:val="FF0000"/>
                <w:kern w:val="2"/>
                <w:sz w:val="21"/>
                <w:szCs w:val="21"/>
                <w:lang w:eastAsia="zh-CN"/>
              </w:rPr>
              <w:t>否</w:t>
            </w:r>
          </w:p>
        </w:tc>
        <w:tc>
          <w:tcPr>
            <w:tcW w:w="1453" w:type="dxa"/>
            <w:vAlign w:val="center"/>
          </w:tcPr>
          <w:p w14:paraId="23F799A5" w14:textId="77777777" w:rsidR="00AD76CB" w:rsidRDefault="00F51272">
            <w:pPr>
              <w:widowControl w:val="0"/>
              <w:spacing w:line="276" w:lineRule="auto"/>
              <w:jc w:val="center"/>
              <w:rPr>
                <w:rFonts w:ascii="宋体" w:eastAsia="宋体" w:hAnsi="宋体" w:cs="宋体"/>
                <w:b/>
                <w:bCs/>
                <w:color w:val="FF0000"/>
                <w:kern w:val="2"/>
                <w:sz w:val="21"/>
                <w:szCs w:val="21"/>
                <w:lang w:eastAsia="zh-CN"/>
              </w:rPr>
            </w:pPr>
            <w:r>
              <w:rPr>
                <w:rFonts w:ascii="宋体" w:eastAsia="宋体" w:hAnsi="宋体" w:cs="宋体" w:hint="eastAsia"/>
                <w:b/>
                <w:bCs/>
                <w:color w:val="FF0000"/>
                <w:kern w:val="2"/>
                <w:sz w:val="21"/>
                <w:szCs w:val="21"/>
                <w:lang w:eastAsia="zh-CN"/>
              </w:rPr>
              <w:t>工业</w:t>
            </w:r>
          </w:p>
        </w:tc>
      </w:tr>
      <w:tr w:rsidR="00AD76CB" w14:paraId="705DB3E2" w14:textId="77777777">
        <w:trPr>
          <w:trHeight w:val="170"/>
        </w:trPr>
        <w:tc>
          <w:tcPr>
            <w:tcW w:w="463" w:type="dxa"/>
            <w:vAlign w:val="center"/>
          </w:tcPr>
          <w:p w14:paraId="46851167" w14:textId="77777777" w:rsidR="00AD76CB" w:rsidRDefault="00F51272">
            <w:pPr>
              <w:widowControl w:val="0"/>
              <w:spacing w:line="276" w:lineRule="auto"/>
              <w:jc w:val="center"/>
              <w:rPr>
                <w:rFonts w:ascii="宋体" w:eastAsia="宋体" w:hAnsi="宋体" w:cs="宋体"/>
                <w:bCs/>
                <w:kern w:val="2"/>
                <w:sz w:val="21"/>
                <w:szCs w:val="21"/>
                <w:lang w:eastAsia="zh-CN"/>
              </w:rPr>
            </w:pPr>
            <w:r>
              <w:rPr>
                <w:rFonts w:ascii="宋体" w:eastAsia="宋体" w:hAnsi="宋体" w:cs="宋体" w:hint="eastAsia"/>
                <w:bCs/>
                <w:kern w:val="2"/>
                <w:sz w:val="21"/>
                <w:szCs w:val="21"/>
                <w:lang w:eastAsia="zh-CN"/>
              </w:rPr>
              <w:t>6</w:t>
            </w:r>
          </w:p>
        </w:tc>
        <w:tc>
          <w:tcPr>
            <w:tcW w:w="1056" w:type="dxa"/>
            <w:vMerge/>
            <w:vAlign w:val="center"/>
          </w:tcPr>
          <w:p w14:paraId="60A26860" w14:textId="77777777" w:rsidR="00AD76CB" w:rsidRDefault="00AD76CB">
            <w:pPr>
              <w:widowControl w:val="0"/>
              <w:spacing w:line="276" w:lineRule="auto"/>
              <w:jc w:val="center"/>
              <w:rPr>
                <w:rFonts w:ascii="宋体" w:eastAsia="宋体" w:hAnsi="宋体" w:cs="宋体"/>
                <w:bCs/>
                <w:kern w:val="2"/>
                <w:sz w:val="21"/>
                <w:szCs w:val="21"/>
                <w:lang w:eastAsia="zh-CN"/>
              </w:rPr>
            </w:pPr>
          </w:p>
        </w:tc>
        <w:tc>
          <w:tcPr>
            <w:tcW w:w="1566" w:type="dxa"/>
            <w:vAlign w:val="center"/>
          </w:tcPr>
          <w:p w14:paraId="350156BF" w14:textId="77777777" w:rsidR="00AD76CB" w:rsidRDefault="00F51272">
            <w:pPr>
              <w:widowControl w:val="0"/>
              <w:spacing w:line="276" w:lineRule="auto"/>
              <w:jc w:val="center"/>
              <w:rPr>
                <w:rFonts w:ascii="宋体" w:eastAsia="宋体" w:hAnsi="宋体" w:cs="宋体"/>
                <w:bCs/>
                <w:kern w:val="2"/>
                <w:sz w:val="21"/>
                <w:szCs w:val="21"/>
                <w:lang w:eastAsia="zh-CN"/>
              </w:rPr>
            </w:pPr>
            <w:r>
              <w:rPr>
                <w:rFonts w:ascii="宋体" w:eastAsia="宋体" w:hAnsi="宋体" w:cs="宋体" w:hint="eastAsia"/>
                <w:bCs/>
                <w:kern w:val="2"/>
                <w:sz w:val="21"/>
                <w:szCs w:val="21"/>
                <w:lang w:eastAsia="zh-CN"/>
              </w:rPr>
              <w:t>净水器滤芯6</w:t>
            </w:r>
          </w:p>
        </w:tc>
        <w:tc>
          <w:tcPr>
            <w:tcW w:w="567" w:type="dxa"/>
            <w:vAlign w:val="center"/>
          </w:tcPr>
          <w:p w14:paraId="48BFFDFD" w14:textId="77777777" w:rsidR="00AD76CB" w:rsidRDefault="00F51272">
            <w:pPr>
              <w:widowControl w:val="0"/>
              <w:spacing w:line="276" w:lineRule="auto"/>
              <w:jc w:val="center"/>
              <w:rPr>
                <w:rFonts w:ascii="宋体" w:eastAsia="宋体" w:hAnsi="宋体" w:cs="宋体"/>
                <w:bCs/>
                <w:kern w:val="2"/>
                <w:sz w:val="21"/>
                <w:szCs w:val="21"/>
                <w:lang w:eastAsia="zh-CN"/>
              </w:rPr>
            </w:pPr>
            <w:r>
              <w:rPr>
                <w:rFonts w:ascii="Calibri" w:eastAsia="宋体" w:hAnsi="Calibri" w:cstheme="minorBidi" w:hint="eastAsia"/>
                <w:kern w:val="2"/>
                <w:sz w:val="21"/>
                <w:szCs w:val="22"/>
                <w:lang w:eastAsia="zh-CN"/>
              </w:rPr>
              <w:t>1</w:t>
            </w:r>
          </w:p>
        </w:tc>
        <w:tc>
          <w:tcPr>
            <w:tcW w:w="711" w:type="dxa"/>
            <w:vAlign w:val="center"/>
          </w:tcPr>
          <w:p w14:paraId="2E0CB9C0" w14:textId="77777777" w:rsidR="00AD76CB" w:rsidRDefault="00F51272">
            <w:pPr>
              <w:widowControl w:val="0"/>
              <w:spacing w:line="276" w:lineRule="auto"/>
              <w:jc w:val="center"/>
              <w:rPr>
                <w:rFonts w:ascii="宋体" w:eastAsia="宋体" w:hAnsi="宋体" w:cs="宋体"/>
                <w:bCs/>
                <w:kern w:val="2"/>
                <w:sz w:val="21"/>
                <w:szCs w:val="21"/>
                <w:lang w:eastAsia="zh-CN"/>
              </w:rPr>
            </w:pPr>
            <w:r>
              <w:rPr>
                <w:rFonts w:ascii="Calibri" w:eastAsia="宋体" w:hAnsi="Calibri" w:cstheme="minorBidi" w:hint="eastAsia"/>
                <w:kern w:val="2"/>
                <w:sz w:val="21"/>
                <w:szCs w:val="22"/>
                <w:lang w:eastAsia="zh-CN"/>
              </w:rPr>
              <w:t>套</w:t>
            </w:r>
          </w:p>
        </w:tc>
        <w:tc>
          <w:tcPr>
            <w:tcW w:w="992" w:type="dxa"/>
          </w:tcPr>
          <w:p w14:paraId="69BA12B8" w14:textId="77777777" w:rsidR="00AD76CB" w:rsidRDefault="00F51272">
            <w:pPr>
              <w:widowControl w:val="0"/>
              <w:spacing w:line="276" w:lineRule="auto"/>
              <w:jc w:val="center"/>
              <w:rPr>
                <w:rFonts w:ascii="宋体" w:eastAsia="宋体" w:hAnsi="宋体" w:cs="宋体"/>
                <w:b/>
                <w:bCs/>
                <w:color w:val="FF0000"/>
                <w:kern w:val="2"/>
                <w:sz w:val="21"/>
                <w:szCs w:val="21"/>
                <w:lang w:eastAsia="zh-CN"/>
              </w:rPr>
            </w:pPr>
            <w:r>
              <w:rPr>
                <w:rFonts w:ascii="宋体" w:eastAsia="宋体" w:hAnsi="宋体" w:cs="宋体" w:hint="eastAsia"/>
                <w:b/>
                <w:bCs/>
                <w:kern w:val="2"/>
                <w:sz w:val="21"/>
                <w:szCs w:val="21"/>
                <w:lang w:eastAsia="zh-CN"/>
              </w:rPr>
              <w:t>拒绝进口</w:t>
            </w:r>
          </w:p>
        </w:tc>
        <w:tc>
          <w:tcPr>
            <w:tcW w:w="1380" w:type="dxa"/>
            <w:vAlign w:val="center"/>
          </w:tcPr>
          <w:p w14:paraId="419073EF" w14:textId="77777777" w:rsidR="00AD76CB" w:rsidRDefault="00F51272">
            <w:pPr>
              <w:widowControl w:val="0"/>
              <w:spacing w:line="276" w:lineRule="auto"/>
              <w:jc w:val="center"/>
              <w:rPr>
                <w:rFonts w:ascii="宋体" w:eastAsia="宋体" w:hAnsi="宋体" w:cs="宋体"/>
                <w:b/>
                <w:bCs/>
                <w:color w:val="FF0000"/>
                <w:kern w:val="2"/>
                <w:sz w:val="21"/>
                <w:szCs w:val="21"/>
                <w:lang w:eastAsia="zh-CN"/>
              </w:rPr>
            </w:pPr>
            <w:r>
              <w:rPr>
                <w:rFonts w:ascii="宋体" w:eastAsia="宋体" w:hAnsi="宋体" w:cs="宋体" w:hint="eastAsia"/>
                <w:b/>
                <w:bCs/>
                <w:color w:val="FF0000"/>
                <w:kern w:val="2"/>
                <w:sz w:val="21"/>
                <w:szCs w:val="21"/>
                <w:lang w:eastAsia="zh-CN"/>
              </w:rPr>
              <w:t>否</w:t>
            </w:r>
          </w:p>
        </w:tc>
        <w:tc>
          <w:tcPr>
            <w:tcW w:w="1453" w:type="dxa"/>
            <w:vAlign w:val="center"/>
          </w:tcPr>
          <w:p w14:paraId="5B348DD9" w14:textId="77777777" w:rsidR="00AD76CB" w:rsidRDefault="00F51272">
            <w:pPr>
              <w:widowControl w:val="0"/>
              <w:spacing w:line="276" w:lineRule="auto"/>
              <w:jc w:val="center"/>
              <w:rPr>
                <w:rFonts w:ascii="宋体" w:eastAsia="宋体" w:hAnsi="宋体" w:cs="宋体"/>
                <w:b/>
                <w:bCs/>
                <w:color w:val="FF0000"/>
                <w:kern w:val="2"/>
                <w:sz w:val="21"/>
                <w:szCs w:val="21"/>
                <w:lang w:eastAsia="zh-CN"/>
              </w:rPr>
            </w:pPr>
            <w:r>
              <w:rPr>
                <w:rFonts w:ascii="宋体" w:eastAsia="宋体" w:hAnsi="宋体" w:cs="宋体" w:hint="eastAsia"/>
                <w:b/>
                <w:bCs/>
                <w:color w:val="FF0000"/>
                <w:kern w:val="2"/>
                <w:sz w:val="21"/>
                <w:szCs w:val="21"/>
                <w:lang w:eastAsia="zh-CN"/>
              </w:rPr>
              <w:t>工业</w:t>
            </w:r>
          </w:p>
        </w:tc>
      </w:tr>
    </w:tbl>
    <w:p w14:paraId="38396F15" w14:textId="77777777" w:rsidR="00AD76CB" w:rsidRDefault="00AD76CB">
      <w:pPr>
        <w:widowControl w:val="0"/>
        <w:jc w:val="both"/>
        <w:rPr>
          <w:rFonts w:eastAsia="宋体"/>
          <w:kern w:val="2"/>
          <w:sz w:val="21"/>
          <w:lang w:eastAsia="zh-CN"/>
        </w:rPr>
      </w:pPr>
    </w:p>
    <w:p w14:paraId="35CE8D41" w14:textId="77777777" w:rsidR="00AD76CB" w:rsidRDefault="00F51272">
      <w:pPr>
        <w:widowControl w:val="0"/>
        <w:spacing w:line="276" w:lineRule="auto"/>
        <w:ind w:firstLineChars="200" w:firstLine="422"/>
        <w:jc w:val="both"/>
        <w:rPr>
          <w:rFonts w:ascii="宋体" w:eastAsia="宋体" w:hAnsi="宋体" w:cs="宋体"/>
          <w:b/>
          <w:color w:val="FF0000"/>
          <w:kern w:val="2"/>
          <w:sz w:val="21"/>
          <w:szCs w:val="21"/>
          <w:lang w:eastAsia="zh-CN"/>
        </w:rPr>
      </w:pPr>
      <w:r>
        <w:rPr>
          <w:rFonts w:ascii="宋体" w:eastAsia="宋体" w:hAnsi="宋体" w:cs="宋体" w:hint="eastAsia"/>
          <w:b/>
          <w:color w:val="FF0000"/>
          <w:kern w:val="2"/>
          <w:sz w:val="21"/>
          <w:szCs w:val="21"/>
          <w:lang w:eastAsia="zh-CN"/>
        </w:rPr>
        <w:t>备注：</w:t>
      </w:r>
    </w:p>
    <w:p w14:paraId="5AD76EB6" w14:textId="77777777" w:rsidR="00AD76CB" w:rsidRDefault="00F51272">
      <w:pPr>
        <w:widowControl w:val="0"/>
        <w:spacing w:line="276" w:lineRule="auto"/>
        <w:ind w:firstLineChars="200" w:firstLine="422"/>
        <w:jc w:val="both"/>
        <w:rPr>
          <w:rFonts w:ascii="宋体" w:eastAsia="宋体" w:hAnsi="宋体" w:cs="宋体"/>
          <w:b/>
          <w:color w:val="FF0000"/>
          <w:kern w:val="2"/>
          <w:sz w:val="21"/>
          <w:szCs w:val="21"/>
          <w:lang w:eastAsia="zh-CN"/>
        </w:rPr>
      </w:pPr>
      <w:r>
        <w:rPr>
          <w:rFonts w:ascii="宋体" w:eastAsia="宋体" w:hAnsi="宋体" w:cs="宋体" w:hint="eastAsia"/>
          <w:b/>
          <w:color w:val="FF0000"/>
          <w:kern w:val="2"/>
          <w:sz w:val="21"/>
          <w:szCs w:val="21"/>
          <w:lang w:eastAsia="zh-CN"/>
        </w:rPr>
        <w:t>1.备注栏注明“拒绝进口”的产品不接受投标人选用进口产品参与投标；注明“接受进口”的产品允许投标人选用进口产品参与投标，但不排斥国内产品。</w:t>
      </w:r>
    </w:p>
    <w:p w14:paraId="38DE2866" w14:textId="77777777" w:rsidR="00AD76CB" w:rsidRDefault="00F51272">
      <w:pPr>
        <w:widowControl w:val="0"/>
        <w:spacing w:line="276" w:lineRule="auto"/>
        <w:ind w:firstLineChars="200" w:firstLine="422"/>
        <w:jc w:val="both"/>
        <w:rPr>
          <w:rFonts w:ascii="宋体" w:eastAsia="宋体" w:hAnsi="宋体" w:cs="宋体"/>
          <w:b/>
          <w:color w:val="FF0000"/>
          <w:kern w:val="2"/>
          <w:sz w:val="21"/>
          <w:szCs w:val="21"/>
          <w:highlight w:val="yellow"/>
          <w:lang w:eastAsia="zh-CN"/>
        </w:rPr>
      </w:pPr>
      <w:r>
        <w:rPr>
          <w:rFonts w:ascii="宋体" w:eastAsia="宋体" w:hAnsi="宋体" w:cs="宋体" w:hint="eastAsia"/>
          <w:b/>
          <w:color w:val="FF0000"/>
          <w:kern w:val="2"/>
          <w:sz w:val="21"/>
          <w:szCs w:val="21"/>
          <w:lang w:eastAsia="zh-CN"/>
        </w:rPr>
        <w:t>2.如货物需求明细含配件、辅材、安装类，以上部分无需填报《中小企业声明函》，如填报亦不作为认定依据，不影响声明函有效性。</w:t>
      </w:r>
    </w:p>
    <w:p w14:paraId="532B8D5B" w14:textId="77777777" w:rsidR="00AD76CB" w:rsidRDefault="00F51272">
      <w:pPr>
        <w:widowControl w:val="0"/>
        <w:spacing w:line="276" w:lineRule="auto"/>
        <w:ind w:firstLineChars="200" w:firstLine="422"/>
        <w:jc w:val="both"/>
        <w:rPr>
          <w:rFonts w:ascii="宋体" w:eastAsia="宋体" w:hAnsi="宋体" w:cs="宋体"/>
          <w:b/>
          <w:color w:val="FF0000"/>
          <w:kern w:val="2"/>
          <w:sz w:val="21"/>
          <w:szCs w:val="21"/>
          <w:lang w:eastAsia="zh-CN"/>
        </w:rPr>
      </w:pPr>
      <w:r>
        <w:rPr>
          <w:rFonts w:ascii="宋体" w:eastAsia="宋体" w:hAnsi="宋体" w:cs="宋体" w:hint="eastAsia"/>
          <w:b/>
          <w:color w:val="FF0000"/>
          <w:kern w:val="2"/>
          <w:sz w:val="21"/>
          <w:szCs w:val="21"/>
          <w:lang w:eastAsia="zh-CN"/>
        </w:rPr>
        <w:t>3.进口产品是指通过海关验放进入中国境内且产自关境外的产品。即所谓进口产品是指制造过程均在国外，如果产品在国内组装，其中的零部件（包括核心部件）是进口产品，则应当视为非进口产品。采用“接受进口”的产品优先采购向我国企业转让技术、与我国企业签订消化吸收再创新方案的供应商的进口产品，相关内容以财库〔2007〕119号文和财办库〔2008〕248号文的相关规定为准。</w:t>
      </w:r>
    </w:p>
    <w:p w14:paraId="6C03C381" w14:textId="77777777" w:rsidR="00AD76CB" w:rsidRDefault="00F51272">
      <w:pPr>
        <w:widowControl w:val="0"/>
        <w:spacing w:line="276" w:lineRule="auto"/>
        <w:ind w:firstLineChars="200" w:firstLine="422"/>
        <w:jc w:val="both"/>
        <w:rPr>
          <w:rFonts w:ascii="宋体" w:eastAsia="宋体" w:hAnsi="宋体" w:cs="宋体"/>
          <w:b/>
          <w:color w:val="FF0000"/>
          <w:kern w:val="2"/>
          <w:sz w:val="21"/>
          <w:szCs w:val="21"/>
          <w:lang w:eastAsia="zh-CN"/>
        </w:rPr>
      </w:pPr>
      <w:r>
        <w:rPr>
          <w:rFonts w:ascii="宋体" w:eastAsia="宋体" w:hAnsi="宋体" w:cs="宋体" w:hint="eastAsia"/>
          <w:b/>
          <w:color w:val="FF0000"/>
          <w:kern w:val="2"/>
          <w:sz w:val="21"/>
          <w:szCs w:val="21"/>
          <w:lang w:eastAsia="zh-CN"/>
        </w:rPr>
        <w:t>4.本项目核心产品为：</w:t>
      </w:r>
      <w:r>
        <w:rPr>
          <w:rFonts w:ascii="宋体" w:eastAsia="宋体" w:hAnsi="宋体" w:cs="宋体" w:hint="eastAsia"/>
          <w:b/>
          <w:color w:val="FF0000"/>
          <w:kern w:val="2"/>
          <w:sz w:val="21"/>
          <w:szCs w:val="21"/>
          <w:u w:val="single"/>
          <w:lang w:eastAsia="zh-CN"/>
        </w:rPr>
        <w:t>净水器滤芯2</w:t>
      </w:r>
      <w:r>
        <w:rPr>
          <w:rFonts w:ascii="宋体" w:eastAsia="宋体" w:hAnsi="宋体" w:cs="宋体" w:hint="eastAsia"/>
          <w:bCs/>
          <w:color w:val="FF0000"/>
          <w:kern w:val="2"/>
          <w:sz w:val="21"/>
          <w:szCs w:val="21"/>
          <w:u w:val="single"/>
          <w:lang w:eastAsia="zh-CN"/>
        </w:rPr>
        <w:t>（序号2）</w:t>
      </w:r>
      <w:r>
        <w:rPr>
          <w:rFonts w:ascii="宋体" w:eastAsia="宋体" w:hAnsi="宋体" w:cs="宋体" w:hint="eastAsia"/>
          <w:b/>
          <w:color w:val="FF0000"/>
          <w:kern w:val="2"/>
          <w:sz w:val="21"/>
          <w:szCs w:val="21"/>
          <w:lang w:eastAsia="zh-CN"/>
        </w:rPr>
        <w:t>。</w:t>
      </w:r>
    </w:p>
    <w:p w14:paraId="1BC09BA9" w14:textId="77777777" w:rsidR="00AD76CB" w:rsidRDefault="00AD76CB">
      <w:pPr>
        <w:widowControl w:val="0"/>
        <w:spacing w:line="276" w:lineRule="auto"/>
        <w:ind w:firstLineChars="200" w:firstLine="422"/>
        <w:jc w:val="both"/>
        <w:rPr>
          <w:rFonts w:ascii="宋体" w:eastAsia="宋体" w:hAnsi="宋体" w:cs="宋体"/>
          <w:b/>
          <w:color w:val="FF0000"/>
          <w:kern w:val="2"/>
          <w:sz w:val="21"/>
          <w:szCs w:val="21"/>
          <w:lang w:eastAsia="zh-CN"/>
        </w:rPr>
      </w:pPr>
    </w:p>
    <w:bookmarkEnd w:id="45"/>
    <w:p w14:paraId="741303A1" w14:textId="77777777" w:rsidR="00AD76CB" w:rsidRDefault="00AD76CB">
      <w:pPr>
        <w:widowControl w:val="0"/>
        <w:jc w:val="both"/>
        <w:rPr>
          <w:rFonts w:eastAsia="宋体"/>
          <w:b/>
          <w:color w:val="FF0000"/>
          <w:kern w:val="2"/>
          <w:sz w:val="21"/>
          <w:szCs w:val="21"/>
          <w:lang w:eastAsia="zh-CN"/>
        </w:rPr>
      </w:pPr>
    </w:p>
    <w:p w14:paraId="57A24659" w14:textId="77777777" w:rsidR="00AD76CB" w:rsidRDefault="00F51272">
      <w:pPr>
        <w:keepNext/>
        <w:keepLines/>
        <w:widowControl w:val="0"/>
        <w:adjustRightInd w:val="0"/>
        <w:spacing w:beforeLines="50" w:before="156" w:afterLines="50" w:after="156"/>
        <w:jc w:val="center"/>
        <w:textAlignment w:val="baseline"/>
        <w:outlineLvl w:val="1"/>
        <w:rPr>
          <w:rFonts w:eastAsia="宋体"/>
          <w:b/>
          <w:bCs/>
          <w:lang w:eastAsia="zh-CN"/>
        </w:rPr>
      </w:pPr>
      <w:bookmarkStart w:id="47" w:name="_Toc128884461"/>
      <w:r>
        <w:rPr>
          <w:rFonts w:eastAsia="宋体"/>
          <w:b/>
          <w:bCs/>
          <w:lang w:eastAsia="zh-CN"/>
        </w:rPr>
        <w:lastRenderedPageBreak/>
        <w:t>三、实质性条款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813"/>
      </w:tblGrid>
      <w:tr w:rsidR="00AD76CB" w14:paraId="44C5FEFF" w14:textId="77777777">
        <w:trPr>
          <w:trHeight w:val="414"/>
        </w:trPr>
        <w:tc>
          <w:tcPr>
            <w:tcW w:w="705" w:type="dxa"/>
            <w:vAlign w:val="center"/>
          </w:tcPr>
          <w:p w14:paraId="120FF0A0" w14:textId="77777777" w:rsidR="00AD76CB" w:rsidRDefault="00F51272">
            <w:pPr>
              <w:widowControl w:val="0"/>
              <w:adjustRightInd w:val="0"/>
              <w:snapToGrid w:val="0"/>
              <w:jc w:val="center"/>
              <w:rPr>
                <w:rFonts w:ascii="宋体" w:eastAsia="宋体" w:hAnsi="宋体" w:cs="宋体"/>
                <w:b/>
                <w:sz w:val="21"/>
                <w:szCs w:val="21"/>
                <w:lang w:eastAsia="zh-CN"/>
              </w:rPr>
            </w:pPr>
            <w:r>
              <w:rPr>
                <w:rFonts w:ascii="宋体" w:eastAsia="宋体" w:hAnsi="宋体" w:cs="宋体" w:hint="eastAsia"/>
                <w:b/>
                <w:sz w:val="21"/>
                <w:szCs w:val="21"/>
                <w:lang w:eastAsia="zh-CN"/>
              </w:rPr>
              <w:t>序号</w:t>
            </w:r>
          </w:p>
        </w:tc>
        <w:tc>
          <w:tcPr>
            <w:tcW w:w="7767" w:type="dxa"/>
            <w:vAlign w:val="center"/>
          </w:tcPr>
          <w:p w14:paraId="46F1058C" w14:textId="77777777" w:rsidR="00AD76CB" w:rsidRDefault="00F51272">
            <w:pPr>
              <w:widowControl w:val="0"/>
              <w:adjustRightInd w:val="0"/>
              <w:snapToGrid w:val="0"/>
              <w:jc w:val="center"/>
              <w:rPr>
                <w:rFonts w:ascii="宋体" w:eastAsia="宋体" w:hAnsi="宋体" w:cs="宋体"/>
                <w:b/>
                <w:sz w:val="21"/>
                <w:szCs w:val="21"/>
                <w:lang w:eastAsia="zh-CN"/>
              </w:rPr>
            </w:pPr>
            <w:r>
              <w:rPr>
                <w:rFonts w:ascii="宋体" w:eastAsia="宋体" w:hAnsi="宋体" w:cs="宋体" w:hint="eastAsia"/>
                <w:b/>
                <w:color w:val="FF0000"/>
                <w:sz w:val="21"/>
                <w:szCs w:val="21"/>
                <w:lang w:eastAsia="zh-CN"/>
              </w:rPr>
              <w:t>★</w:t>
            </w:r>
            <w:r>
              <w:rPr>
                <w:rFonts w:ascii="宋体" w:eastAsia="宋体" w:hAnsi="宋体" w:cs="宋体" w:hint="eastAsia"/>
                <w:b/>
                <w:sz w:val="21"/>
                <w:szCs w:val="21"/>
                <w:lang w:eastAsia="zh-CN"/>
              </w:rPr>
              <w:t>实质性条款具体内容</w:t>
            </w:r>
          </w:p>
        </w:tc>
      </w:tr>
      <w:tr w:rsidR="00AD76CB" w14:paraId="1F602FB9" w14:textId="77777777">
        <w:trPr>
          <w:trHeight w:val="461"/>
        </w:trPr>
        <w:tc>
          <w:tcPr>
            <w:tcW w:w="705" w:type="dxa"/>
            <w:vAlign w:val="center"/>
          </w:tcPr>
          <w:p w14:paraId="29DCB0AD" w14:textId="77777777" w:rsidR="00AD76CB" w:rsidRDefault="00F51272">
            <w:pPr>
              <w:widowControl w:val="0"/>
              <w:adjustRightInd w:val="0"/>
              <w:snapToGrid w:val="0"/>
              <w:jc w:val="center"/>
              <w:rPr>
                <w:rFonts w:ascii="宋体" w:eastAsia="宋体" w:hAnsi="宋体" w:cs="宋体"/>
                <w:b/>
                <w:color w:val="FF0000"/>
                <w:sz w:val="21"/>
                <w:szCs w:val="21"/>
                <w:lang w:eastAsia="zh-CN"/>
              </w:rPr>
            </w:pPr>
            <w:r>
              <w:rPr>
                <w:rFonts w:ascii="宋体" w:eastAsia="宋体" w:hAnsi="宋体" w:cs="宋体" w:hint="eastAsia"/>
                <w:b/>
                <w:color w:val="FF0000"/>
                <w:sz w:val="21"/>
                <w:szCs w:val="21"/>
                <w:lang w:eastAsia="zh-CN"/>
              </w:rPr>
              <w:t>1</w:t>
            </w:r>
          </w:p>
        </w:tc>
        <w:tc>
          <w:tcPr>
            <w:tcW w:w="7767" w:type="dxa"/>
            <w:vAlign w:val="center"/>
          </w:tcPr>
          <w:p w14:paraId="4A4A39F1" w14:textId="77777777" w:rsidR="00AD76CB" w:rsidRDefault="00F51272">
            <w:pPr>
              <w:widowControl w:val="0"/>
              <w:adjustRightInd w:val="0"/>
              <w:snapToGrid w:val="0"/>
              <w:jc w:val="center"/>
              <w:rPr>
                <w:rFonts w:ascii="宋体" w:eastAsia="宋体" w:hAnsi="宋体" w:cs="宋体"/>
                <w:b/>
                <w:color w:val="FF0000"/>
                <w:sz w:val="21"/>
                <w:szCs w:val="21"/>
                <w:lang w:eastAsia="zh-CN"/>
              </w:rPr>
            </w:pPr>
            <w:r>
              <w:rPr>
                <w:rFonts w:ascii="宋体" w:eastAsia="宋体" w:hAnsi="宋体" w:cs="宋体" w:hint="eastAsia"/>
                <w:b/>
                <w:color w:val="FF0000"/>
                <w:sz w:val="21"/>
                <w:szCs w:val="21"/>
                <w:lang w:eastAsia="zh-CN"/>
              </w:rPr>
              <w:t>满足本项目标★的条款要求</w:t>
            </w:r>
          </w:p>
        </w:tc>
      </w:tr>
      <w:bookmarkEnd w:id="47"/>
    </w:tbl>
    <w:p w14:paraId="30D3E7FA" w14:textId="77777777" w:rsidR="00AD76CB" w:rsidRDefault="00AD76CB">
      <w:pPr>
        <w:widowControl w:val="0"/>
        <w:spacing w:line="276" w:lineRule="auto"/>
        <w:ind w:firstLineChars="200" w:firstLine="422"/>
        <w:jc w:val="both"/>
        <w:rPr>
          <w:rFonts w:eastAsia="宋体"/>
          <w:b/>
          <w:kern w:val="2"/>
          <w:sz w:val="21"/>
          <w:szCs w:val="21"/>
          <w:lang w:eastAsia="zh-CN"/>
        </w:rPr>
      </w:pPr>
    </w:p>
    <w:p w14:paraId="662D8AC1" w14:textId="77777777" w:rsidR="00AD76CB" w:rsidRDefault="00AD76CB">
      <w:pPr>
        <w:widowControl w:val="0"/>
        <w:spacing w:line="276" w:lineRule="auto"/>
        <w:ind w:firstLineChars="200" w:firstLine="422"/>
        <w:jc w:val="both"/>
        <w:rPr>
          <w:rFonts w:eastAsia="宋体"/>
          <w:b/>
          <w:kern w:val="2"/>
          <w:sz w:val="21"/>
          <w:szCs w:val="21"/>
          <w:lang w:eastAsia="zh-CN"/>
        </w:rPr>
      </w:pPr>
    </w:p>
    <w:p w14:paraId="144C445B" w14:textId="77777777" w:rsidR="00AD76CB" w:rsidRDefault="00F51272">
      <w:pPr>
        <w:widowControl w:val="0"/>
        <w:spacing w:line="276" w:lineRule="auto"/>
        <w:ind w:firstLineChars="200" w:firstLine="422"/>
        <w:jc w:val="both"/>
        <w:rPr>
          <w:rFonts w:eastAsia="宋体"/>
          <w:b/>
          <w:kern w:val="2"/>
          <w:sz w:val="21"/>
          <w:szCs w:val="21"/>
          <w:lang w:eastAsia="zh-CN"/>
        </w:rPr>
      </w:pPr>
      <w:r>
        <w:rPr>
          <w:rFonts w:eastAsia="宋体"/>
          <w:b/>
          <w:kern w:val="2"/>
          <w:sz w:val="21"/>
          <w:szCs w:val="21"/>
          <w:lang w:eastAsia="zh-CN"/>
        </w:rPr>
        <w:t>注：上表所列内容为不可负偏离条款，负偏离将视为未实质性满足招标文件要求和条件作投标无效处理。</w:t>
      </w:r>
    </w:p>
    <w:p w14:paraId="6762AAC3" w14:textId="77777777" w:rsidR="00AD76CB" w:rsidRDefault="00AD76CB">
      <w:pPr>
        <w:widowControl w:val="0"/>
        <w:jc w:val="both"/>
        <w:rPr>
          <w:rFonts w:eastAsia="宋体"/>
          <w:b/>
          <w:kern w:val="2"/>
          <w:sz w:val="21"/>
          <w:szCs w:val="21"/>
          <w:lang w:eastAsia="zh-CN"/>
        </w:rPr>
      </w:pPr>
    </w:p>
    <w:p w14:paraId="6E85A0E5" w14:textId="77777777" w:rsidR="00AD76CB" w:rsidRDefault="00F51272">
      <w:pPr>
        <w:keepNext/>
        <w:keepLines/>
        <w:widowControl w:val="0"/>
        <w:adjustRightInd w:val="0"/>
        <w:spacing w:beforeLines="50" w:before="156" w:afterLines="50" w:after="156"/>
        <w:jc w:val="center"/>
        <w:textAlignment w:val="baseline"/>
        <w:outlineLvl w:val="1"/>
        <w:rPr>
          <w:rFonts w:eastAsia="宋体"/>
          <w:b/>
          <w:bCs/>
          <w:lang w:eastAsia="zh-CN"/>
        </w:rPr>
      </w:pPr>
      <w:r>
        <w:rPr>
          <w:rFonts w:eastAsia="宋体"/>
          <w:b/>
          <w:bCs/>
          <w:lang w:eastAsia="zh-CN"/>
        </w:rPr>
        <w:t>四、技术要求</w:t>
      </w:r>
    </w:p>
    <w:p w14:paraId="4472D112" w14:textId="77777777" w:rsidR="00AD76CB" w:rsidRDefault="00F51272">
      <w:pPr>
        <w:widowControl w:val="0"/>
        <w:ind w:firstLineChars="200" w:firstLine="422"/>
        <w:jc w:val="both"/>
        <w:rPr>
          <w:rFonts w:eastAsia="宋体"/>
          <w:b/>
          <w:kern w:val="2"/>
          <w:sz w:val="21"/>
          <w:szCs w:val="21"/>
          <w:lang w:eastAsia="zh-CN"/>
        </w:rPr>
      </w:pPr>
      <w:r>
        <w:rPr>
          <w:rFonts w:eastAsia="宋体"/>
          <w:b/>
          <w:kern w:val="2"/>
          <w:sz w:val="21"/>
          <w:szCs w:val="21"/>
          <w:lang w:eastAsia="zh-CN"/>
        </w:rPr>
        <w:t>说明：</w:t>
      </w:r>
    </w:p>
    <w:p w14:paraId="1E229BF8" w14:textId="77777777" w:rsidR="00AD76CB" w:rsidRDefault="00F51272">
      <w:pPr>
        <w:widowControl w:val="0"/>
        <w:ind w:firstLineChars="200" w:firstLine="422"/>
        <w:jc w:val="both"/>
        <w:rPr>
          <w:rFonts w:ascii="宋体" w:eastAsia="宋体" w:hAnsi="宋体" w:cs="宋体"/>
          <w:b/>
          <w:kern w:val="2"/>
          <w:sz w:val="21"/>
          <w:lang w:eastAsia="zh-CN"/>
        </w:rPr>
      </w:pPr>
      <w:r>
        <w:rPr>
          <w:rFonts w:ascii="宋体" w:eastAsia="宋体" w:hAnsi="宋体" w:cs="宋体" w:hint="eastAsia"/>
          <w:b/>
          <w:kern w:val="2"/>
          <w:sz w:val="21"/>
          <w:lang w:eastAsia="zh-CN"/>
        </w:rPr>
        <w:t>1.评分时，如对一项招标技术要求（以划分框为准）中的内容存在两处（或以上）负偏离的，在评分时只作一项负偏离扣分。</w:t>
      </w:r>
    </w:p>
    <w:p w14:paraId="3DD0ACD2" w14:textId="77777777" w:rsidR="00AD76CB" w:rsidRDefault="00F51272">
      <w:pPr>
        <w:widowControl w:val="0"/>
        <w:ind w:firstLineChars="200" w:firstLine="422"/>
        <w:jc w:val="both"/>
        <w:rPr>
          <w:rFonts w:ascii="宋体" w:eastAsia="宋体" w:hAnsi="宋体" w:cs="宋体"/>
          <w:b/>
          <w:kern w:val="2"/>
          <w:sz w:val="21"/>
          <w:lang w:eastAsia="zh-CN"/>
        </w:rPr>
      </w:pPr>
      <w:r>
        <w:rPr>
          <w:rFonts w:ascii="宋体" w:eastAsia="宋体" w:hAnsi="宋体" w:cs="宋体" w:hint="eastAsia"/>
          <w:b/>
          <w:kern w:val="2"/>
          <w:sz w:val="21"/>
          <w:lang w:eastAsia="zh-CN"/>
        </w:rPr>
        <w:t>2.本项目招标技术要求中，</w:t>
      </w:r>
      <w:r>
        <w:rPr>
          <w:rFonts w:ascii="宋体" w:eastAsia="宋体" w:hAnsi="宋体" w:cs="宋体" w:hint="eastAsia"/>
          <w:b/>
          <w:color w:val="FF0000"/>
          <w:kern w:val="2"/>
          <w:sz w:val="21"/>
          <w:lang w:eastAsia="zh-CN"/>
        </w:rPr>
        <w:t>在备注中有明确说明提供证明资料的指标项均要求提供证明资料，</w:t>
      </w:r>
      <w:r>
        <w:rPr>
          <w:rFonts w:ascii="宋体" w:eastAsia="宋体" w:hAnsi="宋体" w:cs="宋体" w:hint="eastAsia"/>
          <w:b/>
          <w:color w:val="FF0000"/>
          <w:kern w:val="2"/>
          <w:sz w:val="21"/>
          <w:highlight w:val="yellow"/>
          <w:lang w:eastAsia="zh-CN"/>
        </w:rPr>
        <w:t>共37项</w:t>
      </w:r>
      <w:r>
        <w:rPr>
          <w:rFonts w:ascii="宋体" w:eastAsia="宋体" w:hAnsi="宋体" w:cs="宋体" w:hint="eastAsia"/>
          <w:b/>
          <w:kern w:val="2"/>
          <w:sz w:val="21"/>
          <w:lang w:eastAsia="zh-CN"/>
        </w:rPr>
        <w:t>；其余指标项未要求提供证明资料，无需提供相关证明资料。如投标人未按要求提供的，或提供的材料未能证明所投产品响应情况的，则该参数视为没有满足招标文件要求，将根据参数情况产生以下影响：</w:t>
      </w:r>
    </w:p>
    <w:p w14:paraId="7AEB5F23" w14:textId="77777777" w:rsidR="00AD76CB" w:rsidRDefault="00F51272">
      <w:pPr>
        <w:widowControl w:val="0"/>
        <w:ind w:firstLineChars="200" w:firstLine="422"/>
        <w:jc w:val="both"/>
        <w:rPr>
          <w:rFonts w:ascii="宋体" w:eastAsia="宋体" w:hAnsi="宋体" w:cs="宋体"/>
          <w:b/>
          <w:color w:val="FF0000"/>
          <w:kern w:val="2"/>
          <w:sz w:val="21"/>
          <w:lang w:eastAsia="zh-CN"/>
        </w:rPr>
      </w:pPr>
      <w:r>
        <w:rPr>
          <w:rFonts w:ascii="宋体" w:eastAsia="宋体" w:hAnsi="宋体" w:cs="宋体" w:hint="eastAsia"/>
          <w:b/>
          <w:color w:val="FF0000"/>
          <w:kern w:val="2"/>
          <w:sz w:val="21"/>
          <w:lang w:eastAsia="zh-CN"/>
        </w:rPr>
        <w:t>（1）如项目技术要求中设置了“★”号的参数，则该项参数为关键性技术指标，投标人所投产品必须满足，否则视为没有实质性满足招标文件要求。</w:t>
      </w:r>
    </w:p>
    <w:p w14:paraId="5428E78C" w14:textId="77777777" w:rsidR="00AD76CB" w:rsidRDefault="00F51272">
      <w:pPr>
        <w:widowControl w:val="0"/>
        <w:ind w:firstLineChars="200" w:firstLine="422"/>
        <w:jc w:val="both"/>
        <w:rPr>
          <w:rFonts w:ascii="宋体" w:eastAsia="宋体" w:hAnsi="宋体" w:cs="宋体"/>
          <w:b/>
          <w:kern w:val="2"/>
          <w:sz w:val="21"/>
          <w:lang w:eastAsia="zh-CN"/>
        </w:rPr>
      </w:pPr>
      <w:r>
        <w:rPr>
          <w:rFonts w:ascii="宋体" w:eastAsia="宋体" w:hAnsi="宋体" w:cs="宋体" w:hint="eastAsia"/>
          <w:b/>
          <w:kern w:val="2"/>
          <w:sz w:val="21"/>
          <w:lang w:eastAsia="zh-CN"/>
        </w:rPr>
        <w:t>（2）如项目技术要求中设置了“▲”号的参数，则该项参数为重要技术指标，将在“产品技术指标符合程度评价”评分项中作为重点评价指标。</w:t>
      </w:r>
    </w:p>
    <w:p w14:paraId="539BFEAF" w14:textId="77777777" w:rsidR="00AD76CB" w:rsidRDefault="00F51272">
      <w:pPr>
        <w:widowControl w:val="0"/>
        <w:ind w:firstLineChars="200" w:firstLine="422"/>
        <w:jc w:val="both"/>
        <w:rPr>
          <w:rFonts w:ascii="宋体" w:eastAsia="宋体" w:hAnsi="宋体" w:cs="宋体"/>
          <w:b/>
          <w:kern w:val="2"/>
          <w:sz w:val="21"/>
          <w:lang w:eastAsia="zh-CN"/>
        </w:rPr>
      </w:pPr>
      <w:r>
        <w:rPr>
          <w:rFonts w:ascii="宋体" w:eastAsia="宋体" w:hAnsi="宋体" w:cs="宋体" w:hint="eastAsia"/>
          <w:b/>
          <w:kern w:val="2"/>
          <w:sz w:val="21"/>
          <w:lang w:eastAsia="zh-CN"/>
        </w:rPr>
        <w:t>（3）如项目技术要求中未设置“★”或“▲”号的参数，则该项参数为普通技术指标，将在“产品技术指标符合程度评价”评分项中作为评价指标。</w:t>
      </w:r>
    </w:p>
    <w:p w14:paraId="488C9ADC" w14:textId="77777777" w:rsidR="00AD76CB" w:rsidRDefault="00F51272">
      <w:pPr>
        <w:widowControl w:val="0"/>
        <w:ind w:firstLineChars="200" w:firstLine="422"/>
        <w:jc w:val="both"/>
        <w:rPr>
          <w:rFonts w:ascii="宋体" w:eastAsia="宋体" w:hAnsi="宋体" w:cs="宋体"/>
          <w:sz w:val="21"/>
          <w:szCs w:val="21"/>
          <w:lang w:eastAsia="zh-CN"/>
        </w:rPr>
      </w:pPr>
      <w:bookmarkStart w:id="48" w:name="_Hlk72585069"/>
      <w:r>
        <w:rPr>
          <w:rFonts w:ascii="宋体" w:eastAsia="宋体" w:hAnsi="宋体" w:cs="宋体" w:hint="eastAsia"/>
          <w:b/>
          <w:color w:val="FF0000"/>
          <w:kern w:val="2"/>
          <w:sz w:val="21"/>
          <w:lang w:eastAsia="zh-CN"/>
        </w:rPr>
        <w:t>3.涉及区间的技术要求，除特别注明以外，所投产</w:t>
      </w:r>
      <w:proofErr w:type="gramStart"/>
      <w:r>
        <w:rPr>
          <w:rFonts w:ascii="宋体" w:eastAsia="宋体" w:hAnsi="宋体" w:cs="宋体" w:hint="eastAsia"/>
          <w:b/>
          <w:color w:val="FF0000"/>
          <w:kern w:val="2"/>
          <w:sz w:val="21"/>
          <w:lang w:eastAsia="zh-CN"/>
        </w:rPr>
        <w:t>品范围</w:t>
      </w:r>
      <w:proofErr w:type="gramEnd"/>
      <w:r>
        <w:rPr>
          <w:rFonts w:ascii="宋体" w:eastAsia="宋体" w:hAnsi="宋体" w:cs="宋体" w:hint="eastAsia"/>
          <w:b/>
          <w:color w:val="FF0000"/>
          <w:kern w:val="2"/>
          <w:sz w:val="21"/>
          <w:lang w:eastAsia="zh-CN"/>
        </w:rPr>
        <w:t>涵盖对应的区间即认定为满足该项技术要求。例：区间要求为5-20ML，所投产</w:t>
      </w:r>
      <w:proofErr w:type="gramStart"/>
      <w:r>
        <w:rPr>
          <w:rFonts w:ascii="宋体" w:eastAsia="宋体" w:hAnsi="宋体" w:cs="宋体" w:hint="eastAsia"/>
          <w:b/>
          <w:color w:val="FF0000"/>
          <w:kern w:val="2"/>
          <w:sz w:val="21"/>
          <w:lang w:eastAsia="zh-CN"/>
        </w:rPr>
        <w:t>品范围</w:t>
      </w:r>
      <w:proofErr w:type="gramEnd"/>
      <w:r>
        <w:rPr>
          <w:rFonts w:ascii="宋体" w:eastAsia="宋体" w:hAnsi="宋体" w:cs="宋体" w:hint="eastAsia"/>
          <w:b/>
          <w:color w:val="FF0000"/>
          <w:kern w:val="2"/>
          <w:sz w:val="21"/>
          <w:lang w:eastAsia="zh-CN"/>
        </w:rPr>
        <w:t>最小值≤5ML，范围最大值≥20ML，即为满足该项技术要求。</w:t>
      </w:r>
    </w:p>
    <w:p w14:paraId="52A64A73" w14:textId="77777777" w:rsidR="00AD76CB" w:rsidRDefault="00F51272">
      <w:pPr>
        <w:widowControl w:val="0"/>
        <w:ind w:firstLineChars="200" w:firstLine="422"/>
        <w:jc w:val="both"/>
        <w:rPr>
          <w:rFonts w:ascii="宋体" w:eastAsia="宋体" w:hAnsi="宋体" w:cs="宋体"/>
          <w:b/>
          <w:color w:val="FF0000"/>
          <w:kern w:val="2"/>
          <w:sz w:val="21"/>
          <w:lang w:eastAsia="zh-CN"/>
        </w:rPr>
      </w:pPr>
      <w:r>
        <w:rPr>
          <w:rFonts w:ascii="宋体" w:eastAsia="宋体" w:hAnsi="宋体" w:cs="宋体" w:hint="eastAsia"/>
          <w:b/>
          <w:color w:val="FF0000"/>
          <w:kern w:val="2"/>
          <w:sz w:val="21"/>
          <w:lang w:eastAsia="zh-CN"/>
        </w:rPr>
        <w:t>3.涉及区间的参数，除特别注明以外，产品参数区间与招标要求不一致的均视为负偏离。例：区间要求为0-20ML,只要响应的不是“0-20ML”，如投标文件响应为0-15ML、0-21ML、1-12ML、9-20ML、6-21ML、9ML等情形均视为负偏离。</w:t>
      </w:r>
    </w:p>
    <w:p w14:paraId="16B1D2A3" w14:textId="77777777" w:rsidR="00AD76CB" w:rsidRDefault="00F51272">
      <w:pPr>
        <w:widowControl w:val="0"/>
        <w:ind w:firstLineChars="200" w:firstLine="422"/>
        <w:jc w:val="both"/>
        <w:rPr>
          <w:rFonts w:ascii="宋体" w:eastAsia="宋体" w:hAnsi="宋体" w:cs="宋体"/>
          <w:b/>
          <w:color w:val="FF0000"/>
          <w:kern w:val="2"/>
          <w:sz w:val="21"/>
          <w:lang w:eastAsia="zh-CN"/>
        </w:rPr>
      </w:pPr>
      <w:r>
        <w:rPr>
          <w:rFonts w:ascii="宋体" w:eastAsia="宋体" w:hAnsi="宋体" w:cs="宋体" w:hint="eastAsia"/>
          <w:b/>
          <w:color w:val="FF0000"/>
          <w:kern w:val="2"/>
          <w:sz w:val="21"/>
          <w:lang w:eastAsia="zh-CN"/>
        </w:rPr>
        <w:t>3.涉及区间的参数除特别注明以外，产品参数区间不在招标要求区间范围内的视为负偏离。例：区间要求为5-20ML，所投产品，范围最小值≥5ML，范围最大值≤20ML，即为满足该项技术要求。</w:t>
      </w:r>
    </w:p>
    <w:p w14:paraId="341B58F5" w14:textId="77777777" w:rsidR="00AD76CB" w:rsidRDefault="00F51272">
      <w:pPr>
        <w:widowControl w:val="0"/>
        <w:ind w:firstLineChars="200" w:firstLine="422"/>
        <w:jc w:val="both"/>
        <w:rPr>
          <w:rFonts w:ascii="宋体" w:eastAsia="宋体" w:hAnsi="宋体" w:cs="宋体"/>
          <w:b/>
          <w:color w:val="FF0000"/>
          <w:kern w:val="2"/>
          <w:sz w:val="21"/>
          <w:lang w:eastAsia="zh-CN"/>
        </w:rPr>
      </w:pPr>
      <w:r>
        <w:rPr>
          <w:rFonts w:ascii="宋体" w:eastAsia="宋体" w:hAnsi="宋体" w:cs="宋体" w:hint="eastAsia"/>
          <w:b/>
          <w:color w:val="FF0000"/>
          <w:kern w:val="2"/>
          <w:sz w:val="21"/>
          <w:lang w:eastAsia="zh-CN"/>
        </w:rPr>
        <w:t>3.涉及区间的技术要求，除特别注明以外，所投产品响应数值在招标文件要求的区间范围内即认定为满足该项技术要求。例：区间要求为5-20ML，所投产品响应为5ML、10ML或20ML，即为满足该项技术要求。</w:t>
      </w:r>
    </w:p>
    <w:p w14:paraId="4C9F0374" w14:textId="77777777" w:rsidR="00AD76CB" w:rsidRDefault="00F51272">
      <w:pPr>
        <w:widowControl w:val="0"/>
        <w:ind w:firstLineChars="200" w:firstLine="422"/>
        <w:jc w:val="both"/>
        <w:rPr>
          <w:rFonts w:ascii="宋体" w:eastAsia="宋体" w:hAnsi="宋体" w:cs="宋体"/>
          <w:b/>
          <w:kern w:val="2"/>
          <w:sz w:val="21"/>
          <w:lang w:eastAsia="zh-CN"/>
        </w:rPr>
      </w:pPr>
      <w:r>
        <w:rPr>
          <w:rFonts w:ascii="宋体" w:eastAsia="宋体" w:hAnsi="宋体" w:cs="宋体" w:hint="eastAsia"/>
          <w:b/>
          <w:kern w:val="2"/>
          <w:sz w:val="21"/>
          <w:lang w:eastAsia="zh-CN"/>
        </w:rPr>
        <w:t>4.相关证明材料的产品名称与招标技术要求的货物名称不一致的，需提供为同种产品的说明；若名称不一致又未提供说明的，由评审委员会判定是否符合文件要求。</w:t>
      </w:r>
    </w:p>
    <w:p w14:paraId="30CCFB6C" w14:textId="77777777" w:rsidR="00AD76CB" w:rsidRDefault="00F51272">
      <w:pPr>
        <w:widowControl w:val="0"/>
        <w:ind w:firstLineChars="200" w:firstLine="422"/>
        <w:jc w:val="both"/>
        <w:rPr>
          <w:rFonts w:ascii="宋体" w:eastAsia="宋体" w:hAnsi="宋体" w:cs="宋体"/>
          <w:b/>
          <w:kern w:val="2"/>
          <w:sz w:val="21"/>
          <w:lang w:eastAsia="zh-CN"/>
        </w:rPr>
      </w:pPr>
      <w:r>
        <w:rPr>
          <w:rFonts w:ascii="宋体" w:eastAsia="宋体" w:hAnsi="宋体" w:cs="宋体" w:hint="eastAsia"/>
          <w:b/>
          <w:kern w:val="2"/>
          <w:sz w:val="21"/>
          <w:lang w:eastAsia="zh-CN"/>
        </w:rPr>
        <w:t>5.检验（检测）报告要求具有CMA等标识的，若有材料证明相关检测事项不在实施该项检测的机构许可（认可）CMA等资质范围或检测范围内的，该检验（检测）报告视为不满足招标文件要求，</w:t>
      </w:r>
      <w:proofErr w:type="gramStart"/>
      <w:r>
        <w:rPr>
          <w:rFonts w:ascii="宋体" w:eastAsia="宋体" w:hAnsi="宋体" w:cs="宋体" w:hint="eastAsia"/>
          <w:b/>
          <w:kern w:val="2"/>
          <w:sz w:val="21"/>
          <w:lang w:eastAsia="zh-CN"/>
        </w:rPr>
        <w:t>作负偏离</w:t>
      </w:r>
      <w:proofErr w:type="gramEnd"/>
      <w:r>
        <w:rPr>
          <w:rFonts w:ascii="宋体" w:eastAsia="宋体" w:hAnsi="宋体" w:cs="宋体" w:hint="eastAsia"/>
          <w:b/>
          <w:kern w:val="2"/>
          <w:sz w:val="21"/>
          <w:lang w:eastAsia="zh-CN"/>
        </w:rPr>
        <w:t>处理。</w:t>
      </w:r>
    </w:p>
    <w:p w14:paraId="2A0CB826" w14:textId="77777777" w:rsidR="00AD76CB" w:rsidRDefault="00F51272">
      <w:pPr>
        <w:rPr>
          <w:rFonts w:ascii="宋体" w:eastAsia="宋体" w:hAnsi="宋体" w:cs="宋体"/>
          <w:b/>
          <w:kern w:val="2"/>
          <w:sz w:val="21"/>
          <w:lang w:eastAsia="zh-CN"/>
        </w:rPr>
      </w:pPr>
      <w:r>
        <w:rPr>
          <w:rFonts w:ascii="宋体" w:eastAsia="宋体" w:hAnsi="宋体" w:cs="宋体"/>
          <w:b/>
          <w:kern w:val="2"/>
          <w:sz w:val="21"/>
          <w:lang w:eastAsia="zh-CN"/>
        </w:rPr>
        <w:br w:type="page"/>
      </w:r>
    </w:p>
    <w:tbl>
      <w:tblPr>
        <w:tblStyle w:val="a7"/>
        <w:tblpPr w:leftFromText="180" w:rightFromText="180" w:vertAnchor="text" w:horzAnchor="margin" w:tblpY="49"/>
        <w:tblOverlap w:val="never"/>
        <w:tblW w:w="5000" w:type="pct"/>
        <w:tblLayout w:type="fixed"/>
        <w:tblLook w:val="04A0" w:firstRow="1" w:lastRow="0" w:firstColumn="1" w:lastColumn="0" w:noHBand="0" w:noVBand="1"/>
      </w:tblPr>
      <w:tblGrid>
        <w:gridCol w:w="468"/>
        <w:gridCol w:w="484"/>
        <w:gridCol w:w="767"/>
        <w:gridCol w:w="4482"/>
        <w:gridCol w:w="2321"/>
      </w:tblGrid>
      <w:tr w:rsidR="00AD76CB" w14:paraId="1CDE059A" w14:textId="77777777">
        <w:tc>
          <w:tcPr>
            <w:tcW w:w="457" w:type="dxa"/>
            <w:vAlign w:val="center"/>
          </w:tcPr>
          <w:bookmarkEnd w:id="48"/>
          <w:p w14:paraId="70A027B3" w14:textId="77777777" w:rsidR="00AD76CB" w:rsidRDefault="00F51272">
            <w:pPr>
              <w:jc w:val="center"/>
              <w:rPr>
                <w:rFonts w:eastAsia="仿宋_GB2312"/>
                <w:b/>
                <w:color w:val="000000"/>
                <w:kern w:val="2"/>
                <w:lang w:eastAsia="zh-CN"/>
              </w:rPr>
            </w:pPr>
            <w:r>
              <w:rPr>
                <w:rFonts w:eastAsia="仿宋_GB2312" w:hint="eastAsia"/>
                <w:b/>
                <w:color w:val="000000"/>
                <w:kern w:val="2"/>
                <w:lang w:eastAsia="zh-CN"/>
              </w:rPr>
              <w:lastRenderedPageBreak/>
              <w:t>序号</w:t>
            </w:r>
          </w:p>
        </w:tc>
        <w:tc>
          <w:tcPr>
            <w:tcW w:w="473" w:type="dxa"/>
            <w:vAlign w:val="center"/>
          </w:tcPr>
          <w:p w14:paraId="152D1D5D" w14:textId="77777777" w:rsidR="00AD76CB" w:rsidRDefault="00F51272">
            <w:pPr>
              <w:jc w:val="center"/>
              <w:rPr>
                <w:rFonts w:eastAsia="仿宋_GB2312"/>
                <w:b/>
                <w:color w:val="000000"/>
                <w:kern w:val="2"/>
                <w:lang w:eastAsia="zh-CN"/>
              </w:rPr>
            </w:pPr>
            <w:r>
              <w:rPr>
                <w:rFonts w:eastAsia="仿宋_GB2312" w:hint="eastAsia"/>
                <w:b/>
                <w:color w:val="000000"/>
                <w:kern w:val="2"/>
                <w:lang w:eastAsia="zh-CN"/>
              </w:rPr>
              <w:t>货物名称</w:t>
            </w:r>
          </w:p>
        </w:tc>
        <w:tc>
          <w:tcPr>
            <w:tcW w:w="750" w:type="dxa"/>
            <w:shd w:val="clear" w:color="auto" w:fill="auto"/>
            <w:vAlign w:val="center"/>
          </w:tcPr>
          <w:p w14:paraId="70D5B410" w14:textId="77777777" w:rsidR="00AD76CB" w:rsidRDefault="00F51272">
            <w:pPr>
              <w:jc w:val="center"/>
              <w:rPr>
                <w:rFonts w:eastAsia="仿宋_GB2312"/>
                <w:b/>
                <w:color w:val="000000"/>
                <w:kern w:val="2"/>
                <w:lang w:eastAsia="zh-CN"/>
              </w:rPr>
            </w:pPr>
            <w:r>
              <w:rPr>
                <w:rFonts w:eastAsia="仿宋_GB2312" w:hint="eastAsia"/>
                <w:b/>
                <w:color w:val="000000"/>
                <w:kern w:val="2"/>
                <w:lang w:eastAsia="zh-CN"/>
              </w:rPr>
              <w:t>规格</w:t>
            </w:r>
          </w:p>
        </w:tc>
        <w:tc>
          <w:tcPr>
            <w:tcW w:w="4382" w:type="dxa"/>
            <w:vAlign w:val="center"/>
          </w:tcPr>
          <w:p w14:paraId="1B8685CC" w14:textId="77777777" w:rsidR="00AD76CB" w:rsidRDefault="00F51272">
            <w:pPr>
              <w:jc w:val="center"/>
              <w:rPr>
                <w:rFonts w:eastAsia="仿宋_GB2312"/>
                <w:b/>
                <w:color w:val="000000"/>
                <w:kern w:val="2"/>
                <w:lang w:eastAsia="zh-CN"/>
              </w:rPr>
            </w:pPr>
            <w:r>
              <w:rPr>
                <w:rFonts w:eastAsia="仿宋_GB2312" w:hint="eastAsia"/>
                <w:b/>
                <w:color w:val="000000"/>
                <w:kern w:val="2"/>
                <w:lang w:eastAsia="zh-CN"/>
              </w:rPr>
              <w:t>招标技术要求</w:t>
            </w:r>
          </w:p>
        </w:tc>
        <w:tc>
          <w:tcPr>
            <w:tcW w:w="2269" w:type="dxa"/>
            <w:vAlign w:val="center"/>
          </w:tcPr>
          <w:p w14:paraId="2B0FA2EE" w14:textId="77777777" w:rsidR="00AD76CB" w:rsidRDefault="00F51272">
            <w:pPr>
              <w:jc w:val="center"/>
              <w:rPr>
                <w:rFonts w:eastAsia="仿宋_GB2312"/>
                <w:b/>
                <w:color w:val="000000"/>
                <w:kern w:val="2"/>
                <w:lang w:eastAsia="zh-CN"/>
              </w:rPr>
            </w:pPr>
            <w:r>
              <w:rPr>
                <w:rFonts w:eastAsia="仿宋_GB2312" w:hint="eastAsia"/>
                <w:b/>
                <w:color w:val="000000"/>
                <w:kern w:val="2"/>
                <w:lang w:eastAsia="zh-CN"/>
              </w:rPr>
              <w:t>备注</w:t>
            </w:r>
          </w:p>
        </w:tc>
      </w:tr>
      <w:tr w:rsidR="00AD76CB" w14:paraId="79471DCB" w14:textId="77777777">
        <w:trPr>
          <w:trHeight w:val="724"/>
        </w:trPr>
        <w:tc>
          <w:tcPr>
            <w:tcW w:w="457" w:type="dxa"/>
            <w:vMerge w:val="restart"/>
            <w:vAlign w:val="center"/>
          </w:tcPr>
          <w:p w14:paraId="13FDCD6A" w14:textId="77777777" w:rsidR="00AD76CB" w:rsidRDefault="00F51272">
            <w:pPr>
              <w:jc w:val="center"/>
              <w:rPr>
                <w:rFonts w:eastAsia="仿宋_GB2312"/>
                <w:bCs/>
                <w:color w:val="000000"/>
                <w:kern w:val="2"/>
                <w:lang w:eastAsia="zh-CN"/>
              </w:rPr>
            </w:pPr>
            <w:r>
              <w:rPr>
                <w:rFonts w:eastAsia="仿宋_GB2312" w:hint="eastAsia"/>
                <w:bCs/>
                <w:color w:val="000000"/>
                <w:kern w:val="2"/>
                <w:lang w:eastAsia="zh-CN"/>
              </w:rPr>
              <w:t>1</w:t>
            </w:r>
          </w:p>
        </w:tc>
        <w:tc>
          <w:tcPr>
            <w:tcW w:w="473" w:type="dxa"/>
            <w:vMerge w:val="restart"/>
            <w:shd w:val="clear" w:color="auto" w:fill="auto"/>
            <w:vAlign w:val="center"/>
          </w:tcPr>
          <w:p w14:paraId="408EB77E" w14:textId="77777777" w:rsidR="00AD76CB" w:rsidRDefault="00F51272">
            <w:pPr>
              <w:jc w:val="center"/>
              <w:rPr>
                <w:rFonts w:eastAsia="仿宋_GB2312"/>
                <w:bCs/>
                <w:color w:val="000000"/>
                <w:kern w:val="2"/>
                <w:lang w:eastAsia="zh-CN"/>
              </w:rPr>
            </w:pPr>
            <w:r>
              <w:rPr>
                <w:rFonts w:eastAsia="仿宋_GB2312" w:hint="eastAsia"/>
                <w:bCs/>
                <w:color w:val="000000"/>
                <w:kern w:val="2"/>
                <w:lang w:eastAsia="zh-CN"/>
              </w:rPr>
              <w:t>净水器滤芯</w:t>
            </w:r>
            <w:r>
              <w:rPr>
                <w:rFonts w:eastAsia="仿宋_GB2312" w:hint="eastAsia"/>
                <w:bCs/>
                <w:color w:val="000000"/>
                <w:kern w:val="2"/>
                <w:lang w:eastAsia="zh-CN"/>
              </w:rPr>
              <w:t>1</w:t>
            </w:r>
          </w:p>
          <w:p w14:paraId="335AA936" w14:textId="77777777" w:rsidR="00AD76CB" w:rsidRDefault="00AD76CB">
            <w:pPr>
              <w:jc w:val="center"/>
              <w:rPr>
                <w:rFonts w:eastAsia="仿宋_GB2312"/>
                <w:bCs/>
                <w:color w:val="000000"/>
                <w:kern w:val="2"/>
                <w:lang w:eastAsia="zh-CN"/>
              </w:rPr>
            </w:pPr>
          </w:p>
        </w:tc>
        <w:tc>
          <w:tcPr>
            <w:tcW w:w="750" w:type="dxa"/>
            <w:vMerge w:val="restart"/>
            <w:shd w:val="clear" w:color="auto" w:fill="auto"/>
            <w:vAlign w:val="center"/>
          </w:tcPr>
          <w:p w14:paraId="1A6EFC82" w14:textId="77777777" w:rsidR="00AD76CB" w:rsidRDefault="00F51272">
            <w:pPr>
              <w:jc w:val="center"/>
              <w:rPr>
                <w:rFonts w:eastAsia="仿宋_GB2312"/>
                <w:bCs/>
                <w:color w:val="000000"/>
                <w:kern w:val="2"/>
                <w:lang w:eastAsia="zh-CN"/>
              </w:rPr>
            </w:pPr>
            <w:r>
              <w:rPr>
                <w:rFonts w:eastAsia="仿宋_GB2312" w:hint="eastAsia"/>
                <w:bCs/>
                <w:color w:val="000000"/>
                <w:kern w:val="2"/>
                <w:lang w:eastAsia="zh-CN"/>
              </w:rPr>
              <w:t>10</w:t>
            </w:r>
            <w:r>
              <w:rPr>
                <w:rFonts w:eastAsia="仿宋_GB2312" w:hint="eastAsia"/>
                <w:bCs/>
                <w:color w:val="000000"/>
                <w:kern w:val="2"/>
                <w:lang w:eastAsia="zh-CN"/>
              </w:rPr>
              <w:t>寸</w:t>
            </w:r>
            <w:r>
              <w:rPr>
                <w:rFonts w:eastAsia="仿宋_GB2312" w:hint="eastAsia"/>
                <w:bCs/>
                <w:color w:val="000000"/>
                <w:kern w:val="2"/>
                <w:lang w:eastAsia="zh-CN"/>
              </w:rPr>
              <w:t>PP</w:t>
            </w:r>
            <w:r>
              <w:rPr>
                <w:rFonts w:eastAsia="仿宋_GB2312" w:hint="eastAsia"/>
                <w:bCs/>
                <w:color w:val="000000"/>
                <w:kern w:val="2"/>
                <w:lang w:eastAsia="zh-CN"/>
              </w:rPr>
              <w:t>滤芯</w:t>
            </w:r>
          </w:p>
        </w:tc>
        <w:tc>
          <w:tcPr>
            <w:tcW w:w="4382" w:type="dxa"/>
            <w:vAlign w:val="center"/>
          </w:tcPr>
          <w:p w14:paraId="1D1A746B" w14:textId="77777777" w:rsidR="00AD76CB" w:rsidRDefault="00F51272">
            <w:pPr>
              <w:rPr>
                <w:rFonts w:eastAsia="仿宋_GB2312"/>
                <w:bCs/>
                <w:kern w:val="2"/>
                <w:lang w:eastAsia="zh-CN"/>
              </w:rPr>
            </w:pPr>
            <w:r>
              <w:rPr>
                <w:rFonts w:eastAsia="仿宋_GB2312" w:hint="eastAsia"/>
                <w:bCs/>
                <w:kern w:val="2"/>
                <w:lang w:eastAsia="zh-CN"/>
              </w:rPr>
              <w:t>1.</w:t>
            </w:r>
            <w:r>
              <w:rPr>
                <w:rFonts w:eastAsia="仿宋_GB2312" w:hint="eastAsia"/>
                <w:bCs/>
                <w:kern w:val="2"/>
                <w:lang w:eastAsia="zh-CN"/>
              </w:rPr>
              <w:t>外观结构：旋转式滤芯，螺旋形接口，双密封圈设计，能有效防止漏水及二次污染；</w:t>
            </w:r>
          </w:p>
        </w:tc>
        <w:tc>
          <w:tcPr>
            <w:tcW w:w="2269" w:type="dxa"/>
            <w:vAlign w:val="center"/>
          </w:tcPr>
          <w:p w14:paraId="6B4D1AE8" w14:textId="77777777" w:rsidR="00AD76CB" w:rsidRDefault="00AD76CB">
            <w:pPr>
              <w:rPr>
                <w:rFonts w:eastAsia="仿宋_GB2312"/>
                <w:bCs/>
                <w:kern w:val="2"/>
                <w:lang w:eastAsia="zh-CN"/>
              </w:rPr>
            </w:pPr>
          </w:p>
        </w:tc>
      </w:tr>
      <w:tr w:rsidR="00AD76CB" w14:paraId="71CC64CF" w14:textId="77777777">
        <w:trPr>
          <w:trHeight w:val="724"/>
        </w:trPr>
        <w:tc>
          <w:tcPr>
            <w:tcW w:w="457" w:type="dxa"/>
            <w:vMerge/>
            <w:vAlign w:val="center"/>
          </w:tcPr>
          <w:p w14:paraId="2F3311BE" w14:textId="77777777" w:rsidR="00AD76CB" w:rsidRDefault="00AD76CB">
            <w:pPr>
              <w:rPr>
                <w:rFonts w:ascii="宋体" w:hAnsi="宋体"/>
                <w:kern w:val="2"/>
                <w:sz w:val="28"/>
                <w:szCs w:val="28"/>
                <w:lang w:eastAsia="zh-CN"/>
              </w:rPr>
            </w:pPr>
          </w:p>
        </w:tc>
        <w:tc>
          <w:tcPr>
            <w:tcW w:w="473" w:type="dxa"/>
            <w:vMerge/>
            <w:shd w:val="clear" w:color="auto" w:fill="auto"/>
            <w:vAlign w:val="center"/>
          </w:tcPr>
          <w:p w14:paraId="7901B3DA" w14:textId="77777777" w:rsidR="00AD76CB" w:rsidRDefault="00AD76CB">
            <w:pPr>
              <w:rPr>
                <w:rFonts w:ascii="宋体" w:hAnsi="宋体"/>
                <w:kern w:val="2"/>
                <w:sz w:val="28"/>
                <w:szCs w:val="28"/>
                <w:lang w:eastAsia="zh-CN"/>
              </w:rPr>
            </w:pPr>
          </w:p>
        </w:tc>
        <w:tc>
          <w:tcPr>
            <w:tcW w:w="750" w:type="dxa"/>
            <w:vMerge/>
            <w:shd w:val="clear" w:color="auto" w:fill="auto"/>
            <w:vAlign w:val="center"/>
          </w:tcPr>
          <w:p w14:paraId="6C1F9606" w14:textId="77777777" w:rsidR="00AD76CB" w:rsidRDefault="00AD76CB">
            <w:pPr>
              <w:rPr>
                <w:rFonts w:ascii="宋体" w:hAnsi="宋体"/>
                <w:kern w:val="2"/>
                <w:sz w:val="28"/>
                <w:szCs w:val="28"/>
                <w:lang w:eastAsia="zh-CN"/>
              </w:rPr>
            </w:pPr>
          </w:p>
        </w:tc>
        <w:tc>
          <w:tcPr>
            <w:tcW w:w="4382" w:type="dxa"/>
            <w:vAlign w:val="center"/>
          </w:tcPr>
          <w:p w14:paraId="6733C80E" w14:textId="77777777" w:rsidR="00AD76CB" w:rsidRDefault="00F51272">
            <w:pPr>
              <w:rPr>
                <w:rFonts w:ascii="宋体" w:hAnsi="宋体" w:cs="宋体"/>
                <w:kern w:val="2"/>
                <w:sz w:val="28"/>
                <w:szCs w:val="21"/>
                <w:lang w:eastAsia="zh-CN"/>
              </w:rPr>
            </w:pPr>
            <w:r>
              <w:rPr>
                <w:rFonts w:eastAsia="仿宋_GB2312" w:hint="eastAsia"/>
                <w:bCs/>
                <w:kern w:val="2"/>
                <w:lang w:eastAsia="zh-CN"/>
              </w:rPr>
              <w:t>2.</w:t>
            </w:r>
            <w:r>
              <w:rPr>
                <w:rFonts w:eastAsia="仿宋_GB2312" w:hint="eastAsia"/>
                <w:bCs/>
                <w:kern w:val="2"/>
                <w:lang w:eastAsia="zh-CN"/>
              </w:rPr>
              <w:t>滤芯的内部结构为分层喷熔工艺，外松内紧式结构，外圈孔径稀松，内圈孔径紧密，分层过滤，利用率充分，滤芯寿命长；过滤精度</w:t>
            </w:r>
            <w:r>
              <w:rPr>
                <w:rFonts w:eastAsia="仿宋_GB2312" w:hint="eastAsia"/>
                <w:bCs/>
                <w:kern w:val="2"/>
                <w:lang w:eastAsia="zh-CN"/>
              </w:rPr>
              <w:t>5-10</w:t>
            </w:r>
            <w:r>
              <w:rPr>
                <w:rFonts w:eastAsia="仿宋_GB2312" w:hint="eastAsia"/>
                <w:bCs/>
                <w:kern w:val="2"/>
                <w:lang w:eastAsia="zh-CN"/>
              </w:rPr>
              <w:t>μ</w:t>
            </w:r>
            <w:r>
              <w:rPr>
                <w:rFonts w:eastAsia="仿宋_GB2312" w:hint="eastAsia"/>
                <w:bCs/>
                <w:kern w:val="2"/>
                <w:lang w:eastAsia="zh-CN"/>
              </w:rPr>
              <w:t>m</w:t>
            </w:r>
            <w:r>
              <w:rPr>
                <w:rFonts w:eastAsia="仿宋_GB2312" w:hint="eastAsia"/>
                <w:bCs/>
                <w:kern w:val="2"/>
                <w:lang w:eastAsia="zh-CN"/>
              </w:rPr>
              <w:t>，立体截留泥沙铁锈等大颗粒杂质；</w:t>
            </w:r>
          </w:p>
        </w:tc>
        <w:tc>
          <w:tcPr>
            <w:tcW w:w="2269" w:type="dxa"/>
            <w:vAlign w:val="center"/>
          </w:tcPr>
          <w:p w14:paraId="3979A1EB" w14:textId="77777777" w:rsidR="00AD76CB" w:rsidRDefault="00AD76CB">
            <w:pPr>
              <w:rPr>
                <w:rFonts w:ascii="宋体" w:hAnsi="宋体" w:cs="宋体"/>
                <w:kern w:val="2"/>
                <w:sz w:val="28"/>
                <w:szCs w:val="21"/>
                <w:lang w:eastAsia="zh-CN"/>
              </w:rPr>
            </w:pPr>
          </w:p>
        </w:tc>
      </w:tr>
      <w:tr w:rsidR="00AD76CB" w14:paraId="3A0CA47B" w14:textId="77777777">
        <w:trPr>
          <w:trHeight w:val="357"/>
        </w:trPr>
        <w:tc>
          <w:tcPr>
            <w:tcW w:w="457" w:type="dxa"/>
            <w:vMerge/>
            <w:vAlign w:val="center"/>
          </w:tcPr>
          <w:p w14:paraId="3AEF4F9B" w14:textId="77777777" w:rsidR="00AD76CB" w:rsidRDefault="00AD76CB">
            <w:pPr>
              <w:rPr>
                <w:rFonts w:ascii="宋体" w:hAnsi="宋体" w:cs="宋体"/>
                <w:kern w:val="2"/>
                <w:sz w:val="28"/>
                <w:szCs w:val="21"/>
                <w:lang w:eastAsia="zh-CN"/>
              </w:rPr>
            </w:pPr>
          </w:p>
        </w:tc>
        <w:tc>
          <w:tcPr>
            <w:tcW w:w="473" w:type="dxa"/>
            <w:vMerge/>
            <w:shd w:val="clear" w:color="auto" w:fill="auto"/>
            <w:vAlign w:val="center"/>
          </w:tcPr>
          <w:p w14:paraId="2CF5EDEE" w14:textId="77777777" w:rsidR="00AD76CB" w:rsidRDefault="00AD76CB">
            <w:pPr>
              <w:rPr>
                <w:rFonts w:ascii="宋体" w:hAnsi="宋体" w:cs="宋体"/>
                <w:kern w:val="2"/>
                <w:sz w:val="28"/>
                <w:szCs w:val="21"/>
                <w:lang w:eastAsia="zh-CN"/>
              </w:rPr>
            </w:pPr>
          </w:p>
        </w:tc>
        <w:tc>
          <w:tcPr>
            <w:tcW w:w="750" w:type="dxa"/>
            <w:vMerge/>
            <w:shd w:val="clear" w:color="auto" w:fill="auto"/>
            <w:vAlign w:val="center"/>
          </w:tcPr>
          <w:p w14:paraId="3B81E425" w14:textId="77777777" w:rsidR="00AD76CB" w:rsidRDefault="00AD76CB">
            <w:pPr>
              <w:rPr>
                <w:rFonts w:ascii="宋体" w:hAnsi="宋体" w:cs="宋体"/>
                <w:kern w:val="2"/>
                <w:sz w:val="28"/>
                <w:szCs w:val="21"/>
                <w:lang w:eastAsia="zh-CN"/>
              </w:rPr>
            </w:pPr>
          </w:p>
        </w:tc>
        <w:tc>
          <w:tcPr>
            <w:tcW w:w="4382" w:type="dxa"/>
            <w:vAlign w:val="center"/>
          </w:tcPr>
          <w:p w14:paraId="4E8F3849" w14:textId="77777777" w:rsidR="00AD76CB" w:rsidRDefault="00F51272">
            <w:pPr>
              <w:rPr>
                <w:rFonts w:ascii="宋体" w:hAnsi="宋体" w:cs="宋体"/>
                <w:kern w:val="2"/>
                <w:sz w:val="28"/>
                <w:szCs w:val="21"/>
                <w:lang w:eastAsia="zh-CN"/>
              </w:rPr>
            </w:pPr>
            <w:r>
              <w:rPr>
                <w:rFonts w:eastAsia="仿宋_GB2312" w:hint="eastAsia"/>
                <w:bCs/>
                <w:kern w:val="2"/>
                <w:lang w:eastAsia="zh-CN"/>
              </w:rPr>
              <w:t>▲</w:t>
            </w:r>
            <w:r>
              <w:rPr>
                <w:rFonts w:eastAsia="仿宋_GB2312" w:hint="eastAsia"/>
                <w:bCs/>
                <w:kern w:val="2"/>
                <w:lang w:eastAsia="zh-CN"/>
              </w:rPr>
              <w:t>3.</w:t>
            </w:r>
            <w:r>
              <w:rPr>
                <w:rFonts w:eastAsia="仿宋_GB2312" w:hint="eastAsia"/>
                <w:bCs/>
                <w:kern w:val="2"/>
                <w:lang w:eastAsia="zh-CN"/>
              </w:rPr>
              <w:t>具有防伪标签识别真伪并提供官方平台查询截图；</w:t>
            </w:r>
          </w:p>
        </w:tc>
        <w:tc>
          <w:tcPr>
            <w:tcW w:w="2269" w:type="dxa"/>
            <w:vAlign w:val="center"/>
          </w:tcPr>
          <w:p w14:paraId="3D45F7B7" w14:textId="77777777" w:rsidR="00AD76CB" w:rsidRDefault="00F51272">
            <w:pPr>
              <w:rPr>
                <w:rFonts w:ascii="宋体" w:hAnsi="宋体" w:cs="宋体"/>
                <w:kern w:val="2"/>
                <w:sz w:val="28"/>
                <w:szCs w:val="21"/>
                <w:lang w:eastAsia="zh-CN"/>
              </w:rPr>
            </w:pPr>
            <w:bookmarkStart w:id="49" w:name="OLE_LINK2"/>
            <w:bookmarkStart w:id="50" w:name="OLE_LINK5"/>
            <w:r>
              <w:rPr>
                <w:rFonts w:eastAsia="仿宋_GB2312" w:hint="eastAsia"/>
                <w:bCs/>
                <w:kern w:val="2"/>
                <w:lang w:eastAsia="zh-CN"/>
              </w:rPr>
              <w:t>提供官方平台查询截图</w:t>
            </w:r>
            <w:bookmarkEnd w:id="49"/>
            <w:bookmarkEnd w:id="50"/>
          </w:p>
        </w:tc>
      </w:tr>
      <w:tr w:rsidR="00AD76CB" w14:paraId="51242BCB" w14:textId="77777777">
        <w:trPr>
          <w:trHeight w:val="357"/>
        </w:trPr>
        <w:tc>
          <w:tcPr>
            <w:tcW w:w="457" w:type="dxa"/>
            <w:vMerge/>
            <w:vAlign w:val="center"/>
          </w:tcPr>
          <w:p w14:paraId="10936020" w14:textId="77777777" w:rsidR="00AD76CB" w:rsidRDefault="00AD76CB">
            <w:pPr>
              <w:rPr>
                <w:rFonts w:ascii="宋体" w:hAnsi="宋体"/>
                <w:kern w:val="2"/>
                <w:sz w:val="28"/>
                <w:szCs w:val="28"/>
                <w:lang w:eastAsia="zh-CN"/>
              </w:rPr>
            </w:pPr>
          </w:p>
        </w:tc>
        <w:tc>
          <w:tcPr>
            <w:tcW w:w="473" w:type="dxa"/>
            <w:vMerge/>
            <w:shd w:val="clear" w:color="auto" w:fill="auto"/>
            <w:vAlign w:val="center"/>
          </w:tcPr>
          <w:p w14:paraId="06D3EBAB" w14:textId="77777777" w:rsidR="00AD76CB" w:rsidRDefault="00AD76CB">
            <w:pPr>
              <w:rPr>
                <w:rFonts w:ascii="宋体" w:hAnsi="宋体"/>
                <w:kern w:val="2"/>
                <w:sz w:val="28"/>
                <w:szCs w:val="28"/>
                <w:lang w:eastAsia="zh-CN"/>
              </w:rPr>
            </w:pPr>
          </w:p>
        </w:tc>
        <w:tc>
          <w:tcPr>
            <w:tcW w:w="750" w:type="dxa"/>
            <w:vMerge/>
            <w:shd w:val="clear" w:color="auto" w:fill="auto"/>
            <w:vAlign w:val="center"/>
          </w:tcPr>
          <w:p w14:paraId="3D7B73EA" w14:textId="77777777" w:rsidR="00AD76CB" w:rsidRDefault="00AD76CB">
            <w:pPr>
              <w:rPr>
                <w:rFonts w:ascii="宋体" w:hAnsi="宋体"/>
                <w:kern w:val="2"/>
                <w:sz w:val="28"/>
                <w:szCs w:val="28"/>
                <w:lang w:eastAsia="zh-CN"/>
              </w:rPr>
            </w:pPr>
          </w:p>
        </w:tc>
        <w:tc>
          <w:tcPr>
            <w:tcW w:w="4382" w:type="dxa"/>
            <w:vAlign w:val="center"/>
          </w:tcPr>
          <w:p w14:paraId="5BD3DFFA" w14:textId="77777777" w:rsidR="00AD76CB" w:rsidRDefault="00F51272">
            <w:pPr>
              <w:widowControl/>
              <w:textAlignment w:val="center"/>
              <w:rPr>
                <w:rFonts w:ascii="宋体" w:hAnsi="宋体" w:cs="宋体"/>
                <w:b/>
                <w:kern w:val="2"/>
                <w:sz w:val="21"/>
                <w:szCs w:val="21"/>
                <w:lang w:eastAsia="zh-CN"/>
              </w:rPr>
            </w:pPr>
            <w:r>
              <w:rPr>
                <w:rFonts w:ascii="宋体" w:hAnsi="宋体" w:cs="宋体" w:hint="eastAsia"/>
                <w:b/>
                <w:color w:val="FF0000"/>
                <w:kern w:val="2"/>
                <w:sz w:val="21"/>
                <w:szCs w:val="21"/>
                <w:lang w:eastAsia="zh-CN"/>
              </w:rPr>
              <w:t>★</w:t>
            </w:r>
            <w:r>
              <w:rPr>
                <w:rFonts w:eastAsia="仿宋_GB2312" w:hint="eastAsia"/>
                <w:b/>
                <w:bCs/>
                <w:color w:val="FF0000"/>
                <w:kern w:val="2"/>
                <w:lang w:eastAsia="zh-CN"/>
              </w:rPr>
              <w:t>3.</w:t>
            </w:r>
            <w:r>
              <w:rPr>
                <w:rFonts w:eastAsia="仿宋_GB2312" w:hint="eastAsia"/>
                <w:b/>
                <w:color w:val="FF0000"/>
                <w:lang w:eastAsia="zh-CN"/>
              </w:rPr>
              <w:t>适用于</w:t>
            </w:r>
            <w:r>
              <w:rPr>
                <w:rFonts w:eastAsia="仿宋_GB2312"/>
                <w:b/>
                <w:color w:val="FF0000"/>
                <w:lang w:eastAsia="zh-CN"/>
              </w:rPr>
              <w:t>美的</w:t>
            </w:r>
            <w:r>
              <w:rPr>
                <w:rFonts w:eastAsia="仿宋_GB2312" w:hint="eastAsia"/>
                <w:b/>
                <w:color w:val="FF0000"/>
                <w:lang w:eastAsia="zh-CN"/>
              </w:rPr>
              <w:t>立式机</w:t>
            </w:r>
            <w:r>
              <w:rPr>
                <w:rFonts w:eastAsia="仿宋_GB2312"/>
                <w:b/>
                <w:color w:val="FF0000"/>
                <w:lang w:eastAsia="zh-CN"/>
              </w:rPr>
              <w:t>JD17</w:t>
            </w:r>
            <w:r>
              <w:rPr>
                <w:rFonts w:eastAsia="仿宋_GB2312" w:hint="eastAsia"/>
                <w:b/>
                <w:color w:val="FF0000"/>
                <w:lang w:eastAsia="zh-CN"/>
              </w:rPr>
              <w:t>50S</w:t>
            </w:r>
            <w:r>
              <w:rPr>
                <w:rFonts w:eastAsia="仿宋_GB2312"/>
                <w:b/>
                <w:color w:val="FF0000"/>
                <w:lang w:eastAsia="zh-CN"/>
              </w:rPr>
              <w:t>-RO</w:t>
            </w:r>
            <w:r>
              <w:rPr>
                <w:rFonts w:eastAsia="仿宋_GB2312" w:hint="eastAsia"/>
                <w:b/>
                <w:color w:val="FF0000"/>
                <w:lang w:eastAsia="zh-CN"/>
              </w:rPr>
              <w:t>净水器；</w:t>
            </w:r>
          </w:p>
        </w:tc>
        <w:tc>
          <w:tcPr>
            <w:tcW w:w="2269" w:type="dxa"/>
            <w:vAlign w:val="center"/>
          </w:tcPr>
          <w:p w14:paraId="5A41DFBF" w14:textId="77777777" w:rsidR="00AD76CB" w:rsidRDefault="00AD76CB">
            <w:pPr>
              <w:rPr>
                <w:rFonts w:ascii="宋体" w:hAnsi="宋体" w:cs="宋体"/>
                <w:kern w:val="2"/>
                <w:sz w:val="28"/>
                <w:szCs w:val="21"/>
                <w:lang w:eastAsia="zh-CN"/>
              </w:rPr>
            </w:pPr>
          </w:p>
        </w:tc>
      </w:tr>
      <w:tr w:rsidR="00AD76CB" w14:paraId="1ED03235" w14:textId="77777777">
        <w:trPr>
          <w:trHeight w:val="735"/>
        </w:trPr>
        <w:tc>
          <w:tcPr>
            <w:tcW w:w="457" w:type="dxa"/>
            <w:vMerge/>
            <w:vAlign w:val="center"/>
          </w:tcPr>
          <w:p w14:paraId="0DBA6C3A" w14:textId="77777777" w:rsidR="00AD76CB" w:rsidRDefault="00AD76CB">
            <w:pPr>
              <w:jc w:val="center"/>
              <w:rPr>
                <w:rFonts w:eastAsia="仿宋_GB2312"/>
                <w:bCs/>
                <w:color w:val="000000"/>
                <w:kern w:val="2"/>
                <w:lang w:eastAsia="zh-CN"/>
              </w:rPr>
            </w:pPr>
          </w:p>
        </w:tc>
        <w:tc>
          <w:tcPr>
            <w:tcW w:w="473" w:type="dxa"/>
            <w:vMerge/>
            <w:shd w:val="clear" w:color="auto" w:fill="auto"/>
            <w:vAlign w:val="center"/>
          </w:tcPr>
          <w:p w14:paraId="7E3EB926" w14:textId="77777777" w:rsidR="00AD76CB" w:rsidRDefault="00AD76CB">
            <w:pPr>
              <w:jc w:val="center"/>
              <w:rPr>
                <w:rFonts w:eastAsia="仿宋_GB2312"/>
                <w:bCs/>
                <w:color w:val="000000"/>
                <w:kern w:val="2"/>
                <w:lang w:eastAsia="zh-CN"/>
              </w:rPr>
            </w:pPr>
          </w:p>
        </w:tc>
        <w:tc>
          <w:tcPr>
            <w:tcW w:w="750" w:type="dxa"/>
            <w:vMerge w:val="restart"/>
            <w:shd w:val="clear" w:color="auto" w:fill="auto"/>
            <w:vAlign w:val="center"/>
          </w:tcPr>
          <w:p w14:paraId="453D7600" w14:textId="77777777" w:rsidR="00AD76CB" w:rsidRDefault="00F51272">
            <w:pPr>
              <w:jc w:val="center"/>
              <w:rPr>
                <w:rFonts w:eastAsia="仿宋_GB2312"/>
                <w:bCs/>
                <w:color w:val="000000"/>
                <w:kern w:val="2"/>
                <w:lang w:eastAsia="zh-CN"/>
              </w:rPr>
            </w:pPr>
            <w:r>
              <w:rPr>
                <w:rFonts w:eastAsia="仿宋_GB2312" w:hint="eastAsia"/>
                <w:bCs/>
                <w:color w:val="000000"/>
                <w:kern w:val="2"/>
                <w:lang w:eastAsia="zh-CN"/>
              </w:rPr>
              <w:t>10</w:t>
            </w:r>
            <w:r>
              <w:rPr>
                <w:rFonts w:eastAsia="仿宋_GB2312" w:hint="eastAsia"/>
                <w:bCs/>
                <w:color w:val="000000"/>
                <w:kern w:val="2"/>
                <w:lang w:eastAsia="zh-CN"/>
              </w:rPr>
              <w:t>寸前置活性炭滤芯</w:t>
            </w:r>
          </w:p>
        </w:tc>
        <w:tc>
          <w:tcPr>
            <w:tcW w:w="4382" w:type="dxa"/>
            <w:vAlign w:val="center"/>
          </w:tcPr>
          <w:p w14:paraId="7013D6FD" w14:textId="77777777" w:rsidR="00AD76CB" w:rsidRDefault="00F51272">
            <w:pPr>
              <w:rPr>
                <w:rFonts w:eastAsia="仿宋_GB2312"/>
                <w:bCs/>
                <w:color w:val="000000"/>
                <w:kern w:val="2"/>
                <w:lang w:eastAsia="zh-CN"/>
              </w:rPr>
            </w:pPr>
            <w:r>
              <w:rPr>
                <w:rFonts w:eastAsia="仿宋_GB2312" w:hint="eastAsia"/>
                <w:bCs/>
                <w:kern w:val="2"/>
                <w:lang w:eastAsia="zh-CN"/>
              </w:rPr>
              <w:t>1.</w:t>
            </w:r>
            <w:r>
              <w:rPr>
                <w:rFonts w:eastAsia="仿宋_GB2312" w:hint="eastAsia"/>
                <w:bCs/>
                <w:kern w:val="2"/>
                <w:lang w:eastAsia="zh-CN"/>
              </w:rPr>
              <w:t>外观结构：旋转式滤芯，螺旋形接口，双密封圈设计，能有效防止漏水及二次污染；</w:t>
            </w:r>
          </w:p>
        </w:tc>
        <w:tc>
          <w:tcPr>
            <w:tcW w:w="2269" w:type="dxa"/>
            <w:vAlign w:val="center"/>
          </w:tcPr>
          <w:p w14:paraId="77945B28" w14:textId="77777777" w:rsidR="00AD76CB" w:rsidRDefault="00AD76CB">
            <w:pPr>
              <w:rPr>
                <w:rFonts w:eastAsia="仿宋_GB2312"/>
                <w:bCs/>
                <w:kern w:val="2"/>
                <w:lang w:eastAsia="zh-CN"/>
              </w:rPr>
            </w:pPr>
          </w:p>
        </w:tc>
      </w:tr>
      <w:tr w:rsidR="00AD76CB" w14:paraId="7A60FD38" w14:textId="77777777">
        <w:trPr>
          <w:trHeight w:val="1090"/>
        </w:trPr>
        <w:tc>
          <w:tcPr>
            <w:tcW w:w="457" w:type="dxa"/>
            <w:vMerge/>
            <w:vAlign w:val="center"/>
          </w:tcPr>
          <w:p w14:paraId="784ADFED" w14:textId="77777777" w:rsidR="00AD76CB" w:rsidRDefault="00AD76CB">
            <w:pPr>
              <w:rPr>
                <w:rFonts w:ascii="宋体" w:hAnsi="宋体"/>
                <w:kern w:val="2"/>
                <w:sz w:val="28"/>
                <w:szCs w:val="28"/>
                <w:lang w:eastAsia="zh-CN"/>
              </w:rPr>
            </w:pPr>
          </w:p>
        </w:tc>
        <w:tc>
          <w:tcPr>
            <w:tcW w:w="473" w:type="dxa"/>
            <w:vMerge/>
            <w:shd w:val="clear" w:color="auto" w:fill="auto"/>
            <w:vAlign w:val="center"/>
          </w:tcPr>
          <w:p w14:paraId="3B09B0D7" w14:textId="77777777" w:rsidR="00AD76CB" w:rsidRDefault="00AD76CB">
            <w:pPr>
              <w:rPr>
                <w:rFonts w:ascii="宋体" w:hAnsi="宋体"/>
                <w:kern w:val="2"/>
                <w:sz w:val="28"/>
                <w:szCs w:val="28"/>
                <w:lang w:eastAsia="zh-CN"/>
              </w:rPr>
            </w:pPr>
          </w:p>
        </w:tc>
        <w:tc>
          <w:tcPr>
            <w:tcW w:w="750" w:type="dxa"/>
            <w:vMerge/>
            <w:shd w:val="clear" w:color="auto" w:fill="auto"/>
            <w:vAlign w:val="center"/>
          </w:tcPr>
          <w:p w14:paraId="527A597B" w14:textId="77777777" w:rsidR="00AD76CB" w:rsidRDefault="00AD76CB">
            <w:pPr>
              <w:rPr>
                <w:rFonts w:ascii="宋体" w:hAnsi="宋体"/>
                <w:kern w:val="2"/>
                <w:sz w:val="28"/>
                <w:szCs w:val="28"/>
                <w:lang w:eastAsia="zh-CN"/>
              </w:rPr>
            </w:pPr>
          </w:p>
        </w:tc>
        <w:tc>
          <w:tcPr>
            <w:tcW w:w="4382" w:type="dxa"/>
            <w:vAlign w:val="center"/>
          </w:tcPr>
          <w:p w14:paraId="20CE4358" w14:textId="77777777" w:rsidR="00AD76CB" w:rsidRDefault="00F51272">
            <w:pPr>
              <w:rPr>
                <w:rFonts w:ascii="宋体" w:hAnsi="宋体" w:cs="宋体"/>
                <w:kern w:val="2"/>
                <w:sz w:val="28"/>
                <w:szCs w:val="21"/>
                <w:lang w:eastAsia="zh-CN"/>
              </w:rPr>
            </w:pPr>
            <w:r>
              <w:rPr>
                <w:rFonts w:eastAsia="仿宋_GB2312" w:hint="eastAsia"/>
                <w:bCs/>
                <w:kern w:val="2"/>
                <w:lang w:eastAsia="zh-CN"/>
              </w:rPr>
              <w:t>2.</w:t>
            </w:r>
            <w:r>
              <w:rPr>
                <w:rFonts w:eastAsia="仿宋_GB2312" w:hint="eastAsia"/>
                <w:bCs/>
                <w:kern w:val="2"/>
                <w:lang w:eastAsia="zh-CN"/>
              </w:rPr>
              <w:t>滤芯的内部采用优质的活性炭为原料，再以低热熔性的粘着剂组成其结构，连续挤压成型，然后低温烧结固化，形成一定的强度。要求碳棒滤芯具有颗粒活性炭优良的吸附性能，并有效克服了所有活性炭滤器使用中存在的炭粉泄漏缺陷。具有管式元件的精密过滤特性，能有效去除液体中的有机物、微粒、铁锈、余氯、异味等。</w:t>
            </w:r>
          </w:p>
        </w:tc>
        <w:tc>
          <w:tcPr>
            <w:tcW w:w="2269" w:type="dxa"/>
            <w:vAlign w:val="center"/>
          </w:tcPr>
          <w:p w14:paraId="55D1AC52" w14:textId="77777777" w:rsidR="00AD76CB" w:rsidRDefault="00AD76CB">
            <w:pPr>
              <w:rPr>
                <w:rFonts w:ascii="宋体" w:hAnsi="宋体" w:cs="宋体"/>
                <w:kern w:val="2"/>
                <w:sz w:val="28"/>
                <w:szCs w:val="21"/>
                <w:lang w:eastAsia="zh-CN"/>
              </w:rPr>
            </w:pPr>
          </w:p>
        </w:tc>
      </w:tr>
      <w:tr w:rsidR="00AD76CB" w14:paraId="70F2866B" w14:textId="77777777">
        <w:trPr>
          <w:trHeight w:val="1090"/>
        </w:trPr>
        <w:tc>
          <w:tcPr>
            <w:tcW w:w="457" w:type="dxa"/>
            <w:vMerge/>
            <w:vAlign w:val="center"/>
          </w:tcPr>
          <w:p w14:paraId="077CFEE2" w14:textId="77777777" w:rsidR="00AD76CB" w:rsidRDefault="00AD76CB">
            <w:pPr>
              <w:rPr>
                <w:rFonts w:ascii="宋体" w:hAnsi="宋体" w:cs="宋体"/>
                <w:kern w:val="2"/>
                <w:sz w:val="28"/>
                <w:szCs w:val="21"/>
                <w:lang w:eastAsia="zh-CN"/>
              </w:rPr>
            </w:pPr>
          </w:p>
        </w:tc>
        <w:tc>
          <w:tcPr>
            <w:tcW w:w="473" w:type="dxa"/>
            <w:vMerge/>
            <w:shd w:val="clear" w:color="auto" w:fill="auto"/>
            <w:vAlign w:val="center"/>
          </w:tcPr>
          <w:p w14:paraId="502C0E59" w14:textId="77777777" w:rsidR="00AD76CB" w:rsidRDefault="00AD76CB">
            <w:pPr>
              <w:rPr>
                <w:rFonts w:ascii="宋体" w:hAnsi="宋体" w:cs="宋体"/>
                <w:kern w:val="2"/>
                <w:sz w:val="28"/>
                <w:szCs w:val="21"/>
                <w:lang w:eastAsia="zh-CN"/>
              </w:rPr>
            </w:pPr>
          </w:p>
        </w:tc>
        <w:tc>
          <w:tcPr>
            <w:tcW w:w="750" w:type="dxa"/>
            <w:vMerge/>
            <w:shd w:val="clear" w:color="auto" w:fill="auto"/>
            <w:vAlign w:val="center"/>
          </w:tcPr>
          <w:p w14:paraId="3FC5270E" w14:textId="77777777" w:rsidR="00AD76CB" w:rsidRDefault="00AD76CB">
            <w:pPr>
              <w:rPr>
                <w:rFonts w:ascii="宋体" w:hAnsi="宋体" w:cs="宋体"/>
                <w:kern w:val="2"/>
                <w:sz w:val="28"/>
                <w:szCs w:val="21"/>
                <w:lang w:eastAsia="zh-CN"/>
              </w:rPr>
            </w:pPr>
          </w:p>
        </w:tc>
        <w:tc>
          <w:tcPr>
            <w:tcW w:w="4382" w:type="dxa"/>
            <w:vAlign w:val="center"/>
          </w:tcPr>
          <w:p w14:paraId="35BE2038" w14:textId="77777777" w:rsidR="00AD76CB" w:rsidRDefault="00F51272">
            <w:pPr>
              <w:widowControl/>
              <w:textAlignment w:val="center"/>
              <w:rPr>
                <w:rFonts w:ascii="宋体" w:hAnsi="宋体" w:cs="宋体"/>
                <w:kern w:val="2"/>
                <w:sz w:val="28"/>
                <w:szCs w:val="21"/>
                <w:lang w:eastAsia="zh-CN"/>
              </w:rPr>
            </w:pPr>
            <w:r>
              <w:rPr>
                <w:rFonts w:eastAsia="仿宋_GB2312" w:hint="eastAsia"/>
                <w:b/>
                <w:color w:val="FF0000"/>
                <w:lang w:eastAsia="zh-CN"/>
              </w:rPr>
              <w:t>★</w:t>
            </w:r>
            <w:r>
              <w:rPr>
                <w:rFonts w:eastAsia="仿宋_GB2312" w:hint="eastAsia"/>
                <w:b/>
                <w:color w:val="FF0000"/>
                <w:lang w:eastAsia="zh-CN"/>
              </w:rPr>
              <w:t>3.</w:t>
            </w:r>
            <w:bookmarkStart w:id="51" w:name="OLE_LINK1"/>
            <w:r>
              <w:rPr>
                <w:rFonts w:eastAsia="仿宋_GB2312" w:hint="eastAsia"/>
                <w:b/>
                <w:color w:val="FF0000"/>
                <w:lang w:eastAsia="zh-CN"/>
              </w:rPr>
              <w:t>提供</w:t>
            </w:r>
            <w:bookmarkEnd w:id="51"/>
            <w:r>
              <w:rPr>
                <w:rFonts w:eastAsia="仿宋_GB2312" w:hint="eastAsia"/>
                <w:b/>
                <w:color w:val="FF0000"/>
                <w:lang w:eastAsia="zh-CN"/>
              </w:rPr>
              <w:t>省级（或以上）卫生健康委员会颁发的《涉及饮用水卫生安全生产产品卫生许可证》扫描件；</w:t>
            </w:r>
          </w:p>
        </w:tc>
        <w:tc>
          <w:tcPr>
            <w:tcW w:w="2269" w:type="dxa"/>
            <w:vAlign w:val="center"/>
          </w:tcPr>
          <w:p w14:paraId="354FD659" w14:textId="77777777" w:rsidR="00AD76CB" w:rsidRDefault="00F51272">
            <w:pPr>
              <w:rPr>
                <w:rFonts w:ascii="宋体" w:hAnsi="宋体" w:cs="宋体"/>
                <w:kern w:val="2"/>
                <w:sz w:val="28"/>
                <w:szCs w:val="21"/>
                <w:lang w:eastAsia="zh-CN"/>
              </w:rPr>
            </w:pPr>
            <w:r>
              <w:rPr>
                <w:rFonts w:eastAsia="仿宋_GB2312" w:hint="eastAsia"/>
                <w:b/>
                <w:color w:val="FF0000"/>
                <w:lang w:eastAsia="zh-CN"/>
              </w:rPr>
              <w:t>提供《涉及饮用水卫生安全生产产品卫生许可证》扫描件；</w:t>
            </w:r>
          </w:p>
        </w:tc>
      </w:tr>
      <w:tr w:rsidR="00AD76CB" w14:paraId="7D6E0175" w14:textId="77777777">
        <w:trPr>
          <w:trHeight w:val="1090"/>
        </w:trPr>
        <w:tc>
          <w:tcPr>
            <w:tcW w:w="457" w:type="dxa"/>
            <w:vMerge/>
            <w:vAlign w:val="center"/>
          </w:tcPr>
          <w:p w14:paraId="2AD4571E" w14:textId="77777777" w:rsidR="00AD76CB" w:rsidRDefault="00AD76CB">
            <w:pPr>
              <w:rPr>
                <w:rFonts w:ascii="宋体" w:hAnsi="宋体" w:cs="宋体"/>
                <w:kern w:val="2"/>
                <w:sz w:val="28"/>
                <w:szCs w:val="21"/>
                <w:lang w:eastAsia="zh-CN"/>
              </w:rPr>
            </w:pPr>
          </w:p>
        </w:tc>
        <w:tc>
          <w:tcPr>
            <w:tcW w:w="473" w:type="dxa"/>
            <w:vMerge/>
            <w:shd w:val="clear" w:color="auto" w:fill="auto"/>
            <w:vAlign w:val="center"/>
          </w:tcPr>
          <w:p w14:paraId="29F5BB42" w14:textId="77777777" w:rsidR="00AD76CB" w:rsidRDefault="00AD76CB">
            <w:pPr>
              <w:rPr>
                <w:rFonts w:ascii="宋体" w:hAnsi="宋体" w:cs="宋体"/>
                <w:kern w:val="2"/>
                <w:sz w:val="28"/>
                <w:szCs w:val="21"/>
                <w:lang w:eastAsia="zh-CN"/>
              </w:rPr>
            </w:pPr>
          </w:p>
        </w:tc>
        <w:tc>
          <w:tcPr>
            <w:tcW w:w="750" w:type="dxa"/>
            <w:vMerge/>
            <w:shd w:val="clear" w:color="auto" w:fill="auto"/>
            <w:vAlign w:val="center"/>
          </w:tcPr>
          <w:p w14:paraId="73D1468D" w14:textId="77777777" w:rsidR="00AD76CB" w:rsidRDefault="00AD76CB">
            <w:pPr>
              <w:rPr>
                <w:rFonts w:ascii="宋体" w:hAnsi="宋体" w:cs="宋体"/>
                <w:kern w:val="2"/>
                <w:sz w:val="28"/>
                <w:szCs w:val="21"/>
                <w:lang w:eastAsia="zh-CN"/>
              </w:rPr>
            </w:pPr>
          </w:p>
        </w:tc>
        <w:tc>
          <w:tcPr>
            <w:tcW w:w="4382" w:type="dxa"/>
            <w:vAlign w:val="center"/>
          </w:tcPr>
          <w:p w14:paraId="56747AA3" w14:textId="77777777" w:rsidR="00AD76CB" w:rsidRDefault="00F51272">
            <w:pPr>
              <w:rPr>
                <w:rFonts w:ascii="宋体" w:hAnsi="宋体" w:cs="宋体"/>
                <w:kern w:val="2"/>
                <w:sz w:val="28"/>
                <w:szCs w:val="21"/>
                <w:lang w:eastAsia="zh-CN"/>
              </w:rPr>
            </w:pPr>
            <w:r>
              <w:rPr>
                <w:rFonts w:eastAsia="仿宋_GB2312" w:hint="eastAsia"/>
                <w:bCs/>
                <w:kern w:val="2"/>
                <w:lang w:eastAsia="zh-CN"/>
              </w:rPr>
              <w:t>▲</w:t>
            </w:r>
            <w:r>
              <w:rPr>
                <w:rFonts w:eastAsia="仿宋_GB2312" w:hint="eastAsia"/>
                <w:bCs/>
                <w:kern w:val="2"/>
                <w:lang w:eastAsia="zh-CN"/>
              </w:rPr>
              <w:t>4.</w:t>
            </w:r>
            <w:r>
              <w:rPr>
                <w:rFonts w:eastAsia="仿宋_GB2312" w:hint="eastAsia"/>
                <w:bCs/>
                <w:kern w:val="2"/>
                <w:lang w:eastAsia="zh-CN"/>
              </w:rPr>
              <w:t>产品符合《生活饮用水输配水设备及防护材料卫生安全评价规范》</w:t>
            </w:r>
            <w:r>
              <w:rPr>
                <w:rFonts w:eastAsia="仿宋_GB2312" w:hint="eastAsia"/>
                <w:bCs/>
                <w:kern w:val="2"/>
                <w:lang w:eastAsia="zh-CN"/>
              </w:rPr>
              <w:t>(2001)</w:t>
            </w:r>
            <w:r>
              <w:rPr>
                <w:rFonts w:eastAsia="仿宋_GB2312" w:hint="eastAsia"/>
                <w:bCs/>
                <w:kern w:val="2"/>
                <w:lang w:eastAsia="zh-CN"/>
              </w:rPr>
              <w:t>的要求。</w:t>
            </w:r>
          </w:p>
        </w:tc>
        <w:tc>
          <w:tcPr>
            <w:tcW w:w="2269" w:type="dxa"/>
            <w:vAlign w:val="center"/>
          </w:tcPr>
          <w:p w14:paraId="31D914C6" w14:textId="77777777" w:rsidR="00AD76CB" w:rsidRDefault="00F51272">
            <w:pPr>
              <w:rPr>
                <w:rFonts w:ascii="宋体" w:hAnsi="宋体" w:cs="宋体"/>
                <w:kern w:val="2"/>
                <w:sz w:val="28"/>
                <w:szCs w:val="21"/>
                <w:lang w:eastAsia="zh-CN"/>
              </w:rPr>
            </w:pPr>
            <w:r>
              <w:rPr>
                <w:rFonts w:eastAsia="仿宋_GB2312" w:hint="eastAsia"/>
                <w:bCs/>
                <w:kern w:val="2"/>
                <w:lang w:eastAsia="zh-CN"/>
              </w:rPr>
              <w:t>提供第三方检测机构出具的具有“</w:t>
            </w:r>
            <w:r>
              <w:rPr>
                <w:rFonts w:eastAsia="仿宋_GB2312" w:hint="eastAsia"/>
                <w:bCs/>
                <w:kern w:val="2"/>
                <w:lang w:eastAsia="zh-CN"/>
              </w:rPr>
              <w:t>CMA</w:t>
            </w:r>
            <w:r>
              <w:rPr>
                <w:rFonts w:eastAsia="仿宋_GB2312" w:hint="eastAsia"/>
                <w:bCs/>
                <w:kern w:val="2"/>
                <w:lang w:eastAsia="zh-CN"/>
              </w:rPr>
              <w:t>”标识的</w:t>
            </w:r>
            <w:proofErr w:type="gramStart"/>
            <w:r>
              <w:rPr>
                <w:rFonts w:eastAsia="仿宋_GB2312" w:hint="eastAsia"/>
                <w:bCs/>
                <w:kern w:val="2"/>
                <w:lang w:eastAsia="zh-CN"/>
              </w:rPr>
              <w:t>的</w:t>
            </w:r>
            <w:proofErr w:type="gramEnd"/>
            <w:r>
              <w:rPr>
                <w:rFonts w:eastAsia="仿宋_GB2312" w:hint="eastAsia"/>
                <w:bCs/>
                <w:kern w:val="2"/>
                <w:lang w:eastAsia="zh-CN"/>
              </w:rPr>
              <w:t>活性炭滤芯检测报告，样品材质包括：壳体（聚丙烯）、活性炭、无纺布（聚丙烯）等材质的检测结果要求：色、浑浊度、臭和</w:t>
            </w:r>
            <w:proofErr w:type="gramStart"/>
            <w:r>
              <w:rPr>
                <w:rFonts w:eastAsia="仿宋_GB2312" w:hint="eastAsia"/>
                <w:bCs/>
                <w:kern w:val="2"/>
                <w:lang w:eastAsia="zh-CN"/>
              </w:rPr>
              <w:t>味、</w:t>
            </w:r>
            <w:proofErr w:type="gramEnd"/>
            <w:r>
              <w:rPr>
                <w:rFonts w:eastAsia="仿宋_GB2312" w:hint="eastAsia"/>
                <w:bCs/>
                <w:kern w:val="2"/>
                <w:lang w:eastAsia="zh-CN"/>
              </w:rPr>
              <w:t>肉眼可见物、</w:t>
            </w:r>
            <w:r>
              <w:rPr>
                <w:rFonts w:eastAsia="仿宋_GB2312" w:hint="eastAsia"/>
                <w:bCs/>
                <w:kern w:val="2"/>
                <w:lang w:eastAsia="zh-CN"/>
              </w:rPr>
              <w:t>pH</w:t>
            </w:r>
            <w:r>
              <w:rPr>
                <w:rFonts w:eastAsia="仿宋_GB2312" w:hint="eastAsia"/>
                <w:bCs/>
                <w:kern w:val="2"/>
                <w:lang w:eastAsia="zh-CN"/>
              </w:rPr>
              <w:t>、耗氧量、</w:t>
            </w:r>
            <w:r>
              <w:rPr>
                <w:rFonts w:eastAsia="仿宋_GB2312" w:hint="eastAsia"/>
                <w:bCs/>
                <w:kern w:val="2"/>
                <w:lang w:eastAsia="zh-CN"/>
              </w:rPr>
              <w:lastRenderedPageBreak/>
              <w:t>挥发酚类、溶解性总固体、氟化物、硝酸盐氮、铝、铬（六价）、锰、铁、铜、锌、砷、银、镉、锡、锑、钡、汞、铅、三氯甲烷、四氯化碳等指标均合格；</w:t>
            </w:r>
          </w:p>
        </w:tc>
      </w:tr>
      <w:tr w:rsidR="00AD76CB" w14:paraId="57B1CD7A" w14:textId="77777777">
        <w:trPr>
          <w:trHeight w:val="307"/>
        </w:trPr>
        <w:tc>
          <w:tcPr>
            <w:tcW w:w="457" w:type="dxa"/>
            <w:vMerge/>
            <w:vAlign w:val="center"/>
          </w:tcPr>
          <w:p w14:paraId="27F5B6D7" w14:textId="77777777" w:rsidR="00AD76CB" w:rsidRDefault="00AD76CB">
            <w:pPr>
              <w:rPr>
                <w:rFonts w:ascii="宋体" w:hAnsi="宋体" w:cs="宋体"/>
                <w:kern w:val="2"/>
                <w:sz w:val="28"/>
                <w:szCs w:val="21"/>
                <w:lang w:eastAsia="zh-CN"/>
              </w:rPr>
            </w:pPr>
          </w:p>
        </w:tc>
        <w:tc>
          <w:tcPr>
            <w:tcW w:w="473" w:type="dxa"/>
            <w:vMerge/>
            <w:shd w:val="clear" w:color="auto" w:fill="auto"/>
            <w:vAlign w:val="center"/>
          </w:tcPr>
          <w:p w14:paraId="6D6DA628" w14:textId="77777777" w:rsidR="00AD76CB" w:rsidRDefault="00AD76CB">
            <w:pPr>
              <w:rPr>
                <w:rFonts w:ascii="宋体" w:hAnsi="宋体" w:cs="宋体"/>
                <w:kern w:val="2"/>
                <w:sz w:val="28"/>
                <w:szCs w:val="21"/>
                <w:lang w:eastAsia="zh-CN"/>
              </w:rPr>
            </w:pPr>
          </w:p>
        </w:tc>
        <w:tc>
          <w:tcPr>
            <w:tcW w:w="750" w:type="dxa"/>
            <w:vMerge/>
            <w:shd w:val="clear" w:color="auto" w:fill="auto"/>
            <w:vAlign w:val="center"/>
          </w:tcPr>
          <w:p w14:paraId="65B024DA" w14:textId="77777777" w:rsidR="00AD76CB" w:rsidRDefault="00AD76CB">
            <w:pPr>
              <w:rPr>
                <w:rFonts w:ascii="宋体" w:hAnsi="宋体" w:cs="宋体"/>
                <w:kern w:val="2"/>
                <w:sz w:val="28"/>
                <w:szCs w:val="21"/>
                <w:lang w:eastAsia="zh-CN"/>
              </w:rPr>
            </w:pPr>
          </w:p>
        </w:tc>
        <w:tc>
          <w:tcPr>
            <w:tcW w:w="4382" w:type="dxa"/>
            <w:vAlign w:val="center"/>
          </w:tcPr>
          <w:p w14:paraId="51033A9A" w14:textId="77777777" w:rsidR="00AD76CB" w:rsidRDefault="00F51272">
            <w:pPr>
              <w:rPr>
                <w:rFonts w:ascii="宋体" w:hAnsi="宋体" w:cs="宋体"/>
                <w:kern w:val="2"/>
                <w:sz w:val="28"/>
                <w:szCs w:val="21"/>
                <w:lang w:eastAsia="zh-CN"/>
              </w:rPr>
            </w:pPr>
            <w:r>
              <w:rPr>
                <w:rFonts w:eastAsia="仿宋_GB2312" w:hint="eastAsia"/>
                <w:bCs/>
                <w:kern w:val="2"/>
                <w:lang w:eastAsia="zh-CN"/>
              </w:rPr>
              <w:t>5.</w:t>
            </w:r>
            <w:r>
              <w:rPr>
                <w:rFonts w:eastAsia="仿宋_GB2312" w:hint="eastAsia"/>
                <w:bCs/>
                <w:kern w:val="2"/>
                <w:lang w:eastAsia="zh-CN"/>
              </w:rPr>
              <w:t>规格：孔径</w:t>
            </w:r>
            <w:r>
              <w:rPr>
                <w:rFonts w:eastAsia="仿宋_GB2312" w:hint="eastAsia"/>
                <w:bCs/>
                <w:kern w:val="2"/>
                <w:lang w:eastAsia="zh-CN"/>
              </w:rPr>
              <w:t>5-10</w:t>
            </w:r>
            <w:r>
              <w:rPr>
                <w:rFonts w:eastAsia="仿宋_GB2312" w:hint="eastAsia"/>
                <w:bCs/>
                <w:kern w:val="2"/>
                <w:lang w:eastAsia="zh-CN"/>
              </w:rPr>
              <w:t>μ</w:t>
            </w:r>
            <w:r>
              <w:rPr>
                <w:rFonts w:eastAsia="仿宋_GB2312" w:hint="eastAsia"/>
                <w:bCs/>
                <w:kern w:val="2"/>
                <w:lang w:eastAsia="zh-CN"/>
              </w:rPr>
              <w:t>m</w:t>
            </w:r>
            <w:r>
              <w:rPr>
                <w:rFonts w:eastAsia="仿宋_GB2312" w:hint="eastAsia"/>
                <w:bCs/>
                <w:kern w:val="2"/>
                <w:lang w:eastAsia="zh-CN"/>
              </w:rPr>
              <w:t>，碘</w:t>
            </w:r>
            <w:proofErr w:type="gramStart"/>
            <w:r>
              <w:rPr>
                <w:rFonts w:eastAsia="仿宋_GB2312" w:hint="eastAsia"/>
                <w:bCs/>
                <w:kern w:val="2"/>
                <w:lang w:eastAsia="zh-CN"/>
              </w:rPr>
              <w:t>吸附值</w:t>
            </w:r>
            <w:proofErr w:type="gramEnd"/>
            <w:r>
              <w:rPr>
                <w:rFonts w:eastAsia="仿宋_GB2312" w:hint="eastAsia"/>
                <w:bCs/>
                <w:kern w:val="2"/>
                <w:lang w:eastAsia="zh-CN"/>
              </w:rPr>
              <w:t>≥</w:t>
            </w:r>
            <w:r>
              <w:rPr>
                <w:rFonts w:eastAsia="仿宋_GB2312" w:hint="eastAsia"/>
                <w:bCs/>
                <w:kern w:val="2"/>
                <w:lang w:eastAsia="zh-CN"/>
              </w:rPr>
              <w:t>950mg/g</w:t>
            </w:r>
            <w:r>
              <w:rPr>
                <w:rFonts w:eastAsia="仿宋_GB2312" w:hint="eastAsia"/>
                <w:bCs/>
                <w:kern w:val="2"/>
                <w:lang w:eastAsia="zh-CN"/>
              </w:rPr>
              <w:t>。</w:t>
            </w:r>
          </w:p>
        </w:tc>
        <w:tc>
          <w:tcPr>
            <w:tcW w:w="2269" w:type="dxa"/>
            <w:vAlign w:val="center"/>
          </w:tcPr>
          <w:p w14:paraId="03DD3A1B" w14:textId="77777777" w:rsidR="00AD76CB" w:rsidRDefault="00AD76CB">
            <w:pPr>
              <w:rPr>
                <w:rFonts w:ascii="宋体" w:hAnsi="宋体" w:cs="宋体"/>
                <w:kern w:val="2"/>
                <w:sz w:val="28"/>
                <w:szCs w:val="21"/>
                <w:lang w:eastAsia="zh-CN"/>
              </w:rPr>
            </w:pPr>
          </w:p>
        </w:tc>
      </w:tr>
      <w:tr w:rsidR="00AD76CB" w14:paraId="3654B1AA" w14:textId="77777777">
        <w:trPr>
          <w:trHeight w:val="307"/>
        </w:trPr>
        <w:tc>
          <w:tcPr>
            <w:tcW w:w="457" w:type="dxa"/>
            <w:vMerge/>
            <w:vAlign w:val="center"/>
          </w:tcPr>
          <w:p w14:paraId="7A8CB096" w14:textId="77777777" w:rsidR="00AD76CB" w:rsidRDefault="00AD76CB">
            <w:pPr>
              <w:rPr>
                <w:rFonts w:ascii="宋体" w:hAnsi="宋体"/>
                <w:kern w:val="2"/>
                <w:sz w:val="28"/>
                <w:szCs w:val="28"/>
                <w:lang w:eastAsia="zh-CN"/>
              </w:rPr>
            </w:pPr>
          </w:p>
        </w:tc>
        <w:tc>
          <w:tcPr>
            <w:tcW w:w="473" w:type="dxa"/>
            <w:vMerge/>
            <w:shd w:val="clear" w:color="auto" w:fill="auto"/>
            <w:vAlign w:val="center"/>
          </w:tcPr>
          <w:p w14:paraId="7B657379" w14:textId="77777777" w:rsidR="00AD76CB" w:rsidRDefault="00AD76CB">
            <w:pPr>
              <w:rPr>
                <w:rFonts w:ascii="宋体" w:hAnsi="宋体"/>
                <w:kern w:val="2"/>
                <w:sz w:val="28"/>
                <w:szCs w:val="28"/>
                <w:lang w:eastAsia="zh-CN"/>
              </w:rPr>
            </w:pPr>
          </w:p>
        </w:tc>
        <w:tc>
          <w:tcPr>
            <w:tcW w:w="750" w:type="dxa"/>
            <w:vMerge/>
            <w:shd w:val="clear" w:color="auto" w:fill="auto"/>
            <w:vAlign w:val="center"/>
          </w:tcPr>
          <w:p w14:paraId="2E07B39C" w14:textId="77777777" w:rsidR="00AD76CB" w:rsidRDefault="00AD76CB">
            <w:pPr>
              <w:rPr>
                <w:rFonts w:ascii="宋体" w:hAnsi="宋体"/>
                <w:kern w:val="2"/>
                <w:sz w:val="28"/>
                <w:szCs w:val="28"/>
                <w:lang w:eastAsia="zh-CN"/>
              </w:rPr>
            </w:pPr>
          </w:p>
        </w:tc>
        <w:tc>
          <w:tcPr>
            <w:tcW w:w="4382" w:type="dxa"/>
            <w:vAlign w:val="center"/>
          </w:tcPr>
          <w:p w14:paraId="093B7EA7" w14:textId="77777777" w:rsidR="00AD76CB" w:rsidRDefault="00F51272">
            <w:pPr>
              <w:rPr>
                <w:rFonts w:ascii="宋体" w:hAnsi="宋体" w:cs="宋体"/>
                <w:kern w:val="2"/>
                <w:sz w:val="28"/>
                <w:szCs w:val="21"/>
                <w:lang w:eastAsia="zh-CN"/>
              </w:rPr>
            </w:pPr>
            <w:r>
              <w:rPr>
                <w:rFonts w:eastAsia="仿宋_GB2312" w:hint="eastAsia"/>
                <w:bCs/>
                <w:kern w:val="2"/>
                <w:lang w:eastAsia="zh-CN"/>
              </w:rPr>
              <w:t>▲</w:t>
            </w:r>
            <w:r>
              <w:rPr>
                <w:rFonts w:eastAsia="仿宋_GB2312" w:hint="eastAsia"/>
                <w:bCs/>
                <w:kern w:val="2"/>
                <w:lang w:eastAsia="zh-CN"/>
              </w:rPr>
              <w:t>6.</w:t>
            </w:r>
            <w:r>
              <w:rPr>
                <w:rFonts w:eastAsia="仿宋_GB2312" w:hint="eastAsia"/>
                <w:bCs/>
                <w:kern w:val="2"/>
                <w:lang w:eastAsia="zh-CN"/>
              </w:rPr>
              <w:t>具有防伪标签识别真伪并提供官方平台查询截图；</w:t>
            </w:r>
          </w:p>
        </w:tc>
        <w:tc>
          <w:tcPr>
            <w:tcW w:w="2269" w:type="dxa"/>
            <w:vAlign w:val="center"/>
          </w:tcPr>
          <w:p w14:paraId="5454D30A" w14:textId="77777777" w:rsidR="00AD76CB" w:rsidRDefault="00F51272">
            <w:pPr>
              <w:rPr>
                <w:rFonts w:ascii="宋体" w:hAnsi="宋体" w:cs="宋体"/>
                <w:kern w:val="2"/>
                <w:sz w:val="28"/>
                <w:szCs w:val="21"/>
                <w:lang w:eastAsia="zh-CN"/>
              </w:rPr>
            </w:pPr>
            <w:r>
              <w:rPr>
                <w:rFonts w:eastAsia="仿宋_GB2312" w:hint="eastAsia"/>
                <w:bCs/>
                <w:kern w:val="2"/>
                <w:lang w:eastAsia="zh-CN"/>
              </w:rPr>
              <w:t>提供官方平台查询截图</w:t>
            </w:r>
          </w:p>
        </w:tc>
      </w:tr>
      <w:tr w:rsidR="00AD76CB" w14:paraId="06C09F39" w14:textId="77777777">
        <w:trPr>
          <w:trHeight w:val="307"/>
        </w:trPr>
        <w:tc>
          <w:tcPr>
            <w:tcW w:w="457" w:type="dxa"/>
            <w:vMerge/>
            <w:vAlign w:val="center"/>
          </w:tcPr>
          <w:p w14:paraId="0180F0F4" w14:textId="77777777" w:rsidR="00AD76CB" w:rsidRDefault="00AD76CB">
            <w:pPr>
              <w:rPr>
                <w:rFonts w:ascii="宋体" w:hAnsi="宋体"/>
                <w:kern w:val="2"/>
                <w:sz w:val="28"/>
                <w:szCs w:val="28"/>
                <w:lang w:eastAsia="zh-CN"/>
              </w:rPr>
            </w:pPr>
          </w:p>
        </w:tc>
        <w:tc>
          <w:tcPr>
            <w:tcW w:w="473" w:type="dxa"/>
            <w:vMerge/>
            <w:shd w:val="clear" w:color="auto" w:fill="auto"/>
            <w:vAlign w:val="center"/>
          </w:tcPr>
          <w:p w14:paraId="7231DDF0" w14:textId="77777777" w:rsidR="00AD76CB" w:rsidRDefault="00AD76CB">
            <w:pPr>
              <w:rPr>
                <w:rFonts w:ascii="宋体" w:hAnsi="宋体"/>
                <w:kern w:val="2"/>
                <w:sz w:val="28"/>
                <w:szCs w:val="28"/>
                <w:lang w:eastAsia="zh-CN"/>
              </w:rPr>
            </w:pPr>
          </w:p>
        </w:tc>
        <w:tc>
          <w:tcPr>
            <w:tcW w:w="750" w:type="dxa"/>
            <w:vMerge/>
            <w:shd w:val="clear" w:color="auto" w:fill="auto"/>
            <w:vAlign w:val="center"/>
          </w:tcPr>
          <w:p w14:paraId="223312C8" w14:textId="77777777" w:rsidR="00AD76CB" w:rsidRDefault="00AD76CB">
            <w:pPr>
              <w:rPr>
                <w:rFonts w:ascii="宋体" w:hAnsi="宋体"/>
                <w:kern w:val="2"/>
                <w:sz w:val="28"/>
                <w:szCs w:val="28"/>
                <w:lang w:eastAsia="zh-CN"/>
              </w:rPr>
            </w:pPr>
          </w:p>
        </w:tc>
        <w:tc>
          <w:tcPr>
            <w:tcW w:w="4382" w:type="dxa"/>
            <w:vAlign w:val="center"/>
          </w:tcPr>
          <w:p w14:paraId="51419F40" w14:textId="77777777" w:rsidR="00AD76CB" w:rsidRDefault="00F51272">
            <w:pPr>
              <w:widowControl/>
              <w:textAlignment w:val="center"/>
              <w:rPr>
                <w:rFonts w:ascii="宋体" w:hAnsi="宋体" w:cs="宋体"/>
                <w:kern w:val="2"/>
                <w:sz w:val="28"/>
                <w:szCs w:val="21"/>
                <w:lang w:eastAsia="zh-CN"/>
              </w:rPr>
            </w:pPr>
            <w:r>
              <w:rPr>
                <w:rFonts w:eastAsia="仿宋_GB2312" w:hint="eastAsia"/>
                <w:b/>
                <w:color w:val="FF0000"/>
                <w:lang w:eastAsia="zh-CN"/>
              </w:rPr>
              <w:t>★</w:t>
            </w:r>
            <w:r>
              <w:rPr>
                <w:rFonts w:eastAsia="仿宋_GB2312" w:hint="eastAsia"/>
                <w:b/>
                <w:color w:val="FF0000"/>
                <w:lang w:eastAsia="zh-CN"/>
              </w:rPr>
              <w:t>7.</w:t>
            </w:r>
            <w:r>
              <w:rPr>
                <w:rFonts w:eastAsia="仿宋_GB2312" w:hint="eastAsia"/>
                <w:b/>
                <w:color w:val="FF0000"/>
                <w:lang w:eastAsia="zh-CN"/>
              </w:rPr>
              <w:t>适用于</w:t>
            </w:r>
            <w:r>
              <w:rPr>
                <w:rFonts w:eastAsia="仿宋_GB2312"/>
                <w:b/>
                <w:color w:val="FF0000"/>
                <w:lang w:eastAsia="zh-CN"/>
              </w:rPr>
              <w:t>美的</w:t>
            </w:r>
            <w:r>
              <w:rPr>
                <w:rFonts w:eastAsia="仿宋_GB2312" w:hint="eastAsia"/>
                <w:b/>
                <w:color w:val="FF0000"/>
                <w:lang w:eastAsia="zh-CN"/>
              </w:rPr>
              <w:t>立式机</w:t>
            </w:r>
            <w:r>
              <w:rPr>
                <w:rFonts w:eastAsia="仿宋_GB2312"/>
                <w:b/>
                <w:color w:val="FF0000"/>
                <w:lang w:eastAsia="zh-CN"/>
              </w:rPr>
              <w:t>JD17</w:t>
            </w:r>
            <w:r>
              <w:rPr>
                <w:rFonts w:eastAsia="仿宋_GB2312" w:hint="eastAsia"/>
                <w:b/>
                <w:color w:val="FF0000"/>
                <w:lang w:eastAsia="zh-CN"/>
              </w:rPr>
              <w:t>50S</w:t>
            </w:r>
            <w:r>
              <w:rPr>
                <w:rFonts w:eastAsia="仿宋_GB2312"/>
                <w:b/>
                <w:color w:val="FF0000"/>
                <w:lang w:eastAsia="zh-CN"/>
              </w:rPr>
              <w:t>-RO</w:t>
            </w:r>
            <w:r>
              <w:rPr>
                <w:rFonts w:eastAsia="仿宋_GB2312" w:hint="eastAsia"/>
                <w:b/>
                <w:color w:val="FF0000"/>
                <w:lang w:eastAsia="zh-CN"/>
              </w:rPr>
              <w:t>净水器；</w:t>
            </w:r>
          </w:p>
        </w:tc>
        <w:tc>
          <w:tcPr>
            <w:tcW w:w="2269" w:type="dxa"/>
            <w:vAlign w:val="center"/>
          </w:tcPr>
          <w:p w14:paraId="7AF020E3" w14:textId="77777777" w:rsidR="00AD76CB" w:rsidRDefault="00AD76CB">
            <w:pPr>
              <w:rPr>
                <w:rFonts w:ascii="宋体" w:hAnsi="宋体" w:cs="宋体"/>
                <w:kern w:val="2"/>
                <w:sz w:val="28"/>
                <w:szCs w:val="21"/>
                <w:lang w:eastAsia="zh-CN"/>
              </w:rPr>
            </w:pPr>
          </w:p>
        </w:tc>
      </w:tr>
      <w:tr w:rsidR="00AD76CB" w14:paraId="632ECE50" w14:textId="77777777">
        <w:trPr>
          <w:trHeight w:val="726"/>
        </w:trPr>
        <w:tc>
          <w:tcPr>
            <w:tcW w:w="457" w:type="dxa"/>
            <w:vMerge/>
            <w:vAlign w:val="center"/>
          </w:tcPr>
          <w:p w14:paraId="1B73B89A" w14:textId="77777777" w:rsidR="00AD76CB" w:rsidRDefault="00AD76CB">
            <w:pPr>
              <w:jc w:val="center"/>
              <w:rPr>
                <w:rFonts w:eastAsia="仿宋_GB2312"/>
                <w:bCs/>
                <w:color w:val="000000"/>
                <w:kern w:val="2"/>
                <w:lang w:eastAsia="zh-CN"/>
              </w:rPr>
            </w:pPr>
          </w:p>
        </w:tc>
        <w:tc>
          <w:tcPr>
            <w:tcW w:w="473" w:type="dxa"/>
            <w:vMerge/>
            <w:shd w:val="clear" w:color="auto" w:fill="auto"/>
            <w:vAlign w:val="center"/>
          </w:tcPr>
          <w:p w14:paraId="28A467FC" w14:textId="77777777" w:rsidR="00AD76CB" w:rsidRDefault="00AD76CB">
            <w:pPr>
              <w:jc w:val="center"/>
              <w:rPr>
                <w:rFonts w:eastAsia="仿宋_GB2312"/>
                <w:bCs/>
                <w:color w:val="000000"/>
                <w:kern w:val="2"/>
                <w:lang w:eastAsia="zh-CN"/>
              </w:rPr>
            </w:pPr>
          </w:p>
        </w:tc>
        <w:tc>
          <w:tcPr>
            <w:tcW w:w="750" w:type="dxa"/>
            <w:vMerge w:val="restart"/>
            <w:shd w:val="clear" w:color="auto" w:fill="auto"/>
            <w:vAlign w:val="center"/>
          </w:tcPr>
          <w:p w14:paraId="44615516" w14:textId="77777777" w:rsidR="00AD76CB" w:rsidRDefault="00F51272">
            <w:pPr>
              <w:jc w:val="center"/>
              <w:rPr>
                <w:rFonts w:eastAsia="仿宋_GB2312"/>
                <w:bCs/>
                <w:color w:val="000000"/>
                <w:kern w:val="2"/>
                <w:lang w:eastAsia="zh-CN"/>
              </w:rPr>
            </w:pPr>
            <w:r>
              <w:rPr>
                <w:rFonts w:eastAsia="仿宋_GB2312" w:hint="eastAsia"/>
                <w:bCs/>
                <w:color w:val="000000"/>
                <w:kern w:val="2"/>
                <w:lang w:eastAsia="zh-CN"/>
              </w:rPr>
              <w:t>75</w:t>
            </w:r>
            <w:r>
              <w:rPr>
                <w:rFonts w:eastAsia="仿宋_GB2312"/>
                <w:bCs/>
                <w:color w:val="000000"/>
                <w:kern w:val="2"/>
                <w:lang w:eastAsia="zh-CN"/>
              </w:rPr>
              <w:t>G</w:t>
            </w:r>
            <w:r>
              <w:rPr>
                <w:rFonts w:eastAsia="仿宋_GB2312" w:hint="eastAsia"/>
                <w:bCs/>
                <w:color w:val="000000"/>
                <w:kern w:val="2"/>
                <w:lang w:eastAsia="zh-CN"/>
              </w:rPr>
              <w:t>反渗透膜滤芯</w:t>
            </w:r>
          </w:p>
        </w:tc>
        <w:tc>
          <w:tcPr>
            <w:tcW w:w="4382" w:type="dxa"/>
            <w:vAlign w:val="center"/>
          </w:tcPr>
          <w:p w14:paraId="4EAA8DE3" w14:textId="77777777" w:rsidR="00AD76CB" w:rsidRDefault="00F51272">
            <w:pPr>
              <w:rPr>
                <w:rFonts w:eastAsia="仿宋_GB2312"/>
                <w:bCs/>
                <w:color w:val="000000"/>
                <w:kern w:val="2"/>
                <w:lang w:eastAsia="zh-CN"/>
              </w:rPr>
            </w:pPr>
            <w:r>
              <w:rPr>
                <w:rFonts w:eastAsia="仿宋_GB2312" w:hint="eastAsia"/>
                <w:bCs/>
                <w:kern w:val="2"/>
                <w:lang w:eastAsia="zh-CN"/>
              </w:rPr>
              <w:t>1.</w:t>
            </w:r>
            <w:r>
              <w:rPr>
                <w:rFonts w:eastAsia="仿宋_GB2312" w:hint="eastAsia"/>
                <w:bCs/>
                <w:kern w:val="2"/>
                <w:lang w:eastAsia="zh-CN"/>
              </w:rPr>
              <w:t>外观结构：旋转式滤芯，螺旋形接口，双密封圈设计，能有效防止漏水及二次污染；</w:t>
            </w:r>
          </w:p>
        </w:tc>
        <w:tc>
          <w:tcPr>
            <w:tcW w:w="2269" w:type="dxa"/>
            <w:vAlign w:val="center"/>
          </w:tcPr>
          <w:p w14:paraId="3B06BC60" w14:textId="77777777" w:rsidR="00AD76CB" w:rsidRDefault="00AD76CB">
            <w:pPr>
              <w:rPr>
                <w:rFonts w:eastAsia="仿宋_GB2312"/>
                <w:bCs/>
                <w:kern w:val="2"/>
                <w:lang w:eastAsia="zh-CN"/>
              </w:rPr>
            </w:pPr>
          </w:p>
        </w:tc>
      </w:tr>
      <w:tr w:rsidR="00AD76CB" w14:paraId="789FDC3D" w14:textId="77777777">
        <w:trPr>
          <w:trHeight w:val="726"/>
        </w:trPr>
        <w:tc>
          <w:tcPr>
            <w:tcW w:w="457" w:type="dxa"/>
            <w:vMerge/>
            <w:vAlign w:val="center"/>
          </w:tcPr>
          <w:p w14:paraId="1AA5F0CA" w14:textId="77777777" w:rsidR="00AD76CB" w:rsidRDefault="00AD76CB">
            <w:pPr>
              <w:rPr>
                <w:rFonts w:ascii="宋体" w:hAnsi="宋体"/>
                <w:kern w:val="2"/>
                <w:sz w:val="28"/>
                <w:szCs w:val="28"/>
                <w:lang w:eastAsia="zh-CN"/>
              </w:rPr>
            </w:pPr>
          </w:p>
        </w:tc>
        <w:tc>
          <w:tcPr>
            <w:tcW w:w="473" w:type="dxa"/>
            <w:vMerge/>
            <w:shd w:val="clear" w:color="auto" w:fill="auto"/>
            <w:vAlign w:val="center"/>
          </w:tcPr>
          <w:p w14:paraId="0A98E057" w14:textId="77777777" w:rsidR="00AD76CB" w:rsidRDefault="00AD76CB">
            <w:pPr>
              <w:rPr>
                <w:rFonts w:ascii="宋体" w:hAnsi="宋体"/>
                <w:kern w:val="2"/>
                <w:sz w:val="28"/>
                <w:szCs w:val="28"/>
                <w:lang w:eastAsia="zh-CN"/>
              </w:rPr>
            </w:pPr>
          </w:p>
        </w:tc>
        <w:tc>
          <w:tcPr>
            <w:tcW w:w="750" w:type="dxa"/>
            <w:vMerge/>
            <w:shd w:val="clear" w:color="auto" w:fill="auto"/>
            <w:vAlign w:val="center"/>
          </w:tcPr>
          <w:p w14:paraId="1959425B" w14:textId="77777777" w:rsidR="00AD76CB" w:rsidRDefault="00AD76CB">
            <w:pPr>
              <w:rPr>
                <w:rFonts w:ascii="宋体" w:hAnsi="宋体"/>
                <w:kern w:val="2"/>
                <w:sz w:val="28"/>
                <w:szCs w:val="28"/>
                <w:lang w:eastAsia="zh-CN"/>
              </w:rPr>
            </w:pPr>
          </w:p>
        </w:tc>
        <w:tc>
          <w:tcPr>
            <w:tcW w:w="4382" w:type="dxa"/>
            <w:vAlign w:val="center"/>
          </w:tcPr>
          <w:p w14:paraId="4659F77A" w14:textId="77777777" w:rsidR="00AD76CB" w:rsidRDefault="00F51272">
            <w:pPr>
              <w:rPr>
                <w:rFonts w:ascii="宋体" w:hAnsi="宋体"/>
                <w:kern w:val="2"/>
                <w:sz w:val="28"/>
                <w:szCs w:val="28"/>
                <w:lang w:eastAsia="zh-CN"/>
              </w:rPr>
            </w:pPr>
            <w:r>
              <w:rPr>
                <w:rFonts w:eastAsia="仿宋_GB2312" w:hint="eastAsia"/>
                <w:bCs/>
                <w:kern w:val="2"/>
                <w:lang w:eastAsia="zh-CN"/>
              </w:rPr>
              <w:t>2.</w:t>
            </w:r>
            <w:r>
              <w:rPr>
                <w:rFonts w:eastAsia="仿宋_GB2312" w:hint="eastAsia"/>
                <w:bCs/>
                <w:kern w:val="2"/>
                <w:lang w:eastAsia="zh-CN"/>
              </w:rPr>
              <w:t>滤芯的内部采用</w:t>
            </w:r>
            <w:r>
              <w:rPr>
                <w:rFonts w:eastAsia="仿宋_GB2312" w:hint="eastAsia"/>
                <w:bCs/>
                <w:kern w:val="2"/>
                <w:lang w:eastAsia="zh-CN"/>
              </w:rPr>
              <w:t>RO</w:t>
            </w:r>
            <w:r>
              <w:rPr>
                <w:rFonts w:eastAsia="仿宋_GB2312" w:hint="eastAsia"/>
                <w:bCs/>
                <w:kern w:val="2"/>
                <w:lang w:eastAsia="zh-CN"/>
              </w:rPr>
              <w:t>膜（聚酰胺膜片</w:t>
            </w:r>
            <w:r>
              <w:rPr>
                <w:rFonts w:eastAsia="仿宋_GB2312" w:hint="eastAsia"/>
                <w:bCs/>
                <w:kern w:val="2"/>
                <w:lang w:eastAsia="zh-CN"/>
              </w:rPr>
              <w:t>+PE</w:t>
            </w:r>
            <w:r>
              <w:rPr>
                <w:rFonts w:eastAsia="仿宋_GB2312" w:hint="eastAsia"/>
                <w:bCs/>
                <w:kern w:val="2"/>
                <w:lang w:eastAsia="zh-CN"/>
              </w:rPr>
              <w:t>滤布</w:t>
            </w:r>
            <w:r>
              <w:rPr>
                <w:rFonts w:eastAsia="仿宋_GB2312" w:hint="eastAsia"/>
                <w:bCs/>
                <w:kern w:val="2"/>
                <w:lang w:eastAsia="zh-CN"/>
              </w:rPr>
              <w:t>+PE</w:t>
            </w:r>
            <w:r>
              <w:rPr>
                <w:rFonts w:eastAsia="仿宋_GB2312" w:hint="eastAsia"/>
                <w:bCs/>
                <w:kern w:val="2"/>
                <w:lang w:eastAsia="zh-CN"/>
              </w:rPr>
              <w:t>滤网</w:t>
            </w:r>
            <w:r>
              <w:rPr>
                <w:rFonts w:eastAsia="仿宋_GB2312" w:hint="eastAsia"/>
                <w:bCs/>
                <w:kern w:val="2"/>
                <w:lang w:eastAsia="zh-CN"/>
              </w:rPr>
              <w:t>+ABS</w:t>
            </w:r>
            <w:r>
              <w:rPr>
                <w:rFonts w:eastAsia="仿宋_GB2312" w:hint="eastAsia"/>
                <w:bCs/>
                <w:kern w:val="2"/>
                <w:lang w:eastAsia="zh-CN"/>
              </w:rPr>
              <w:t>中心管</w:t>
            </w:r>
            <w:r>
              <w:rPr>
                <w:rFonts w:eastAsia="仿宋_GB2312" w:hint="eastAsia"/>
                <w:bCs/>
                <w:kern w:val="2"/>
                <w:lang w:eastAsia="zh-CN"/>
              </w:rPr>
              <w:t>+PE</w:t>
            </w:r>
            <w:r>
              <w:rPr>
                <w:rFonts w:eastAsia="仿宋_GB2312" w:hint="eastAsia"/>
                <w:bCs/>
                <w:kern w:val="2"/>
                <w:lang w:eastAsia="zh-CN"/>
              </w:rPr>
              <w:t>外保护膜）、密封圈等，其过滤性能好、</w:t>
            </w:r>
            <w:proofErr w:type="gramStart"/>
            <w:r>
              <w:rPr>
                <w:rFonts w:eastAsia="仿宋_GB2312" w:hint="eastAsia"/>
                <w:bCs/>
                <w:kern w:val="2"/>
                <w:lang w:eastAsia="zh-CN"/>
              </w:rPr>
              <w:t>脱盐率</w:t>
            </w:r>
            <w:proofErr w:type="gramEnd"/>
            <w:r>
              <w:rPr>
                <w:rFonts w:eastAsia="仿宋_GB2312" w:hint="eastAsia"/>
                <w:bCs/>
                <w:kern w:val="2"/>
                <w:lang w:eastAsia="zh-CN"/>
              </w:rPr>
              <w:t>高、稳定性强；</w:t>
            </w:r>
          </w:p>
        </w:tc>
        <w:tc>
          <w:tcPr>
            <w:tcW w:w="2269" w:type="dxa"/>
            <w:vAlign w:val="center"/>
          </w:tcPr>
          <w:p w14:paraId="530F46FE" w14:textId="77777777" w:rsidR="00AD76CB" w:rsidRDefault="00AD76CB">
            <w:pPr>
              <w:rPr>
                <w:rFonts w:eastAsia="仿宋_GB2312"/>
                <w:bCs/>
                <w:kern w:val="2"/>
                <w:lang w:eastAsia="zh-CN"/>
              </w:rPr>
            </w:pPr>
          </w:p>
        </w:tc>
      </w:tr>
      <w:tr w:rsidR="00AD76CB" w14:paraId="74F4E1EB" w14:textId="77777777">
        <w:trPr>
          <w:trHeight w:val="726"/>
        </w:trPr>
        <w:tc>
          <w:tcPr>
            <w:tcW w:w="457" w:type="dxa"/>
            <w:vMerge/>
            <w:vAlign w:val="center"/>
          </w:tcPr>
          <w:p w14:paraId="3439C731" w14:textId="77777777" w:rsidR="00AD76CB" w:rsidRDefault="00AD76CB">
            <w:pPr>
              <w:rPr>
                <w:rFonts w:eastAsia="仿宋_GB2312"/>
                <w:bCs/>
                <w:kern w:val="2"/>
                <w:lang w:eastAsia="zh-CN"/>
              </w:rPr>
            </w:pPr>
          </w:p>
        </w:tc>
        <w:tc>
          <w:tcPr>
            <w:tcW w:w="473" w:type="dxa"/>
            <w:vMerge/>
            <w:shd w:val="clear" w:color="auto" w:fill="auto"/>
            <w:vAlign w:val="center"/>
          </w:tcPr>
          <w:p w14:paraId="0B6138D1" w14:textId="77777777" w:rsidR="00AD76CB" w:rsidRDefault="00AD76CB">
            <w:pPr>
              <w:rPr>
                <w:rFonts w:eastAsia="仿宋_GB2312"/>
                <w:bCs/>
                <w:kern w:val="2"/>
                <w:lang w:eastAsia="zh-CN"/>
              </w:rPr>
            </w:pPr>
          </w:p>
        </w:tc>
        <w:tc>
          <w:tcPr>
            <w:tcW w:w="750" w:type="dxa"/>
            <w:vMerge/>
            <w:shd w:val="clear" w:color="auto" w:fill="auto"/>
            <w:vAlign w:val="center"/>
          </w:tcPr>
          <w:p w14:paraId="363FF154" w14:textId="77777777" w:rsidR="00AD76CB" w:rsidRDefault="00AD76CB">
            <w:pPr>
              <w:rPr>
                <w:rFonts w:eastAsia="仿宋_GB2312"/>
                <w:bCs/>
                <w:kern w:val="2"/>
                <w:lang w:eastAsia="zh-CN"/>
              </w:rPr>
            </w:pPr>
          </w:p>
        </w:tc>
        <w:tc>
          <w:tcPr>
            <w:tcW w:w="4382" w:type="dxa"/>
            <w:vAlign w:val="center"/>
          </w:tcPr>
          <w:p w14:paraId="72E04DC5" w14:textId="77777777" w:rsidR="00AD76CB" w:rsidRDefault="00F51272">
            <w:pPr>
              <w:widowControl/>
              <w:textAlignment w:val="center"/>
              <w:rPr>
                <w:rFonts w:eastAsia="仿宋_GB2312"/>
                <w:bCs/>
                <w:kern w:val="2"/>
                <w:lang w:eastAsia="zh-CN"/>
              </w:rPr>
            </w:pPr>
            <w:r>
              <w:rPr>
                <w:rFonts w:eastAsia="仿宋_GB2312" w:hint="eastAsia"/>
                <w:b/>
                <w:color w:val="FF0000"/>
                <w:lang w:eastAsia="zh-CN"/>
              </w:rPr>
              <w:t>★</w:t>
            </w:r>
            <w:r>
              <w:rPr>
                <w:rFonts w:eastAsia="仿宋_GB2312" w:hint="eastAsia"/>
                <w:b/>
                <w:color w:val="FF0000"/>
                <w:lang w:eastAsia="zh-CN"/>
              </w:rPr>
              <w:t>3.</w:t>
            </w:r>
            <w:bookmarkStart w:id="52" w:name="OLE_LINK7"/>
            <w:bookmarkStart w:id="53" w:name="OLE_LINK6"/>
            <w:r>
              <w:rPr>
                <w:rFonts w:eastAsia="仿宋_GB2312" w:hint="eastAsia"/>
                <w:b/>
                <w:color w:val="FF0000"/>
                <w:lang w:eastAsia="zh-CN"/>
              </w:rPr>
              <w:t>提供</w:t>
            </w:r>
            <w:bookmarkEnd w:id="52"/>
            <w:bookmarkEnd w:id="53"/>
            <w:r>
              <w:rPr>
                <w:rFonts w:eastAsia="仿宋_GB2312" w:hint="eastAsia"/>
                <w:b/>
                <w:color w:val="FF0000"/>
                <w:lang w:eastAsia="zh-CN"/>
              </w:rPr>
              <w:t>省级（或以上）卫生健康委员会颁发的反渗透膜滤芯《涉及饮用水卫生安全生产产品卫生许可证》扫描件</w:t>
            </w:r>
          </w:p>
        </w:tc>
        <w:tc>
          <w:tcPr>
            <w:tcW w:w="2269" w:type="dxa"/>
            <w:vAlign w:val="center"/>
          </w:tcPr>
          <w:p w14:paraId="4A4DF991" w14:textId="77777777" w:rsidR="00AD76CB" w:rsidRDefault="00F51272">
            <w:pPr>
              <w:rPr>
                <w:rFonts w:eastAsia="仿宋_GB2312"/>
                <w:bCs/>
                <w:kern w:val="2"/>
                <w:lang w:eastAsia="zh-CN"/>
              </w:rPr>
            </w:pPr>
            <w:r>
              <w:rPr>
                <w:rFonts w:eastAsia="仿宋_GB2312" w:hint="eastAsia"/>
                <w:b/>
                <w:color w:val="FF0000"/>
                <w:lang w:eastAsia="zh-CN"/>
              </w:rPr>
              <w:t>提供反渗透膜滤芯《涉及饮用水卫生安全生产产品卫生许可证》扫描件</w:t>
            </w:r>
          </w:p>
        </w:tc>
      </w:tr>
      <w:tr w:rsidR="00AD76CB" w14:paraId="3CD95D1B" w14:textId="77777777">
        <w:trPr>
          <w:trHeight w:val="726"/>
        </w:trPr>
        <w:tc>
          <w:tcPr>
            <w:tcW w:w="457" w:type="dxa"/>
            <w:vMerge/>
            <w:vAlign w:val="center"/>
          </w:tcPr>
          <w:p w14:paraId="5A933E22" w14:textId="77777777" w:rsidR="00AD76CB" w:rsidRDefault="00AD76CB">
            <w:pPr>
              <w:rPr>
                <w:rFonts w:eastAsia="仿宋_GB2312"/>
                <w:bCs/>
                <w:kern w:val="2"/>
                <w:lang w:eastAsia="zh-CN"/>
              </w:rPr>
            </w:pPr>
          </w:p>
        </w:tc>
        <w:tc>
          <w:tcPr>
            <w:tcW w:w="473" w:type="dxa"/>
            <w:vMerge/>
            <w:shd w:val="clear" w:color="auto" w:fill="auto"/>
            <w:vAlign w:val="center"/>
          </w:tcPr>
          <w:p w14:paraId="1C9423DA" w14:textId="77777777" w:rsidR="00AD76CB" w:rsidRDefault="00AD76CB">
            <w:pPr>
              <w:rPr>
                <w:rFonts w:eastAsia="仿宋_GB2312"/>
                <w:bCs/>
                <w:kern w:val="2"/>
                <w:lang w:eastAsia="zh-CN"/>
              </w:rPr>
            </w:pPr>
          </w:p>
        </w:tc>
        <w:tc>
          <w:tcPr>
            <w:tcW w:w="750" w:type="dxa"/>
            <w:vMerge/>
            <w:shd w:val="clear" w:color="auto" w:fill="auto"/>
            <w:vAlign w:val="center"/>
          </w:tcPr>
          <w:p w14:paraId="314EEDAB" w14:textId="77777777" w:rsidR="00AD76CB" w:rsidRDefault="00AD76CB">
            <w:pPr>
              <w:rPr>
                <w:rFonts w:eastAsia="仿宋_GB2312"/>
                <w:bCs/>
                <w:kern w:val="2"/>
                <w:lang w:eastAsia="zh-CN"/>
              </w:rPr>
            </w:pPr>
          </w:p>
        </w:tc>
        <w:tc>
          <w:tcPr>
            <w:tcW w:w="4382" w:type="dxa"/>
            <w:vAlign w:val="center"/>
          </w:tcPr>
          <w:p w14:paraId="3ABFDA20" w14:textId="77777777" w:rsidR="00AD76CB" w:rsidRDefault="00F51272">
            <w:pPr>
              <w:rPr>
                <w:kern w:val="2"/>
                <w:sz w:val="21"/>
                <w:szCs w:val="20"/>
                <w:lang w:eastAsia="zh-CN"/>
              </w:rPr>
            </w:pPr>
            <w:r>
              <w:rPr>
                <w:rFonts w:ascii="宋体" w:hAnsi="宋体" w:cs="宋体" w:hint="eastAsia"/>
                <w:kern w:val="2"/>
                <w:sz w:val="21"/>
                <w:szCs w:val="21"/>
                <w:lang w:eastAsia="zh-CN"/>
              </w:rPr>
              <w:t>▲</w:t>
            </w:r>
            <w:r>
              <w:rPr>
                <w:rFonts w:eastAsia="仿宋_GB2312" w:hint="eastAsia"/>
                <w:bCs/>
                <w:kern w:val="2"/>
                <w:lang w:eastAsia="zh-CN"/>
              </w:rPr>
              <w:t>4.</w:t>
            </w:r>
            <w:r>
              <w:rPr>
                <w:rFonts w:eastAsia="仿宋_GB2312" w:hint="eastAsia"/>
                <w:bCs/>
                <w:kern w:val="2"/>
                <w:lang w:eastAsia="zh-CN"/>
              </w:rPr>
              <w:t>产品符合《生活饮用水输配水设备及防护材料卫生安全评价规范》</w:t>
            </w:r>
            <w:r>
              <w:rPr>
                <w:rFonts w:eastAsia="仿宋_GB2312" w:hint="eastAsia"/>
                <w:bCs/>
                <w:kern w:val="2"/>
                <w:lang w:eastAsia="zh-CN"/>
              </w:rPr>
              <w:t>(2001)</w:t>
            </w:r>
            <w:r>
              <w:rPr>
                <w:rFonts w:eastAsia="仿宋_GB2312" w:hint="eastAsia"/>
                <w:bCs/>
                <w:kern w:val="2"/>
                <w:lang w:eastAsia="zh-CN"/>
              </w:rPr>
              <w:t>的要求，</w:t>
            </w:r>
          </w:p>
          <w:p w14:paraId="1C5B4F7E" w14:textId="77777777" w:rsidR="00AD76CB" w:rsidRDefault="00AD76CB">
            <w:pPr>
              <w:rPr>
                <w:rFonts w:eastAsia="仿宋_GB2312"/>
                <w:bCs/>
                <w:kern w:val="2"/>
                <w:lang w:eastAsia="zh-CN"/>
              </w:rPr>
            </w:pPr>
          </w:p>
        </w:tc>
        <w:tc>
          <w:tcPr>
            <w:tcW w:w="2269" w:type="dxa"/>
            <w:vAlign w:val="center"/>
          </w:tcPr>
          <w:p w14:paraId="324A9446" w14:textId="77777777" w:rsidR="00AD76CB" w:rsidRDefault="00F51272">
            <w:pPr>
              <w:rPr>
                <w:rFonts w:eastAsia="仿宋_GB2312"/>
                <w:bCs/>
                <w:kern w:val="2"/>
                <w:lang w:eastAsia="zh-CN"/>
              </w:rPr>
            </w:pPr>
            <w:r>
              <w:rPr>
                <w:rFonts w:eastAsia="仿宋_GB2312" w:hint="eastAsia"/>
                <w:bCs/>
                <w:kern w:val="2"/>
                <w:lang w:eastAsia="zh-CN"/>
              </w:rPr>
              <w:t>提供第三方检测机构出具的具有“</w:t>
            </w:r>
            <w:r>
              <w:rPr>
                <w:rFonts w:eastAsia="仿宋_GB2312" w:hint="eastAsia"/>
                <w:bCs/>
                <w:kern w:val="2"/>
                <w:lang w:eastAsia="zh-CN"/>
              </w:rPr>
              <w:t>CMA</w:t>
            </w:r>
            <w:r>
              <w:rPr>
                <w:rFonts w:eastAsia="仿宋_GB2312" w:hint="eastAsia"/>
                <w:bCs/>
                <w:kern w:val="2"/>
                <w:lang w:eastAsia="zh-CN"/>
              </w:rPr>
              <w:t>”标识的</w:t>
            </w:r>
            <w:proofErr w:type="gramStart"/>
            <w:r>
              <w:rPr>
                <w:rFonts w:eastAsia="仿宋_GB2312" w:hint="eastAsia"/>
                <w:bCs/>
                <w:kern w:val="2"/>
                <w:lang w:eastAsia="zh-CN"/>
              </w:rPr>
              <w:t>的</w:t>
            </w:r>
            <w:proofErr w:type="gramEnd"/>
            <w:r>
              <w:rPr>
                <w:rFonts w:eastAsia="仿宋_GB2312"/>
                <w:bCs/>
                <w:kern w:val="2"/>
                <w:lang w:eastAsia="zh-CN"/>
              </w:rPr>
              <w:t>RO</w:t>
            </w:r>
            <w:r>
              <w:rPr>
                <w:rFonts w:eastAsia="仿宋_GB2312" w:hint="eastAsia"/>
                <w:bCs/>
                <w:kern w:val="2"/>
                <w:lang w:eastAsia="zh-CN"/>
              </w:rPr>
              <w:t>反渗透膜滤芯检测报告，样品材质包括：聚丙烯壳体、</w:t>
            </w:r>
            <w:r>
              <w:rPr>
                <w:rFonts w:eastAsia="仿宋_GB2312" w:hint="eastAsia"/>
                <w:bCs/>
                <w:kern w:val="2"/>
                <w:lang w:eastAsia="zh-CN"/>
              </w:rPr>
              <w:t>RO</w:t>
            </w:r>
            <w:r>
              <w:rPr>
                <w:rFonts w:eastAsia="仿宋_GB2312" w:hint="eastAsia"/>
                <w:bCs/>
                <w:kern w:val="2"/>
                <w:lang w:eastAsia="zh-CN"/>
              </w:rPr>
              <w:t>膜组件（聚酰胺膜片</w:t>
            </w:r>
            <w:r>
              <w:rPr>
                <w:rFonts w:eastAsia="仿宋_GB2312" w:hint="eastAsia"/>
                <w:bCs/>
                <w:kern w:val="2"/>
                <w:lang w:eastAsia="zh-CN"/>
              </w:rPr>
              <w:t>+PE</w:t>
            </w:r>
            <w:r>
              <w:rPr>
                <w:rFonts w:eastAsia="仿宋_GB2312" w:hint="eastAsia"/>
                <w:bCs/>
                <w:kern w:val="2"/>
                <w:lang w:eastAsia="zh-CN"/>
              </w:rPr>
              <w:t>滤布</w:t>
            </w:r>
            <w:r>
              <w:rPr>
                <w:rFonts w:eastAsia="仿宋_GB2312" w:hint="eastAsia"/>
                <w:bCs/>
                <w:kern w:val="2"/>
                <w:lang w:eastAsia="zh-CN"/>
              </w:rPr>
              <w:t>+PE</w:t>
            </w:r>
            <w:r>
              <w:rPr>
                <w:rFonts w:eastAsia="仿宋_GB2312" w:hint="eastAsia"/>
                <w:bCs/>
                <w:kern w:val="2"/>
                <w:lang w:eastAsia="zh-CN"/>
              </w:rPr>
              <w:t>滤网</w:t>
            </w:r>
            <w:r>
              <w:rPr>
                <w:rFonts w:eastAsia="仿宋_GB2312" w:hint="eastAsia"/>
                <w:bCs/>
                <w:kern w:val="2"/>
                <w:lang w:eastAsia="zh-CN"/>
              </w:rPr>
              <w:t>+ABS</w:t>
            </w:r>
            <w:r>
              <w:rPr>
                <w:rFonts w:eastAsia="仿宋_GB2312" w:hint="eastAsia"/>
                <w:bCs/>
                <w:kern w:val="2"/>
                <w:lang w:eastAsia="zh-CN"/>
              </w:rPr>
              <w:t>中心管</w:t>
            </w:r>
            <w:r>
              <w:rPr>
                <w:rFonts w:eastAsia="仿宋_GB2312" w:hint="eastAsia"/>
                <w:bCs/>
                <w:kern w:val="2"/>
                <w:lang w:eastAsia="zh-CN"/>
              </w:rPr>
              <w:t>+PE</w:t>
            </w:r>
            <w:r>
              <w:rPr>
                <w:rFonts w:eastAsia="仿宋_GB2312" w:hint="eastAsia"/>
                <w:bCs/>
                <w:kern w:val="2"/>
                <w:lang w:eastAsia="zh-CN"/>
              </w:rPr>
              <w:t>外保护膜）等材质的检测结果要求：色、浑浊度、臭和</w:t>
            </w:r>
            <w:proofErr w:type="gramStart"/>
            <w:r>
              <w:rPr>
                <w:rFonts w:eastAsia="仿宋_GB2312" w:hint="eastAsia"/>
                <w:bCs/>
                <w:kern w:val="2"/>
                <w:lang w:eastAsia="zh-CN"/>
              </w:rPr>
              <w:t>味、</w:t>
            </w:r>
            <w:proofErr w:type="gramEnd"/>
            <w:r>
              <w:rPr>
                <w:rFonts w:eastAsia="仿宋_GB2312" w:hint="eastAsia"/>
                <w:bCs/>
                <w:kern w:val="2"/>
                <w:lang w:eastAsia="zh-CN"/>
              </w:rPr>
              <w:t>肉眼可见物、</w:t>
            </w:r>
            <w:r>
              <w:rPr>
                <w:rFonts w:eastAsia="仿宋_GB2312" w:hint="eastAsia"/>
                <w:bCs/>
                <w:kern w:val="2"/>
                <w:lang w:eastAsia="zh-CN"/>
              </w:rPr>
              <w:t>pH</w:t>
            </w:r>
            <w:r>
              <w:rPr>
                <w:rFonts w:eastAsia="仿宋_GB2312" w:hint="eastAsia"/>
                <w:bCs/>
                <w:kern w:val="2"/>
                <w:lang w:eastAsia="zh-CN"/>
              </w:rPr>
              <w:t>、耗氧量、挥发酚类、溶解性总固体、氟化物、硝酸盐氮、铝、铬（六价）、</w:t>
            </w:r>
            <w:r>
              <w:rPr>
                <w:rFonts w:eastAsia="仿宋_GB2312" w:hint="eastAsia"/>
                <w:bCs/>
                <w:kern w:val="2"/>
                <w:lang w:eastAsia="zh-CN"/>
              </w:rPr>
              <w:lastRenderedPageBreak/>
              <w:t>锰、铁、铜、锌、砷、银、镉、锡、锑、钡、汞、铅、三氯甲烷、四氯化碳等指标均合格。</w:t>
            </w:r>
          </w:p>
        </w:tc>
      </w:tr>
      <w:tr w:rsidR="00AD76CB" w14:paraId="6FCBBFD2" w14:textId="77777777">
        <w:trPr>
          <w:trHeight w:val="90"/>
        </w:trPr>
        <w:tc>
          <w:tcPr>
            <w:tcW w:w="457" w:type="dxa"/>
            <w:vMerge/>
            <w:vAlign w:val="center"/>
          </w:tcPr>
          <w:p w14:paraId="46295526" w14:textId="77777777" w:rsidR="00AD76CB" w:rsidRDefault="00AD76CB">
            <w:pPr>
              <w:rPr>
                <w:rFonts w:eastAsia="仿宋_GB2312"/>
                <w:bCs/>
                <w:kern w:val="2"/>
                <w:lang w:eastAsia="zh-CN"/>
              </w:rPr>
            </w:pPr>
          </w:p>
        </w:tc>
        <w:tc>
          <w:tcPr>
            <w:tcW w:w="473" w:type="dxa"/>
            <w:vMerge/>
            <w:shd w:val="clear" w:color="auto" w:fill="auto"/>
            <w:vAlign w:val="center"/>
          </w:tcPr>
          <w:p w14:paraId="1745BD40" w14:textId="77777777" w:rsidR="00AD76CB" w:rsidRDefault="00AD76CB">
            <w:pPr>
              <w:rPr>
                <w:rFonts w:eastAsia="仿宋_GB2312"/>
                <w:bCs/>
                <w:kern w:val="2"/>
                <w:lang w:eastAsia="zh-CN"/>
              </w:rPr>
            </w:pPr>
          </w:p>
        </w:tc>
        <w:tc>
          <w:tcPr>
            <w:tcW w:w="750" w:type="dxa"/>
            <w:vMerge/>
            <w:shd w:val="clear" w:color="auto" w:fill="auto"/>
            <w:vAlign w:val="center"/>
          </w:tcPr>
          <w:p w14:paraId="1CDE0432" w14:textId="77777777" w:rsidR="00AD76CB" w:rsidRDefault="00AD76CB">
            <w:pPr>
              <w:rPr>
                <w:rFonts w:eastAsia="仿宋_GB2312"/>
                <w:bCs/>
                <w:kern w:val="2"/>
                <w:lang w:eastAsia="zh-CN"/>
              </w:rPr>
            </w:pPr>
          </w:p>
        </w:tc>
        <w:tc>
          <w:tcPr>
            <w:tcW w:w="4382" w:type="dxa"/>
            <w:vAlign w:val="center"/>
          </w:tcPr>
          <w:p w14:paraId="5A945332" w14:textId="77777777" w:rsidR="00AD76CB" w:rsidRDefault="00F51272">
            <w:pPr>
              <w:rPr>
                <w:rFonts w:eastAsia="仿宋_GB2312"/>
                <w:bCs/>
                <w:kern w:val="2"/>
                <w:lang w:eastAsia="zh-CN"/>
              </w:rPr>
            </w:pPr>
            <w:r>
              <w:rPr>
                <w:rFonts w:eastAsia="仿宋_GB2312" w:hint="eastAsia"/>
                <w:bCs/>
                <w:kern w:val="2"/>
                <w:lang w:eastAsia="zh-CN"/>
              </w:rPr>
              <w:t>5.</w:t>
            </w:r>
            <w:r>
              <w:rPr>
                <w:rFonts w:eastAsia="仿宋_GB2312" w:hint="eastAsia"/>
                <w:bCs/>
                <w:kern w:val="2"/>
                <w:lang w:eastAsia="zh-CN"/>
              </w:rPr>
              <w:t>净水流量≥</w:t>
            </w:r>
            <w:r>
              <w:rPr>
                <w:rFonts w:eastAsia="仿宋_GB2312" w:hint="eastAsia"/>
                <w:bCs/>
                <w:kern w:val="2"/>
                <w:lang w:eastAsia="zh-CN"/>
              </w:rPr>
              <w:t>0.19L/min</w:t>
            </w:r>
            <w:r>
              <w:rPr>
                <w:rFonts w:eastAsia="仿宋_GB2312" w:hint="eastAsia"/>
                <w:bCs/>
                <w:kern w:val="2"/>
                <w:lang w:eastAsia="zh-CN"/>
              </w:rPr>
              <w:t>，孔径</w:t>
            </w:r>
            <w:r>
              <w:rPr>
                <w:rFonts w:eastAsia="仿宋_GB2312" w:hint="eastAsia"/>
                <w:bCs/>
                <w:kern w:val="2"/>
                <w:lang w:eastAsia="zh-CN"/>
              </w:rPr>
              <w:t>0.0001</w:t>
            </w:r>
            <w:r>
              <w:rPr>
                <w:rFonts w:eastAsia="仿宋_GB2312" w:hint="eastAsia"/>
                <w:bCs/>
                <w:kern w:val="2"/>
                <w:lang w:eastAsia="zh-CN"/>
              </w:rPr>
              <w:t>μ</w:t>
            </w:r>
            <w:r>
              <w:rPr>
                <w:rFonts w:eastAsia="仿宋_GB2312" w:hint="eastAsia"/>
                <w:bCs/>
                <w:kern w:val="2"/>
                <w:lang w:eastAsia="zh-CN"/>
              </w:rPr>
              <w:t>m</w:t>
            </w:r>
            <w:r>
              <w:rPr>
                <w:rFonts w:eastAsia="仿宋_GB2312" w:hint="eastAsia"/>
                <w:bCs/>
                <w:kern w:val="2"/>
                <w:lang w:eastAsia="zh-CN"/>
              </w:rPr>
              <w:t>，膜面积：</w:t>
            </w:r>
            <w:r>
              <w:rPr>
                <w:rFonts w:eastAsia="仿宋_GB2312" w:hint="eastAsia"/>
                <w:bCs/>
                <w:kern w:val="2"/>
                <w:lang w:eastAsia="zh-CN"/>
              </w:rPr>
              <w:t>0.45</w:t>
            </w:r>
            <w:r>
              <w:rPr>
                <w:rFonts w:ascii="宋体" w:hAnsi="宋体" w:cs="宋体" w:hint="eastAsia"/>
                <w:bCs/>
                <w:kern w:val="2"/>
                <w:lang w:eastAsia="zh-CN"/>
              </w:rPr>
              <w:t>㎡</w:t>
            </w:r>
            <w:r>
              <w:rPr>
                <w:rFonts w:eastAsia="仿宋_GB2312" w:hint="eastAsia"/>
                <w:bCs/>
                <w:kern w:val="2"/>
                <w:lang w:eastAsia="zh-CN"/>
              </w:rPr>
              <w:t>.</w:t>
            </w:r>
          </w:p>
        </w:tc>
        <w:tc>
          <w:tcPr>
            <w:tcW w:w="2269" w:type="dxa"/>
            <w:vAlign w:val="center"/>
          </w:tcPr>
          <w:p w14:paraId="36D9FC98" w14:textId="77777777" w:rsidR="00AD76CB" w:rsidRDefault="00AD76CB">
            <w:pPr>
              <w:rPr>
                <w:rFonts w:eastAsia="仿宋_GB2312"/>
                <w:bCs/>
                <w:kern w:val="2"/>
                <w:lang w:eastAsia="zh-CN"/>
              </w:rPr>
            </w:pPr>
          </w:p>
        </w:tc>
      </w:tr>
      <w:tr w:rsidR="00AD76CB" w14:paraId="1C7D7DC5" w14:textId="77777777">
        <w:trPr>
          <w:trHeight w:val="358"/>
        </w:trPr>
        <w:tc>
          <w:tcPr>
            <w:tcW w:w="457" w:type="dxa"/>
            <w:vMerge/>
            <w:vAlign w:val="center"/>
          </w:tcPr>
          <w:p w14:paraId="3DCD9C77" w14:textId="77777777" w:rsidR="00AD76CB" w:rsidRDefault="00AD76CB">
            <w:pPr>
              <w:rPr>
                <w:rFonts w:eastAsia="仿宋_GB2312"/>
                <w:bCs/>
                <w:kern w:val="2"/>
                <w:lang w:eastAsia="zh-CN"/>
              </w:rPr>
            </w:pPr>
          </w:p>
        </w:tc>
        <w:tc>
          <w:tcPr>
            <w:tcW w:w="473" w:type="dxa"/>
            <w:vMerge/>
            <w:shd w:val="clear" w:color="auto" w:fill="auto"/>
            <w:vAlign w:val="center"/>
          </w:tcPr>
          <w:p w14:paraId="4ECC4DE9" w14:textId="77777777" w:rsidR="00AD76CB" w:rsidRDefault="00AD76CB">
            <w:pPr>
              <w:rPr>
                <w:rFonts w:eastAsia="仿宋_GB2312"/>
                <w:bCs/>
                <w:kern w:val="2"/>
                <w:lang w:eastAsia="zh-CN"/>
              </w:rPr>
            </w:pPr>
          </w:p>
        </w:tc>
        <w:tc>
          <w:tcPr>
            <w:tcW w:w="750" w:type="dxa"/>
            <w:vMerge/>
            <w:shd w:val="clear" w:color="auto" w:fill="auto"/>
            <w:vAlign w:val="center"/>
          </w:tcPr>
          <w:p w14:paraId="4E4E4CE4" w14:textId="77777777" w:rsidR="00AD76CB" w:rsidRDefault="00AD76CB">
            <w:pPr>
              <w:rPr>
                <w:rFonts w:eastAsia="仿宋_GB2312"/>
                <w:bCs/>
                <w:kern w:val="2"/>
                <w:lang w:eastAsia="zh-CN"/>
              </w:rPr>
            </w:pPr>
          </w:p>
        </w:tc>
        <w:tc>
          <w:tcPr>
            <w:tcW w:w="4382" w:type="dxa"/>
            <w:vAlign w:val="center"/>
          </w:tcPr>
          <w:p w14:paraId="1E69FB28" w14:textId="77777777" w:rsidR="00AD76CB" w:rsidRDefault="00F51272">
            <w:pPr>
              <w:rPr>
                <w:rFonts w:eastAsia="仿宋_GB2312"/>
                <w:bCs/>
                <w:kern w:val="2"/>
                <w:lang w:eastAsia="zh-CN"/>
              </w:rPr>
            </w:pPr>
            <w:r>
              <w:rPr>
                <w:rFonts w:eastAsia="仿宋_GB2312" w:hint="eastAsia"/>
                <w:bCs/>
                <w:kern w:val="2"/>
                <w:lang w:eastAsia="zh-CN"/>
              </w:rPr>
              <w:t>▲</w:t>
            </w:r>
            <w:r>
              <w:rPr>
                <w:rFonts w:eastAsia="仿宋_GB2312" w:hint="eastAsia"/>
                <w:bCs/>
                <w:kern w:val="2"/>
                <w:lang w:eastAsia="zh-CN"/>
              </w:rPr>
              <w:t>6.</w:t>
            </w:r>
            <w:r>
              <w:rPr>
                <w:rFonts w:eastAsia="仿宋_GB2312" w:hint="eastAsia"/>
                <w:bCs/>
                <w:kern w:val="2"/>
                <w:lang w:eastAsia="zh-CN"/>
              </w:rPr>
              <w:t>具有防伪标签识别真伪并提供官方平台查询截图；</w:t>
            </w:r>
          </w:p>
        </w:tc>
        <w:tc>
          <w:tcPr>
            <w:tcW w:w="2269" w:type="dxa"/>
            <w:vAlign w:val="center"/>
          </w:tcPr>
          <w:p w14:paraId="081EC351" w14:textId="77777777" w:rsidR="00AD76CB" w:rsidRDefault="00F51272">
            <w:pPr>
              <w:rPr>
                <w:rFonts w:eastAsia="仿宋_GB2312"/>
                <w:bCs/>
                <w:kern w:val="2"/>
                <w:lang w:eastAsia="zh-CN"/>
              </w:rPr>
            </w:pPr>
            <w:r>
              <w:rPr>
                <w:rFonts w:eastAsia="仿宋_GB2312" w:hint="eastAsia"/>
                <w:bCs/>
                <w:kern w:val="2"/>
                <w:lang w:eastAsia="zh-CN"/>
              </w:rPr>
              <w:t>提供官方平台查询截图</w:t>
            </w:r>
          </w:p>
        </w:tc>
      </w:tr>
      <w:tr w:rsidR="00AD76CB" w14:paraId="62A5DA1F" w14:textId="77777777">
        <w:trPr>
          <w:trHeight w:val="358"/>
        </w:trPr>
        <w:tc>
          <w:tcPr>
            <w:tcW w:w="457" w:type="dxa"/>
            <w:vMerge/>
            <w:vAlign w:val="center"/>
          </w:tcPr>
          <w:p w14:paraId="27C7053D" w14:textId="77777777" w:rsidR="00AD76CB" w:rsidRDefault="00AD76CB">
            <w:pPr>
              <w:rPr>
                <w:rFonts w:ascii="宋体" w:hAnsi="宋体"/>
                <w:kern w:val="2"/>
                <w:sz w:val="28"/>
                <w:szCs w:val="28"/>
                <w:lang w:eastAsia="zh-CN"/>
              </w:rPr>
            </w:pPr>
          </w:p>
        </w:tc>
        <w:tc>
          <w:tcPr>
            <w:tcW w:w="473" w:type="dxa"/>
            <w:vMerge/>
            <w:shd w:val="clear" w:color="auto" w:fill="auto"/>
            <w:vAlign w:val="center"/>
          </w:tcPr>
          <w:p w14:paraId="48A80F51" w14:textId="77777777" w:rsidR="00AD76CB" w:rsidRDefault="00AD76CB">
            <w:pPr>
              <w:rPr>
                <w:rFonts w:ascii="宋体" w:hAnsi="宋体"/>
                <w:kern w:val="2"/>
                <w:sz w:val="28"/>
                <w:szCs w:val="28"/>
                <w:lang w:eastAsia="zh-CN"/>
              </w:rPr>
            </w:pPr>
          </w:p>
        </w:tc>
        <w:tc>
          <w:tcPr>
            <w:tcW w:w="750" w:type="dxa"/>
            <w:vMerge/>
            <w:shd w:val="clear" w:color="auto" w:fill="auto"/>
            <w:vAlign w:val="center"/>
          </w:tcPr>
          <w:p w14:paraId="5E8A557A" w14:textId="77777777" w:rsidR="00AD76CB" w:rsidRDefault="00AD76CB">
            <w:pPr>
              <w:rPr>
                <w:rFonts w:ascii="宋体" w:hAnsi="宋体"/>
                <w:kern w:val="2"/>
                <w:sz w:val="28"/>
                <w:szCs w:val="28"/>
                <w:lang w:eastAsia="zh-CN"/>
              </w:rPr>
            </w:pPr>
          </w:p>
        </w:tc>
        <w:tc>
          <w:tcPr>
            <w:tcW w:w="4382" w:type="dxa"/>
            <w:vAlign w:val="center"/>
          </w:tcPr>
          <w:p w14:paraId="49B3F762" w14:textId="77777777" w:rsidR="00AD76CB" w:rsidRDefault="00F51272">
            <w:pPr>
              <w:widowControl/>
              <w:textAlignment w:val="center"/>
              <w:rPr>
                <w:rFonts w:ascii="宋体" w:hAnsi="宋体" w:cs="宋体"/>
                <w:kern w:val="2"/>
                <w:sz w:val="28"/>
                <w:szCs w:val="21"/>
                <w:lang w:eastAsia="zh-CN"/>
              </w:rPr>
            </w:pPr>
            <w:r>
              <w:rPr>
                <w:rFonts w:eastAsia="仿宋_GB2312" w:hint="eastAsia"/>
                <w:b/>
                <w:color w:val="FF0000"/>
                <w:lang w:eastAsia="zh-CN"/>
              </w:rPr>
              <w:t>★</w:t>
            </w:r>
            <w:r>
              <w:rPr>
                <w:rFonts w:eastAsia="仿宋_GB2312" w:hint="eastAsia"/>
                <w:b/>
                <w:color w:val="FF0000"/>
                <w:lang w:eastAsia="zh-CN"/>
              </w:rPr>
              <w:t>7.</w:t>
            </w:r>
            <w:r>
              <w:rPr>
                <w:rFonts w:eastAsia="仿宋_GB2312" w:hint="eastAsia"/>
                <w:b/>
                <w:color w:val="FF0000"/>
                <w:lang w:eastAsia="zh-CN"/>
              </w:rPr>
              <w:t>适用于</w:t>
            </w:r>
            <w:r>
              <w:rPr>
                <w:rFonts w:eastAsia="仿宋_GB2312"/>
                <w:b/>
                <w:color w:val="FF0000"/>
                <w:lang w:eastAsia="zh-CN"/>
              </w:rPr>
              <w:t>美的</w:t>
            </w:r>
            <w:r>
              <w:rPr>
                <w:rFonts w:eastAsia="仿宋_GB2312" w:hint="eastAsia"/>
                <w:b/>
                <w:color w:val="FF0000"/>
                <w:lang w:eastAsia="zh-CN"/>
              </w:rPr>
              <w:t>立式机</w:t>
            </w:r>
            <w:r>
              <w:rPr>
                <w:rFonts w:eastAsia="仿宋_GB2312"/>
                <w:b/>
                <w:color w:val="FF0000"/>
                <w:lang w:eastAsia="zh-CN"/>
              </w:rPr>
              <w:t>JD17</w:t>
            </w:r>
            <w:r>
              <w:rPr>
                <w:rFonts w:eastAsia="仿宋_GB2312" w:hint="eastAsia"/>
                <w:b/>
                <w:color w:val="FF0000"/>
                <w:lang w:eastAsia="zh-CN"/>
              </w:rPr>
              <w:t>50S</w:t>
            </w:r>
            <w:r>
              <w:rPr>
                <w:rFonts w:eastAsia="仿宋_GB2312"/>
                <w:b/>
                <w:color w:val="FF0000"/>
                <w:lang w:eastAsia="zh-CN"/>
              </w:rPr>
              <w:t>-RO</w:t>
            </w:r>
            <w:r>
              <w:rPr>
                <w:rFonts w:eastAsia="仿宋_GB2312" w:hint="eastAsia"/>
                <w:b/>
                <w:color w:val="FF0000"/>
                <w:lang w:eastAsia="zh-CN"/>
              </w:rPr>
              <w:t>净水器；</w:t>
            </w:r>
          </w:p>
        </w:tc>
        <w:tc>
          <w:tcPr>
            <w:tcW w:w="2269" w:type="dxa"/>
            <w:vAlign w:val="center"/>
          </w:tcPr>
          <w:p w14:paraId="4A5F4C78" w14:textId="77777777" w:rsidR="00AD76CB" w:rsidRDefault="00AD76CB">
            <w:pPr>
              <w:rPr>
                <w:rFonts w:ascii="宋体" w:hAnsi="宋体" w:cs="宋体"/>
                <w:kern w:val="2"/>
                <w:sz w:val="28"/>
                <w:szCs w:val="21"/>
                <w:lang w:eastAsia="zh-CN"/>
              </w:rPr>
            </w:pPr>
          </w:p>
        </w:tc>
      </w:tr>
      <w:tr w:rsidR="00AD76CB" w14:paraId="4BDECB2F" w14:textId="77777777">
        <w:trPr>
          <w:trHeight w:val="704"/>
        </w:trPr>
        <w:tc>
          <w:tcPr>
            <w:tcW w:w="457" w:type="dxa"/>
            <w:vMerge/>
            <w:vAlign w:val="center"/>
          </w:tcPr>
          <w:p w14:paraId="23A3746F" w14:textId="77777777" w:rsidR="00AD76CB" w:rsidRDefault="00AD76CB">
            <w:pPr>
              <w:jc w:val="center"/>
              <w:rPr>
                <w:rFonts w:eastAsia="仿宋_GB2312"/>
                <w:bCs/>
                <w:color w:val="000000"/>
                <w:kern w:val="2"/>
                <w:lang w:eastAsia="zh-CN"/>
              </w:rPr>
            </w:pPr>
          </w:p>
        </w:tc>
        <w:tc>
          <w:tcPr>
            <w:tcW w:w="473" w:type="dxa"/>
            <w:vMerge/>
            <w:shd w:val="clear" w:color="auto" w:fill="auto"/>
            <w:vAlign w:val="center"/>
          </w:tcPr>
          <w:p w14:paraId="7B64794F" w14:textId="77777777" w:rsidR="00AD76CB" w:rsidRDefault="00AD76CB">
            <w:pPr>
              <w:jc w:val="center"/>
              <w:rPr>
                <w:rFonts w:eastAsia="仿宋_GB2312"/>
                <w:bCs/>
                <w:color w:val="000000"/>
                <w:kern w:val="2"/>
                <w:lang w:eastAsia="zh-CN"/>
              </w:rPr>
            </w:pPr>
          </w:p>
        </w:tc>
        <w:tc>
          <w:tcPr>
            <w:tcW w:w="750" w:type="dxa"/>
            <w:vMerge w:val="restart"/>
            <w:shd w:val="clear" w:color="auto" w:fill="auto"/>
            <w:vAlign w:val="center"/>
          </w:tcPr>
          <w:p w14:paraId="55054777" w14:textId="77777777" w:rsidR="00AD76CB" w:rsidRDefault="00F51272">
            <w:pPr>
              <w:rPr>
                <w:rFonts w:eastAsia="仿宋_GB2312"/>
                <w:bCs/>
                <w:color w:val="000000"/>
                <w:kern w:val="2"/>
                <w:lang w:eastAsia="zh-CN"/>
              </w:rPr>
            </w:pPr>
            <w:r>
              <w:rPr>
                <w:rFonts w:eastAsia="仿宋_GB2312" w:hint="eastAsia"/>
                <w:bCs/>
                <w:kern w:val="2"/>
                <w:lang w:eastAsia="zh-CN"/>
              </w:rPr>
              <w:t>10</w:t>
            </w:r>
            <w:r>
              <w:rPr>
                <w:rFonts w:eastAsia="仿宋_GB2312" w:hint="eastAsia"/>
                <w:bCs/>
                <w:kern w:val="2"/>
                <w:lang w:eastAsia="zh-CN"/>
              </w:rPr>
              <w:t>寸后置活性炭滤芯</w:t>
            </w:r>
          </w:p>
        </w:tc>
        <w:tc>
          <w:tcPr>
            <w:tcW w:w="4382" w:type="dxa"/>
            <w:vAlign w:val="center"/>
          </w:tcPr>
          <w:p w14:paraId="1C484359" w14:textId="77777777" w:rsidR="00AD76CB" w:rsidRDefault="00F51272">
            <w:pPr>
              <w:rPr>
                <w:rFonts w:eastAsia="仿宋_GB2312"/>
                <w:bCs/>
                <w:color w:val="000000"/>
                <w:kern w:val="2"/>
                <w:lang w:eastAsia="zh-CN"/>
              </w:rPr>
            </w:pPr>
            <w:r>
              <w:rPr>
                <w:rFonts w:eastAsia="仿宋_GB2312" w:hint="eastAsia"/>
                <w:bCs/>
                <w:color w:val="000000"/>
                <w:kern w:val="2"/>
                <w:lang w:eastAsia="zh-CN"/>
              </w:rPr>
              <w:t>1</w:t>
            </w:r>
            <w:r>
              <w:rPr>
                <w:rFonts w:eastAsia="仿宋_GB2312" w:hint="eastAsia"/>
                <w:bCs/>
                <w:kern w:val="2"/>
                <w:lang w:eastAsia="zh-CN"/>
              </w:rPr>
              <w:t>.</w:t>
            </w:r>
            <w:r>
              <w:rPr>
                <w:rFonts w:eastAsia="仿宋_GB2312" w:hint="eastAsia"/>
                <w:bCs/>
                <w:kern w:val="2"/>
                <w:lang w:eastAsia="zh-CN"/>
              </w:rPr>
              <w:t>外观结构：旋转式滤芯，螺旋形接口，双密封圈设计，能有效防止漏水及二次污染；</w:t>
            </w:r>
          </w:p>
        </w:tc>
        <w:tc>
          <w:tcPr>
            <w:tcW w:w="2269" w:type="dxa"/>
            <w:vAlign w:val="center"/>
          </w:tcPr>
          <w:p w14:paraId="10FEFB77" w14:textId="77777777" w:rsidR="00AD76CB" w:rsidRDefault="00AD76CB">
            <w:pPr>
              <w:rPr>
                <w:rFonts w:eastAsia="仿宋_GB2312"/>
                <w:bCs/>
                <w:kern w:val="2"/>
                <w:lang w:eastAsia="zh-CN"/>
              </w:rPr>
            </w:pPr>
          </w:p>
        </w:tc>
      </w:tr>
      <w:tr w:rsidR="00AD76CB" w14:paraId="47C8BC71" w14:textId="77777777">
        <w:trPr>
          <w:trHeight w:val="1194"/>
        </w:trPr>
        <w:tc>
          <w:tcPr>
            <w:tcW w:w="457" w:type="dxa"/>
            <w:vMerge/>
            <w:vAlign w:val="center"/>
          </w:tcPr>
          <w:p w14:paraId="47648748" w14:textId="77777777" w:rsidR="00AD76CB" w:rsidRDefault="00AD76CB">
            <w:pPr>
              <w:rPr>
                <w:rFonts w:ascii="宋体" w:hAnsi="宋体"/>
                <w:kern w:val="2"/>
                <w:sz w:val="28"/>
                <w:szCs w:val="28"/>
                <w:lang w:eastAsia="zh-CN"/>
              </w:rPr>
            </w:pPr>
          </w:p>
        </w:tc>
        <w:tc>
          <w:tcPr>
            <w:tcW w:w="473" w:type="dxa"/>
            <w:vMerge/>
            <w:shd w:val="clear" w:color="auto" w:fill="auto"/>
            <w:vAlign w:val="center"/>
          </w:tcPr>
          <w:p w14:paraId="7ECDDA8A" w14:textId="77777777" w:rsidR="00AD76CB" w:rsidRDefault="00AD76CB">
            <w:pPr>
              <w:rPr>
                <w:rFonts w:ascii="宋体" w:hAnsi="宋体"/>
                <w:kern w:val="2"/>
                <w:sz w:val="28"/>
                <w:szCs w:val="28"/>
                <w:lang w:eastAsia="zh-CN"/>
              </w:rPr>
            </w:pPr>
          </w:p>
        </w:tc>
        <w:tc>
          <w:tcPr>
            <w:tcW w:w="750" w:type="dxa"/>
            <w:vMerge/>
            <w:shd w:val="clear" w:color="auto" w:fill="auto"/>
            <w:vAlign w:val="center"/>
          </w:tcPr>
          <w:p w14:paraId="1F513991" w14:textId="77777777" w:rsidR="00AD76CB" w:rsidRDefault="00AD76CB">
            <w:pPr>
              <w:rPr>
                <w:rFonts w:ascii="宋体" w:hAnsi="宋体"/>
                <w:kern w:val="2"/>
                <w:sz w:val="28"/>
                <w:szCs w:val="28"/>
                <w:lang w:eastAsia="zh-CN"/>
              </w:rPr>
            </w:pPr>
          </w:p>
        </w:tc>
        <w:tc>
          <w:tcPr>
            <w:tcW w:w="4382" w:type="dxa"/>
            <w:vAlign w:val="center"/>
          </w:tcPr>
          <w:p w14:paraId="19A8F8ED" w14:textId="77777777" w:rsidR="00AD76CB" w:rsidRDefault="00F51272">
            <w:pPr>
              <w:rPr>
                <w:rFonts w:ascii="宋体" w:hAnsi="宋体" w:cs="宋体"/>
                <w:kern w:val="2"/>
                <w:sz w:val="28"/>
                <w:szCs w:val="21"/>
                <w:lang w:eastAsia="zh-CN"/>
              </w:rPr>
            </w:pPr>
            <w:r>
              <w:rPr>
                <w:rFonts w:eastAsia="仿宋_GB2312" w:hint="eastAsia"/>
                <w:bCs/>
                <w:kern w:val="2"/>
                <w:lang w:eastAsia="zh-CN"/>
              </w:rPr>
              <w:t>2.</w:t>
            </w:r>
            <w:r>
              <w:rPr>
                <w:rFonts w:eastAsia="仿宋_GB2312" w:hint="eastAsia"/>
                <w:bCs/>
                <w:kern w:val="2"/>
                <w:lang w:eastAsia="zh-CN"/>
              </w:rPr>
              <w:t>滤芯的内部采用优质的活性炭为原料，再以低热熔性的粘着剂组成其结构，连续挤压成型，然后低温烧结固化，形成一定的强度。要求碳棒滤芯具有颗粒活性炭优良的吸附性能，并有效克服了所有活性炭滤器使用中存在的炭粉泄漏缺陷。具有管式元件的精密过滤特性，能有效去除液体中的有机物、微粒、铁锈、余氯、异味等；</w:t>
            </w:r>
          </w:p>
        </w:tc>
        <w:tc>
          <w:tcPr>
            <w:tcW w:w="2269" w:type="dxa"/>
            <w:vAlign w:val="center"/>
          </w:tcPr>
          <w:p w14:paraId="6C5DC686" w14:textId="77777777" w:rsidR="00AD76CB" w:rsidRDefault="00AD76CB">
            <w:pPr>
              <w:rPr>
                <w:rFonts w:ascii="宋体" w:hAnsi="宋体" w:cs="宋体"/>
                <w:kern w:val="2"/>
                <w:sz w:val="28"/>
                <w:szCs w:val="21"/>
                <w:lang w:eastAsia="zh-CN"/>
              </w:rPr>
            </w:pPr>
          </w:p>
        </w:tc>
      </w:tr>
      <w:tr w:rsidR="00AD76CB" w14:paraId="183320E5" w14:textId="77777777">
        <w:trPr>
          <w:trHeight w:val="1034"/>
        </w:trPr>
        <w:tc>
          <w:tcPr>
            <w:tcW w:w="457" w:type="dxa"/>
            <w:vMerge/>
            <w:vAlign w:val="center"/>
          </w:tcPr>
          <w:p w14:paraId="6DFBA31C" w14:textId="77777777" w:rsidR="00AD76CB" w:rsidRDefault="00AD76CB">
            <w:pPr>
              <w:rPr>
                <w:rFonts w:ascii="宋体" w:hAnsi="宋体" w:cs="宋体"/>
                <w:kern w:val="2"/>
                <w:sz w:val="28"/>
                <w:szCs w:val="21"/>
                <w:lang w:eastAsia="zh-CN"/>
              </w:rPr>
            </w:pPr>
          </w:p>
        </w:tc>
        <w:tc>
          <w:tcPr>
            <w:tcW w:w="473" w:type="dxa"/>
            <w:vMerge/>
            <w:shd w:val="clear" w:color="auto" w:fill="auto"/>
            <w:vAlign w:val="center"/>
          </w:tcPr>
          <w:p w14:paraId="587619BA" w14:textId="77777777" w:rsidR="00AD76CB" w:rsidRDefault="00AD76CB">
            <w:pPr>
              <w:rPr>
                <w:rFonts w:ascii="宋体" w:hAnsi="宋体" w:cs="宋体"/>
                <w:kern w:val="2"/>
                <w:sz w:val="28"/>
                <w:szCs w:val="21"/>
                <w:lang w:eastAsia="zh-CN"/>
              </w:rPr>
            </w:pPr>
          </w:p>
        </w:tc>
        <w:tc>
          <w:tcPr>
            <w:tcW w:w="750" w:type="dxa"/>
            <w:vMerge/>
            <w:shd w:val="clear" w:color="auto" w:fill="auto"/>
            <w:vAlign w:val="center"/>
          </w:tcPr>
          <w:p w14:paraId="76A99832" w14:textId="77777777" w:rsidR="00AD76CB" w:rsidRDefault="00AD76CB">
            <w:pPr>
              <w:rPr>
                <w:rFonts w:ascii="宋体" w:hAnsi="宋体" w:cs="宋体"/>
                <w:kern w:val="2"/>
                <w:sz w:val="28"/>
                <w:szCs w:val="21"/>
                <w:lang w:eastAsia="zh-CN"/>
              </w:rPr>
            </w:pPr>
          </w:p>
        </w:tc>
        <w:tc>
          <w:tcPr>
            <w:tcW w:w="4382" w:type="dxa"/>
            <w:vAlign w:val="center"/>
          </w:tcPr>
          <w:p w14:paraId="64D5EC1B" w14:textId="77777777" w:rsidR="00AD76CB" w:rsidRDefault="00F51272">
            <w:pPr>
              <w:widowControl/>
              <w:textAlignment w:val="center"/>
              <w:rPr>
                <w:rFonts w:ascii="宋体" w:hAnsi="宋体" w:cs="宋体"/>
                <w:kern w:val="2"/>
                <w:sz w:val="28"/>
                <w:szCs w:val="21"/>
                <w:lang w:eastAsia="zh-CN"/>
              </w:rPr>
            </w:pPr>
            <w:r>
              <w:rPr>
                <w:rFonts w:eastAsia="仿宋_GB2312" w:hint="eastAsia"/>
                <w:b/>
                <w:color w:val="FF0000"/>
                <w:lang w:eastAsia="zh-CN"/>
              </w:rPr>
              <w:t>★</w:t>
            </w:r>
            <w:r>
              <w:rPr>
                <w:rFonts w:eastAsia="仿宋_GB2312" w:hint="eastAsia"/>
                <w:b/>
                <w:color w:val="FF0000"/>
                <w:lang w:eastAsia="zh-CN"/>
              </w:rPr>
              <w:t>3</w:t>
            </w:r>
            <w:bookmarkStart w:id="54" w:name="OLE_LINK8"/>
            <w:bookmarkStart w:id="55" w:name="OLE_LINK9"/>
            <w:r>
              <w:rPr>
                <w:rFonts w:eastAsia="仿宋_GB2312" w:hint="eastAsia"/>
                <w:b/>
                <w:color w:val="FF0000"/>
                <w:lang w:eastAsia="zh-CN"/>
              </w:rPr>
              <w:t>.</w:t>
            </w:r>
            <w:r>
              <w:rPr>
                <w:rFonts w:eastAsia="仿宋_GB2312" w:hint="eastAsia"/>
                <w:b/>
                <w:color w:val="FF0000"/>
                <w:lang w:eastAsia="zh-CN"/>
              </w:rPr>
              <w:t>提供</w:t>
            </w:r>
            <w:bookmarkEnd w:id="54"/>
            <w:bookmarkEnd w:id="55"/>
            <w:r>
              <w:rPr>
                <w:rFonts w:eastAsia="仿宋_GB2312" w:hint="eastAsia"/>
                <w:b/>
                <w:color w:val="FF0000"/>
                <w:lang w:eastAsia="zh-CN"/>
              </w:rPr>
              <w:t>省级（或以上）卫生健康委员会颁发的</w:t>
            </w:r>
            <w:bookmarkStart w:id="56" w:name="OLE_LINK11"/>
            <w:bookmarkStart w:id="57" w:name="OLE_LINK10"/>
            <w:r>
              <w:rPr>
                <w:rFonts w:eastAsia="仿宋_GB2312" w:hint="eastAsia"/>
                <w:b/>
                <w:color w:val="FF0000"/>
                <w:lang w:eastAsia="zh-CN"/>
              </w:rPr>
              <w:t>活性炭滤芯《涉及饮用水卫生安全生产产品卫生许可证》扫描件；</w:t>
            </w:r>
            <w:bookmarkEnd w:id="56"/>
            <w:bookmarkEnd w:id="57"/>
          </w:p>
        </w:tc>
        <w:tc>
          <w:tcPr>
            <w:tcW w:w="2269" w:type="dxa"/>
            <w:vAlign w:val="center"/>
          </w:tcPr>
          <w:p w14:paraId="11F6C6D2" w14:textId="77777777" w:rsidR="00AD76CB" w:rsidRDefault="00F51272">
            <w:pPr>
              <w:rPr>
                <w:rFonts w:ascii="宋体" w:hAnsi="宋体" w:cs="宋体"/>
                <w:kern w:val="2"/>
                <w:sz w:val="28"/>
                <w:szCs w:val="21"/>
                <w:lang w:eastAsia="zh-CN"/>
              </w:rPr>
            </w:pPr>
            <w:r>
              <w:rPr>
                <w:rFonts w:eastAsia="仿宋_GB2312" w:hint="eastAsia"/>
                <w:b/>
                <w:color w:val="FF0000"/>
                <w:lang w:eastAsia="zh-CN"/>
              </w:rPr>
              <w:t>提供活性炭滤芯《涉及饮用水卫生安全生产产品卫生许可证》扫描件；</w:t>
            </w:r>
          </w:p>
        </w:tc>
      </w:tr>
      <w:tr w:rsidR="00AD76CB" w14:paraId="1001B3F3" w14:textId="77777777">
        <w:trPr>
          <w:trHeight w:val="1194"/>
        </w:trPr>
        <w:tc>
          <w:tcPr>
            <w:tcW w:w="457" w:type="dxa"/>
            <w:vMerge/>
            <w:vAlign w:val="center"/>
          </w:tcPr>
          <w:p w14:paraId="3872D8D0" w14:textId="77777777" w:rsidR="00AD76CB" w:rsidRDefault="00AD76CB">
            <w:pPr>
              <w:rPr>
                <w:rFonts w:ascii="宋体" w:hAnsi="宋体" w:cs="宋体"/>
                <w:kern w:val="2"/>
                <w:sz w:val="28"/>
                <w:szCs w:val="21"/>
                <w:lang w:eastAsia="zh-CN"/>
              </w:rPr>
            </w:pPr>
          </w:p>
        </w:tc>
        <w:tc>
          <w:tcPr>
            <w:tcW w:w="473" w:type="dxa"/>
            <w:vMerge/>
            <w:shd w:val="clear" w:color="auto" w:fill="auto"/>
            <w:vAlign w:val="center"/>
          </w:tcPr>
          <w:p w14:paraId="14560897" w14:textId="77777777" w:rsidR="00AD76CB" w:rsidRDefault="00AD76CB">
            <w:pPr>
              <w:rPr>
                <w:rFonts w:ascii="宋体" w:hAnsi="宋体" w:cs="宋体"/>
                <w:kern w:val="2"/>
                <w:sz w:val="28"/>
                <w:szCs w:val="21"/>
                <w:lang w:eastAsia="zh-CN"/>
              </w:rPr>
            </w:pPr>
          </w:p>
        </w:tc>
        <w:tc>
          <w:tcPr>
            <w:tcW w:w="750" w:type="dxa"/>
            <w:vMerge/>
            <w:shd w:val="clear" w:color="auto" w:fill="auto"/>
            <w:vAlign w:val="center"/>
          </w:tcPr>
          <w:p w14:paraId="59B1CA87" w14:textId="77777777" w:rsidR="00AD76CB" w:rsidRDefault="00AD76CB">
            <w:pPr>
              <w:rPr>
                <w:rFonts w:ascii="宋体" w:hAnsi="宋体" w:cs="宋体"/>
                <w:kern w:val="2"/>
                <w:sz w:val="28"/>
                <w:szCs w:val="21"/>
                <w:lang w:eastAsia="zh-CN"/>
              </w:rPr>
            </w:pPr>
          </w:p>
        </w:tc>
        <w:tc>
          <w:tcPr>
            <w:tcW w:w="4382" w:type="dxa"/>
            <w:vAlign w:val="center"/>
          </w:tcPr>
          <w:p w14:paraId="2EAB9FE5" w14:textId="77777777" w:rsidR="00AD76CB" w:rsidRDefault="00F51272">
            <w:pPr>
              <w:rPr>
                <w:rFonts w:ascii="宋体" w:hAnsi="宋体" w:cs="宋体"/>
                <w:kern w:val="2"/>
                <w:sz w:val="28"/>
                <w:szCs w:val="21"/>
                <w:lang w:eastAsia="zh-CN"/>
              </w:rPr>
            </w:pPr>
            <w:r>
              <w:rPr>
                <w:rFonts w:eastAsia="仿宋_GB2312" w:hint="eastAsia"/>
                <w:bCs/>
                <w:kern w:val="2"/>
                <w:lang w:eastAsia="zh-CN"/>
              </w:rPr>
              <w:t>▲</w:t>
            </w:r>
            <w:r>
              <w:rPr>
                <w:rFonts w:eastAsia="仿宋_GB2312" w:hint="eastAsia"/>
                <w:bCs/>
                <w:kern w:val="2"/>
                <w:lang w:eastAsia="zh-CN"/>
              </w:rPr>
              <w:t>4.</w:t>
            </w:r>
            <w:r>
              <w:rPr>
                <w:rFonts w:eastAsia="仿宋_GB2312" w:hint="eastAsia"/>
                <w:bCs/>
                <w:kern w:val="2"/>
                <w:lang w:eastAsia="zh-CN"/>
              </w:rPr>
              <w:t>产品符合《生活饮用水输配水设备及防护材料卫生安全评价规范》</w:t>
            </w:r>
            <w:r>
              <w:rPr>
                <w:rFonts w:eastAsia="仿宋_GB2312" w:hint="eastAsia"/>
                <w:bCs/>
                <w:kern w:val="2"/>
                <w:lang w:eastAsia="zh-CN"/>
              </w:rPr>
              <w:t>(2001)</w:t>
            </w:r>
            <w:r>
              <w:rPr>
                <w:rFonts w:eastAsia="仿宋_GB2312" w:hint="eastAsia"/>
                <w:bCs/>
                <w:kern w:val="2"/>
                <w:lang w:eastAsia="zh-CN"/>
              </w:rPr>
              <w:t>的要求。</w:t>
            </w:r>
          </w:p>
        </w:tc>
        <w:tc>
          <w:tcPr>
            <w:tcW w:w="2269" w:type="dxa"/>
            <w:vAlign w:val="center"/>
          </w:tcPr>
          <w:p w14:paraId="18E9FC05" w14:textId="77777777" w:rsidR="00AD76CB" w:rsidRDefault="00F51272">
            <w:pPr>
              <w:rPr>
                <w:rFonts w:ascii="宋体" w:hAnsi="宋体" w:cs="宋体"/>
                <w:kern w:val="2"/>
                <w:sz w:val="28"/>
                <w:szCs w:val="21"/>
                <w:lang w:eastAsia="zh-CN"/>
              </w:rPr>
            </w:pPr>
            <w:r>
              <w:rPr>
                <w:rFonts w:eastAsia="仿宋_GB2312" w:hint="eastAsia"/>
                <w:bCs/>
                <w:kern w:val="2"/>
                <w:lang w:eastAsia="zh-CN"/>
              </w:rPr>
              <w:t>提供第三方检测机构出具的具有“</w:t>
            </w:r>
            <w:r>
              <w:rPr>
                <w:rFonts w:eastAsia="仿宋_GB2312" w:hint="eastAsia"/>
                <w:bCs/>
                <w:kern w:val="2"/>
                <w:lang w:eastAsia="zh-CN"/>
              </w:rPr>
              <w:t>CMA</w:t>
            </w:r>
            <w:r>
              <w:rPr>
                <w:rFonts w:eastAsia="仿宋_GB2312" w:hint="eastAsia"/>
                <w:bCs/>
                <w:kern w:val="2"/>
                <w:lang w:eastAsia="zh-CN"/>
              </w:rPr>
              <w:t>”标识的</w:t>
            </w:r>
            <w:proofErr w:type="gramStart"/>
            <w:r>
              <w:rPr>
                <w:rFonts w:eastAsia="仿宋_GB2312" w:hint="eastAsia"/>
                <w:bCs/>
                <w:kern w:val="2"/>
                <w:lang w:eastAsia="zh-CN"/>
              </w:rPr>
              <w:t>的</w:t>
            </w:r>
            <w:proofErr w:type="gramEnd"/>
            <w:r>
              <w:rPr>
                <w:rFonts w:eastAsia="仿宋_GB2312" w:hint="eastAsia"/>
                <w:bCs/>
                <w:kern w:val="2"/>
                <w:lang w:eastAsia="zh-CN"/>
              </w:rPr>
              <w:t>活性炭滤芯检测报告，样品材质包括：壳体（聚丙烯）、活性炭、无纺布（聚丙烯）等材质的检测结果要求：色、浑浊度、臭和</w:t>
            </w:r>
            <w:proofErr w:type="gramStart"/>
            <w:r>
              <w:rPr>
                <w:rFonts w:eastAsia="仿宋_GB2312" w:hint="eastAsia"/>
                <w:bCs/>
                <w:kern w:val="2"/>
                <w:lang w:eastAsia="zh-CN"/>
              </w:rPr>
              <w:t>味、</w:t>
            </w:r>
            <w:proofErr w:type="gramEnd"/>
            <w:r>
              <w:rPr>
                <w:rFonts w:eastAsia="仿宋_GB2312" w:hint="eastAsia"/>
                <w:bCs/>
                <w:kern w:val="2"/>
                <w:lang w:eastAsia="zh-CN"/>
              </w:rPr>
              <w:t>肉眼可见物、</w:t>
            </w:r>
            <w:r>
              <w:rPr>
                <w:rFonts w:eastAsia="仿宋_GB2312" w:hint="eastAsia"/>
                <w:bCs/>
                <w:kern w:val="2"/>
                <w:lang w:eastAsia="zh-CN"/>
              </w:rPr>
              <w:t>pH</w:t>
            </w:r>
            <w:r>
              <w:rPr>
                <w:rFonts w:eastAsia="仿宋_GB2312" w:hint="eastAsia"/>
                <w:bCs/>
                <w:kern w:val="2"/>
                <w:lang w:eastAsia="zh-CN"/>
              </w:rPr>
              <w:t>、耗氧量、挥发酚类、溶解性总固体、氟化物、硝酸盐氮、铝、铬（六价）、锰、铁、铜、锌、砷、</w:t>
            </w:r>
            <w:r>
              <w:rPr>
                <w:rFonts w:eastAsia="仿宋_GB2312" w:hint="eastAsia"/>
                <w:bCs/>
                <w:kern w:val="2"/>
                <w:lang w:eastAsia="zh-CN"/>
              </w:rPr>
              <w:lastRenderedPageBreak/>
              <w:t>银、镉、锡、锑、钡、汞、铅、三氯甲烷、四氯化碳等指标均合格；</w:t>
            </w:r>
          </w:p>
        </w:tc>
      </w:tr>
      <w:tr w:rsidR="00AD76CB" w14:paraId="1928FAB2" w14:textId="77777777">
        <w:trPr>
          <w:trHeight w:val="664"/>
        </w:trPr>
        <w:tc>
          <w:tcPr>
            <w:tcW w:w="457" w:type="dxa"/>
            <w:vMerge/>
            <w:vAlign w:val="center"/>
          </w:tcPr>
          <w:p w14:paraId="00CB34DC" w14:textId="77777777" w:rsidR="00AD76CB" w:rsidRDefault="00AD76CB">
            <w:pPr>
              <w:rPr>
                <w:rFonts w:ascii="宋体" w:hAnsi="宋体" w:cs="宋体"/>
                <w:kern w:val="2"/>
                <w:sz w:val="28"/>
                <w:szCs w:val="21"/>
                <w:lang w:eastAsia="zh-CN"/>
              </w:rPr>
            </w:pPr>
          </w:p>
        </w:tc>
        <w:tc>
          <w:tcPr>
            <w:tcW w:w="473" w:type="dxa"/>
            <w:vMerge/>
            <w:shd w:val="clear" w:color="auto" w:fill="auto"/>
            <w:vAlign w:val="center"/>
          </w:tcPr>
          <w:p w14:paraId="181294FF" w14:textId="77777777" w:rsidR="00AD76CB" w:rsidRDefault="00AD76CB">
            <w:pPr>
              <w:rPr>
                <w:rFonts w:ascii="宋体" w:hAnsi="宋体" w:cs="宋体"/>
                <w:kern w:val="2"/>
                <w:sz w:val="28"/>
                <w:szCs w:val="21"/>
                <w:lang w:eastAsia="zh-CN"/>
              </w:rPr>
            </w:pPr>
          </w:p>
        </w:tc>
        <w:tc>
          <w:tcPr>
            <w:tcW w:w="750" w:type="dxa"/>
            <w:vMerge/>
            <w:shd w:val="clear" w:color="auto" w:fill="auto"/>
            <w:vAlign w:val="center"/>
          </w:tcPr>
          <w:p w14:paraId="0E3D674C" w14:textId="77777777" w:rsidR="00AD76CB" w:rsidRDefault="00AD76CB">
            <w:pPr>
              <w:rPr>
                <w:rFonts w:ascii="宋体" w:hAnsi="宋体" w:cs="宋体"/>
                <w:kern w:val="2"/>
                <w:sz w:val="28"/>
                <w:szCs w:val="21"/>
                <w:lang w:eastAsia="zh-CN"/>
              </w:rPr>
            </w:pPr>
          </w:p>
        </w:tc>
        <w:tc>
          <w:tcPr>
            <w:tcW w:w="4382" w:type="dxa"/>
            <w:vAlign w:val="center"/>
          </w:tcPr>
          <w:p w14:paraId="460CEA4E" w14:textId="77777777" w:rsidR="00AD76CB" w:rsidRDefault="00F51272">
            <w:pPr>
              <w:rPr>
                <w:rFonts w:ascii="宋体" w:hAnsi="宋体" w:cs="宋体"/>
                <w:kern w:val="2"/>
                <w:sz w:val="28"/>
                <w:szCs w:val="21"/>
                <w:lang w:eastAsia="zh-CN"/>
              </w:rPr>
            </w:pPr>
            <w:r>
              <w:rPr>
                <w:rFonts w:eastAsia="仿宋_GB2312" w:hint="eastAsia"/>
                <w:bCs/>
                <w:kern w:val="2"/>
                <w:lang w:eastAsia="zh-CN"/>
              </w:rPr>
              <w:t>5.</w:t>
            </w:r>
            <w:r>
              <w:rPr>
                <w:rFonts w:eastAsia="仿宋_GB2312" w:hint="eastAsia"/>
                <w:bCs/>
                <w:kern w:val="2"/>
                <w:lang w:eastAsia="zh-CN"/>
              </w:rPr>
              <w:t>规格：孔径</w:t>
            </w:r>
            <w:r>
              <w:rPr>
                <w:rFonts w:eastAsia="仿宋_GB2312" w:hint="eastAsia"/>
                <w:bCs/>
                <w:kern w:val="2"/>
                <w:lang w:eastAsia="zh-CN"/>
              </w:rPr>
              <w:t>5-10</w:t>
            </w:r>
            <w:r>
              <w:rPr>
                <w:rFonts w:eastAsia="仿宋_GB2312" w:hint="eastAsia"/>
                <w:bCs/>
                <w:kern w:val="2"/>
                <w:lang w:eastAsia="zh-CN"/>
              </w:rPr>
              <w:t>μ</w:t>
            </w:r>
            <w:r>
              <w:rPr>
                <w:rFonts w:eastAsia="仿宋_GB2312" w:hint="eastAsia"/>
                <w:bCs/>
                <w:kern w:val="2"/>
                <w:lang w:eastAsia="zh-CN"/>
              </w:rPr>
              <w:t>m</w:t>
            </w:r>
            <w:r>
              <w:rPr>
                <w:rFonts w:eastAsia="仿宋_GB2312" w:hint="eastAsia"/>
                <w:bCs/>
                <w:kern w:val="2"/>
                <w:lang w:eastAsia="zh-CN"/>
              </w:rPr>
              <w:t>，碘</w:t>
            </w:r>
            <w:proofErr w:type="gramStart"/>
            <w:r>
              <w:rPr>
                <w:rFonts w:eastAsia="仿宋_GB2312" w:hint="eastAsia"/>
                <w:bCs/>
                <w:kern w:val="2"/>
                <w:lang w:eastAsia="zh-CN"/>
              </w:rPr>
              <w:t>吸附值</w:t>
            </w:r>
            <w:proofErr w:type="gramEnd"/>
            <w:r>
              <w:rPr>
                <w:rFonts w:eastAsia="仿宋_GB2312" w:hint="eastAsia"/>
                <w:bCs/>
                <w:kern w:val="2"/>
                <w:lang w:eastAsia="zh-CN"/>
              </w:rPr>
              <w:t>≥</w:t>
            </w:r>
            <w:r>
              <w:rPr>
                <w:rFonts w:eastAsia="仿宋_GB2312" w:hint="eastAsia"/>
                <w:bCs/>
                <w:kern w:val="2"/>
                <w:lang w:eastAsia="zh-CN"/>
              </w:rPr>
              <w:t>950mg/g</w:t>
            </w:r>
            <w:r>
              <w:rPr>
                <w:rFonts w:eastAsia="仿宋_GB2312" w:hint="eastAsia"/>
                <w:bCs/>
                <w:kern w:val="2"/>
                <w:lang w:eastAsia="zh-CN"/>
              </w:rPr>
              <w:t>。</w:t>
            </w:r>
          </w:p>
        </w:tc>
        <w:tc>
          <w:tcPr>
            <w:tcW w:w="2269" w:type="dxa"/>
            <w:vAlign w:val="center"/>
          </w:tcPr>
          <w:p w14:paraId="6B062BF7" w14:textId="77777777" w:rsidR="00AD76CB" w:rsidRDefault="00AD76CB">
            <w:pPr>
              <w:rPr>
                <w:rFonts w:ascii="宋体" w:hAnsi="宋体" w:cs="宋体"/>
                <w:kern w:val="2"/>
                <w:sz w:val="28"/>
                <w:szCs w:val="21"/>
                <w:lang w:eastAsia="zh-CN"/>
              </w:rPr>
            </w:pPr>
          </w:p>
        </w:tc>
      </w:tr>
      <w:tr w:rsidR="00AD76CB" w14:paraId="4332E093" w14:textId="77777777">
        <w:trPr>
          <w:trHeight w:val="307"/>
        </w:trPr>
        <w:tc>
          <w:tcPr>
            <w:tcW w:w="457" w:type="dxa"/>
            <w:vMerge/>
            <w:vAlign w:val="center"/>
          </w:tcPr>
          <w:p w14:paraId="21C5992A" w14:textId="77777777" w:rsidR="00AD76CB" w:rsidRDefault="00AD76CB">
            <w:pPr>
              <w:rPr>
                <w:rFonts w:ascii="宋体" w:hAnsi="宋体" w:cs="宋体"/>
                <w:kern w:val="2"/>
                <w:sz w:val="28"/>
                <w:szCs w:val="21"/>
                <w:lang w:eastAsia="zh-CN"/>
              </w:rPr>
            </w:pPr>
          </w:p>
        </w:tc>
        <w:tc>
          <w:tcPr>
            <w:tcW w:w="473" w:type="dxa"/>
            <w:vMerge/>
            <w:shd w:val="clear" w:color="auto" w:fill="auto"/>
            <w:vAlign w:val="center"/>
          </w:tcPr>
          <w:p w14:paraId="506EB627" w14:textId="77777777" w:rsidR="00AD76CB" w:rsidRDefault="00AD76CB">
            <w:pPr>
              <w:rPr>
                <w:rFonts w:ascii="宋体" w:hAnsi="宋体" w:cs="宋体"/>
                <w:kern w:val="2"/>
                <w:sz w:val="28"/>
                <w:szCs w:val="21"/>
                <w:lang w:eastAsia="zh-CN"/>
              </w:rPr>
            </w:pPr>
          </w:p>
        </w:tc>
        <w:tc>
          <w:tcPr>
            <w:tcW w:w="750" w:type="dxa"/>
            <w:vMerge/>
            <w:shd w:val="clear" w:color="auto" w:fill="auto"/>
            <w:vAlign w:val="center"/>
          </w:tcPr>
          <w:p w14:paraId="20833205" w14:textId="77777777" w:rsidR="00AD76CB" w:rsidRDefault="00AD76CB">
            <w:pPr>
              <w:rPr>
                <w:rFonts w:ascii="宋体" w:hAnsi="宋体" w:cs="宋体"/>
                <w:kern w:val="2"/>
                <w:sz w:val="28"/>
                <w:szCs w:val="21"/>
                <w:lang w:eastAsia="zh-CN"/>
              </w:rPr>
            </w:pPr>
          </w:p>
        </w:tc>
        <w:tc>
          <w:tcPr>
            <w:tcW w:w="4382" w:type="dxa"/>
            <w:vAlign w:val="center"/>
          </w:tcPr>
          <w:p w14:paraId="085FBE00" w14:textId="77777777" w:rsidR="00AD76CB" w:rsidRDefault="00F51272">
            <w:pPr>
              <w:rPr>
                <w:rFonts w:ascii="宋体" w:hAnsi="宋体" w:cs="宋体"/>
                <w:kern w:val="2"/>
                <w:sz w:val="28"/>
                <w:szCs w:val="21"/>
                <w:lang w:eastAsia="zh-CN"/>
              </w:rPr>
            </w:pPr>
            <w:r>
              <w:rPr>
                <w:rFonts w:eastAsia="仿宋_GB2312" w:hint="eastAsia"/>
                <w:bCs/>
                <w:kern w:val="2"/>
                <w:lang w:eastAsia="zh-CN"/>
              </w:rPr>
              <w:t>▲</w:t>
            </w:r>
            <w:r>
              <w:rPr>
                <w:rFonts w:eastAsia="仿宋_GB2312" w:hint="eastAsia"/>
                <w:bCs/>
                <w:kern w:val="2"/>
                <w:lang w:eastAsia="zh-CN"/>
              </w:rPr>
              <w:t>6.</w:t>
            </w:r>
            <w:r>
              <w:rPr>
                <w:rFonts w:eastAsia="仿宋_GB2312" w:hint="eastAsia"/>
                <w:bCs/>
                <w:kern w:val="2"/>
                <w:lang w:eastAsia="zh-CN"/>
              </w:rPr>
              <w:t>具有防伪标签识别真伪并提供官方平台查询截图；</w:t>
            </w:r>
          </w:p>
        </w:tc>
        <w:tc>
          <w:tcPr>
            <w:tcW w:w="2269" w:type="dxa"/>
            <w:vAlign w:val="center"/>
          </w:tcPr>
          <w:p w14:paraId="24BC5D62" w14:textId="77777777" w:rsidR="00AD76CB" w:rsidRDefault="00F51272">
            <w:pPr>
              <w:rPr>
                <w:rFonts w:ascii="宋体" w:hAnsi="宋体" w:cs="宋体"/>
                <w:kern w:val="2"/>
                <w:sz w:val="28"/>
                <w:szCs w:val="21"/>
                <w:lang w:eastAsia="zh-CN"/>
              </w:rPr>
            </w:pPr>
            <w:r>
              <w:rPr>
                <w:rFonts w:eastAsia="仿宋_GB2312" w:hint="eastAsia"/>
                <w:bCs/>
                <w:kern w:val="2"/>
                <w:lang w:eastAsia="zh-CN"/>
              </w:rPr>
              <w:t>提供官方平台查询截图</w:t>
            </w:r>
          </w:p>
        </w:tc>
      </w:tr>
      <w:tr w:rsidR="00AD76CB" w14:paraId="66D73D97" w14:textId="77777777">
        <w:trPr>
          <w:trHeight w:val="307"/>
        </w:trPr>
        <w:tc>
          <w:tcPr>
            <w:tcW w:w="457" w:type="dxa"/>
            <w:vMerge/>
            <w:vAlign w:val="center"/>
          </w:tcPr>
          <w:p w14:paraId="1020B4DC" w14:textId="77777777" w:rsidR="00AD76CB" w:rsidRDefault="00AD76CB">
            <w:pPr>
              <w:rPr>
                <w:rFonts w:ascii="宋体" w:hAnsi="宋体"/>
                <w:kern w:val="2"/>
                <w:sz w:val="28"/>
                <w:szCs w:val="28"/>
                <w:lang w:eastAsia="zh-CN"/>
              </w:rPr>
            </w:pPr>
          </w:p>
        </w:tc>
        <w:tc>
          <w:tcPr>
            <w:tcW w:w="473" w:type="dxa"/>
            <w:vMerge/>
            <w:shd w:val="clear" w:color="auto" w:fill="auto"/>
            <w:vAlign w:val="center"/>
          </w:tcPr>
          <w:p w14:paraId="7CE32548" w14:textId="77777777" w:rsidR="00AD76CB" w:rsidRDefault="00AD76CB">
            <w:pPr>
              <w:rPr>
                <w:rFonts w:ascii="宋体" w:hAnsi="宋体"/>
                <w:kern w:val="2"/>
                <w:sz w:val="28"/>
                <w:szCs w:val="28"/>
                <w:lang w:eastAsia="zh-CN"/>
              </w:rPr>
            </w:pPr>
          </w:p>
        </w:tc>
        <w:tc>
          <w:tcPr>
            <w:tcW w:w="750" w:type="dxa"/>
            <w:vMerge/>
            <w:shd w:val="clear" w:color="auto" w:fill="auto"/>
            <w:vAlign w:val="center"/>
          </w:tcPr>
          <w:p w14:paraId="0E658A76" w14:textId="77777777" w:rsidR="00AD76CB" w:rsidRDefault="00AD76CB">
            <w:pPr>
              <w:rPr>
                <w:rFonts w:ascii="宋体" w:hAnsi="宋体"/>
                <w:kern w:val="2"/>
                <w:sz w:val="28"/>
                <w:szCs w:val="28"/>
                <w:lang w:eastAsia="zh-CN"/>
              </w:rPr>
            </w:pPr>
          </w:p>
        </w:tc>
        <w:tc>
          <w:tcPr>
            <w:tcW w:w="4382" w:type="dxa"/>
            <w:vAlign w:val="center"/>
          </w:tcPr>
          <w:p w14:paraId="1DD9B1FF" w14:textId="77777777" w:rsidR="00AD76CB" w:rsidRDefault="00F51272">
            <w:pPr>
              <w:widowControl/>
              <w:textAlignment w:val="center"/>
              <w:rPr>
                <w:rFonts w:ascii="宋体" w:hAnsi="宋体" w:cs="宋体"/>
                <w:kern w:val="2"/>
                <w:sz w:val="28"/>
                <w:szCs w:val="21"/>
                <w:lang w:eastAsia="zh-CN"/>
              </w:rPr>
            </w:pPr>
            <w:r>
              <w:rPr>
                <w:rFonts w:eastAsia="仿宋_GB2312" w:hint="eastAsia"/>
                <w:b/>
                <w:color w:val="FF0000"/>
                <w:lang w:eastAsia="zh-CN"/>
              </w:rPr>
              <w:t>★</w:t>
            </w:r>
            <w:r>
              <w:rPr>
                <w:rFonts w:eastAsia="仿宋_GB2312" w:hint="eastAsia"/>
                <w:b/>
                <w:color w:val="FF0000"/>
                <w:lang w:eastAsia="zh-CN"/>
              </w:rPr>
              <w:t>7.</w:t>
            </w:r>
            <w:r>
              <w:rPr>
                <w:rFonts w:eastAsia="仿宋_GB2312" w:hint="eastAsia"/>
                <w:b/>
                <w:color w:val="FF0000"/>
                <w:lang w:eastAsia="zh-CN"/>
              </w:rPr>
              <w:t>适用于</w:t>
            </w:r>
            <w:r>
              <w:rPr>
                <w:rFonts w:eastAsia="仿宋_GB2312"/>
                <w:b/>
                <w:color w:val="FF0000"/>
                <w:lang w:eastAsia="zh-CN"/>
              </w:rPr>
              <w:t>美的</w:t>
            </w:r>
            <w:r>
              <w:rPr>
                <w:rFonts w:eastAsia="仿宋_GB2312" w:hint="eastAsia"/>
                <w:b/>
                <w:color w:val="FF0000"/>
                <w:lang w:eastAsia="zh-CN"/>
              </w:rPr>
              <w:t>立式机</w:t>
            </w:r>
            <w:r>
              <w:rPr>
                <w:rFonts w:eastAsia="仿宋_GB2312"/>
                <w:b/>
                <w:color w:val="FF0000"/>
                <w:lang w:eastAsia="zh-CN"/>
              </w:rPr>
              <w:t>JD17</w:t>
            </w:r>
            <w:r>
              <w:rPr>
                <w:rFonts w:eastAsia="仿宋_GB2312" w:hint="eastAsia"/>
                <w:b/>
                <w:color w:val="FF0000"/>
                <w:lang w:eastAsia="zh-CN"/>
              </w:rPr>
              <w:t>50S</w:t>
            </w:r>
            <w:r>
              <w:rPr>
                <w:rFonts w:eastAsia="仿宋_GB2312"/>
                <w:b/>
                <w:color w:val="FF0000"/>
                <w:lang w:eastAsia="zh-CN"/>
              </w:rPr>
              <w:t>-RO</w:t>
            </w:r>
            <w:r>
              <w:rPr>
                <w:rFonts w:eastAsia="仿宋_GB2312" w:hint="eastAsia"/>
                <w:b/>
                <w:color w:val="FF0000"/>
                <w:lang w:eastAsia="zh-CN"/>
              </w:rPr>
              <w:t>净水器；</w:t>
            </w:r>
          </w:p>
        </w:tc>
        <w:tc>
          <w:tcPr>
            <w:tcW w:w="2269" w:type="dxa"/>
            <w:vAlign w:val="center"/>
          </w:tcPr>
          <w:p w14:paraId="36ADD0F9" w14:textId="77777777" w:rsidR="00AD76CB" w:rsidRDefault="00AD76CB">
            <w:pPr>
              <w:rPr>
                <w:rFonts w:ascii="宋体" w:hAnsi="宋体" w:cs="宋体"/>
                <w:kern w:val="2"/>
                <w:sz w:val="28"/>
                <w:szCs w:val="21"/>
                <w:lang w:eastAsia="zh-CN"/>
              </w:rPr>
            </w:pPr>
          </w:p>
        </w:tc>
      </w:tr>
      <w:tr w:rsidR="00AD76CB" w14:paraId="16E88423" w14:textId="77777777">
        <w:trPr>
          <w:trHeight w:val="621"/>
        </w:trPr>
        <w:tc>
          <w:tcPr>
            <w:tcW w:w="457" w:type="dxa"/>
            <w:vMerge w:val="restart"/>
            <w:vAlign w:val="center"/>
          </w:tcPr>
          <w:p w14:paraId="21F5FFC2" w14:textId="77777777" w:rsidR="00AD76CB" w:rsidRDefault="00F51272">
            <w:pPr>
              <w:ind w:firstLineChars="100" w:firstLine="240"/>
              <w:rPr>
                <w:rFonts w:eastAsia="仿宋_GB2312"/>
                <w:bCs/>
                <w:color w:val="000000"/>
                <w:kern w:val="2"/>
                <w:lang w:eastAsia="zh-CN"/>
              </w:rPr>
            </w:pPr>
            <w:r>
              <w:rPr>
                <w:rFonts w:eastAsia="仿宋_GB2312" w:hint="eastAsia"/>
                <w:bCs/>
                <w:color w:val="000000"/>
                <w:kern w:val="2"/>
                <w:lang w:eastAsia="zh-CN"/>
              </w:rPr>
              <w:t>2</w:t>
            </w:r>
          </w:p>
        </w:tc>
        <w:tc>
          <w:tcPr>
            <w:tcW w:w="473" w:type="dxa"/>
            <w:vMerge w:val="restart"/>
            <w:shd w:val="clear" w:color="auto" w:fill="auto"/>
            <w:vAlign w:val="center"/>
          </w:tcPr>
          <w:p w14:paraId="557A136A" w14:textId="77777777" w:rsidR="00AD76CB" w:rsidRDefault="00F51272">
            <w:pPr>
              <w:rPr>
                <w:rFonts w:eastAsia="仿宋_GB2312"/>
                <w:bCs/>
                <w:color w:val="000000"/>
                <w:kern w:val="2"/>
                <w:lang w:eastAsia="zh-CN"/>
              </w:rPr>
            </w:pPr>
            <w:r>
              <w:rPr>
                <w:rFonts w:eastAsia="仿宋_GB2312" w:hint="eastAsia"/>
                <w:bCs/>
                <w:color w:val="000000"/>
                <w:kern w:val="2"/>
                <w:lang w:eastAsia="zh-CN"/>
              </w:rPr>
              <w:t>净水器滤芯</w:t>
            </w:r>
            <w:r>
              <w:rPr>
                <w:rFonts w:eastAsia="仿宋_GB2312" w:hint="eastAsia"/>
                <w:bCs/>
                <w:color w:val="000000"/>
                <w:kern w:val="2"/>
                <w:lang w:eastAsia="zh-CN"/>
              </w:rPr>
              <w:t>2</w:t>
            </w:r>
          </w:p>
          <w:p w14:paraId="3A087742" w14:textId="77777777" w:rsidR="00AD76CB" w:rsidRDefault="00AD76CB">
            <w:pPr>
              <w:rPr>
                <w:rFonts w:eastAsia="仿宋_GB2312"/>
                <w:bCs/>
                <w:color w:val="000000"/>
                <w:kern w:val="2"/>
                <w:lang w:eastAsia="zh-CN"/>
              </w:rPr>
            </w:pPr>
          </w:p>
        </w:tc>
        <w:tc>
          <w:tcPr>
            <w:tcW w:w="750" w:type="dxa"/>
            <w:vMerge w:val="restart"/>
            <w:shd w:val="clear" w:color="auto" w:fill="auto"/>
            <w:vAlign w:val="center"/>
          </w:tcPr>
          <w:p w14:paraId="1F612EA5" w14:textId="77777777" w:rsidR="00AD76CB" w:rsidRDefault="00F51272">
            <w:pPr>
              <w:rPr>
                <w:rFonts w:eastAsia="仿宋_GB2312"/>
                <w:bCs/>
                <w:color w:val="000000"/>
                <w:kern w:val="2"/>
                <w:lang w:eastAsia="zh-CN"/>
              </w:rPr>
            </w:pPr>
            <w:r>
              <w:rPr>
                <w:rFonts w:eastAsia="仿宋_GB2312" w:hint="eastAsia"/>
                <w:bCs/>
                <w:color w:val="000000"/>
                <w:kern w:val="2"/>
                <w:highlight w:val="yellow"/>
                <w:lang w:eastAsia="zh-CN"/>
              </w:rPr>
              <w:t>10</w:t>
            </w:r>
            <w:r>
              <w:rPr>
                <w:rFonts w:eastAsia="仿宋_GB2312" w:hint="eastAsia"/>
                <w:bCs/>
                <w:color w:val="000000"/>
                <w:kern w:val="2"/>
                <w:lang w:eastAsia="zh-CN"/>
              </w:rPr>
              <w:t>寸</w:t>
            </w:r>
            <w:r>
              <w:rPr>
                <w:rFonts w:eastAsia="仿宋_GB2312" w:hint="eastAsia"/>
                <w:bCs/>
                <w:color w:val="000000"/>
                <w:kern w:val="2"/>
                <w:lang w:eastAsia="zh-CN"/>
              </w:rPr>
              <w:t>PP</w:t>
            </w:r>
            <w:r>
              <w:rPr>
                <w:rFonts w:eastAsia="仿宋_GB2312" w:hint="eastAsia"/>
                <w:bCs/>
                <w:color w:val="000000"/>
                <w:kern w:val="2"/>
                <w:lang w:eastAsia="zh-CN"/>
              </w:rPr>
              <w:t>棉滤芯</w:t>
            </w:r>
          </w:p>
        </w:tc>
        <w:tc>
          <w:tcPr>
            <w:tcW w:w="4382" w:type="dxa"/>
            <w:vAlign w:val="center"/>
          </w:tcPr>
          <w:p w14:paraId="5F2E5C11" w14:textId="77777777" w:rsidR="00AD76CB" w:rsidRDefault="00F51272">
            <w:pPr>
              <w:rPr>
                <w:rFonts w:eastAsia="仿宋_GB2312"/>
                <w:bCs/>
                <w:color w:val="000000"/>
                <w:kern w:val="2"/>
                <w:lang w:eastAsia="zh-CN"/>
              </w:rPr>
            </w:pPr>
            <w:r>
              <w:rPr>
                <w:rFonts w:eastAsia="仿宋_GB2312" w:hint="eastAsia"/>
                <w:bCs/>
                <w:color w:val="000000"/>
                <w:kern w:val="2"/>
                <w:lang w:eastAsia="zh-CN"/>
              </w:rPr>
              <w:t xml:space="preserve">1. </w:t>
            </w:r>
            <w:r>
              <w:rPr>
                <w:rFonts w:eastAsia="仿宋_GB2312" w:hint="eastAsia"/>
                <w:bCs/>
                <w:color w:val="000000"/>
                <w:kern w:val="2"/>
                <w:lang w:eastAsia="zh-CN"/>
              </w:rPr>
              <w:t>卡扣设计，双密封圈设计，能有效防止漏水及二次污染，保险防护；</w:t>
            </w:r>
          </w:p>
        </w:tc>
        <w:tc>
          <w:tcPr>
            <w:tcW w:w="2269" w:type="dxa"/>
            <w:vAlign w:val="center"/>
          </w:tcPr>
          <w:p w14:paraId="2FF82582" w14:textId="77777777" w:rsidR="00AD76CB" w:rsidRDefault="00AD76CB">
            <w:pPr>
              <w:rPr>
                <w:rFonts w:eastAsia="仿宋_GB2312"/>
                <w:bCs/>
                <w:kern w:val="2"/>
                <w:lang w:eastAsia="zh-CN"/>
              </w:rPr>
            </w:pPr>
          </w:p>
        </w:tc>
      </w:tr>
      <w:tr w:rsidR="00AD76CB" w14:paraId="0B3D7289" w14:textId="77777777">
        <w:trPr>
          <w:trHeight w:val="1223"/>
        </w:trPr>
        <w:tc>
          <w:tcPr>
            <w:tcW w:w="457" w:type="dxa"/>
            <w:vMerge/>
            <w:vAlign w:val="center"/>
          </w:tcPr>
          <w:p w14:paraId="64729845" w14:textId="77777777" w:rsidR="00AD76CB" w:rsidRDefault="00AD76CB">
            <w:pPr>
              <w:rPr>
                <w:rFonts w:ascii="宋体" w:hAnsi="宋体"/>
                <w:kern w:val="2"/>
                <w:sz w:val="28"/>
                <w:szCs w:val="28"/>
                <w:lang w:eastAsia="zh-CN"/>
              </w:rPr>
            </w:pPr>
          </w:p>
        </w:tc>
        <w:tc>
          <w:tcPr>
            <w:tcW w:w="473" w:type="dxa"/>
            <w:vMerge/>
            <w:shd w:val="clear" w:color="auto" w:fill="auto"/>
            <w:vAlign w:val="center"/>
          </w:tcPr>
          <w:p w14:paraId="11BB57B5" w14:textId="77777777" w:rsidR="00AD76CB" w:rsidRDefault="00AD76CB">
            <w:pPr>
              <w:rPr>
                <w:rFonts w:ascii="宋体" w:hAnsi="宋体"/>
                <w:kern w:val="2"/>
                <w:sz w:val="28"/>
                <w:szCs w:val="28"/>
                <w:lang w:eastAsia="zh-CN"/>
              </w:rPr>
            </w:pPr>
          </w:p>
        </w:tc>
        <w:tc>
          <w:tcPr>
            <w:tcW w:w="750" w:type="dxa"/>
            <w:vMerge/>
            <w:shd w:val="clear" w:color="auto" w:fill="auto"/>
            <w:vAlign w:val="center"/>
          </w:tcPr>
          <w:p w14:paraId="0BDCEFDD" w14:textId="77777777" w:rsidR="00AD76CB" w:rsidRDefault="00AD76CB">
            <w:pPr>
              <w:rPr>
                <w:rFonts w:ascii="宋体" w:hAnsi="宋体"/>
                <w:kern w:val="2"/>
                <w:sz w:val="28"/>
                <w:szCs w:val="28"/>
                <w:lang w:eastAsia="zh-CN"/>
              </w:rPr>
            </w:pPr>
          </w:p>
        </w:tc>
        <w:tc>
          <w:tcPr>
            <w:tcW w:w="4382" w:type="dxa"/>
            <w:vAlign w:val="center"/>
          </w:tcPr>
          <w:p w14:paraId="33DD80C0" w14:textId="77777777" w:rsidR="00AD76CB" w:rsidRDefault="00F51272">
            <w:pPr>
              <w:rPr>
                <w:rFonts w:ascii="宋体" w:hAnsi="宋体"/>
                <w:kern w:val="2"/>
                <w:sz w:val="28"/>
                <w:szCs w:val="28"/>
                <w:lang w:eastAsia="zh-CN"/>
              </w:rPr>
            </w:pPr>
            <w:r>
              <w:rPr>
                <w:rFonts w:eastAsia="仿宋_GB2312" w:hint="eastAsia"/>
                <w:bCs/>
                <w:color w:val="000000"/>
                <w:kern w:val="2"/>
                <w:lang w:eastAsia="zh-CN"/>
              </w:rPr>
              <w:t>2.</w:t>
            </w:r>
            <w:r>
              <w:rPr>
                <w:rFonts w:eastAsia="仿宋_GB2312" w:hint="eastAsia"/>
                <w:bCs/>
                <w:color w:val="000000"/>
                <w:kern w:val="2"/>
                <w:lang w:eastAsia="zh-CN"/>
              </w:rPr>
              <w:t>滤芯的结构为外层纤维粗，内层纤维细，外层疏松，内层紧密的渐变</w:t>
            </w:r>
            <w:proofErr w:type="gramStart"/>
            <w:r>
              <w:rPr>
                <w:rFonts w:eastAsia="仿宋_GB2312" w:hint="eastAsia"/>
                <w:bCs/>
                <w:color w:val="000000"/>
                <w:kern w:val="2"/>
                <w:lang w:eastAsia="zh-CN"/>
              </w:rPr>
              <w:t>径</w:t>
            </w:r>
            <w:proofErr w:type="gramEnd"/>
            <w:r>
              <w:rPr>
                <w:rFonts w:eastAsia="仿宋_GB2312" w:hint="eastAsia"/>
                <w:bCs/>
                <w:color w:val="000000"/>
                <w:kern w:val="2"/>
                <w:lang w:eastAsia="zh-CN"/>
              </w:rPr>
              <w:t>渐紧结构</w:t>
            </w:r>
            <w:r>
              <w:rPr>
                <w:rFonts w:eastAsia="仿宋_GB2312" w:hint="eastAsia"/>
                <w:bCs/>
                <w:color w:val="000000"/>
                <w:kern w:val="2"/>
                <w:lang w:eastAsia="zh-CN"/>
              </w:rPr>
              <w:t>,</w:t>
            </w:r>
            <w:r>
              <w:rPr>
                <w:rFonts w:eastAsia="仿宋_GB2312" w:hint="eastAsia"/>
                <w:bCs/>
                <w:color w:val="000000"/>
                <w:kern w:val="2"/>
                <w:lang w:eastAsia="zh-CN"/>
              </w:rPr>
              <w:t>直径大于</w:t>
            </w:r>
            <w:r>
              <w:rPr>
                <w:rFonts w:eastAsia="仿宋_GB2312" w:hint="eastAsia"/>
                <w:bCs/>
                <w:color w:val="000000"/>
                <w:kern w:val="2"/>
                <w:lang w:eastAsia="zh-CN"/>
              </w:rPr>
              <w:t>5</w:t>
            </w:r>
            <w:r>
              <w:rPr>
                <w:rFonts w:eastAsia="仿宋_GB2312" w:hint="eastAsia"/>
                <w:bCs/>
                <w:color w:val="000000"/>
                <w:kern w:val="2"/>
                <w:lang w:eastAsia="zh-CN"/>
              </w:rPr>
              <w:t>微米的大颗粒杂质、悬浮物、胶体等；</w:t>
            </w:r>
          </w:p>
        </w:tc>
        <w:tc>
          <w:tcPr>
            <w:tcW w:w="2269" w:type="dxa"/>
            <w:vAlign w:val="center"/>
          </w:tcPr>
          <w:p w14:paraId="46343DA1" w14:textId="77777777" w:rsidR="00AD76CB" w:rsidRDefault="00AD76CB">
            <w:pPr>
              <w:rPr>
                <w:rFonts w:eastAsia="仿宋_GB2312"/>
                <w:bCs/>
                <w:kern w:val="2"/>
                <w:lang w:eastAsia="zh-CN"/>
              </w:rPr>
            </w:pPr>
          </w:p>
        </w:tc>
      </w:tr>
      <w:tr w:rsidR="00AD76CB" w14:paraId="63D92399" w14:textId="77777777">
        <w:trPr>
          <w:trHeight w:val="621"/>
        </w:trPr>
        <w:tc>
          <w:tcPr>
            <w:tcW w:w="457" w:type="dxa"/>
            <w:vMerge/>
            <w:vAlign w:val="center"/>
          </w:tcPr>
          <w:p w14:paraId="050AD6B0" w14:textId="77777777" w:rsidR="00AD76CB" w:rsidRDefault="00AD76CB">
            <w:pPr>
              <w:rPr>
                <w:rFonts w:eastAsia="仿宋_GB2312"/>
                <w:bCs/>
                <w:kern w:val="2"/>
                <w:lang w:eastAsia="zh-CN"/>
              </w:rPr>
            </w:pPr>
          </w:p>
        </w:tc>
        <w:tc>
          <w:tcPr>
            <w:tcW w:w="473" w:type="dxa"/>
            <w:vMerge/>
            <w:shd w:val="clear" w:color="auto" w:fill="auto"/>
            <w:vAlign w:val="center"/>
          </w:tcPr>
          <w:p w14:paraId="0169B7FE" w14:textId="77777777" w:rsidR="00AD76CB" w:rsidRDefault="00AD76CB">
            <w:pPr>
              <w:rPr>
                <w:rFonts w:eastAsia="仿宋_GB2312"/>
                <w:bCs/>
                <w:kern w:val="2"/>
                <w:lang w:eastAsia="zh-CN"/>
              </w:rPr>
            </w:pPr>
          </w:p>
        </w:tc>
        <w:tc>
          <w:tcPr>
            <w:tcW w:w="750" w:type="dxa"/>
            <w:vMerge/>
            <w:shd w:val="clear" w:color="auto" w:fill="auto"/>
            <w:vAlign w:val="center"/>
          </w:tcPr>
          <w:p w14:paraId="2B89A4B7" w14:textId="77777777" w:rsidR="00AD76CB" w:rsidRDefault="00AD76CB">
            <w:pPr>
              <w:rPr>
                <w:rFonts w:eastAsia="仿宋_GB2312"/>
                <w:bCs/>
                <w:kern w:val="2"/>
                <w:lang w:eastAsia="zh-CN"/>
              </w:rPr>
            </w:pPr>
          </w:p>
        </w:tc>
        <w:tc>
          <w:tcPr>
            <w:tcW w:w="4382" w:type="dxa"/>
            <w:vAlign w:val="center"/>
          </w:tcPr>
          <w:p w14:paraId="3693A8C7" w14:textId="47382C3C" w:rsidR="00AD76CB" w:rsidRDefault="00F51272" w:rsidP="005E79A9">
            <w:pPr>
              <w:rPr>
                <w:rFonts w:eastAsia="仿宋_GB2312"/>
                <w:bCs/>
                <w:kern w:val="2"/>
                <w:lang w:eastAsia="zh-CN"/>
              </w:rPr>
            </w:pPr>
            <w:r w:rsidRPr="009F41F1">
              <w:rPr>
                <w:rFonts w:eastAsia="仿宋_GB2312" w:hint="eastAsia"/>
                <w:bCs/>
                <w:color w:val="000000"/>
                <w:kern w:val="2"/>
                <w:highlight w:val="yellow"/>
                <w:lang w:eastAsia="zh-CN"/>
              </w:rPr>
              <w:t>3.</w:t>
            </w:r>
            <w:r w:rsidRPr="009F41F1">
              <w:rPr>
                <w:rFonts w:eastAsia="仿宋_GB2312" w:hint="eastAsia"/>
                <w:bCs/>
                <w:color w:val="000000"/>
                <w:kern w:val="2"/>
                <w:highlight w:val="yellow"/>
                <w:lang w:eastAsia="zh-CN"/>
              </w:rPr>
              <w:t xml:space="preserve"> </w:t>
            </w:r>
            <w:r w:rsidR="005E79A9" w:rsidRPr="009F41F1">
              <w:rPr>
                <w:rFonts w:hint="eastAsia"/>
                <w:highlight w:val="yellow"/>
                <w:lang w:eastAsia="zh-CN"/>
              </w:rPr>
              <w:t xml:space="preserve"> </w:t>
            </w:r>
            <w:r w:rsidR="005E79A9" w:rsidRPr="009F41F1">
              <w:rPr>
                <w:rFonts w:eastAsia="仿宋_GB2312" w:hint="eastAsia"/>
                <w:bCs/>
                <w:color w:val="000000"/>
                <w:kern w:val="2"/>
                <w:highlight w:val="yellow"/>
                <w:lang w:eastAsia="zh-CN"/>
              </w:rPr>
              <w:t>PP</w:t>
            </w:r>
            <w:r w:rsidR="005E79A9" w:rsidRPr="009F41F1">
              <w:rPr>
                <w:rFonts w:eastAsia="仿宋_GB2312" w:hint="eastAsia"/>
                <w:bCs/>
                <w:color w:val="000000"/>
                <w:kern w:val="2"/>
                <w:highlight w:val="yellow"/>
                <w:lang w:eastAsia="zh-CN"/>
              </w:rPr>
              <w:t>棉滤芯过滤精度为</w:t>
            </w:r>
            <w:r w:rsidR="005E79A9" w:rsidRPr="009F41F1">
              <w:rPr>
                <w:rFonts w:eastAsia="仿宋_GB2312" w:hint="eastAsia"/>
                <w:bCs/>
                <w:color w:val="000000"/>
                <w:kern w:val="2"/>
                <w:highlight w:val="yellow"/>
                <w:lang w:eastAsia="zh-CN"/>
              </w:rPr>
              <w:t>5-10</w:t>
            </w:r>
            <w:r w:rsidR="005E79A9" w:rsidRPr="009F41F1">
              <w:rPr>
                <w:rFonts w:eastAsia="仿宋_GB2312" w:hint="eastAsia"/>
                <w:bCs/>
                <w:color w:val="000000"/>
                <w:kern w:val="2"/>
                <w:highlight w:val="yellow"/>
                <w:lang w:eastAsia="zh-CN"/>
              </w:rPr>
              <w:t>μ</w:t>
            </w:r>
            <w:r w:rsidR="005E79A9" w:rsidRPr="009F41F1">
              <w:rPr>
                <w:rFonts w:eastAsia="仿宋_GB2312" w:hint="eastAsia"/>
                <w:bCs/>
                <w:color w:val="000000"/>
                <w:kern w:val="2"/>
                <w:highlight w:val="yellow"/>
                <w:lang w:eastAsia="zh-CN"/>
              </w:rPr>
              <w:t>m</w:t>
            </w:r>
          </w:p>
        </w:tc>
        <w:tc>
          <w:tcPr>
            <w:tcW w:w="2269" w:type="dxa"/>
            <w:vAlign w:val="center"/>
          </w:tcPr>
          <w:p w14:paraId="746F53BD" w14:textId="77777777" w:rsidR="00AD76CB" w:rsidRDefault="00AD76CB">
            <w:pPr>
              <w:rPr>
                <w:rFonts w:eastAsia="仿宋_GB2312"/>
                <w:bCs/>
                <w:kern w:val="2"/>
                <w:lang w:eastAsia="zh-CN"/>
              </w:rPr>
            </w:pPr>
          </w:p>
        </w:tc>
      </w:tr>
      <w:tr w:rsidR="00AD76CB" w14:paraId="5632BB09" w14:textId="77777777">
        <w:trPr>
          <w:trHeight w:val="307"/>
        </w:trPr>
        <w:tc>
          <w:tcPr>
            <w:tcW w:w="457" w:type="dxa"/>
            <w:vMerge/>
            <w:vAlign w:val="center"/>
          </w:tcPr>
          <w:p w14:paraId="4DD05419" w14:textId="77777777" w:rsidR="00AD76CB" w:rsidRDefault="00AD76CB">
            <w:pPr>
              <w:rPr>
                <w:rFonts w:eastAsia="仿宋_GB2312"/>
                <w:bCs/>
                <w:kern w:val="2"/>
                <w:lang w:eastAsia="zh-CN"/>
              </w:rPr>
            </w:pPr>
          </w:p>
        </w:tc>
        <w:tc>
          <w:tcPr>
            <w:tcW w:w="473" w:type="dxa"/>
            <w:vMerge/>
            <w:shd w:val="clear" w:color="auto" w:fill="auto"/>
            <w:vAlign w:val="center"/>
          </w:tcPr>
          <w:p w14:paraId="08286574" w14:textId="77777777" w:rsidR="00AD76CB" w:rsidRDefault="00AD76CB">
            <w:pPr>
              <w:rPr>
                <w:rFonts w:eastAsia="仿宋_GB2312"/>
                <w:bCs/>
                <w:kern w:val="2"/>
                <w:lang w:eastAsia="zh-CN"/>
              </w:rPr>
            </w:pPr>
          </w:p>
        </w:tc>
        <w:tc>
          <w:tcPr>
            <w:tcW w:w="750" w:type="dxa"/>
            <w:vMerge/>
            <w:shd w:val="clear" w:color="auto" w:fill="auto"/>
            <w:vAlign w:val="center"/>
          </w:tcPr>
          <w:p w14:paraId="436DB1B5" w14:textId="77777777" w:rsidR="00AD76CB" w:rsidRDefault="00AD76CB">
            <w:pPr>
              <w:rPr>
                <w:rFonts w:eastAsia="仿宋_GB2312"/>
                <w:bCs/>
                <w:kern w:val="2"/>
                <w:lang w:eastAsia="zh-CN"/>
              </w:rPr>
            </w:pPr>
          </w:p>
        </w:tc>
        <w:tc>
          <w:tcPr>
            <w:tcW w:w="4382" w:type="dxa"/>
            <w:vAlign w:val="center"/>
          </w:tcPr>
          <w:p w14:paraId="7156B840" w14:textId="77777777" w:rsidR="00AD76CB" w:rsidRDefault="00F51272">
            <w:pPr>
              <w:rPr>
                <w:rFonts w:eastAsia="仿宋_GB2312"/>
                <w:bCs/>
                <w:kern w:val="2"/>
                <w:lang w:eastAsia="zh-CN"/>
              </w:rPr>
            </w:pPr>
            <w:r>
              <w:rPr>
                <w:rFonts w:eastAsia="仿宋_GB2312" w:hint="eastAsia"/>
                <w:bCs/>
                <w:color w:val="000000"/>
                <w:kern w:val="2"/>
                <w:lang w:eastAsia="zh-CN"/>
              </w:rPr>
              <w:t>▲</w:t>
            </w:r>
            <w:r>
              <w:rPr>
                <w:rFonts w:eastAsia="仿宋_GB2312" w:hint="eastAsia"/>
                <w:bCs/>
                <w:color w:val="000000"/>
                <w:kern w:val="2"/>
                <w:lang w:eastAsia="zh-CN"/>
              </w:rPr>
              <w:t>4</w:t>
            </w:r>
            <w:r>
              <w:rPr>
                <w:rFonts w:eastAsia="仿宋_GB2312" w:hint="eastAsia"/>
                <w:bCs/>
                <w:kern w:val="2"/>
                <w:lang w:eastAsia="zh-CN"/>
              </w:rPr>
              <w:t>.</w:t>
            </w:r>
            <w:r>
              <w:rPr>
                <w:rFonts w:eastAsia="仿宋_GB2312" w:hint="eastAsia"/>
                <w:bCs/>
                <w:kern w:val="2"/>
                <w:lang w:eastAsia="zh-CN"/>
              </w:rPr>
              <w:t>具有防伪标签识别真伪并提供官方平台查询截图；</w:t>
            </w:r>
          </w:p>
        </w:tc>
        <w:tc>
          <w:tcPr>
            <w:tcW w:w="2269" w:type="dxa"/>
            <w:vAlign w:val="center"/>
          </w:tcPr>
          <w:p w14:paraId="76236E69" w14:textId="77777777" w:rsidR="00AD76CB" w:rsidRDefault="00AD76CB">
            <w:pPr>
              <w:rPr>
                <w:rFonts w:eastAsia="仿宋_GB2312"/>
                <w:bCs/>
                <w:kern w:val="2"/>
                <w:lang w:eastAsia="zh-CN"/>
              </w:rPr>
            </w:pPr>
          </w:p>
        </w:tc>
      </w:tr>
      <w:tr w:rsidR="00AD76CB" w14:paraId="40C4615D" w14:textId="77777777">
        <w:trPr>
          <w:trHeight w:val="307"/>
        </w:trPr>
        <w:tc>
          <w:tcPr>
            <w:tcW w:w="457" w:type="dxa"/>
            <w:vMerge/>
            <w:vAlign w:val="center"/>
          </w:tcPr>
          <w:p w14:paraId="254A3C63" w14:textId="77777777" w:rsidR="00AD76CB" w:rsidRDefault="00AD76CB">
            <w:pPr>
              <w:rPr>
                <w:rFonts w:ascii="宋体" w:hAnsi="宋体"/>
                <w:kern w:val="2"/>
                <w:sz w:val="28"/>
                <w:szCs w:val="28"/>
                <w:lang w:eastAsia="zh-CN"/>
              </w:rPr>
            </w:pPr>
          </w:p>
        </w:tc>
        <w:tc>
          <w:tcPr>
            <w:tcW w:w="473" w:type="dxa"/>
            <w:vMerge/>
            <w:shd w:val="clear" w:color="auto" w:fill="auto"/>
            <w:vAlign w:val="center"/>
          </w:tcPr>
          <w:p w14:paraId="23457B11" w14:textId="77777777" w:rsidR="00AD76CB" w:rsidRDefault="00AD76CB">
            <w:pPr>
              <w:rPr>
                <w:rFonts w:ascii="宋体" w:hAnsi="宋体"/>
                <w:kern w:val="2"/>
                <w:sz w:val="28"/>
                <w:szCs w:val="28"/>
                <w:lang w:eastAsia="zh-CN"/>
              </w:rPr>
            </w:pPr>
          </w:p>
        </w:tc>
        <w:tc>
          <w:tcPr>
            <w:tcW w:w="750" w:type="dxa"/>
            <w:vMerge/>
            <w:shd w:val="clear" w:color="auto" w:fill="auto"/>
            <w:vAlign w:val="center"/>
          </w:tcPr>
          <w:p w14:paraId="3B192529" w14:textId="77777777" w:rsidR="00AD76CB" w:rsidRDefault="00AD76CB">
            <w:pPr>
              <w:rPr>
                <w:rFonts w:ascii="宋体" w:hAnsi="宋体"/>
                <w:kern w:val="2"/>
                <w:sz w:val="28"/>
                <w:szCs w:val="28"/>
                <w:lang w:eastAsia="zh-CN"/>
              </w:rPr>
            </w:pPr>
          </w:p>
        </w:tc>
        <w:tc>
          <w:tcPr>
            <w:tcW w:w="4382" w:type="dxa"/>
            <w:vAlign w:val="center"/>
          </w:tcPr>
          <w:p w14:paraId="3B08D5B2" w14:textId="77777777" w:rsidR="00AD76CB" w:rsidRDefault="00F51272">
            <w:pPr>
              <w:widowControl/>
              <w:textAlignment w:val="center"/>
              <w:rPr>
                <w:rFonts w:ascii="宋体" w:hAnsi="宋体" w:cs="宋体"/>
                <w:kern w:val="2"/>
                <w:sz w:val="28"/>
                <w:szCs w:val="21"/>
                <w:lang w:eastAsia="zh-CN"/>
              </w:rPr>
            </w:pPr>
            <w:r>
              <w:rPr>
                <w:rFonts w:eastAsia="仿宋_GB2312" w:hint="eastAsia"/>
                <w:b/>
                <w:color w:val="FF0000"/>
                <w:lang w:eastAsia="zh-CN"/>
              </w:rPr>
              <w:t>★</w:t>
            </w:r>
            <w:r>
              <w:rPr>
                <w:rFonts w:eastAsia="仿宋_GB2312" w:hint="eastAsia"/>
                <w:b/>
                <w:color w:val="FF0000"/>
                <w:lang w:eastAsia="zh-CN"/>
              </w:rPr>
              <w:t>5.</w:t>
            </w:r>
            <w:r>
              <w:rPr>
                <w:rFonts w:eastAsia="仿宋_GB2312" w:hint="eastAsia"/>
                <w:b/>
                <w:color w:val="FF0000"/>
                <w:lang w:eastAsia="zh-CN"/>
              </w:rPr>
              <w:t>适用于东芝台式机</w:t>
            </w:r>
            <w:r>
              <w:rPr>
                <w:rFonts w:eastAsia="仿宋_GB2312" w:hint="eastAsia"/>
                <w:b/>
                <w:color w:val="FF0000"/>
                <w:lang w:eastAsia="zh-CN"/>
              </w:rPr>
              <w:t>/</w:t>
            </w:r>
            <w:r>
              <w:rPr>
                <w:rFonts w:eastAsia="仿宋_GB2312" w:hint="eastAsia"/>
                <w:b/>
                <w:color w:val="FF0000"/>
                <w:lang w:eastAsia="zh-CN"/>
              </w:rPr>
              <w:t>壁挂机</w:t>
            </w:r>
            <w:r>
              <w:rPr>
                <w:rFonts w:eastAsia="仿宋_GB2312" w:hint="eastAsia"/>
                <w:b/>
                <w:color w:val="FF0000"/>
                <w:lang w:eastAsia="zh-CN"/>
              </w:rPr>
              <w:t>/</w:t>
            </w:r>
            <w:r>
              <w:rPr>
                <w:rFonts w:eastAsia="仿宋_GB2312" w:hint="eastAsia"/>
                <w:b/>
                <w:color w:val="FF0000"/>
                <w:lang w:eastAsia="zh-CN"/>
              </w:rPr>
              <w:t>定制机</w:t>
            </w:r>
            <w:r>
              <w:rPr>
                <w:rFonts w:eastAsia="仿宋_GB2312" w:hint="eastAsia"/>
                <w:b/>
                <w:color w:val="FF0000"/>
                <w:lang w:eastAsia="zh-CN"/>
              </w:rPr>
              <w:t>TG-12+TS500-01</w:t>
            </w:r>
            <w:r>
              <w:rPr>
                <w:rFonts w:eastAsia="仿宋_GB2312" w:hint="eastAsia"/>
                <w:b/>
                <w:color w:val="FF0000"/>
                <w:lang w:eastAsia="zh-CN"/>
              </w:rPr>
              <w:t>净水器；</w:t>
            </w:r>
          </w:p>
        </w:tc>
        <w:tc>
          <w:tcPr>
            <w:tcW w:w="2269" w:type="dxa"/>
            <w:vAlign w:val="center"/>
          </w:tcPr>
          <w:p w14:paraId="6299683F" w14:textId="77777777" w:rsidR="00AD76CB" w:rsidRDefault="00AD76CB">
            <w:pPr>
              <w:rPr>
                <w:rFonts w:ascii="宋体" w:hAnsi="宋体" w:cs="宋体"/>
                <w:kern w:val="2"/>
                <w:sz w:val="28"/>
                <w:szCs w:val="21"/>
                <w:lang w:eastAsia="zh-CN"/>
              </w:rPr>
            </w:pPr>
          </w:p>
        </w:tc>
      </w:tr>
      <w:tr w:rsidR="00AD76CB" w14:paraId="274F4923" w14:textId="77777777">
        <w:trPr>
          <w:trHeight w:val="684"/>
        </w:trPr>
        <w:tc>
          <w:tcPr>
            <w:tcW w:w="457" w:type="dxa"/>
            <w:vMerge/>
            <w:vAlign w:val="center"/>
          </w:tcPr>
          <w:p w14:paraId="3F20D6F0" w14:textId="77777777" w:rsidR="00AD76CB" w:rsidRDefault="00AD76CB">
            <w:pPr>
              <w:rPr>
                <w:rFonts w:eastAsia="仿宋_GB2312"/>
                <w:bCs/>
                <w:color w:val="000000"/>
                <w:kern w:val="2"/>
                <w:lang w:eastAsia="zh-CN"/>
              </w:rPr>
            </w:pPr>
          </w:p>
        </w:tc>
        <w:tc>
          <w:tcPr>
            <w:tcW w:w="473" w:type="dxa"/>
            <w:vMerge/>
            <w:shd w:val="clear" w:color="auto" w:fill="auto"/>
            <w:vAlign w:val="center"/>
          </w:tcPr>
          <w:p w14:paraId="4FEDD203" w14:textId="77777777" w:rsidR="00AD76CB" w:rsidRDefault="00AD76CB">
            <w:pPr>
              <w:rPr>
                <w:rFonts w:eastAsia="仿宋_GB2312"/>
                <w:bCs/>
                <w:color w:val="000000"/>
                <w:kern w:val="2"/>
                <w:lang w:eastAsia="zh-CN"/>
              </w:rPr>
            </w:pPr>
          </w:p>
        </w:tc>
        <w:tc>
          <w:tcPr>
            <w:tcW w:w="750" w:type="dxa"/>
            <w:vMerge w:val="restart"/>
            <w:shd w:val="clear" w:color="auto" w:fill="auto"/>
            <w:vAlign w:val="center"/>
          </w:tcPr>
          <w:p w14:paraId="5CC8E46A" w14:textId="77777777" w:rsidR="00AD76CB" w:rsidRDefault="00AD76CB">
            <w:pPr>
              <w:rPr>
                <w:rFonts w:eastAsia="仿宋_GB2312"/>
                <w:bCs/>
                <w:color w:val="000000"/>
                <w:kern w:val="2"/>
                <w:lang w:eastAsia="zh-CN"/>
              </w:rPr>
            </w:pPr>
          </w:p>
          <w:p w14:paraId="172E81BB" w14:textId="77777777" w:rsidR="00AD76CB" w:rsidRDefault="00F51272">
            <w:pPr>
              <w:rPr>
                <w:rFonts w:eastAsia="仿宋_GB2312"/>
                <w:bCs/>
                <w:color w:val="000000"/>
                <w:kern w:val="2"/>
                <w:lang w:eastAsia="zh-CN"/>
              </w:rPr>
            </w:pPr>
            <w:r>
              <w:rPr>
                <w:rFonts w:eastAsia="仿宋_GB2312" w:hint="eastAsia"/>
                <w:bCs/>
                <w:color w:val="000000"/>
                <w:kern w:val="2"/>
                <w:highlight w:val="yellow"/>
                <w:lang w:eastAsia="zh-CN"/>
              </w:rPr>
              <w:t>10</w:t>
            </w:r>
            <w:r>
              <w:rPr>
                <w:rFonts w:eastAsia="仿宋_GB2312" w:hint="eastAsia"/>
                <w:bCs/>
                <w:color w:val="000000"/>
                <w:kern w:val="2"/>
                <w:lang w:eastAsia="zh-CN"/>
              </w:rPr>
              <w:t>寸前置活性炭滤芯</w:t>
            </w:r>
          </w:p>
        </w:tc>
        <w:tc>
          <w:tcPr>
            <w:tcW w:w="4382" w:type="dxa"/>
            <w:vAlign w:val="center"/>
          </w:tcPr>
          <w:p w14:paraId="6A24AD87" w14:textId="77777777" w:rsidR="00AD76CB" w:rsidRDefault="00F51272">
            <w:pPr>
              <w:rPr>
                <w:rFonts w:eastAsia="仿宋_GB2312"/>
                <w:bCs/>
                <w:color w:val="000000"/>
                <w:kern w:val="2"/>
                <w:lang w:eastAsia="zh-CN"/>
              </w:rPr>
            </w:pPr>
            <w:r>
              <w:rPr>
                <w:rFonts w:eastAsia="仿宋_GB2312" w:hint="eastAsia"/>
                <w:bCs/>
                <w:color w:val="000000"/>
                <w:kern w:val="2"/>
                <w:lang w:eastAsia="zh-CN"/>
              </w:rPr>
              <w:t xml:space="preserve">1. </w:t>
            </w:r>
            <w:r>
              <w:rPr>
                <w:rFonts w:eastAsia="仿宋_GB2312" w:hint="eastAsia"/>
                <w:bCs/>
                <w:color w:val="000000"/>
                <w:kern w:val="2"/>
                <w:lang w:eastAsia="zh-CN"/>
              </w:rPr>
              <w:t>卡扣设计，双密封圈设计，能有效防止漏水及二次污染，保险防护；</w:t>
            </w:r>
          </w:p>
        </w:tc>
        <w:tc>
          <w:tcPr>
            <w:tcW w:w="2269" w:type="dxa"/>
            <w:vAlign w:val="center"/>
          </w:tcPr>
          <w:p w14:paraId="18356E94" w14:textId="77777777" w:rsidR="00AD76CB" w:rsidRDefault="00AD76CB">
            <w:pPr>
              <w:rPr>
                <w:rFonts w:eastAsia="仿宋_GB2312"/>
                <w:bCs/>
                <w:kern w:val="2"/>
                <w:lang w:eastAsia="zh-CN"/>
              </w:rPr>
            </w:pPr>
          </w:p>
        </w:tc>
      </w:tr>
      <w:tr w:rsidR="00AD76CB" w14:paraId="6354DD30" w14:textId="77777777">
        <w:trPr>
          <w:trHeight w:val="684"/>
        </w:trPr>
        <w:tc>
          <w:tcPr>
            <w:tcW w:w="457" w:type="dxa"/>
            <w:vMerge/>
            <w:vAlign w:val="center"/>
          </w:tcPr>
          <w:p w14:paraId="33270196" w14:textId="77777777" w:rsidR="00AD76CB" w:rsidRDefault="00AD76CB">
            <w:pPr>
              <w:rPr>
                <w:rFonts w:ascii="宋体" w:hAnsi="宋体"/>
                <w:kern w:val="2"/>
                <w:sz w:val="28"/>
                <w:szCs w:val="28"/>
                <w:lang w:eastAsia="zh-CN"/>
              </w:rPr>
            </w:pPr>
          </w:p>
        </w:tc>
        <w:tc>
          <w:tcPr>
            <w:tcW w:w="473" w:type="dxa"/>
            <w:vMerge/>
            <w:shd w:val="clear" w:color="auto" w:fill="auto"/>
            <w:vAlign w:val="center"/>
          </w:tcPr>
          <w:p w14:paraId="0BC7927C" w14:textId="77777777" w:rsidR="00AD76CB" w:rsidRDefault="00AD76CB">
            <w:pPr>
              <w:rPr>
                <w:rFonts w:ascii="宋体" w:hAnsi="宋体"/>
                <w:kern w:val="2"/>
                <w:sz w:val="28"/>
                <w:szCs w:val="28"/>
                <w:lang w:eastAsia="zh-CN"/>
              </w:rPr>
            </w:pPr>
          </w:p>
        </w:tc>
        <w:tc>
          <w:tcPr>
            <w:tcW w:w="750" w:type="dxa"/>
            <w:vMerge/>
            <w:shd w:val="clear" w:color="auto" w:fill="auto"/>
            <w:vAlign w:val="center"/>
          </w:tcPr>
          <w:p w14:paraId="7C10C7C1" w14:textId="77777777" w:rsidR="00AD76CB" w:rsidRDefault="00AD76CB">
            <w:pPr>
              <w:rPr>
                <w:rFonts w:ascii="宋体" w:hAnsi="宋体"/>
                <w:kern w:val="2"/>
                <w:sz w:val="28"/>
                <w:szCs w:val="28"/>
                <w:lang w:eastAsia="zh-CN"/>
              </w:rPr>
            </w:pPr>
          </w:p>
        </w:tc>
        <w:tc>
          <w:tcPr>
            <w:tcW w:w="4382" w:type="dxa"/>
            <w:vAlign w:val="center"/>
          </w:tcPr>
          <w:p w14:paraId="25B75138" w14:textId="77777777" w:rsidR="00AD76CB" w:rsidRDefault="00F51272">
            <w:pPr>
              <w:rPr>
                <w:rFonts w:ascii="宋体" w:hAnsi="宋体"/>
                <w:kern w:val="2"/>
                <w:sz w:val="28"/>
                <w:szCs w:val="28"/>
                <w:lang w:eastAsia="zh-CN"/>
              </w:rPr>
            </w:pPr>
            <w:r>
              <w:rPr>
                <w:rFonts w:eastAsia="仿宋_GB2312" w:hint="eastAsia"/>
                <w:bCs/>
                <w:color w:val="000000"/>
                <w:kern w:val="2"/>
                <w:lang w:eastAsia="zh-CN"/>
              </w:rPr>
              <w:t>2.</w:t>
            </w:r>
            <w:r>
              <w:rPr>
                <w:rFonts w:eastAsia="仿宋_GB2312" w:hint="eastAsia"/>
                <w:bCs/>
                <w:color w:val="000000"/>
                <w:kern w:val="2"/>
                <w:lang w:eastAsia="zh-CN"/>
              </w:rPr>
              <w:t>采用优质椰壳活性炭，有效过滤泥沙、铁锈、悬浮物、余氯及异味；</w:t>
            </w:r>
          </w:p>
        </w:tc>
        <w:tc>
          <w:tcPr>
            <w:tcW w:w="2269" w:type="dxa"/>
            <w:vAlign w:val="center"/>
          </w:tcPr>
          <w:p w14:paraId="29FAD67A" w14:textId="77777777" w:rsidR="00AD76CB" w:rsidRDefault="00AD76CB">
            <w:pPr>
              <w:rPr>
                <w:rFonts w:eastAsia="仿宋_GB2312"/>
                <w:bCs/>
                <w:kern w:val="2"/>
                <w:lang w:eastAsia="zh-CN"/>
              </w:rPr>
            </w:pPr>
          </w:p>
        </w:tc>
      </w:tr>
      <w:tr w:rsidR="00AD76CB" w14:paraId="6644E49C" w14:textId="77777777">
        <w:trPr>
          <w:trHeight w:val="684"/>
        </w:trPr>
        <w:tc>
          <w:tcPr>
            <w:tcW w:w="457" w:type="dxa"/>
            <w:vMerge/>
            <w:vAlign w:val="center"/>
          </w:tcPr>
          <w:p w14:paraId="4B67C855" w14:textId="77777777" w:rsidR="00AD76CB" w:rsidRDefault="00AD76CB">
            <w:pPr>
              <w:rPr>
                <w:rFonts w:eastAsia="仿宋_GB2312"/>
                <w:bCs/>
                <w:kern w:val="2"/>
                <w:lang w:eastAsia="zh-CN"/>
              </w:rPr>
            </w:pPr>
          </w:p>
        </w:tc>
        <w:tc>
          <w:tcPr>
            <w:tcW w:w="473" w:type="dxa"/>
            <w:vMerge/>
            <w:shd w:val="clear" w:color="auto" w:fill="auto"/>
            <w:vAlign w:val="center"/>
          </w:tcPr>
          <w:p w14:paraId="5CB841BB" w14:textId="77777777" w:rsidR="00AD76CB" w:rsidRDefault="00AD76CB">
            <w:pPr>
              <w:rPr>
                <w:rFonts w:eastAsia="仿宋_GB2312"/>
                <w:bCs/>
                <w:kern w:val="2"/>
                <w:lang w:eastAsia="zh-CN"/>
              </w:rPr>
            </w:pPr>
          </w:p>
        </w:tc>
        <w:tc>
          <w:tcPr>
            <w:tcW w:w="750" w:type="dxa"/>
            <w:vMerge/>
            <w:shd w:val="clear" w:color="auto" w:fill="auto"/>
            <w:vAlign w:val="center"/>
          </w:tcPr>
          <w:p w14:paraId="0C059B02" w14:textId="77777777" w:rsidR="00AD76CB" w:rsidRDefault="00AD76CB">
            <w:pPr>
              <w:rPr>
                <w:rFonts w:eastAsia="仿宋_GB2312"/>
                <w:bCs/>
                <w:kern w:val="2"/>
                <w:lang w:eastAsia="zh-CN"/>
              </w:rPr>
            </w:pPr>
          </w:p>
        </w:tc>
        <w:tc>
          <w:tcPr>
            <w:tcW w:w="4382" w:type="dxa"/>
            <w:vAlign w:val="center"/>
          </w:tcPr>
          <w:p w14:paraId="7A118C6C" w14:textId="4A4EB40E" w:rsidR="00AD76CB" w:rsidRDefault="00F51272">
            <w:pPr>
              <w:widowControl/>
              <w:textAlignment w:val="center"/>
              <w:rPr>
                <w:rFonts w:eastAsia="仿宋_GB2312"/>
                <w:bCs/>
                <w:kern w:val="2"/>
                <w:lang w:eastAsia="zh-CN"/>
              </w:rPr>
            </w:pPr>
            <w:r w:rsidRPr="009F41F1">
              <w:rPr>
                <w:rFonts w:eastAsia="仿宋_GB2312" w:hint="eastAsia"/>
                <w:b/>
                <w:color w:val="FF0000"/>
                <w:highlight w:val="yellow"/>
                <w:lang w:eastAsia="zh-CN"/>
              </w:rPr>
              <w:t>★</w:t>
            </w:r>
            <w:r w:rsidRPr="009F41F1">
              <w:rPr>
                <w:rFonts w:eastAsia="仿宋_GB2312" w:hint="eastAsia"/>
                <w:b/>
                <w:color w:val="FF0000"/>
                <w:highlight w:val="yellow"/>
                <w:lang w:eastAsia="zh-CN"/>
              </w:rPr>
              <w:t>3.</w:t>
            </w:r>
            <w:bookmarkStart w:id="58" w:name="OLE_LINK13"/>
            <w:bookmarkStart w:id="59" w:name="OLE_LINK12"/>
            <w:r w:rsidRPr="009F41F1">
              <w:rPr>
                <w:rFonts w:eastAsia="仿宋_GB2312" w:hint="eastAsia"/>
                <w:b/>
                <w:color w:val="FF0000"/>
                <w:highlight w:val="yellow"/>
                <w:lang w:eastAsia="zh-CN"/>
              </w:rPr>
              <w:t>提供</w:t>
            </w:r>
            <w:bookmarkStart w:id="60" w:name="OLE_LINK14"/>
            <w:bookmarkEnd w:id="58"/>
            <w:bookmarkEnd w:id="59"/>
            <w:r w:rsidRPr="009F41F1">
              <w:rPr>
                <w:rFonts w:eastAsia="仿宋_GB2312" w:hint="eastAsia"/>
                <w:b/>
                <w:color w:val="FF0000"/>
                <w:highlight w:val="yellow"/>
                <w:lang w:eastAsia="zh-CN"/>
              </w:rPr>
              <w:t>前置活性炭滤芯《涉及饮用水卫生安全生产产品卫生许可证》扫描件；</w:t>
            </w:r>
            <w:bookmarkEnd w:id="60"/>
          </w:p>
        </w:tc>
        <w:tc>
          <w:tcPr>
            <w:tcW w:w="2269" w:type="dxa"/>
            <w:vAlign w:val="center"/>
          </w:tcPr>
          <w:p w14:paraId="5A9DDC01" w14:textId="05258BCD" w:rsidR="00AD76CB" w:rsidRDefault="00F51272">
            <w:pPr>
              <w:rPr>
                <w:rFonts w:eastAsia="仿宋_GB2312"/>
                <w:bCs/>
                <w:kern w:val="2"/>
                <w:lang w:eastAsia="zh-CN"/>
              </w:rPr>
            </w:pPr>
            <w:r w:rsidRPr="009F41F1">
              <w:rPr>
                <w:rFonts w:eastAsia="仿宋_GB2312" w:hint="eastAsia"/>
                <w:b/>
                <w:color w:val="FF0000"/>
                <w:highlight w:val="yellow"/>
                <w:lang w:eastAsia="zh-CN"/>
              </w:rPr>
              <w:t>提供前置活性炭滤芯《涉及饮用水卫生安全生产产品卫生许可证》扫描件；</w:t>
            </w:r>
          </w:p>
        </w:tc>
      </w:tr>
      <w:tr w:rsidR="00AD76CB" w14:paraId="4C173AD2" w14:textId="77777777">
        <w:trPr>
          <w:trHeight w:val="684"/>
        </w:trPr>
        <w:tc>
          <w:tcPr>
            <w:tcW w:w="457" w:type="dxa"/>
            <w:vMerge/>
            <w:vAlign w:val="center"/>
          </w:tcPr>
          <w:p w14:paraId="0E481CC9" w14:textId="77777777" w:rsidR="00AD76CB" w:rsidRDefault="00AD76CB">
            <w:pPr>
              <w:rPr>
                <w:rFonts w:eastAsia="仿宋_GB2312"/>
                <w:bCs/>
                <w:kern w:val="2"/>
                <w:lang w:eastAsia="zh-CN"/>
              </w:rPr>
            </w:pPr>
          </w:p>
        </w:tc>
        <w:tc>
          <w:tcPr>
            <w:tcW w:w="473" w:type="dxa"/>
            <w:vMerge/>
            <w:shd w:val="clear" w:color="auto" w:fill="auto"/>
            <w:vAlign w:val="center"/>
          </w:tcPr>
          <w:p w14:paraId="4FBC3E4A" w14:textId="77777777" w:rsidR="00AD76CB" w:rsidRDefault="00AD76CB">
            <w:pPr>
              <w:rPr>
                <w:rFonts w:eastAsia="仿宋_GB2312"/>
                <w:bCs/>
                <w:kern w:val="2"/>
                <w:lang w:eastAsia="zh-CN"/>
              </w:rPr>
            </w:pPr>
          </w:p>
        </w:tc>
        <w:tc>
          <w:tcPr>
            <w:tcW w:w="750" w:type="dxa"/>
            <w:vMerge/>
            <w:shd w:val="clear" w:color="auto" w:fill="auto"/>
            <w:vAlign w:val="center"/>
          </w:tcPr>
          <w:p w14:paraId="41FB7CE8" w14:textId="77777777" w:rsidR="00AD76CB" w:rsidRDefault="00AD76CB">
            <w:pPr>
              <w:rPr>
                <w:rFonts w:eastAsia="仿宋_GB2312"/>
                <w:bCs/>
                <w:kern w:val="2"/>
                <w:lang w:eastAsia="zh-CN"/>
              </w:rPr>
            </w:pPr>
          </w:p>
        </w:tc>
        <w:tc>
          <w:tcPr>
            <w:tcW w:w="4382" w:type="dxa"/>
            <w:vAlign w:val="center"/>
          </w:tcPr>
          <w:p w14:paraId="384E9746" w14:textId="77777777" w:rsidR="00AD76CB" w:rsidRDefault="00F51272">
            <w:pPr>
              <w:rPr>
                <w:rFonts w:eastAsia="仿宋_GB2312"/>
                <w:bCs/>
                <w:kern w:val="2"/>
                <w:lang w:eastAsia="zh-CN"/>
              </w:rPr>
            </w:pPr>
            <w:r>
              <w:rPr>
                <w:rFonts w:eastAsia="仿宋_GB2312"/>
                <w:bCs/>
                <w:kern w:val="2"/>
                <w:lang w:eastAsia="zh-CN"/>
              </w:rPr>
              <w:t>▲4.</w:t>
            </w:r>
            <w:r>
              <w:rPr>
                <w:rFonts w:eastAsia="仿宋_GB2312"/>
                <w:bCs/>
                <w:kern w:val="2"/>
                <w:lang w:eastAsia="zh-CN"/>
              </w:rPr>
              <w:t>产品</w:t>
            </w:r>
            <w:r>
              <w:rPr>
                <w:rFonts w:eastAsia="仿宋_GB2312"/>
                <w:bCs/>
                <w:color w:val="000000"/>
                <w:kern w:val="2"/>
                <w:lang w:eastAsia="zh-CN"/>
              </w:rPr>
              <w:t>出水符合《生活饮用水输配水设备及防护材料卫生安全评价规范》</w:t>
            </w:r>
            <w:r>
              <w:rPr>
                <w:rFonts w:eastAsia="仿宋_GB2312"/>
                <w:bCs/>
                <w:color w:val="000000"/>
                <w:kern w:val="2"/>
                <w:lang w:eastAsia="zh-CN"/>
              </w:rPr>
              <w:t>(2001)</w:t>
            </w:r>
            <w:r>
              <w:rPr>
                <w:rFonts w:eastAsia="仿宋_GB2312"/>
                <w:bCs/>
                <w:color w:val="000000"/>
                <w:kern w:val="2"/>
                <w:lang w:eastAsia="zh-CN"/>
              </w:rPr>
              <w:t>的要求</w:t>
            </w:r>
            <w:r>
              <w:rPr>
                <w:rFonts w:eastAsia="仿宋_GB2312" w:hint="eastAsia"/>
                <w:bCs/>
                <w:color w:val="000000"/>
                <w:kern w:val="2"/>
                <w:lang w:eastAsia="zh-CN"/>
              </w:rPr>
              <w:t>；</w:t>
            </w:r>
          </w:p>
        </w:tc>
        <w:tc>
          <w:tcPr>
            <w:tcW w:w="2269" w:type="dxa"/>
            <w:vAlign w:val="center"/>
          </w:tcPr>
          <w:p w14:paraId="3110E7EA" w14:textId="77777777" w:rsidR="00AD76CB" w:rsidRDefault="00F51272">
            <w:pPr>
              <w:rPr>
                <w:rFonts w:eastAsia="仿宋_GB2312"/>
                <w:bCs/>
                <w:kern w:val="2"/>
                <w:lang w:eastAsia="zh-CN"/>
              </w:rPr>
            </w:pPr>
            <w:r>
              <w:rPr>
                <w:rFonts w:eastAsia="仿宋_GB2312"/>
                <w:bCs/>
                <w:color w:val="000000"/>
                <w:kern w:val="2"/>
                <w:lang w:eastAsia="zh-CN"/>
              </w:rPr>
              <w:t>提供第三方检测机构出具的具有</w:t>
            </w:r>
            <w:r>
              <w:rPr>
                <w:rFonts w:eastAsia="仿宋_GB2312"/>
                <w:bCs/>
                <w:color w:val="000000"/>
                <w:kern w:val="2"/>
                <w:lang w:eastAsia="zh-CN"/>
              </w:rPr>
              <w:t>“CMA”</w:t>
            </w:r>
            <w:r>
              <w:rPr>
                <w:rFonts w:eastAsia="仿宋_GB2312"/>
                <w:bCs/>
                <w:color w:val="000000"/>
                <w:kern w:val="2"/>
                <w:lang w:eastAsia="zh-CN"/>
              </w:rPr>
              <w:t>标识的</w:t>
            </w:r>
            <w:proofErr w:type="gramStart"/>
            <w:r>
              <w:rPr>
                <w:rFonts w:eastAsia="仿宋_GB2312"/>
                <w:bCs/>
                <w:color w:val="000000"/>
                <w:kern w:val="2"/>
                <w:lang w:eastAsia="zh-CN"/>
              </w:rPr>
              <w:t>的</w:t>
            </w:r>
            <w:proofErr w:type="gramEnd"/>
            <w:r>
              <w:rPr>
                <w:rFonts w:eastAsia="仿宋_GB2312"/>
                <w:bCs/>
                <w:color w:val="000000"/>
                <w:kern w:val="2"/>
                <w:lang w:eastAsia="zh-CN"/>
              </w:rPr>
              <w:t>前置活性炭滤芯的检测报告，色、浑浊度、臭和</w:t>
            </w:r>
            <w:proofErr w:type="gramStart"/>
            <w:r>
              <w:rPr>
                <w:rFonts w:eastAsia="仿宋_GB2312"/>
                <w:bCs/>
                <w:color w:val="000000"/>
                <w:kern w:val="2"/>
                <w:lang w:eastAsia="zh-CN"/>
              </w:rPr>
              <w:t>味、</w:t>
            </w:r>
            <w:proofErr w:type="gramEnd"/>
            <w:r>
              <w:rPr>
                <w:rFonts w:eastAsia="仿宋_GB2312"/>
                <w:bCs/>
                <w:color w:val="000000"/>
                <w:kern w:val="2"/>
                <w:lang w:eastAsia="zh-CN"/>
              </w:rPr>
              <w:t>肉眼可见物、耗氧量、溶解性总固体、氟化物、硝酸盐氮、铝、铬（六价）、锰、铁、铜、锌、砷、银、镉、锑、</w:t>
            </w:r>
            <w:r>
              <w:rPr>
                <w:rFonts w:eastAsia="仿宋_GB2312"/>
                <w:bCs/>
                <w:color w:val="000000"/>
                <w:kern w:val="2"/>
                <w:lang w:eastAsia="zh-CN"/>
              </w:rPr>
              <w:lastRenderedPageBreak/>
              <w:t>钡、汞、铅、三氯甲烷、四氯化碳等指标均合格</w:t>
            </w:r>
          </w:p>
        </w:tc>
      </w:tr>
      <w:tr w:rsidR="00AD76CB" w14:paraId="2CF063B3" w14:textId="77777777">
        <w:trPr>
          <w:trHeight w:val="337"/>
        </w:trPr>
        <w:tc>
          <w:tcPr>
            <w:tcW w:w="457" w:type="dxa"/>
            <w:vMerge/>
            <w:vAlign w:val="center"/>
          </w:tcPr>
          <w:p w14:paraId="0E596E11" w14:textId="77777777" w:rsidR="00AD76CB" w:rsidRDefault="00AD76CB">
            <w:pPr>
              <w:rPr>
                <w:rFonts w:eastAsia="仿宋_GB2312"/>
                <w:bCs/>
                <w:kern w:val="2"/>
                <w:lang w:eastAsia="zh-CN"/>
              </w:rPr>
            </w:pPr>
          </w:p>
        </w:tc>
        <w:tc>
          <w:tcPr>
            <w:tcW w:w="473" w:type="dxa"/>
            <w:vMerge/>
            <w:shd w:val="clear" w:color="auto" w:fill="auto"/>
            <w:vAlign w:val="center"/>
          </w:tcPr>
          <w:p w14:paraId="76472D55" w14:textId="77777777" w:rsidR="00AD76CB" w:rsidRDefault="00AD76CB">
            <w:pPr>
              <w:rPr>
                <w:rFonts w:eastAsia="仿宋_GB2312"/>
                <w:bCs/>
                <w:kern w:val="2"/>
                <w:lang w:eastAsia="zh-CN"/>
              </w:rPr>
            </w:pPr>
          </w:p>
        </w:tc>
        <w:tc>
          <w:tcPr>
            <w:tcW w:w="750" w:type="dxa"/>
            <w:vMerge/>
            <w:shd w:val="clear" w:color="auto" w:fill="auto"/>
            <w:vAlign w:val="center"/>
          </w:tcPr>
          <w:p w14:paraId="517F4C5D" w14:textId="77777777" w:rsidR="00AD76CB" w:rsidRDefault="00AD76CB">
            <w:pPr>
              <w:rPr>
                <w:rFonts w:eastAsia="仿宋_GB2312"/>
                <w:bCs/>
                <w:kern w:val="2"/>
                <w:lang w:eastAsia="zh-CN"/>
              </w:rPr>
            </w:pPr>
          </w:p>
        </w:tc>
        <w:tc>
          <w:tcPr>
            <w:tcW w:w="4382" w:type="dxa"/>
            <w:vAlign w:val="center"/>
          </w:tcPr>
          <w:p w14:paraId="3B147D20" w14:textId="77777777" w:rsidR="00AD76CB" w:rsidRDefault="00F51272">
            <w:pPr>
              <w:rPr>
                <w:rFonts w:eastAsia="仿宋_GB2312"/>
                <w:bCs/>
                <w:kern w:val="2"/>
                <w:lang w:eastAsia="zh-CN"/>
              </w:rPr>
            </w:pPr>
            <w:r>
              <w:rPr>
                <w:rFonts w:eastAsia="仿宋_GB2312" w:hint="eastAsia"/>
                <w:bCs/>
                <w:kern w:val="2"/>
                <w:lang w:eastAsia="zh-CN"/>
              </w:rPr>
              <w:t>▲</w:t>
            </w:r>
            <w:r>
              <w:rPr>
                <w:rFonts w:eastAsia="仿宋_GB2312" w:hint="eastAsia"/>
                <w:bCs/>
                <w:kern w:val="2"/>
                <w:lang w:eastAsia="zh-CN"/>
              </w:rPr>
              <w:t>5.</w:t>
            </w:r>
            <w:r>
              <w:rPr>
                <w:rFonts w:eastAsia="仿宋_GB2312" w:hint="eastAsia"/>
                <w:bCs/>
                <w:kern w:val="2"/>
                <w:lang w:eastAsia="zh-CN"/>
              </w:rPr>
              <w:t>具有防伪标签识别真伪并提供官方平台查询截图；</w:t>
            </w:r>
          </w:p>
        </w:tc>
        <w:tc>
          <w:tcPr>
            <w:tcW w:w="2269" w:type="dxa"/>
            <w:vAlign w:val="center"/>
          </w:tcPr>
          <w:p w14:paraId="6CEF7035" w14:textId="77777777" w:rsidR="00AD76CB" w:rsidRDefault="00F51272">
            <w:pPr>
              <w:rPr>
                <w:rFonts w:eastAsia="仿宋_GB2312"/>
                <w:bCs/>
                <w:kern w:val="2"/>
                <w:lang w:eastAsia="zh-CN"/>
              </w:rPr>
            </w:pPr>
            <w:r>
              <w:rPr>
                <w:rFonts w:eastAsia="仿宋_GB2312" w:hint="eastAsia"/>
                <w:bCs/>
                <w:kern w:val="2"/>
                <w:lang w:eastAsia="zh-CN"/>
              </w:rPr>
              <w:t>提供官方平台查询截图</w:t>
            </w:r>
          </w:p>
        </w:tc>
      </w:tr>
      <w:tr w:rsidR="00AD76CB" w14:paraId="73775D26" w14:textId="77777777">
        <w:trPr>
          <w:trHeight w:val="337"/>
        </w:trPr>
        <w:tc>
          <w:tcPr>
            <w:tcW w:w="457" w:type="dxa"/>
            <w:vMerge/>
            <w:vAlign w:val="center"/>
          </w:tcPr>
          <w:p w14:paraId="4C421524" w14:textId="77777777" w:rsidR="00AD76CB" w:rsidRDefault="00AD76CB">
            <w:pPr>
              <w:rPr>
                <w:rFonts w:ascii="宋体" w:hAnsi="宋体"/>
                <w:kern w:val="2"/>
                <w:sz w:val="28"/>
                <w:szCs w:val="28"/>
                <w:lang w:eastAsia="zh-CN"/>
              </w:rPr>
            </w:pPr>
          </w:p>
        </w:tc>
        <w:tc>
          <w:tcPr>
            <w:tcW w:w="473" w:type="dxa"/>
            <w:vMerge/>
            <w:shd w:val="clear" w:color="auto" w:fill="auto"/>
            <w:vAlign w:val="center"/>
          </w:tcPr>
          <w:p w14:paraId="2A901536" w14:textId="77777777" w:rsidR="00AD76CB" w:rsidRDefault="00AD76CB">
            <w:pPr>
              <w:rPr>
                <w:rFonts w:ascii="宋体" w:hAnsi="宋体"/>
                <w:kern w:val="2"/>
                <w:sz w:val="28"/>
                <w:szCs w:val="28"/>
                <w:lang w:eastAsia="zh-CN"/>
              </w:rPr>
            </w:pPr>
          </w:p>
        </w:tc>
        <w:tc>
          <w:tcPr>
            <w:tcW w:w="750" w:type="dxa"/>
            <w:vMerge/>
            <w:shd w:val="clear" w:color="auto" w:fill="auto"/>
            <w:vAlign w:val="center"/>
          </w:tcPr>
          <w:p w14:paraId="31B47284" w14:textId="77777777" w:rsidR="00AD76CB" w:rsidRDefault="00AD76CB">
            <w:pPr>
              <w:rPr>
                <w:rFonts w:ascii="宋体" w:hAnsi="宋体"/>
                <w:kern w:val="2"/>
                <w:sz w:val="28"/>
                <w:szCs w:val="28"/>
                <w:lang w:eastAsia="zh-CN"/>
              </w:rPr>
            </w:pPr>
          </w:p>
        </w:tc>
        <w:tc>
          <w:tcPr>
            <w:tcW w:w="4382" w:type="dxa"/>
            <w:vAlign w:val="center"/>
          </w:tcPr>
          <w:p w14:paraId="020ADE9D" w14:textId="77777777" w:rsidR="00AD76CB" w:rsidRDefault="00F51272">
            <w:pPr>
              <w:widowControl/>
              <w:textAlignment w:val="center"/>
              <w:rPr>
                <w:rFonts w:ascii="宋体" w:hAnsi="宋体" w:cs="宋体"/>
                <w:kern w:val="2"/>
                <w:sz w:val="28"/>
                <w:szCs w:val="21"/>
                <w:lang w:eastAsia="zh-CN"/>
              </w:rPr>
            </w:pPr>
            <w:r>
              <w:rPr>
                <w:rFonts w:eastAsia="仿宋_GB2312" w:hint="eastAsia"/>
                <w:b/>
                <w:color w:val="FF0000"/>
                <w:lang w:eastAsia="zh-CN"/>
              </w:rPr>
              <w:t>★</w:t>
            </w:r>
            <w:r>
              <w:rPr>
                <w:rFonts w:eastAsia="仿宋_GB2312" w:hint="eastAsia"/>
                <w:b/>
                <w:color w:val="FF0000"/>
                <w:lang w:eastAsia="zh-CN"/>
              </w:rPr>
              <w:t>6.</w:t>
            </w:r>
            <w:r>
              <w:rPr>
                <w:rFonts w:eastAsia="仿宋_GB2312" w:hint="eastAsia"/>
                <w:b/>
                <w:color w:val="FF0000"/>
                <w:lang w:eastAsia="zh-CN"/>
              </w:rPr>
              <w:t>适用于东芝台式机</w:t>
            </w:r>
            <w:r>
              <w:rPr>
                <w:rFonts w:eastAsia="仿宋_GB2312" w:hint="eastAsia"/>
                <w:b/>
                <w:color w:val="FF0000"/>
                <w:lang w:eastAsia="zh-CN"/>
              </w:rPr>
              <w:t>/</w:t>
            </w:r>
            <w:r>
              <w:rPr>
                <w:rFonts w:eastAsia="仿宋_GB2312" w:hint="eastAsia"/>
                <w:b/>
                <w:color w:val="FF0000"/>
                <w:lang w:eastAsia="zh-CN"/>
              </w:rPr>
              <w:t>壁挂机</w:t>
            </w:r>
            <w:r>
              <w:rPr>
                <w:rFonts w:eastAsia="仿宋_GB2312" w:hint="eastAsia"/>
                <w:b/>
                <w:color w:val="FF0000"/>
                <w:lang w:eastAsia="zh-CN"/>
              </w:rPr>
              <w:t>/</w:t>
            </w:r>
            <w:r>
              <w:rPr>
                <w:rFonts w:eastAsia="仿宋_GB2312" w:hint="eastAsia"/>
                <w:b/>
                <w:color w:val="FF0000"/>
                <w:lang w:eastAsia="zh-CN"/>
              </w:rPr>
              <w:t>定制机</w:t>
            </w:r>
            <w:r>
              <w:rPr>
                <w:rFonts w:eastAsia="仿宋_GB2312" w:hint="eastAsia"/>
                <w:b/>
                <w:color w:val="FF0000"/>
                <w:lang w:eastAsia="zh-CN"/>
              </w:rPr>
              <w:t>TG-12+TS500-01</w:t>
            </w:r>
            <w:r>
              <w:rPr>
                <w:rFonts w:eastAsia="仿宋_GB2312" w:hint="eastAsia"/>
                <w:b/>
                <w:color w:val="FF0000"/>
                <w:lang w:eastAsia="zh-CN"/>
              </w:rPr>
              <w:t>净水器；</w:t>
            </w:r>
          </w:p>
        </w:tc>
        <w:tc>
          <w:tcPr>
            <w:tcW w:w="2269" w:type="dxa"/>
            <w:vAlign w:val="center"/>
          </w:tcPr>
          <w:p w14:paraId="3D104073" w14:textId="77777777" w:rsidR="00AD76CB" w:rsidRDefault="00AD76CB">
            <w:pPr>
              <w:rPr>
                <w:rFonts w:ascii="宋体" w:hAnsi="宋体" w:cs="宋体"/>
                <w:kern w:val="2"/>
                <w:sz w:val="28"/>
                <w:szCs w:val="21"/>
                <w:lang w:eastAsia="zh-CN"/>
              </w:rPr>
            </w:pPr>
          </w:p>
        </w:tc>
      </w:tr>
      <w:tr w:rsidR="00AD76CB" w14:paraId="086A3819" w14:textId="77777777">
        <w:trPr>
          <w:trHeight w:val="674"/>
        </w:trPr>
        <w:tc>
          <w:tcPr>
            <w:tcW w:w="457" w:type="dxa"/>
            <w:vMerge/>
            <w:vAlign w:val="center"/>
          </w:tcPr>
          <w:p w14:paraId="3A82465A" w14:textId="77777777" w:rsidR="00AD76CB" w:rsidRDefault="00AD76CB">
            <w:pPr>
              <w:rPr>
                <w:rFonts w:eastAsia="仿宋_GB2312"/>
                <w:bCs/>
                <w:color w:val="000000"/>
                <w:kern w:val="2"/>
                <w:lang w:eastAsia="zh-CN"/>
              </w:rPr>
            </w:pPr>
          </w:p>
        </w:tc>
        <w:tc>
          <w:tcPr>
            <w:tcW w:w="473" w:type="dxa"/>
            <w:vMerge/>
            <w:shd w:val="clear" w:color="auto" w:fill="auto"/>
            <w:vAlign w:val="center"/>
          </w:tcPr>
          <w:p w14:paraId="2ED05F36" w14:textId="77777777" w:rsidR="00AD76CB" w:rsidRDefault="00AD76CB">
            <w:pPr>
              <w:rPr>
                <w:rFonts w:eastAsia="仿宋_GB2312"/>
                <w:bCs/>
                <w:color w:val="000000"/>
                <w:kern w:val="2"/>
                <w:lang w:eastAsia="zh-CN"/>
              </w:rPr>
            </w:pPr>
          </w:p>
        </w:tc>
        <w:tc>
          <w:tcPr>
            <w:tcW w:w="750" w:type="dxa"/>
            <w:vMerge w:val="restart"/>
            <w:shd w:val="clear" w:color="auto" w:fill="auto"/>
            <w:vAlign w:val="center"/>
          </w:tcPr>
          <w:p w14:paraId="5CAD5148" w14:textId="77777777" w:rsidR="00AD76CB" w:rsidRDefault="00F51272">
            <w:pPr>
              <w:rPr>
                <w:rFonts w:eastAsia="仿宋_GB2312"/>
                <w:bCs/>
                <w:color w:val="000000"/>
                <w:kern w:val="2"/>
                <w:lang w:eastAsia="zh-CN"/>
              </w:rPr>
            </w:pPr>
            <w:r>
              <w:rPr>
                <w:rFonts w:eastAsia="仿宋_GB2312" w:hint="eastAsia"/>
                <w:bCs/>
                <w:color w:val="000000"/>
                <w:kern w:val="2"/>
                <w:lang w:eastAsia="zh-CN"/>
              </w:rPr>
              <w:t>500G</w:t>
            </w:r>
            <w:r>
              <w:rPr>
                <w:rFonts w:eastAsia="仿宋_GB2312" w:hint="eastAsia"/>
                <w:bCs/>
                <w:color w:val="000000"/>
                <w:kern w:val="2"/>
                <w:lang w:eastAsia="zh-CN"/>
              </w:rPr>
              <w:t>反渗透膜滤芯</w:t>
            </w:r>
          </w:p>
        </w:tc>
        <w:tc>
          <w:tcPr>
            <w:tcW w:w="4382" w:type="dxa"/>
            <w:vAlign w:val="center"/>
          </w:tcPr>
          <w:p w14:paraId="136FDDC0" w14:textId="77777777" w:rsidR="00AD76CB" w:rsidRDefault="00F51272">
            <w:pPr>
              <w:rPr>
                <w:rFonts w:eastAsia="仿宋_GB2312"/>
                <w:bCs/>
                <w:color w:val="000000"/>
                <w:kern w:val="2"/>
                <w:lang w:eastAsia="zh-CN"/>
              </w:rPr>
            </w:pPr>
            <w:r>
              <w:rPr>
                <w:rFonts w:eastAsia="仿宋_GB2312" w:hint="eastAsia"/>
                <w:bCs/>
                <w:color w:val="000000"/>
                <w:kern w:val="2"/>
                <w:lang w:eastAsia="zh-CN"/>
              </w:rPr>
              <w:t xml:space="preserve">1: </w:t>
            </w:r>
            <w:r>
              <w:rPr>
                <w:rFonts w:eastAsia="仿宋_GB2312" w:hint="eastAsia"/>
                <w:bCs/>
                <w:color w:val="000000"/>
                <w:kern w:val="2"/>
                <w:lang w:eastAsia="zh-CN"/>
              </w:rPr>
              <w:t>卡扣设计，双密封圈设计，能有效防止漏水及二次污染，保险防护；</w:t>
            </w:r>
          </w:p>
        </w:tc>
        <w:tc>
          <w:tcPr>
            <w:tcW w:w="2269" w:type="dxa"/>
            <w:vAlign w:val="center"/>
          </w:tcPr>
          <w:p w14:paraId="4268F035" w14:textId="77777777" w:rsidR="00AD76CB" w:rsidRDefault="00AD76CB">
            <w:pPr>
              <w:rPr>
                <w:rFonts w:eastAsia="仿宋_GB2312"/>
                <w:bCs/>
                <w:kern w:val="2"/>
                <w:lang w:eastAsia="zh-CN"/>
              </w:rPr>
            </w:pPr>
          </w:p>
        </w:tc>
      </w:tr>
      <w:tr w:rsidR="00AD76CB" w14:paraId="7CD98E34" w14:textId="77777777">
        <w:trPr>
          <w:trHeight w:val="674"/>
        </w:trPr>
        <w:tc>
          <w:tcPr>
            <w:tcW w:w="457" w:type="dxa"/>
            <w:vMerge/>
            <w:vAlign w:val="center"/>
          </w:tcPr>
          <w:p w14:paraId="4BD937D8" w14:textId="77777777" w:rsidR="00AD76CB" w:rsidRDefault="00AD76CB">
            <w:pPr>
              <w:rPr>
                <w:rFonts w:ascii="宋体" w:hAnsi="宋体"/>
                <w:kern w:val="2"/>
                <w:sz w:val="28"/>
                <w:szCs w:val="28"/>
                <w:lang w:eastAsia="zh-CN"/>
              </w:rPr>
            </w:pPr>
          </w:p>
        </w:tc>
        <w:tc>
          <w:tcPr>
            <w:tcW w:w="473" w:type="dxa"/>
            <w:vMerge/>
            <w:shd w:val="clear" w:color="auto" w:fill="auto"/>
            <w:vAlign w:val="center"/>
          </w:tcPr>
          <w:p w14:paraId="39ECE9BC" w14:textId="77777777" w:rsidR="00AD76CB" w:rsidRDefault="00AD76CB">
            <w:pPr>
              <w:rPr>
                <w:rFonts w:ascii="宋体" w:hAnsi="宋体"/>
                <w:kern w:val="2"/>
                <w:sz w:val="28"/>
                <w:szCs w:val="28"/>
                <w:lang w:eastAsia="zh-CN"/>
              </w:rPr>
            </w:pPr>
          </w:p>
        </w:tc>
        <w:tc>
          <w:tcPr>
            <w:tcW w:w="750" w:type="dxa"/>
            <w:vMerge/>
            <w:shd w:val="clear" w:color="auto" w:fill="auto"/>
            <w:vAlign w:val="center"/>
          </w:tcPr>
          <w:p w14:paraId="4CC41E49" w14:textId="77777777" w:rsidR="00AD76CB" w:rsidRDefault="00AD76CB">
            <w:pPr>
              <w:rPr>
                <w:rFonts w:ascii="宋体" w:hAnsi="宋体"/>
                <w:kern w:val="2"/>
                <w:sz w:val="28"/>
                <w:szCs w:val="28"/>
                <w:lang w:eastAsia="zh-CN"/>
              </w:rPr>
            </w:pPr>
          </w:p>
        </w:tc>
        <w:tc>
          <w:tcPr>
            <w:tcW w:w="4382" w:type="dxa"/>
            <w:vAlign w:val="center"/>
          </w:tcPr>
          <w:p w14:paraId="7CB9A694" w14:textId="77777777" w:rsidR="00AD76CB" w:rsidRDefault="00F51272">
            <w:pPr>
              <w:rPr>
                <w:rFonts w:ascii="宋体" w:hAnsi="宋体"/>
                <w:kern w:val="2"/>
                <w:sz w:val="28"/>
                <w:szCs w:val="28"/>
                <w:lang w:eastAsia="zh-CN"/>
              </w:rPr>
            </w:pPr>
            <w:r>
              <w:rPr>
                <w:rFonts w:eastAsia="仿宋_GB2312" w:hint="eastAsia"/>
                <w:bCs/>
                <w:color w:val="000000"/>
                <w:kern w:val="2"/>
                <w:lang w:eastAsia="zh-CN"/>
              </w:rPr>
              <w:t>2.</w:t>
            </w:r>
            <w:r>
              <w:rPr>
                <w:rFonts w:eastAsia="仿宋_GB2312" w:hint="eastAsia"/>
                <w:bCs/>
                <w:color w:val="000000"/>
                <w:kern w:val="2"/>
                <w:lang w:eastAsia="zh-CN"/>
              </w:rPr>
              <w:t>过滤性能好、</w:t>
            </w:r>
            <w:proofErr w:type="gramStart"/>
            <w:r>
              <w:rPr>
                <w:rFonts w:eastAsia="仿宋_GB2312" w:hint="eastAsia"/>
                <w:bCs/>
                <w:color w:val="000000"/>
                <w:kern w:val="2"/>
                <w:lang w:eastAsia="zh-CN"/>
              </w:rPr>
              <w:t>脱盐率</w:t>
            </w:r>
            <w:proofErr w:type="gramEnd"/>
            <w:r>
              <w:rPr>
                <w:rFonts w:eastAsia="仿宋_GB2312" w:hint="eastAsia"/>
                <w:bCs/>
                <w:color w:val="000000"/>
                <w:kern w:val="2"/>
                <w:lang w:eastAsia="zh-CN"/>
              </w:rPr>
              <w:t>高、稳定性强，过滤精度达到</w:t>
            </w:r>
            <w:r>
              <w:rPr>
                <w:rFonts w:eastAsia="仿宋_GB2312" w:hint="eastAsia"/>
                <w:bCs/>
                <w:color w:val="000000"/>
                <w:kern w:val="2"/>
                <w:lang w:eastAsia="zh-CN"/>
              </w:rPr>
              <w:t>0.0001</w:t>
            </w:r>
            <w:r>
              <w:rPr>
                <w:rFonts w:eastAsia="仿宋_GB2312" w:hint="eastAsia"/>
                <w:bCs/>
                <w:color w:val="000000"/>
                <w:kern w:val="2"/>
                <w:lang w:eastAsia="zh-CN"/>
              </w:rPr>
              <w:t>微米，反渗透膜滤芯规格为</w:t>
            </w:r>
            <w:r>
              <w:rPr>
                <w:rFonts w:eastAsia="仿宋_GB2312" w:hint="eastAsia"/>
                <w:bCs/>
                <w:color w:val="000000"/>
                <w:kern w:val="2"/>
                <w:lang w:eastAsia="zh-CN"/>
              </w:rPr>
              <w:t>0.0001</w:t>
            </w:r>
            <w:r>
              <w:rPr>
                <w:rFonts w:eastAsia="仿宋_GB2312" w:hint="eastAsia"/>
                <w:bCs/>
                <w:color w:val="000000"/>
                <w:kern w:val="2"/>
                <w:lang w:eastAsia="zh-CN"/>
              </w:rPr>
              <w:t>μ</w:t>
            </w:r>
            <w:r>
              <w:rPr>
                <w:rFonts w:eastAsia="仿宋_GB2312" w:hint="eastAsia"/>
                <w:bCs/>
                <w:color w:val="000000"/>
                <w:kern w:val="2"/>
                <w:lang w:eastAsia="zh-CN"/>
              </w:rPr>
              <w:t>m</w:t>
            </w:r>
            <w:r>
              <w:rPr>
                <w:rFonts w:eastAsia="仿宋_GB2312" w:hint="eastAsia"/>
                <w:bCs/>
                <w:color w:val="000000"/>
                <w:kern w:val="2"/>
                <w:lang w:eastAsia="zh-CN"/>
              </w:rPr>
              <w:t>；</w:t>
            </w:r>
          </w:p>
        </w:tc>
        <w:tc>
          <w:tcPr>
            <w:tcW w:w="2269" w:type="dxa"/>
            <w:vAlign w:val="center"/>
          </w:tcPr>
          <w:p w14:paraId="53D49B03" w14:textId="77777777" w:rsidR="00AD76CB" w:rsidRDefault="00AD76CB">
            <w:pPr>
              <w:rPr>
                <w:rFonts w:eastAsia="仿宋_GB2312"/>
                <w:bCs/>
                <w:kern w:val="2"/>
                <w:lang w:eastAsia="zh-CN"/>
              </w:rPr>
            </w:pPr>
          </w:p>
        </w:tc>
      </w:tr>
      <w:tr w:rsidR="00AD76CB" w14:paraId="307232B3" w14:textId="77777777">
        <w:trPr>
          <w:trHeight w:val="1747"/>
        </w:trPr>
        <w:tc>
          <w:tcPr>
            <w:tcW w:w="457" w:type="dxa"/>
            <w:vMerge/>
            <w:vAlign w:val="center"/>
          </w:tcPr>
          <w:p w14:paraId="19A2CB20" w14:textId="77777777" w:rsidR="00AD76CB" w:rsidRDefault="00AD76CB">
            <w:pPr>
              <w:rPr>
                <w:rFonts w:eastAsia="仿宋_GB2312"/>
                <w:bCs/>
                <w:kern w:val="2"/>
                <w:lang w:eastAsia="zh-CN"/>
              </w:rPr>
            </w:pPr>
          </w:p>
        </w:tc>
        <w:tc>
          <w:tcPr>
            <w:tcW w:w="473" w:type="dxa"/>
            <w:vMerge/>
            <w:shd w:val="clear" w:color="auto" w:fill="auto"/>
            <w:vAlign w:val="center"/>
          </w:tcPr>
          <w:p w14:paraId="3C8B3332" w14:textId="77777777" w:rsidR="00AD76CB" w:rsidRDefault="00AD76CB">
            <w:pPr>
              <w:rPr>
                <w:rFonts w:eastAsia="仿宋_GB2312"/>
                <w:bCs/>
                <w:kern w:val="2"/>
                <w:lang w:eastAsia="zh-CN"/>
              </w:rPr>
            </w:pPr>
          </w:p>
        </w:tc>
        <w:tc>
          <w:tcPr>
            <w:tcW w:w="750" w:type="dxa"/>
            <w:vMerge/>
            <w:shd w:val="clear" w:color="auto" w:fill="auto"/>
            <w:vAlign w:val="center"/>
          </w:tcPr>
          <w:p w14:paraId="5A8E7C28" w14:textId="77777777" w:rsidR="00AD76CB" w:rsidRDefault="00AD76CB">
            <w:pPr>
              <w:rPr>
                <w:rFonts w:eastAsia="仿宋_GB2312"/>
                <w:bCs/>
                <w:kern w:val="2"/>
                <w:lang w:eastAsia="zh-CN"/>
              </w:rPr>
            </w:pPr>
          </w:p>
        </w:tc>
        <w:tc>
          <w:tcPr>
            <w:tcW w:w="4382" w:type="dxa"/>
            <w:vAlign w:val="center"/>
          </w:tcPr>
          <w:p w14:paraId="13637F75" w14:textId="72AAF4D5" w:rsidR="00AD76CB" w:rsidRPr="009F41F1" w:rsidRDefault="00F51272">
            <w:pPr>
              <w:widowControl/>
              <w:textAlignment w:val="center"/>
              <w:rPr>
                <w:rFonts w:eastAsia="仿宋_GB2312"/>
                <w:bCs/>
                <w:kern w:val="2"/>
                <w:highlight w:val="yellow"/>
                <w:lang w:eastAsia="zh-CN"/>
              </w:rPr>
            </w:pPr>
            <w:r w:rsidRPr="009F41F1">
              <w:rPr>
                <w:rFonts w:eastAsia="仿宋_GB2312" w:hint="eastAsia"/>
                <w:b/>
                <w:color w:val="FF0000"/>
                <w:highlight w:val="yellow"/>
                <w:lang w:eastAsia="zh-CN"/>
              </w:rPr>
              <w:t>★</w:t>
            </w:r>
            <w:r w:rsidRPr="009F41F1">
              <w:rPr>
                <w:rFonts w:eastAsia="仿宋_GB2312" w:hint="eastAsia"/>
                <w:b/>
                <w:color w:val="FF0000"/>
                <w:highlight w:val="yellow"/>
                <w:lang w:eastAsia="zh-CN"/>
              </w:rPr>
              <w:t>3:</w:t>
            </w:r>
            <w:bookmarkStart w:id="61" w:name="OLE_LINK16"/>
            <w:bookmarkStart w:id="62" w:name="OLE_LINK15"/>
            <w:r w:rsidRPr="009F41F1">
              <w:rPr>
                <w:rFonts w:eastAsia="仿宋_GB2312" w:hint="eastAsia"/>
                <w:b/>
                <w:color w:val="FF0000"/>
                <w:highlight w:val="yellow"/>
                <w:lang w:eastAsia="zh-CN"/>
              </w:rPr>
              <w:t>提供</w:t>
            </w:r>
            <w:bookmarkStart w:id="63" w:name="OLE_LINK17"/>
            <w:bookmarkEnd w:id="61"/>
            <w:bookmarkEnd w:id="62"/>
            <w:r w:rsidRPr="009F41F1">
              <w:rPr>
                <w:rFonts w:eastAsia="仿宋_GB2312" w:hint="eastAsia"/>
                <w:b/>
                <w:color w:val="FF0000"/>
                <w:highlight w:val="yellow"/>
                <w:lang w:eastAsia="zh-CN"/>
              </w:rPr>
              <w:t>反渗透膜滤芯《涉及饮用水卫生安全生产产品卫生许可证》扫描件</w:t>
            </w:r>
            <w:bookmarkEnd w:id="63"/>
            <w:r w:rsidRPr="009F41F1">
              <w:rPr>
                <w:rFonts w:eastAsia="仿宋_GB2312" w:hint="eastAsia"/>
                <w:b/>
                <w:color w:val="FF0000"/>
                <w:highlight w:val="yellow"/>
                <w:lang w:eastAsia="zh-CN"/>
              </w:rPr>
              <w:t>；</w:t>
            </w:r>
          </w:p>
        </w:tc>
        <w:tc>
          <w:tcPr>
            <w:tcW w:w="2269" w:type="dxa"/>
            <w:vAlign w:val="center"/>
          </w:tcPr>
          <w:p w14:paraId="2CB0922D" w14:textId="7E97F06C" w:rsidR="00AD76CB" w:rsidRPr="009F41F1" w:rsidRDefault="00F51272">
            <w:pPr>
              <w:rPr>
                <w:rFonts w:eastAsia="仿宋_GB2312"/>
                <w:bCs/>
                <w:kern w:val="2"/>
                <w:highlight w:val="yellow"/>
                <w:lang w:eastAsia="zh-CN"/>
              </w:rPr>
            </w:pPr>
            <w:r w:rsidRPr="009F41F1">
              <w:rPr>
                <w:rFonts w:eastAsia="仿宋_GB2312" w:hint="eastAsia"/>
                <w:b/>
                <w:color w:val="FF0000"/>
                <w:highlight w:val="yellow"/>
                <w:lang w:eastAsia="zh-CN"/>
              </w:rPr>
              <w:t>提供反渗透膜滤芯《涉及饮用水卫生安全生产产品卫生许可证》扫描件</w:t>
            </w:r>
          </w:p>
        </w:tc>
      </w:tr>
      <w:tr w:rsidR="00AD76CB" w14:paraId="706DA53E" w14:textId="77777777">
        <w:trPr>
          <w:trHeight w:val="674"/>
        </w:trPr>
        <w:tc>
          <w:tcPr>
            <w:tcW w:w="457" w:type="dxa"/>
            <w:vMerge/>
            <w:vAlign w:val="center"/>
          </w:tcPr>
          <w:p w14:paraId="413F0F2A" w14:textId="77777777" w:rsidR="00AD76CB" w:rsidRDefault="00AD76CB">
            <w:pPr>
              <w:rPr>
                <w:rFonts w:eastAsia="仿宋_GB2312"/>
                <w:bCs/>
                <w:kern w:val="2"/>
                <w:lang w:eastAsia="zh-CN"/>
              </w:rPr>
            </w:pPr>
          </w:p>
        </w:tc>
        <w:tc>
          <w:tcPr>
            <w:tcW w:w="473" w:type="dxa"/>
            <w:vMerge/>
            <w:shd w:val="clear" w:color="auto" w:fill="auto"/>
            <w:vAlign w:val="center"/>
          </w:tcPr>
          <w:p w14:paraId="69F32B92" w14:textId="77777777" w:rsidR="00AD76CB" w:rsidRDefault="00AD76CB">
            <w:pPr>
              <w:rPr>
                <w:rFonts w:eastAsia="仿宋_GB2312"/>
                <w:bCs/>
                <w:kern w:val="2"/>
                <w:lang w:eastAsia="zh-CN"/>
              </w:rPr>
            </w:pPr>
          </w:p>
        </w:tc>
        <w:tc>
          <w:tcPr>
            <w:tcW w:w="750" w:type="dxa"/>
            <w:vMerge/>
            <w:shd w:val="clear" w:color="auto" w:fill="auto"/>
            <w:vAlign w:val="center"/>
          </w:tcPr>
          <w:p w14:paraId="67874D65" w14:textId="77777777" w:rsidR="00AD76CB" w:rsidRDefault="00AD76CB">
            <w:pPr>
              <w:rPr>
                <w:rFonts w:eastAsia="仿宋_GB2312"/>
                <w:bCs/>
                <w:kern w:val="2"/>
                <w:lang w:eastAsia="zh-CN"/>
              </w:rPr>
            </w:pPr>
          </w:p>
        </w:tc>
        <w:tc>
          <w:tcPr>
            <w:tcW w:w="4382" w:type="dxa"/>
            <w:vAlign w:val="center"/>
          </w:tcPr>
          <w:p w14:paraId="05CD56D5" w14:textId="77777777" w:rsidR="00AD76CB" w:rsidRDefault="00F51272">
            <w:pPr>
              <w:rPr>
                <w:rFonts w:eastAsia="仿宋_GB2312"/>
                <w:bCs/>
                <w:kern w:val="2"/>
                <w:lang w:eastAsia="zh-CN"/>
              </w:rPr>
            </w:pPr>
            <w:r>
              <w:rPr>
                <w:rFonts w:eastAsia="仿宋_GB2312"/>
                <w:bCs/>
                <w:color w:val="000000"/>
                <w:kern w:val="2"/>
                <w:lang w:eastAsia="zh-CN"/>
              </w:rPr>
              <w:t>▲</w:t>
            </w:r>
            <w:r>
              <w:rPr>
                <w:rFonts w:eastAsia="仿宋_GB2312" w:hint="eastAsia"/>
                <w:bCs/>
                <w:color w:val="000000"/>
                <w:kern w:val="2"/>
                <w:lang w:eastAsia="zh-CN"/>
              </w:rPr>
              <w:t>4</w:t>
            </w:r>
            <w:r>
              <w:rPr>
                <w:rFonts w:eastAsia="仿宋_GB2312"/>
                <w:bCs/>
                <w:color w:val="000000"/>
                <w:kern w:val="2"/>
                <w:lang w:eastAsia="zh-CN"/>
              </w:rPr>
              <w:t>.</w:t>
            </w:r>
            <w:r>
              <w:rPr>
                <w:rFonts w:eastAsia="仿宋_GB2312"/>
                <w:bCs/>
                <w:color w:val="000000"/>
                <w:kern w:val="2"/>
                <w:lang w:eastAsia="zh-CN"/>
              </w:rPr>
              <w:t>产品出水符合《生活饮用水输配水设备及防护材料卫生安全评价规范》</w:t>
            </w:r>
            <w:r>
              <w:rPr>
                <w:rFonts w:eastAsia="仿宋_GB2312"/>
                <w:bCs/>
                <w:color w:val="000000"/>
                <w:kern w:val="2"/>
                <w:lang w:eastAsia="zh-CN"/>
              </w:rPr>
              <w:t>(2001)</w:t>
            </w:r>
            <w:r>
              <w:rPr>
                <w:rFonts w:eastAsia="仿宋_GB2312"/>
                <w:bCs/>
                <w:color w:val="000000"/>
                <w:kern w:val="2"/>
                <w:lang w:eastAsia="zh-CN"/>
              </w:rPr>
              <w:t>的要求</w:t>
            </w:r>
            <w:r>
              <w:rPr>
                <w:rFonts w:eastAsia="仿宋_GB2312" w:hint="eastAsia"/>
                <w:bCs/>
                <w:color w:val="000000"/>
                <w:kern w:val="2"/>
                <w:lang w:eastAsia="zh-CN"/>
              </w:rPr>
              <w:t>；</w:t>
            </w:r>
          </w:p>
        </w:tc>
        <w:tc>
          <w:tcPr>
            <w:tcW w:w="2269" w:type="dxa"/>
            <w:vAlign w:val="center"/>
          </w:tcPr>
          <w:p w14:paraId="3BD36B01" w14:textId="77777777" w:rsidR="00AD76CB" w:rsidRDefault="00F51272">
            <w:pPr>
              <w:rPr>
                <w:rFonts w:eastAsia="仿宋_GB2312"/>
                <w:bCs/>
                <w:kern w:val="2"/>
                <w:lang w:eastAsia="zh-CN"/>
              </w:rPr>
            </w:pPr>
            <w:r>
              <w:rPr>
                <w:rFonts w:eastAsia="仿宋_GB2312"/>
                <w:bCs/>
                <w:color w:val="000000"/>
                <w:kern w:val="2"/>
                <w:lang w:eastAsia="zh-CN"/>
              </w:rPr>
              <w:t>提供第三方检测机构出具的具有</w:t>
            </w:r>
            <w:r>
              <w:rPr>
                <w:rFonts w:eastAsia="仿宋_GB2312"/>
                <w:bCs/>
                <w:color w:val="000000"/>
                <w:kern w:val="2"/>
                <w:lang w:eastAsia="zh-CN"/>
              </w:rPr>
              <w:t>“CMA”</w:t>
            </w:r>
            <w:r>
              <w:rPr>
                <w:rFonts w:eastAsia="仿宋_GB2312"/>
                <w:bCs/>
                <w:color w:val="000000"/>
                <w:kern w:val="2"/>
                <w:lang w:eastAsia="zh-CN"/>
              </w:rPr>
              <w:t>标识的</w:t>
            </w:r>
            <w:proofErr w:type="gramStart"/>
            <w:r>
              <w:rPr>
                <w:rFonts w:eastAsia="仿宋_GB2312"/>
                <w:bCs/>
                <w:color w:val="000000"/>
                <w:kern w:val="2"/>
                <w:lang w:eastAsia="zh-CN"/>
              </w:rPr>
              <w:t>的</w:t>
            </w:r>
            <w:proofErr w:type="gramEnd"/>
            <w:r>
              <w:rPr>
                <w:rFonts w:eastAsia="仿宋_GB2312"/>
                <w:bCs/>
                <w:color w:val="000000"/>
                <w:kern w:val="2"/>
                <w:lang w:eastAsia="zh-CN"/>
              </w:rPr>
              <w:t>反渗透膜滤芯的检测报告，色、浑浊度、臭和</w:t>
            </w:r>
            <w:proofErr w:type="gramStart"/>
            <w:r>
              <w:rPr>
                <w:rFonts w:eastAsia="仿宋_GB2312"/>
                <w:bCs/>
                <w:color w:val="000000"/>
                <w:kern w:val="2"/>
                <w:lang w:eastAsia="zh-CN"/>
              </w:rPr>
              <w:t>味、</w:t>
            </w:r>
            <w:proofErr w:type="gramEnd"/>
            <w:r>
              <w:rPr>
                <w:rFonts w:eastAsia="仿宋_GB2312"/>
                <w:bCs/>
                <w:color w:val="000000"/>
                <w:kern w:val="2"/>
                <w:lang w:eastAsia="zh-CN"/>
              </w:rPr>
              <w:t>肉眼可见物、</w:t>
            </w:r>
            <w:r>
              <w:rPr>
                <w:rFonts w:eastAsia="仿宋_GB2312"/>
                <w:bCs/>
                <w:color w:val="000000"/>
                <w:kern w:val="2"/>
                <w:lang w:eastAsia="zh-CN"/>
              </w:rPr>
              <w:t>pH</w:t>
            </w:r>
            <w:r>
              <w:rPr>
                <w:rFonts w:eastAsia="仿宋_GB2312"/>
                <w:bCs/>
                <w:color w:val="000000"/>
                <w:kern w:val="2"/>
                <w:lang w:eastAsia="zh-CN"/>
              </w:rPr>
              <w:t>、耗氧量、挥发酚类、溶解性总固体、氟化物、硝酸盐氮、铝、铬（六价）、锰、铁、铜、锌、砷、银、镉、锡、锑、钡、汞、铅、三氯甲烷、四氯化碳、苯乙烯、丙烯腈等指标均合格；</w:t>
            </w:r>
          </w:p>
        </w:tc>
      </w:tr>
      <w:tr w:rsidR="00AD76CB" w14:paraId="43AE4549" w14:textId="77777777">
        <w:trPr>
          <w:trHeight w:val="332"/>
        </w:trPr>
        <w:tc>
          <w:tcPr>
            <w:tcW w:w="457" w:type="dxa"/>
            <w:vMerge/>
            <w:vAlign w:val="center"/>
          </w:tcPr>
          <w:p w14:paraId="6CBB0021" w14:textId="77777777" w:rsidR="00AD76CB" w:rsidRDefault="00AD76CB">
            <w:pPr>
              <w:rPr>
                <w:rFonts w:eastAsia="仿宋_GB2312"/>
                <w:bCs/>
                <w:kern w:val="2"/>
                <w:lang w:eastAsia="zh-CN"/>
              </w:rPr>
            </w:pPr>
          </w:p>
        </w:tc>
        <w:tc>
          <w:tcPr>
            <w:tcW w:w="473" w:type="dxa"/>
            <w:vMerge/>
            <w:shd w:val="clear" w:color="auto" w:fill="auto"/>
            <w:vAlign w:val="center"/>
          </w:tcPr>
          <w:p w14:paraId="363C4FCC" w14:textId="77777777" w:rsidR="00AD76CB" w:rsidRDefault="00AD76CB">
            <w:pPr>
              <w:rPr>
                <w:rFonts w:eastAsia="仿宋_GB2312"/>
                <w:bCs/>
                <w:kern w:val="2"/>
                <w:lang w:eastAsia="zh-CN"/>
              </w:rPr>
            </w:pPr>
          </w:p>
        </w:tc>
        <w:tc>
          <w:tcPr>
            <w:tcW w:w="750" w:type="dxa"/>
            <w:vMerge/>
            <w:shd w:val="clear" w:color="auto" w:fill="auto"/>
            <w:vAlign w:val="center"/>
          </w:tcPr>
          <w:p w14:paraId="6E456B25" w14:textId="77777777" w:rsidR="00AD76CB" w:rsidRDefault="00AD76CB">
            <w:pPr>
              <w:rPr>
                <w:rFonts w:eastAsia="仿宋_GB2312"/>
                <w:bCs/>
                <w:kern w:val="2"/>
                <w:lang w:eastAsia="zh-CN"/>
              </w:rPr>
            </w:pPr>
          </w:p>
        </w:tc>
        <w:tc>
          <w:tcPr>
            <w:tcW w:w="4382" w:type="dxa"/>
            <w:vAlign w:val="center"/>
          </w:tcPr>
          <w:p w14:paraId="7E8B290F" w14:textId="77777777" w:rsidR="00AD76CB" w:rsidRDefault="00F51272">
            <w:pPr>
              <w:rPr>
                <w:rFonts w:eastAsia="仿宋_GB2312"/>
                <w:bCs/>
                <w:kern w:val="2"/>
                <w:lang w:eastAsia="zh-CN"/>
              </w:rPr>
            </w:pPr>
            <w:r>
              <w:rPr>
                <w:rFonts w:eastAsia="仿宋_GB2312" w:hint="eastAsia"/>
                <w:bCs/>
                <w:kern w:val="2"/>
                <w:lang w:eastAsia="zh-CN"/>
              </w:rPr>
              <w:t>▲</w:t>
            </w:r>
            <w:r>
              <w:rPr>
                <w:rFonts w:eastAsia="仿宋_GB2312" w:hint="eastAsia"/>
                <w:bCs/>
                <w:kern w:val="2"/>
                <w:lang w:eastAsia="zh-CN"/>
              </w:rPr>
              <w:t>5.</w:t>
            </w:r>
            <w:r>
              <w:rPr>
                <w:rFonts w:eastAsia="仿宋_GB2312" w:hint="eastAsia"/>
                <w:bCs/>
                <w:kern w:val="2"/>
                <w:lang w:eastAsia="zh-CN"/>
              </w:rPr>
              <w:t>具有</w:t>
            </w:r>
            <w:r>
              <w:rPr>
                <w:rFonts w:eastAsia="仿宋_GB2312" w:hint="eastAsia"/>
                <w:bCs/>
                <w:color w:val="000000"/>
                <w:kern w:val="2"/>
                <w:lang w:eastAsia="zh-CN"/>
              </w:rPr>
              <w:t>防</w:t>
            </w:r>
            <w:r>
              <w:rPr>
                <w:rFonts w:eastAsia="仿宋_GB2312" w:hint="eastAsia"/>
                <w:bCs/>
                <w:kern w:val="2"/>
                <w:lang w:eastAsia="zh-CN"/>
              </w:rPr>
              <w:t>伪标签识别真伪并提供官方平台查询截图；</w:t>
            </w:r>
          </w:p>
        </w:tc>
        <w:tc>
          <w:tcPr>
            <w:tcW w:w="2269" w:type="dxa"/>
            <w:vAlign w:val="center"/>
          </w:tcPr>
          <w:p w14:paraId="75B9522C" w14:textId="77777777" w:rsidR="00AD76CB" w:rsidRDefault="00F51272">
            <w:pPr>
              <w:rPr>
                <w:rFonts w:eastAsia="仿宋_GB2312"/>
                <w:bCs/>
                <w:kern w:val="2"/>
                <w:lang w:eastAsia="zh-CN"/>
              </w:rPr>
            </w:pPr>
            <w:r>
              <w:rPr>
                <w:rFonts w:eastAsia="仿宋_GB2312" w:hint="eastAsia"/>
                <w:bCs/>
                <w:kern w:val="2"/>
                <w:lang w:eastAsia="zh-CN"/>
              </w:rPr>
              <w:t>提供官方平台查询截图</w:t>
            </w:r>
          </w:p>
        </w:tc>
      </w:tr>
      <w:tr w:rsidR="00AD76CB" w14:paraId="46FF7746" w14:textId="77777777">
        <w:trPr>
          <w:trHeight w:val="332"/>
        </w:trPr>
        <w:tc>
          <w:tcPr>
            <w:tcW w:w="457" w:type="dxa"/>
            <w:vMerge/>
            <w:vAlign w:val="center"/>
          </w:tcPr>
          <w:p w14:paraId="36CEEBF0" w14:textId="77777777" w:rsidR="00AD76CB" w:rsidRDefault="00AD76CB">
            <w:pPr>
              <w:rPr>
                <w:rFonts w:ascii="宋体" w:hAnsi="宋体"/>
                <w:kern w:val="2"/>
                <w:sz w:val="28"/>
                <w:szCs w:val="28"/>
                <w:lang w:eastAsia="zh-CN"/>
              </w:rPr>
            </w:pPr>
          </w:p>
        </w:tc>
        <w:tc>
          <w:tcPr>
            <w:tcW w:w="473" w:type="dxa"/>
            <w:vMerge/>
            <w:shd w:val="clear" w:color="auto" w:fill="auto"/>
            <w:vAlign w:val="center"/>
          </w:tcPr>
          <w:p w14:paraId="7868964A" w14:textId="77777777" w:rsidR="00AD76CB" w:rsidRDefault="00AD76CB">
            <w:pPr>
              <w:rPr>
                <w:rFonts w:ascii="宋体" w:hAnsi="宋体"/>
                <w:kern w:val="2"/>
                <w:sz w:val="28"/>
                <w:szCs w:val="28"/>
                <w:lang w:eastAsia="zh-CN"/>
              </w:rPr>
            </w:pPr>
          </w:p>
        </w:tc>
        <w:tc>
          <w:tcPr>
            <w:tcW w:w="750" w:type="dxa"/>
            <w:vMerge/>
            <w:shd w:val="clear" w:color="auto" w:fill="auto"/>
            <w:vAlign w:val="center"/>
          </w:tcPr>
          <w:p w14:paraId="208BD049" w14:textId="77777777" w:rsidR="00AD76CB" w:rsidRDefault="00AD76CB">
            <w:pPr>
              <w:rPr>
                <w:rFonts w:ascii="宋体" w:hAnsi="宋体"/>
                <w:kern w:val="2"/>
                <w:sz w:val="28"/>
                <w:szCs w:val="28"/>
                <w:lang w:eastAsia="zh-CN"/>
              </w:rPr>
            </w:pPr>
          </w:p>
        </w:tc>
        <w:tc>
          <w:tcPr>
            <w:tcW w:w="4382" w:type="dxa"/>
            <w:vAlign w:val="center"/>
          </w:tcPr>
          <w:p w14:paraId="35105CDA" w14:textId="77777777" w:rsidR="00AD76CB" w:rsidRDefault="00F51272">
            <w:pPr>
              <w:widowControl/>
              <w:textAlignment w:val="center"/>
              <w:rPr>
                <w:rFonts w:ascii="宋体" w:hAnsi="宋体" w:cs="宋体"/>
                <w:kern w:val="2"/>
                <w:sz w:val="28"/>
                <w:szCs w:val="21"/>
                <w:lang w:eastAsia="zh-CN"/>
              </w:rPr>
            </w:pPr>
            <w:r>
              <w:rPr>
                <w:rFonts w:eastAsia="仿宋_GB2312" w:hint="eastAsia"/>
                <w:b/>
                <w:color w:val="FF0000"/>
                <w:lang w:eastAsia="zh-CN"/>
              </w:rPr>
              <w:t>★</w:t>
            </w:r>
            <w:r>
              <w:rPr>
                <w:rFonts w:eastAsia="仿宋_GB2312" w:hint="eastAsia"/>
                <w:b/>
                <w:color w:val="FF0000"/>
                <w:lang w:eastAsia="zh-CN"/>
              </w:rPr>
              <w:t>6.</w:t>
            </w:r>
            <w:r>
              <w:rPr>
                <w:rFonts w:eastAsia="仿宋_GB2312" w:hint="eastAsia"/>
                <w:b/>
                <w:color w:val="FF0000"/>
                <w:lang w:eastAsia="zh-CN"/>
              </w:rPr>
              <w:t>适用于东芝台式机</w:t>
            </w:r>
            <w:r>
              <w:rPr>
                <w:rFonts w:eastAsia="仿宋_GB2312" w:hint="eastAsia"/>
                <w:b/>
                <w:color w:val="FF0000"/>
                <w:lang w:eastAsia="zh-CN"/>
              </w:rPr>
              <w:t>/</w:t>
            </w:r>
            <w:r>
              <w:rPr>
                <w:rFonts w:eastAsia="仿宋_GB2312" w:hint="eastAsia"/>
                <w:b/>
                <w:color w:val="FF0000"/>
                <w:lang w:eastAsia="zh-CN"/>
              </w:rPr>
              <w:t>壁挂机</w:t>
            </w:r>
            <w:r>
              <w:rPr>
                <w:rFonts w:eastAsia="仿宋_GB2312" w:hint="eastAsia"/>
                <w:b/>
                <w:color w:val="FF0000"/>
                <w:lang w:eastAsia="zh-CN"/>
              </w:rPr>
              <w:t>/</w:t>
            </w:r>
            <w:r>
              <w:rPr>
                <w:rFonts w:eastAsia="仿宋_GB2312" w:hint="eastAsia"/>
                <w:b/>
                <w:color w:val="FF0000"/>
                <w:lang w:eastAsia="zh-CN"/>
              </w:rPr>
              <w:t>定制机</w:t>
            </w:r>
            <w:r>
              <w:rPr>
                <w:rFonts w:eastAsia="仿宋_GB2312" w:hint="eastAsia"/>
                <w:b/>
                <w:color w:val="FF0000"/>
                <w:lang w:eastAsia="zh-CN"/>
              </w:rPr>
              <w:t>TG-12+TS500-01</w:t>
            </w:r>
            <w:r>
              <w:rPr>
                <w:rFonts w:eastAsia="仿宋_GB2312" w:hint="eastAsia"/>
                <w:b/>
                <w:color w:val="FF0000"/>
                <w:lang w:eastAsia="zh-CN"/>
              </w:rPr>
              <w:t>净水器；</w:t>
            </w:r>
          </w:p>
        </w:tc>
        <w:tc>
          <w:tcPr>
            <w:tcW w:w="2269" w:type="dxa"/>
            <w:vAlign w:val="center"/>
          </w:tcPr>
          <w:p w14:paraId="69236829" w14:textId="77777777" w:rsidR="00AD76CB" w:rsidRDefault="00AD76CB">
            <w:pPr>
              <w:rPr>
                <w:rFonts w:ascii="宋体" w:hAnsi="宋体" w:cs="宋体"/>
                <w:kern w:val="2"/>
                <w:sz w:val="28"/>
                <w:szCs w:val="21"/>
                <w:lang w:eastAsia="zh-CN"/>
              </w:rPr>
            </w:pPr>
          </w:p>
        </w:tc>
      </w:tr>
      <w:tr w:rsidR="00AD76CB" w14:paraId="54F35F01" w14:textId="77777777">
        <w:trPr>
          <w:trHeight w:val="570"/>
        </w:trPr>
        <w:tc>
          <w:tcPr>
            <w:tcW w:w="457" w:type="dxa"/>
            <w:vMerge/>
            <w:vAlign w:val="center"/>
          </w:tcPr>
          <w:p w14:paraId="56435E57" w14:textId="77777777" w:rsidR="00AD76CB" w:rsidRDefault="00AD76CB">
            <w:pPr>
              <w:rPr>
                <w:rFonts w:eastAsia="仿宋_GB2312"/>
                <w:bCs/>
                <w:color w:val="000000"/>
                <w:kern w:val="2"/>
                <w:lang w:eastAsia="zh-CN"/>
              </w:rPr>
            </w:pPr>
          </w:p>
        </w:tc>
        <w:tc>
          <w:tcPr>
            <w:tcW w:w="473" w:type="dxa"/>
            <w:vMerge/>
            <w:shd w:val="clear" w:color="auto" w:fill="auto"/>
            <w:vAlign w:val="center"/>
          </w:tcPr>
          <w:p w14:paraId="62A66055" w14:textId="77777777" w:rsidR="00AD76CB" w:rsidRDefault="00AD76CB">
            <w:pPr>
              <w:rPr>
                <w:rFonts w:eastAsia="仿宋_GB2312"/>
                <w:bCs/>
                <w:color w:val="000000"/>
                <w:kern w:val="2"/>
                <w:lang w:eastAsia="zh-CN"/>
              </w:rPr>
            </w:pPr>
          </w:p>
        </w:tc>
        <w:tc>
          <w:tcPr>
            <w:tcW w:w="750" w:type="dxa"/>
            <w:vMerge w:val="restart"/>
            <w:shd w:val="clear" w:color="auto" w:fill="auto"/>
            <w:vAlign w:val="center"/>
          </w:tcPr>
          <w:p w14:paraId="133CDBF5" w14:textId="77777777" w:rsidR="00AD76CB" w:rsidRDefault="00F51272">
            <w:pPr>
              <w:rPr>
                <w:rFonts w:eastAsia="仿宋_GB2312"/>
                <w:bCs/>
                <w:color w:val="000000"/>
                <w:kern w:val="2"/>
                <w:lang w:eastAsia="zh-CN"/>
              </w:rPr>
            </w:pPr>
            <w:r>
              <w:rPr>
                <w:rFonts w:eastAsia="仿宋_GB2312" w:hint="eastAsia"/>
                <w:bCs/>
                <w:color w:val="000000"/>
                <w:kern w:val="2"/>
                <w:highlight w:val="yellow"/>
                <w:lang w:eastAsia="zh-CN"/>
              </w:rPr>
              <w:t>10</w:t>
            </w:r>
            <w:r>
              <w:rPr>
                <w:rFonts w:eastAsia="仿宋_GB2312" w:hint="eastAsia"/>
                <w:bCs/>
                <w:color w:val="000000"/>
                <w:kern w:val="2"/>
                <w:lang w:eastAsia="zh-CN"/>
              </w:rPr>
              <w:t>寸后置活性炭滤</w:t>
            </w:r>
            <w:r>
              <w:rPr>
                <w:rFonts w:eastAsia="仿宋_GB2312" w:hint="eastAsia"/>
                <w:bCs/>
                <w:color w:val="000000"/>
                <w:kern w:val="2"/>
                <w:lang w:eastAsia="zh-CN"/>
              </w:rPr>
              <w:lastRenderedPageBreak/>
              <w:t>芯</w:t>
            </w:r>
          </w:p>
        </w:tc>
        <w:tc>
          <w:tcPr>
            <w:tcW w:w="4382" w:type="dxa"/>
            <w:vAlign w:val="center"/>
          </w:tcPr>
          <w:p w14:paraId="67A869F3" w14:textId="77777777" w:rsidR="00AD76CB" w:rsidRDefault="00F51272">
            <w:pPr>
              <w:rPr>
                <w:rFonts w:eastAsia="仿宋_GB2312"/>
                <w:bCs/>
                <w:color w:val="000000"/>
                <w:kern w:val="2"/>
                <w:lang w:eastAsia="zh-CN"/>
              </w:rPr>
            </w:pPr>
            <w:r>
              <w:rPr>
                <w:rFonts w:eastAsia="仿宋_GB2312" w:hint="eastAsia"/>
                <w:bCs/>
                <w:color w:val="000000"/>
                <w:kern w:val="2"/>
                <w:lang w:eastAsia="zh-CN"/>
              </w:rPr>
              <w:lastRenderedPageBreak/>
              <w:t xml:space="preserve">1. </w:t>
            </w:r>
            <w:r>
              <w:rPr>
                <w:rFonts w:eastAsia="仿宋_GB2312" w:hint="eastAsia"/>
                <w:bCs/>
                <w:color w:val="000000"/>
                <w:kern w:val="2"/>
                <w:lang w:eastAsia="zh-CN"/>
              </w:rPr>
              <w:t>卡扣设计，双密封圈设计，能有效防止漏水及二次污染，保险防护；</w:t>
            </w:r>
          </w:p>
        </w:tc>
        <w:tc>
          <w:tcPr>
            <w:tcW w:w="2269" w:type="dxa"/>
            <w:vAlign w:val="center"/>
          </w:tcPr>
          <w:p w14:paraId="3D7A7414" w14:textId="77777777" w:rsidR="00AD76CB" w:rsidRDefault="00AD76CB">
            <w:pPr>
              <w:rPr>
                <w:rFonts w:eastAsia="仿宋_GB2312"/>
                <w:bCs/>
                <w:color w:val="000000"/>
                <w:kern w:val="2"/>
                <w:lang w:eastAsia="zh-CN"/>
              </w:rPr>
            </w:pPr>
          </w:p>
        </w:tc>
      </w:tr>
      <w:tr w:rsidR="00AD76CB" w14:paraId="3627F7CF" w14:textId="77777777">
        <w:trPr>
          <w:trHeight w:val="570"/>
        </w:trPr>
        <w:tc>
          <w:tcPr>
            <w:tcW w:w="457" w:type="dxa"/>
            <w:vMerge/>
            <w:vAlign w:val="center"/>
          </w:tcPr>
          <w:p w14:paraId="4C6BF071" w14:textId="77777777" w:rsidR="00AD76CB" w:rsidRDefault="00AD76CB">
            <w:pPr>
              <w:rPr>
                <w:rFonts w:ascii="宋体" w:hAnsi="宋体"/>
                <w:kern w:val="2"/>
                <w:sz w:val="28"/>
                <w:szCs w:val="28"/>
                <w:lang w:eastAsia="zh-CN"/>
              </w:rPr>
            </w:pPr>
          </w:p>
        </w:tc>
        <w:tc>
          <w:tcPr>
            <w:tcW w:w="473" w:type="dxa"/>
            <w:vMerge/>
            <w:shd w:val="clear" w:color="auto" w:fill="auto"/>
            <w:vAlign w:val="center"/>
          </w:tcPr>
          <w:p w14:paraId="7652651B" w14:textId="77777777" w:rsidR="00AD76CB" w:rsidRDefault="00AD76CB">
            <w:pPr>
              <w:rPr>
                <w:rFonts w:ascii="宋体" w:hAnsi="宋体"/>
                <w:kern w:val="2"/>
                <w:sz w:val="28"/>
                <w:szCs w:val="28"/>
                <w:lang w:eastAsia="zh-CN"/>
              </w:rPr>
            </w:pPr>
          </w:p>
        </w:tc>
        <w:tc>
          <w:tcPr>
            <w:tcW w:w="750" w:type="dxa"/>
            <w:vMerge/>
            <w:shd w:val="clear" w:color="auto" w:fill="auto"/>
            <w:vAlign w:val="center"/>
          </w:tcPr>
          <w:p w14:paraId="652D8F46" w14:textId="77777777" w:rsidR="00AD76CB" w:rsidRDefault="00AD76CB">
            <w:pPr>
              <w:rPr>
                <w:rFonts w:ascii="宋体" w:hAnsi="宋体"/>
                <w:kern w:val="2"/>
                <w:sz w:val="28"/>
                <w:szCs w:val="28"/>
                <w:lang w:eastAsia="zh-CN"/>
              </w:rPr>
            </w:pPr>
          </w:p>
        </w:tc>
        <w:tc>
          <w:tcPr>
            <w:tcW w:w="4382" w:type="dxa"/>
            <w:vAlign w:val="center"/>
          </w:tcPr>
          <w:p w14:paraId="696DFDAA" w14:textId="77777777" w:rsidR="00AD76CB" w:rsidRDefault="00F51272">
            <w:pPr>
              <w:rPr>
                <w:rFonts w:ascii="宋体" w:hAnsi="宋体"/>
                <w:kern w:val="2"/>
                <w:sz w:val="28"/>
                <w:szCs w:val="28"/>
                <w:lang w:eastAsia="zh-CN"/>
              </w:rPr>
            </w:pPr>
            <w:r>
              <w:rPr>
                <w:rFonts w:eastAsia="仿宋_GB2312" w:hint="eastAsia"/>
                <w:bCs/>
                <w:color w:val="000000"/>
                <w:kern w:val="2"/>
                <w:lang w:eastAsia="zh-CN"/>
              </w:rPr>
              <w:t>2.</w:t>
            </w:r>
            <w:r>
              <w:rPr>
                <w:rFonts w:eastAsia="仿宋_GB2312" w:hint="eastAsia"/>
                <w:bCs/>
                <w:color w:val="000000"/>
                <w:kern w:val="2"/>
                <w:lang w:eastAsia="zh-CN"/>
              </w:rPr>
              <w:t>吸附异色、异味，去除水中余氯和部分有机物；</w:t>
            </w:r>
          </w:p>
        </w:tc>
        <w:tc>
          <w:tcPr>
            <w:tcW w:w="2269" w:type="dxa"/>
            <w:vAlign w:val="center"/>
          </w:tcPr>
          <w:p w14:paraId="5693D614" w14:textId="77777777" w:rsidR="00AD76CB" w:rsidRDefault="00AD76CB">
            <w:pPr>
              <w:rPr>
                <w:rFonts w:eastAsia="仿宋_GB2312"/>
                <w:bCs/>
                <w:color w:val="000000"/>
                <w:kern w:val="2"/>
                <w:lang w:eastAsia="zh-CN"/>
              </w:rPr>
            </w:pPr>
          </w:p>
        </w:tc>
      </w:tr>
      <w:tr w:rsidR="00AD76CB" w14:paraId="7068E7D7" w14:textId="77777777">
        <w:trPr>
          <w:trHeight w:val="570"/>
        </w:trPr>
        <w:tc>
          <w:tcPr>
            <w:tcW w:w="457" w:type="dxa"/>
            <w:vMerge/>
            <w:vAlign w:val="center"/>
          </w:tcPr>
          <w:p w14:paraId="1DB10984" w14:textId="77777777" w:rsidR="00AD76CB" w:rsidRDefault="00AD76CB">
            <w:pPr>
              <w:rPr>
                <w:rFonts w:eastAsia="仿宋_GB2312"/>
                <w:bCs/>
                <w:color w:val="000000"/>
                <w:kern w:val="2"/>
                <w:lang w:eastAsia="zh-CN"/>
              </w:rPr>
            </w:pPr>
          </w:p>
        </w:tc>
        <w:tc>
          <w:tcPr>
            <w:tcW w:w="473" w:type="dxa"/>
            <w:vMerge/>
            <w:shd w:val="clear" w:color="auto" w:fill="auto"/>
            <w:vAlign w:val="center"/>
          </w:tcPr>
          <w:p w14:paraId="09F58A25" w14:textId="77777777" w:rsidR="00AD76CB" w:rsidRDefault="00AD76CB">
            <w:pPr>
              <w:rPr>
                <w:rFonts w:eastAsia="仿宋_GB2312"/>
                <w:bCs/>
                <w:color w:val="000000"/>
                <w:kern w:val="2"/>
                <w:lang w:eastAsia="zh-CN"/>
              </w:rPr>
            </w:pPr>
          </w:p>
        </w:tc>
        <w:tc>
          <w:tcPr>
            <w:tcW w:w="750" w:type="dxa"/>
            <w:vMerge/>
            <w:shd w:val="clear" w:color="auto" w:fill="auto"/>
            <w:vAlign w:val="center"/>
          </w:tcPr>
          <w:p w14:paraId="12A177A9" w14:textId="77777777" w:rsidR="00AD76CB" w:rsidRDefault="00AD76CB">
            <w:pPr>
              <w:rPr>
                <w:rFonts w:eastAsia="仿宋_GB2312"/>
                <w:bCs/>
                <w:color w:val="000000"/>
                <w:kern w:val="2"/>
                <w:lang w:eastAsia="zh-CN"/>
              </w:rPr>
            </w:pPr>
          </w:p>
        </w:tc>
        <w:tc>
          <w:tcPr>
            <w:tcW w:w="4382" w:type="dxa"/>
            <w:vAlign w:val="center"/>
          </w:tcPr>
          <w:p w14:paraId="58B814E6" w14:textId="369DEB10" w:rsidR="00AD76CB" w:rsidRPr="009F41F1" w:rsidRDefault="00F51272">
            <w:pPr>
              <w:widowControl/>
              <w:textAlignment w:val="center"/>
              <w:rPr>
                <w:rFonts w:eastAsia="仿宋_GB2312"/>
                <w:bCs/>
                <w:color w:val="000000"/>
                <w:kern w:val="2"/>
                <w:highlight w:val="yellow"/>
                <w:lang w:eastAsia="zh-CN"/>
              </w:rPr>
            </w:pPr>
            <w:r w:rsidRPr="009F41F1">
              <w:rPr>
                <w:rFonts w:eastAsia="仿宋_GB2312" w:hint="eastAsia"/>
                <w:b/>
                <w:color w:val="FF0000"/>
                <w:highlight w:val="yellow"/>
                <w:lang w:eastAsia="zh-CN"/>
              </w:rPr>
              <w:t>★</w:t>
            </w:r>
            <w:r w:rsidRPr="009F41F1">
              <w:rPr>
                <w:rFonts w:eastAsia="仿宋_GB2312" w:hint="eastAsia"/>
                <w:b/>
                <w:color w:val="FF0000"/>
                <w:highlight w:val="yellow"/>
                <w:lang w:eastAsia="zh-CN"/>
              </w:rPr>
              <w:t>3.</w:t>
            </w:r>
            <w:bookmarkStart w:id="64" w:name="OLE_LINK18"/>
            <w:bookmarkStart w:id="65" w:name="OLE_LINK19"/>
            <w:r w:rsidRPr="009F41F1">
              <w:rPr>
                <w:rFonts w:eastAsia="仿宋_GB2312" w:hint="eastAsia"/>
                <w:b/>
                <w:color w:val="FF0000"/>
                <w:highlight w:val="yellow"/>
                <w:lang w:eastAsia="zh-CN"/>
              </w:rPr>
              <w:t>提供</w:t>
            </w:r>
            <w:bookmarkStart w:id="66" w:name="OLE_LINK21"/>
            <w:bookmarkStart w:id="67" w:name="OLE_LINK20"/>
            <w:bookmarkEnd w:id="64"/>
            <w:bookmarkEnd w:id="65"/>
            <w:r w:rsidRPr="009F41F1">
              <w:rPr>
                <w:rFonts w:eastAsia="仿宋_GB2312" w:hint="eastAsia"/>
                <w:b/>
                <w:color w:val="FF0000"/>
                <w:highlight w:val="yellow"/>
                <w:lang w:eastAsia="zh-CN"/>
              </w:rPr>
              <w:t>后置活性炭滤芯《涉及饮用水卫生安全生产产品卫生许可证》</w:t>
            </w:r>
            <w:bookmarkEnd w:id="66"/>
            <w:bookmarkEnd w:id="67"/>
            <w:r w:rsidRPr="009F41F1">
              <w:rPr>
                <w:rFonts w:eastAsia="仿宋_GB2312" w:hint="eastAsia"/>
                <w:b/>
                <w:color w:val="FF0000"/>
                <w:highlight w:val="yellow"/>
                <w:lang w:eastAsia="zh-CN"/>
              </w:rPr>
              <w:t>；</w:t>
            </w:r>
          </w:p>
        </w:tc>
        <w:tc>
          <w:tcPr>
            <w:tcW w:w="2269" w:type="dxa"/>
            <w:vAlign w:val="center"/>
          </w:tcPr>
          <w:p w14:paraId="3A3866B3" w14:textId="21DDEFE6" w:rsidR="00AD76CB" w:rsidRPr="009F41F1" w:rsidRDefault="00F51272">
            <w:pPr>
              <w:rPr>
                <w:rFonts w:eastAsia="仿宋_GB2312"/>
                <w:bCs/>
                <w:color w:val="000000"/>
                <w:kern w:val="2"/>
                <w:highlight w:val="yellow"/>
                <w:lang w:eastAsia="zh-CN"/>
              </w:rPr>
            </w:pPr>
            <w:r w:rsidRPr="009F41F1">
              <w:rPr>
                <w:rFonts w:eastAsia="仿宋_GB2312" w:hint="eastAsia"/>
                <w:b/>
                <w:color w:val="FF0000"/>
                <w:highlight w:val="yellow"/>
                <w:lang w:eastAsia="zh-CN"/>
              </w:rPr>
              <w:t>提供后置活性炭滤芯《涉及饮用水卫生安全生产产品卫生许可证》扫描件</w:t>
            </w:r>
          </w:p>
        </w:tc>
      </w:tr>
      <w:tr w:rsidR="00AD76CB" w14:paraId="754101BF" w14:textId="77777777">
        <w:trPr>
          <w:trHeight w:val="570"/>
        </w:trPr>
        <w:tc>
          <w:tcPr>
            <w:tcW w:w="457" w:type="dxa"/>
            <w:vMerge/>
            <w:vAlign w:val="center"/>
          </w:tcPr>
          <w:p w14:paraId="32F09819" w14:textId="77777777" w:rsidR="00AD76CB" w:rsidRDefault="00AD76CB">
            <w:pPr>
              <w:rPr>
                <w:rFonts w:eastAsia="仿宋_GB2312"/>
                <w:bCs/>
                <w:color w:val="000000"/>
                <w:kern w:val="2"/>
                <w:lang w:eastAsia="zh-CN"/>
              </w:rPr>
            </w:pPr>
          </w:p>
        </w:tc>
        <w:tc>
          <w:tcPr>
            <w:tcW w:w="473" w:type="dxa"/>
            <w:vMerge/>
            <w:shd w:val="clear" w:color="auto" w:fill="auto"/>
            <w:vAlign w:val="center"/>
          </w:tcPr>
          <w:p w14:paraId="3DB4F6E9" w14:textId="77777777" w:rsidR="00AD76CB" w:rsidRDefault="00AD76CB">
            <w:pPr>
              <w:rPr>
                <w:rFonts w:eastAsia="仿宋_GB2312"/>
                <w:bCs/>
                <w:color w:val="000000"/>
                <w:kern w:val="2"/>
                <w:lang w:eastAsia="zh-CN"/>
              </w:rPr>
            </w:pPr>
          </w:p>
        </w:tc>
        <w:tc>
          <w:tcPr>
            <w:tcW w:w="750" w:type="dxa"/>
            <w:vMerge/>
            <w:shd w:val="clear" w:color="auto" w:fill="auto"/>
            <w:vAlign w:val="center"/>
          </w:tcPr>
          <w:p w14:paraId="13437147" w14:textId="77777777" w:rsidR="00AD76CB" w:rsidRDefault="00AD76CB">
            <w:pPr>
              <w:rPr>
                <w:rFonts w:eastAsia="仿宋_GB2312"/>
                <w:bCs/>
                <w:color w:val="000000"/>
                <w:kern w:val="2"/>
                <w:lang w:eastAsia="zh-CN"/>
              </w:rPr>
            </w:pPr>
          </w:p>
        </w:tc>
        <w:tc>
          <w:tcPr>
            <w:tcW w:w="4382" w:type="dxa"/>
            <w:vAlign w:val="center"/>
          </w:tcPr>
          <w:p w14:paraId="0A70C47C" w14:textId="16C0977E" w:rsidR="00AD76CB" w:rsidRDefault="00F51272">
            <w:pPr>
              <w:rPr>
                <w:rFonts w:eastAsia="仿宋_GB2312"/>
                <w:bCs/>
                <w:color w:val="000000"/>
                <w:kern w:val="2"/>
                <w:lang w:eastAsia="zh-CN"/>
              </w:rPr>
            </w:pPr>
            <w:r w:rsidRPr="009F41F1">
              <w:rPr>
                <w:rFonts w:eastAsia="仿宋_GB2312" w:hint="eastAsia"/>
                <w:bCs/>
                <w:color w:val="000000"/>
                <w:kern w:val="2"/>
                <w:highlight w:val="yellow"/>
                <w:lang w:eastAsia="zh-CN"/>
              </w:rPr>
              <w:t xml:space="preserve">4. </w:t>
            </w:r>
            <w:r w:rsidR="005E79A9" w:rsidRPr="009F41F1">
              <w:rPr>
                <w:rFonts w:eastAsia="仿宋_GB2312" w:hint="eastAsia"/>
                <w:bCs/>
                <w:color w:val="000000"/>
                <w:kern w:val="2"/>
                <w:highlight w:val="yellow"/>
                <w:lang w:eastAsia="zh-CN"/>
              </w:rPr>
              <w:t>后置活性炭滤芯精度为</w:t>
            </w:r>
            <w:r w:rsidR="005E79A9" w:rsidRPr="009F41F1">
              <w:rPr>
                <w:rFonts w:eastAsia="仿宋_GB2312" w:hint="eastAsia"/>
                <w:bCs/>
                <w:color w:val="000000"/>
                <w:kern w:val="2"/>
                <w:highlight w:val="yellow"/>
                <w:lang w:eastAsia="zh-CN"/>
              </w:rPr>
              <w:t>10-40</w:t>
            </w:r>
            <w:r w:rsidR="005E79A9" w:rsidRPr="009F41F1">
              <w:rPr>
                <w:rFonts w:eastAsia="仿宋_GB2312" w:hint="eastAsia"/>
                <w:bCs/>
                <w:color w:val="000000"/>
                <w:kern w:val="2"/>
                <w:highlight w:val="yellow"/>
                <w:lang w:eastAsia="zh-CN"/>
              </w:rPr>
              <w:t>μ</w:t>
            </w:r>
            <w:r w:rsidR="005E79A9" w:rsidRPr="009F41F1">
              <w:rPr>
                <w:rFonts w:eastAsia="仿宋_GB2312" w:hint="eastAsia"/>
                <w:bCs/>
                <w:color w:val="000000"/>
                <w:kern w:val="2"/>
                <w:highlight w:val="yellow"/>
                <w:lang w:eastAsia="zh-CN"/>
              </w:rPr>
              <w:t>m</w:t>
            </w:r>
          </w:p>
        </w:tc>
        <w:tc>
          <w:tcPr>
            <w:tcW w:w="2269" w:type="dxa"/>
            <w:vAlign w:val="center"/>
          </w:tcPr>
          <w:p w14:paraId="153DF20C" w14:textId="77777777" w:rsidR="00AD76CB" w:rsidRDefault="00AD76CB">
            <w:pPr>
              <w:rPr>
                <w:rFonts w:eastAsia="仿宋_GB2312"/>
                <w:bCs/>
                <w:color w:val="000000"/>
                <w:kern w:val="2"/>
                <w:lang w:eastAsia="zh-CN"/>
              </w:rPr>
            </w:pPr>
          </w:p>
        </w:tc>
      </w:tr>
      <w:tr w:rsidR="00AD76CB" w14:paraId="411A6678" w14:textId="77777777">
        <w:trPr>
          <w:trHeight w:val="570"/>
        </w:trPr>
        <w:tc>
          <w:tcPr>
            <w:tcW w:w="457" w:type="dxa"/>
            <w:vMerge/>
            <w:vAlign w:val="center"/>
          </w:tcPr>
          <w:p w14:paraId="2864D96B" w14:textId="77777777" w:rsidR="00AD76CB" w:rsidRDefault="00AD76CB">
            <w:pPr>
              <w:rPr>
                <w:rFonts w:eastAsia="仿宋_GB2312"/>
                <w:bCs/>
                <w:color w:val="000000"/>
                <w:kern w:val="2"/>
                <w:lang w:eastAsia="zh-CN"/>
              </w:rPr>
            </w:pPr>
          </w:p>
        </w:tc>
        <w:tc>
          <w:tcPr>
            <w:tcW w:w="473" w:type="dxa"/>
            <w:vMerge/>
            <w:shd w:val="clear" w:color="auto" w:fill="auto"/>
            <w:vAlign w:val="center"/>
          </w:tcPr>
          <w:p w14:paraId="47C0B482" w14:textId="77777777" w:rsidR="00AD76CB" w:rsidRDefault="00AD76CB">
            <w:pPr>
              <w:rPr>
                <w:rFonts w:eastAsia="仿宋_GB2312"/>
                <w:bCs/>
                <w:color w:val="000000"/>
                <w:kern w:val="2"/>
                <w:lang w:eastAsia="zh-CN"/>
              </w:rPr>
            </w:pPr>
          </w:p>
        </w:tc>
        <w:tc>
          <w:tcPr>
            <w:tcW w:w="750" w:type="dxa"/>
            <w:vMerge/>
            <w:shd w:val="clear" w:color="auto" w:fill="auto"/>
            <w:vAlign w:val="center"/>
          </w:tcPr>
          <w:p w14:paraId="30B08F17" w14:textId="77777777" w:rsidR="00AD76CB" w:rsidRDefault="00AD76CB">
            <w:pPr>
              <w:rPr>
                <w:rFonts w:eastAsia="仿宋_GB2312"/>
                <w:bCs/>
                <w:color w:val="000000"/>
                <w:kern w:val="2"/>
                <w:lang w:eastAsia="zh-CN"/>
              </w:rPr>
            </w:pPr>
          </w:p>
        </w:tc>
        <w:tc>
          <w:tcPr>
            <w:tcW w:w="4382" w:type="dxa"/>
            <w:vAlign w:val="center"/>
          </w:tcPr>
          <w:p w14:paraId="798F4EBF" w14:textId="77777777" w:rsidR="00AD76CB" w:rsidRDefault="00F51272">
            <w:pPr>
              <w:rPr>
                <w:rFonts w:eastAsia="仿宋_GB2312"/>
                <w:bCs/>
                <w:color w:val="000000"/>
                <w:kern w:val="2"/>
                <w:lang w:eastAsia="zh-CN"/>
              </w:rPr>
            </w:pPr>
            <w:r>
              <w:rPr>
                <w:rFonts w:eastAsia="仿宋_GB2312"/>
                <w:bCs/>
                <w:color w:val="000000"/>
                <w:kern w:val="2"/>
                <w:lang w:eastAsia="zh-CN"/>
              </w:rPr>
              <w:t>▲5.</w:t>
            </w:r>
            <w:r>
              <w:rPr>
                <w:rFonts w:eastAsia="仿宋_GB2312"/>
                <w:bCs/>
                <w:color w:val="000000"/>
                <w:kern w:val="2"/>
                <w:lang w:eastAsia="zh-CN"/>
              </w:rPr>
              <w:t>产品出水符合《生活饮用水输配水设备及防护材料卫生安全评价规范》</w:t>
            </w:r>
            <w:r>
              <w:rPr>
                <w:rFonts w:eastAsia="仿宋_GB2312"/>
                <w:bCs/>
                <w:color w:val="000000"/>
                <w:kern w:val="2"/>
                <w:lang w:eastAsia="zh-CN"/>
              </w:rPr>
              <w:t>(2001)</w:t>
            </w:r>
            <w:r>
              <w:rPr>
                <w:rFonts w:eastAsia="仿宋_GB2312"/>
                <w:bCs/>
                <w:color w:val="000000"/>
                <w:kern w:val="2"/>
                <w:lang w:eastAsia="zh-CN"/>
              </w:rPr>
              <w:t>的要求</w:t>
            </w:r>
            <w:r>
              <w:rPr>
                <w:rFonts w:eastAsia="仿宋_GB2312" w:hint="eastAsia"/>
                <w:bCs/>
                <w:color w:val="000000"/>
                <w:kern w:val="2"/>
                <w:lang w:eastAsia="zh-CN"/>
              </w:rPr>
              <w:t>；</w:t>
            </w:r>
          </w:p>
        </w:tc>
        <w:tc>
          <w:tcPr>
            <w:tcW w:w="2269" w:type="dxa"/>
            <w:vAlign w:val="center"/>
          </w:tcPr>
          <w:p w14:paraId="2ADE49DF" w14:textId="77777777" w:rsidR="00AD76CB" w:rsidRDefault="00F51272">
            <w:pPr>
              <w:rPr>
                <w:rFonts w:eastAsia="仿宋_GB2312"/>
                <w:bCs/>
                <w:color w:val="000000"/>
                <w:kern w:val="2"/>
                <w:lang w:eastAsia="zh-CN"/>
              </w:rPr>
            </w:pPr>
            <w:r>
              <w:rPr>
                <w:rFonts w:eastAsia="仿宋_GB2312"/>
                <w:bCs/>
                <w:color w:val="000000"/>
                <w:kern w:val="2"/>
                <w:lang w:eastAsia="zh-CN"/>
              </w:rPr>
              <w:t>提供第三方检测机构出具的具有</w:t>
            </w:r>
            <w:r>
              <w:rPr>
                <w:rFonts w:eastAsia="仿宋_GB2312"/>
                <w:bCs/>
                <w:color w:val="000000"/>
                <w:kern w:val="2"/>
                <w:lang w:eastAsia="zh-CN"/>
              </w:rPr>
              <w:t>“CMA”</w:t>
            </w:r>
            <w:r>
              <w:rPr>
                <w:rFonts w:eastAsia="仿宋_GB2312"/>
                <w:bCs/>
                <w:color w:val="000000"/>
                <w:kern w:val="2"/>
                <w:lang w:eastAsia="zh-CN"/>
              </w:rPr>
              <w:t>标识的</w:t>
            </w:r>
            <w:proofErr w:type="gramStart"/>
            <w:r>
              <w:rPr>
                <w:rFonts w:eastAsia="仿宋_GB2312"/>
                <w:bCs/>
                <w:color w:val="000000"/>
                <w:kern w:val="2"/>
                <w:lang w:eastAsia="zh-CN"/>
              </w:rPr>
              <w:t>的</w:t>
            </w:r>
            <w:proofErr w:type="gramEnd"/>
            <w:r>
              <w:rPr>
                <w:rFonts w:eastAsia="仿宋_GB2312"/>
                <w:bCs/>
                <w:color w:val="000000"/>
                <w:kern w:val="2"/>
                <w:lang w:eastAsia="zh-CN"/>
              </w:rPr>
              <w:t>后置活性炭滤芯的检测报告，色、浑浊度、臭和</w:t>
            </w:r>
            <w:proofErr w:type="gramStart"/>
            <w:r>
              <w:rPr>
                <w:rFonts w:eastAsia="仿宋_GB2312"/>
                <w:bCs/>
                <w:color w:val="000000"/>
                <w:kern w:val="2"/>
                <w:lang w:eastAsia="zh-CN"/>
              </w:rPr>
              <w:t>味、</w:t>
            </w:r>
            <w:proofErr w:type="gramEnd"/>
            <w:r>
              <w:rPr>
                <w:rFonts w:eastAsia="仿宋_GB2312"/>
                <w:bCs/>
                <w:color w:val="000000"/>
                <w:kern w:val="2"/>
                <w:lang w:eastAsia="zh-CN"/>
              </w:rPr>
              <w:t>肉眼可见物、耗氧量、溶解性总固体、氟化物、硝酸盐氮、铝、铬（六价）、锰、铁、铜、锌、砷、银、镉、锑、钡、汞、铅、三氯甲烷、四氯化碳等指标均合格；</w:t>
            </w:r>
          </w:p>
        </w:tc>
      </w:tr>
      <w:tr w:rsidR="00AD76CB" w14:paraId="76CE1545" w14:textId="77777777">
        <w:trPr>
          <w:trHeight w:val="307"/>
        </w:trPr>
        <w:tc>
          <w:tcPr>
            <w:tcW w:w="457" w:type="dxa"/>
            <w:vMerge/>
            <w:vAlign w:val="center"/>
          </w:tcPr>
          <w:p w14:paraId="61124ACA" w14:textId="77777777" w:rsidR="00AD76CB" w:rsidRDefault="00AD76CB">
            <w:pPr>
              <w:rPr>
                <w:rFonts w:eastAsia="仿宋_GB2312"/>
                <w:bCs/>
                <w:color w:val="000000"/>
                <w:kern w:val="2"/>
                <w:lang w:eastAsia="zh-CN"/>
              </w:rPr>
            </w:pPr>
          </w:p>
        </w:tc>
        <w:tc>
          <w:tcPr>
            <w:tcW w:w="473" w:type="dxa"/>
            <w:vMerge/>
            <w:shd w:val="clear" w:color="auto" w:fill="auto"/>
            <w:vAlign w:val="center"/>
          </w:tcPr>
          <w:p w14:paraId="198F8962" w14:textId="77777777" w:rsidR="00AD76CB" w:rsidRDefault="00AD76CB">
            <w:pPr>
              <w:rPr>
                <w:rFonts w:eastAsia="仿宋_GB2312"/>
                <w:bCs/>
                <w:color w:val="000000"/>
                <w:kern w:val="2"/>
                <w:lang w:eastAsia="zh-CN"/>
              </w:rPr>
            </w:pPr>
          </w:p>
        </w:tc>
        <w:tc>
          <w:tcPr>
            <w:tcW w:w="750" w:type="dxa"/>
            <w:vMerge/>
            <w:shd w:val="clear" w:color="auto" w:fill="auto"/>
            <w:vAlign w:val="center"/>
          </w:tcPr>
          <w:p w14:paraId="6973E2F0" w14:textId="77777777" w:rsidR="00AD76CB" w:rsidRDefault="00AD76CB">
            <w:pPr>
              <w:rPr>
                <w:rFonts w:eastAsia="仿宋_GB2312"/>
                <w:bCs/>
                <w:color w:val="000000"/>
                <w:kern w:val="2"/>
                <w:lang w:eastAsia="zh-CN"/>
              </w:rPr>
            </w:pPr>
          </w:p>
        </w:tc>
        <w:tc>
          <w:tcPr>
            <w:tcW w:w="4382" w:type="dxa"/>
            <w:vAlign w:val="center"/>
          </w:tcPr>
          <w:p w14:paraId="59CE623A" w14:textId="77777777" w:rsidR="00AD76CB" w:rsidRDefault="00F51272">
            <w:pPr>
              <w:rPr>
                <w:rFonts w:eastAsia="仿宋_GB2312"/>
                <w:bCs/>
                <w:color w:val="000000"/>
                <w:kern w:val="2"/>
                <w:lang w:eastAsia="zh-CN"/>
              </w:rPr>
            </w:pPr>
            <w:r>
              <w:rPr>
                <w:rFonts w:eastAsia="仿宋_GB2312" w:hint="eastAsia"/>
                <w:bCs/>
                <w:kern w:val="2"/>
                <w:lang w:eastAsia="zh-CN"/>
              </w:rPr>
              <w:t>▲</w:t>
            </w:r>
            <w:r>
              <w:rPr>
                <w:rFonts w:eastAsia="仿宋_GB2312" w:hint="eastAsia"/>
                <w:bCs/>
                <w:kern w:val="2"/>
                <w:lang w:eastAsia="zh-CN"/>
              </w:rPr>
              <w:t>6.</w:t>
            </w:r>
            <w:r>
              <w:rPr>
                <w:rFonts w:eastAsia="仿宋_GB2312" w:hint="eastAsia"/>
                <w:bCs/>
                <w:kern w:val="2"/>
                <w:lang w:eastAsia="zh-CN"/>
              </w:rPr>
              <w:t>具有防伪标签识别真伪并提供官方平台查询截图；</w:t>
            </w:r>
          </w:p>
        </w:tc>
        <w:tc>
          <w:tcPr>
            <w:tcW w:w="2269" w:type="dxa"/>
            <w:vAlign w:val="center"/>
          </w:tcPr>
          <w:p w14:paraId="2B5B0B88" w14:textId="77777777" w:rsidR="00AD76CB" w:rsidRDefault="00F51272">
            <w:pPr>
              <w:rPr>
                <w:rFonts w:eastAsia="仿宋_GB2312"/>
                <w:bCs/>
                <w:color w:val="000000"/>
                <w:kern w:val="2"/>
                <w:lang w:eastAsia="zh-CN"/>
              </w:rPr>
            </w:pPr>
            <w:r>
              <w:rPr>
                <w:rFonts w:eastAsia="仿宋_GB2312" w:hint="eastAsia"/>
                <w:bCs/>
                <w:kern w:val="2"/>
                <w:lang w:eastAsia="zh-CN"/>
              </w:rPr>
              <w:t>提供官方平台查询截图</w:t>
            </w:r>
          </w:p>
        </w:tc>
      </w:tr>
      <w:tr w:rsidR="00AD76CB" w14:paraId="1C766478" w14:textId="77777777">
        <w:trPr>
          <w:trHeight w:val="307"/>
        </w:trPr>
        <w:tc>
          <w:tcPr>
            <w:tcW w:w="457" w:type="dxa"/>
            <w:vMerge/>
            <w:vAlign w:val="center"/>
          </w:tcPr>
          <w:p w14:paraId="64693BDF" w14:textId="77777777" w:rsidR="00AD76CB" w:rsidRDefault="00AD76CB">
            <w:pPr>
              <w:rPr>
                <w:rFonts w:ascii="宋体" w:hAnsi="宋体"/>
                <w:kern w:val="2"/>
                <w:sz w:val="28"/>
                <w:szCs w:val="28"/>
                <w:lang w:eastAsia="zh-CN"/>
              </w:rPr>
            </w:pPr>
          </w:p>
        </w:tc>
        <w:tc>
          <w:tcPr>
            <w:tcW w:w="473" w:type="dxa"/>
            <w:vMerge/>
            <w:shd w:val="clear" w:color="auto" w:fill="auto"/>
            <w:vAlign w:val="center"/>
          </w:tcPr>
          <w:p w14:paraId="35974EFC" w14:textId="77777777" w:rsidR="00AD76CB" w:rsidRDefault="00AD76CB">
            <w:pPr>
              <w:rPr>
                <w:rFonts w:ascii="宋体" w:hAnsi="宋体"/>
                <w:kern w:val="2"/>
                <w:sz w:val="28"/>
                <w:szCs w:val="28"/>
                <w:lang w:eastAsia="zh-CN"/>
              </w:rPr>
            </w:pPr>
          </w:p>
        </w:tc>
        <w:tc>
          <w:tcPr>
            <w:tcW w:w="750" w:type="dxa"/>
            <w:vMerge/>
            <w:shd w:val="clear" w:color="auto" w:fill="auto"/>
            <w:vAlign w:val="center"/>
          </w:tcPr>
          <w:p w14:paraId="64371BFA" w14:textId="77777777" w:rsidR="00AD76CB" w:rsidRDefault="00AD76CB">
            <w:pPr>
              <w:rPr>
                <w:rFonts w:ascii="宋体" w:hAnsi="宋体"/>
                <w:kern w:val="2"/>
                <w:sz w:val="28"/>
                <w:szCs w:val="28"/>
                <w:lang w:eastAsia="zh-CN"/>
              </w:rPr>
            </w:pPr>
          </w:p>
        </w:tc>
        <w:tc>
          <w:tcPr>
            <w:tcW w:w="4382" w:type="dxa"/>
            <w:vAlign w:val="center"/>
          </w:tcPr>
          <w:p w14:paraId="524CFCD2" w14:textId="77777777" w:rsidR="00AD76CB" w:rsidRDefault="00F51272">
            <w:pPr>
              <w:widowControl/>
              <w:textAlignment w:val="center"/>
              <w:rPr>
                <w:rFonts w:ascii="宋体" w:hAnsi="宋体" w:cs="宋体"/>
                <w:kern w:val="2"/>
                <w:sz w:val="28"/>
                <w:szCs w:val="21"/>
                <w:lang w:eastAsia="zh-CN"/>
              </w:rPr>
            </w:pPr>
            <w:r>
              <w:rPr>
                <w:rFonts w:eastAsia="仿宋_GB2312" w:hint="eastAsia"/>
                <w:b/>
                <w:color w:val="FF0000"/>
                <w:lang w:eastAsia="zh-CN"/>
              </w:rPr>
              <w:t>★</w:t>
            </w:r>
            <w:r>
              <w:rPr>
                <w:rFonts w:eastAsia="仿宋_GB2312" w:hint="eastAsia"/>
                <w:b/>
                <w:color w:val="FF0000"/>
                <w:lang w:eastAsia="zh-CN"/>
              </w:rPr>
              <w:t>7.</w:t>
            </w:r>
            <w:r>
              <w:rPr>
                <w:rFonts w:eastAsia="仿宋_GB2312" w:hint="eastAsia"/>
                <w:b/>
                <w:color w:val="FF0000"/>
                <w:lang w:eastAsia="zh-CN"/>
              </w:rPr>
              <w:t>适用于东芝台式机</w:t>
            </w:r>
            <w:r>
              <w:rPr>
                <w:rFonts w:eastAsia="仿宋_GB2312" w:hint="eastAsia"/>
                <w:b/>
                <w:color w:val="FF0000"/>
                <w:lang w:eastAsia="zh-CN"/>
              </w:rPr>
              <w:t>/</w:t>
            </w:r>
            <w:r>
              <w:rPr>
                <w:rFonts w:eastAsia="仿宋_GB2312" w:hint="eastAsia"/>
                <w:b/>
                <w:color w:val="FF0000"/>
                <w:lang w:eastAsia="zh-CN"/>
              </w:rPr>
              <w:t>壁挂机</w:t>
            </w:r>
            <w:r>
              <w:rPr>
                <w:rFonts w:eastAsia="仿宋_GB2312" w:hint="eastAsia"/>
                <w:b/>
                <w:color w:val="FF0000"/>
                <w:lang w:eastAsia="zh-CN"/>
              </w:rPr>
              <w:t>/</w:t>
            </w:r>
            <w:r>
              <w:rPr>
                <w:rFonts w:eastAsia="仿宋_GB2312" w:hint="eastAsia"/>
                <w:b/>
                <w:color w:val="FF0000"/>
                <w:lang w:eastAsia="zh-CN"/>
              </w:rPr>
              <w:t>定制机</w:t>
            </w:r>
            <w:r>
              <w:rPr>
                <w:rFonts w:eastAsia="仿宋_GB2312" w:hint="eastAsia"/>
                <w:b/>
                <w:color w:val="FF0000"/>
                <w:lang w:eastAsia="zh-CN"/>
              </w:rPr>
              <w:t>TG-12+TS500-01</w:t>
            </w:r>
            <w:r>
              <w:rPr>
                <w:rFonts w:eastAsia="仿宋_GB2312" w:hint="eastAsia"/>
                <w:b/>
                <w:color w:val="FF0000"/>
                <w:lang w:eastAsia="zh-CN"/>
              </w:rPr>
              <w:t>净水器；</w:t>
            </w:r>
          </w:p>
        </w:tc>
        <w:tc>
          <w:tcPr>
            <w:tcW w:w="2269" w:type="dxa"/>
            <w:vAlign w:val="center"/>
          </w:tcPr>
          <w:p w14:paraId="56C36F15" w14:textId="77777777" w:rsidR="00AD76CB" w:rsidRDefault="00AD76CB">
            <w:pPr>
              <w:rPr>
                <w:rFonts w:ascii="宋体" w:hAnsi="宋体" w:cs="宋体"/>
                <w:kern w:val="2"/>
                <w:sz w:val="28"/>
                <w:szCs w:val="21"/>
                <w:lang w:eastAsia="zh-CN"/>
              </w:rPr>
            </w:pPr>
          </w:p>
        </w:tc>
      </w:tr>
      <w:tr w:rsidR="00AD76CB" w14:paraId="020C67F7" w14:textId="77777777">
        <w:trPr>
          <w:trHeight w:val="621"/>
        </w:trPr>
        <w:tc>
          <w:tcPr>
            <w:tcW w:w="457" w:type="dxa"/>
            <w:vMerge/>
            <w:shd w:val="clear" w:color="auto" w:fill="auto"/>
            <w:vAlign w:val="center"/>
          </w:tcPr>
          <w:p w14:paraId="23C7C3BC" w14:textId="77777777" w:rsidR="00AD76CB" w:rsidRDefault="00AD76CB">
            <w:pPr>
              <w:rPr>
                <w:rFonts w:eastAsia="仿宋_GB2312"/>
                <w:bCs/>
                <w:color w:val="000000"/>
                <w:kern w:val="2"/>
                <w:lang w:eastAsia="zh-CN"/>
              </w:rPr>
            </w:pPr>
          </w:p>
        </w:tc>
        <w:tc>
          <w:tcPr>
            <w:tcW w:w="473" w:type="dxa"/>
            <w:vMerge/>
            <w:shd w:val="clear" w:color="auto" w:fill="auto"/>
            <w:vAlign w:val="center"/>
          </w:tcPr>
          <w:p w14:paraId="7654586B" w14:textId="77777777" w:rsidR="00AD76CB" w:rsidRDefault="00AD76CB">
            <w:pPr>
              <w:rPr>
                <w:rFonts w:eastAsia="仿宋_GB2312"/>
                <w:bCs/>
                <w:color w:val="000000"/>
                <w:kern w:val="2"/>
                <w:lang w:eastAsia="zh-CN"/>
              </w:rPr>
            </w:pPr>
          </w:p>
        </w:tc>
        <w:tc>
          <w:tcPr>
            <w:tcW w:w="750" w:type="dxa"/>
            <w:vMerge w:val="restart"/>
            <w:shd w:val="clear" w:color="auto" w:fill="auto"/>
            <w:vAlign w:val="center"/>
          </w:tcPr>
          <w:p w14:paraId="43E445D6" w14:textId="77777777" w:rsidR="00AD76CB" w:rsidRDefault="00F51272">
            <w:pPr>
              <w:rPr>
                <w:rFonts w:eastAsia="仿宋_GB2312"/>
                <w:bCs/>
                <w:color w:val="000000"/>
                <w:kern w:val="2"/>
                <w:lang w:eastAsia="zh-CN"/>
              </w:rPr>
            </w:pPr>
            <w:r>
              <w:rPr>
                <w:rFonts w:eastAsia="仿宋_GB2312" w:hint="eastAsia"/>
                <w:bCs/>
                <w:color w:val="000000"/>
                <w:kern w:val="2"/>
                <w:lang w:eastAsia="zh-CN"/>
              </w:rPr>
              <w:t>10</w:t>
            </w:r>
            <w:r>
              <w:rPr>
                <w:rFonts w:eastAsia="仿宋_GB2312" w:hint="eastAsia"/>
                <w:bCs/>
                <w:color w:val="000000"/>
                <w:kern w:val="2"/>
                <w:lang w:eastAsia="zh-CN"/>
              </w:rPr>
              <w:t>寸后置</w:t>
            </w:r>
            <w:r>
              <w:rPr>
                <w:rFonts w:eastAsia="仿宋_GB2312"/>
                <w:bCs/>
                <w:color w:val="000000"/>
                <w:kern w:val="2"/>
                <w:lang w:eastAsia="zh-CN"/>
              </w:rPr>
              <w:t>PP</w:t>
            </w:r>
            <w:r>
              <w:rPr>
                <w:rFonts w:eastAsia="仿宋_GB2312" w:hint="eastAsia"/>
                <w:bCs/>
                <w:color w:val="000000"/>
                <w:kern w:val="2"/>
                <w:lang w:eastAsia="zh-CN"/>
              </w:rPr>
              <w:t>棉滤芯</w:t>
            </w:r>
          </w:p>
        </w:tc>
        <w:tc>
          <w:tcPr>
            <w:tcW w:w="4382" w:type="dxa"/>
            <w:shd w:val="clear" w:color="auto" w:fill="auto"/>
            <w:vAlign w:val="center"/>
          </w:tcPr>
          <w:p w14:paraId="34E57D6E" w14:textId="77777777" w:rsidR="00AD76CB" w:rsidRDefault="00F51272">
            <w:pPr>
              <w:rPr>
                <w:rFonts w:eastAsia="仿宋_GB2312"/>
                <w:bCs/>
                <w:color w:val="000000"/>
                <w:kern w:val="2"/>
                <w:lang w:eastAsia="zh-CN"/>
              </w:rPr>
            </w:pPr>
            <w:r>
              <w:rPr>
                <w:rFonts w:eastAsia="仿宋_GB2312" w:hint="eastAsia"/>
                <w:bCs/>
                <w:color w:val="000000"/>
                <w:kern w:val="2"/>
                <w:lang w:eastAsia="zh-CN"/>
              </w:rPr>
              <w:t>1</w:t>
            </w:r>
            <w:r>
              <w:rPr>
                <w:rFonts w:eastAsia="仿宋_GB2312" w:hint="eastAsia"/>
                <w:bCs/>
                <w:color w:val="000000"/>
                <w:kern w:val="2"/>
                <w:lang w:eastAsia="zh-CN"/>
              </w:rPr>
              <w:t>、快接设计，双密封圈设计，能有效防止漏水及二次污染，保险防护；</w:t>
            </w:r>
          </w:p>
        </w:tc>
        <w:tc>
          <w:tcPr>
            <w:tcW w:w="2269" w:type="dxa"/>
            <w:shd w:val="clear" w:color="auto" w:fill="auto"/>
            <w:vAlign w:val="center"/>
          </w:tcPr>
          <w:p w14:paraId="69882609" w14:textId="77777777" w:rsidR="00AD76CB" w:rsidRDefault="00AD76CB">
            <w:pPr>
              <w:rPr>
                <w:rFonts w:eastAsia="仿宋_GB2312"/>
                <w:bCs/>
                <w:color w:val="000000"/>
                <w:kern w:val="2"/>
                <w:lang w:eastAsia="zh-CN"/>
              </w:rPr>
            </w:pPr>
          </w:p>
        </w:tc>
      </w:tr>
      <w:tr w:rsidR="00AD76CB" w14:paraId="5F905E66" w14:textId="77777777">
        <w:trPr>
          <w:trHeight w:val="621"/>
        </w:trPr>
        <w:tc>
          <w:tcPr>
            <w:tcW w:w="457" w:type="dxa"/>
            <w:vMerge/>
            <w:shd w:val="clear" w:color="auto" w:fill="auto"/>
            <w:vAlign w:val="center"/>
          </w:tcPr>
          <w:p w14:paraId="4F5EE7C4" w14:textId="77777777" w:rsidR="00AD76CB" w:rsidRDefault="00AD76CB">
            <w:pPr>
              <w:rPr>
                <w:rFonts w:ascii="宋体" w:hAnsi="宋体"/>
                <w:kern w:val="2"/>
                <w:sz w:val="28"/>
                <w:szCs w:val="28"/>
                <w:lang w:eastAsia="zh-CN"/>
              </w:rPr>
            </w:pPr>
          </w:p>
        </w:tc>
        <w:tc>
          <w:tcPr>
            <w:tcW w:w="473" w:type="dxa"/>
            <w:vMerge/>
            <w:shd w:val="clear" w:color="auto" w:fill="auto"/>
            <w:vAlign w:val="center"/>
          </w:tcPr>
          <w:p w14:paraId="34936444" w14:textId="77777777" w:rsidR="00AD76CB" w:rsidRDefault="00AD76CB">
            <w:pPr>
              <w:rPr>
                <w:rFonts w:ascii="宋体" w:hAnsi="宋体"/>
                <w:kern w:val="2"/>
                <w:sz w:val="28"/>
                <w:szCs w:val="28"/>
                <w:lang w:eastAsia="zh-CN"/>
              </w:rPr>
            </w:pPr>
          </w:p>
        </w:tc>
        <w:tc>
          <w:tcPr>
            <w:tcW w:w="750" w:type="dxa"/>
            <w:vMerge/>
            <w:shd w:val="clear" w:color="auto" w:fill="auto"/>
            <w:vAlign w:val="center"/>
          </w:tcPr>
          <w:p w14:paraId="21E61E56" w14:textId="77777777" w:rsidR="00AD76CB" w:rsidRDefault="00AD76CB">
            <w:pPr>
              <w:rPr>
                <w:rFonts w:ascii="宋体" w:hAnsi="宋体"/>
                <w:kern w:val="2"/>
                <w:sz w:val="28"/>
                <w:szCs w:val="28"/>
                <w:lang w:eastAsia="zh-CN"/>
              </w:rPr>
            </w:pPr>
          </w:p>
        </w:tc>
        <w:tc>
          <w:tcPr>
            <w:tcW w:w="4382" w:type="dxa"/>
            <w:shd w:val="clear" w:color="auto" w:fill="auto"/>
            <w:vAlign w:val="center"/>
          </w:tcPr>
          <w:p w14:paraId="28749368" w14:textId="77777777" w:rsidR="00AD76CB" w:rsidRDefault="00F51272">
            <w:pPr>
              <w:rPr>
                <w:rFonts w:ascii="宋体" w:hAnsi="宋体"/>
                <w:kern w:val="2"/>
                <w:sz w:val="28"/>
                <w:szCs w:val="28"/>
                <w:lang w:eastAsia="zh-CN"/>
              </w:rPr>
            </w:pPr>
            <w:r>
              <w:rPr>
                <w:rFonts w:eastAsia="仿宋_GB2312" w:hint="eastAsia"/>
                <w:bCs/>
                <w:color w:val="000000"/>
                <w:kern w:val="2"/>
                <w:lang w:eastAsia="zh-CN"/>
              </w:rPr>
              <w:t>2</w:t>
            </w:r>
            <w:r>
              <w:rPr>
                <w:rFonts w:eastAsia="仿宋_GB2312" w:hint="eastAsia"/>
                <w:bCs/>
                <w:color w:val="000000"/>
                <w:kern w:val="2"/>
                <w:lang w:eastAsia="zh-CN"/>
              </w:rPr>
              <w:t>、滤芯的结构为</w:t>
            </w:r>
            <w:r>
              <w:rPr>
                <w:rFonts w:eastAsia="仿宋_GB2312" w:hint="eastAsia"/>
                <w:bCs/>
                <w:color w:val="000000"/>
                <w:kern w:val="2"/>
                <w:lang w:eastAsia="zh-CN"/>
              </w:rPr>
              <w:t>10</w:t>
            </w:r>
            <w:r>
              <w:rPr>
                <w:rFonts w:eastAsia="仿宋_GB2312" w:hint="eastAsia"/>
                <w:bCs/>
                <w:color w:val="000000"/>
                <w:kern w:val="2"/>
                <w:lang w:eastAsia="zh-CN"/>
              </w:rPr>
              <w:t>微米，有效拦截大于</w:t>
            </w:r>
            <w:r>
              <w:rPr>
                <w:rFonts w:eastAsia="仿宋_GB2312" w:hint="eastAsia"/>
                <w:bCs/>
                <w:color w:val="000000"/>
                <w:kern w:val="2"/>
                <w:lang w:eastAsia="zh-CN"/>
              </w:rPr>
              <w:t>10</w:t>
            </w:r>
            <w:r>
              <w:rPr>
                <w:rFonts w:eastAsia="仿宋_GB2312" w:hint="eastAsia"/>
                <w:bCs/>
                <w:color w:val="000000"/>
                <w:kern w:val="2"/>
                <w:lang w:eastAsia="zh-CN"/>
              </w:rPr>
              <w:t>微米的大颗粒杂质、悬浮物、胶体等；</w:t>
            </w:r>
          </w:p>
        </w:tc>
        <w:tc>
          <w:tcPr>
            <w:tcW w:w="2269" w:type="dxa"/>
            <w:shd w:val="clear" w:color="auto" w:fill="auto"/>
            <w:vAlign w:val="center"/>
          </w:tcPr>
          <w:p w14:paraId="04A1EBF8" w14:textId="77777777" w:rsidR="00AD76CB" w:rsidRDefault="00AD76CB">
            <w:pPr>
              <w:rPr>
                <w:rFonts w:eastAsia="仿宋_GB2312"/>
                <w:bCs/>
                <w:color w:val="000000"/>
                <w:kern w:val="2"/>
                <w:lang w:eastAsia="zh-CN"/>
              </w:rPr>
            </w:pPr>
          </w:p>
        </w:tc>
      </w:tr>
      <w:tr w:rsidR="00AD76CB" w14:paraId="77FD62D6" w14:textId="77777777">
        <w:trPr>
          <w:trHeight w:val="621"/>
        </w:trPr>
        <w:tc>
          <w:tcPr>
            <w:tcW w:w="457" w:type="dxa"/>
            <w:vMerge/>
            <w:shd w:val="clear" w:color="auto" w:fill="auto"/>
            <w:vAlign w:val="center"/>
          </w:tcPr>
          <w:p w14:paraId="634DCFE5" w14:textId="77777777" w:rsidR="00AD76CB" w:rsidRDefault="00AD76CB">
            <w:pPr>
              <w:rPr>
                <w:rFonts w:eastAsia="仿宋_GB2312"/>
                <w:bCs/>
                <w:color w:val="000000"/>
                <w:kern w:val="2"/>
                <w:lang w:eastAsia="zh-CN"/>
              </w:rPr>
            </w:pPr>
          </w:p>
        </w:tc>
        <w:tc>
          <w:tcPr>
            <w:tcW w:w="473" w:type="dxa"/>
            <w:vMerge/>
            <w:shd w:val="clear" w:color="auto" w:fill="auto"/>
            <w:vAlign w:val="center"/>
          </w:tcPr>
          <w:p w14:paraId="7796169F" w14:textId="77777777" w:rsidR="00AD76CB" w:rsidRDefault="00AD76CB">
            <w:pPr>
              <w:rPr>
                <w:rFonts w:eastAsia="仿宋_GB2312"/>
                <w:bCs/>
                <w:color w:val="000000"/>
                <w:kern w:val="2"/>
                <w:lang w:eastAsia="zh-CN"/>
              </w:rPr>
            </w:pPr>
          </w:p>
        </w:tc>
        <w:tc>
          <w:tcPr>
            <w:tcW w:w="750" w:type="dxa"/>
            <w:vMerge/>
            <w:shd w:val="clear" w:color="auto" w:fill="auto"/>
            <w:vAlign w:val="center"/>
          </w:tcPr>
          <w:p w14:paraId="49F81AC5" w14:textId="77777777" w:rsidR="00AD76CB" w:rsidRDefault="00AD76CB">
            <w:pPr>
              <w:rPr>
                <w:rFonts w:eastAsia="仿宋_GB2312"/>
                <w:bCs/>
                <w:color w:val="000000"/>
                <w:kern w:val="2"/>
                <w:lang w:eastAsia="zh-CN"/>
              </w:rPr>
            </w:pPr>
          </w:p>
        </w:tc>
        <w:tc>
          <w:tcPr>
            <w:tcW w:w="4382" w:type="dxa"/>
            <w:shd w:val="clear" w:color="auto" w:fill="auto"/>
            <w:vAlign w:val="center"/>
          </w:tcPr>
          <w:p w14:paraId="65123DF5" w14:textId="3014DEE1" w:rsidR="00AD76CB" w:rsidRDefault="00F51272">
            <w:pPr>
              <w:rPr>
                <w:rFonts w:eastAsia="仿宋_GB2312"/>
                <w:bCs/>
                <w:color w:val="000000"/>
                <w:kern w:val="2"/>
                <w:lang w:eastAsia="zh-CN"/>
              </w:rPr>
            </w:pPr>
            <w:r w:rsidRPr="009F41F1">
              <w:rPr>
                <w:rFonts w:eastAsia="仿宋_GB2312" w:hint="eastAsia"/>
                <w:bCs/>
                <w:color w:val="000000"/>
                <w:kern w:val="2"/>
                <w:highlight w:val="yellow"/>
                <w:lang w:eastAsia="zh-CN"/>
              </w:rPr>
              <w:t>3</w:t>
            </w:r>
            <w:r w:rsidRPr="009F41F1">
              <w:rPr>
                <w:rFonts w:eastAsia="仿宋_GB2312" w:hint="eastAsia"/>
                <w:bCs/>
                <w:color w:val="000000"/>
                <w:kern w:val="2"/>
                <w:highlight w:val="yellow"/>
                <w:lang w:eastAsia="zh-CN"/>
              </w:rPr>
              <w:t>、</w:t>
            </w:r>
            <w:r w:rsidR="005E79A9" w:rsidRPr="009F41F1">
              <w:rPr>
                <w:rFonts w:hint="eastAsia"/>
                <w:highlight w:val="yellow"/>
                <w:lang w:eastAsia="zh-CN"/>
              </w:rPr>
              <w:t xml:space="preserve"> </w:t>
            </w:r>
            <w:r w:rsidR="005E79A9" w:rsidRPr="009F41F1">
              <w:rPr>
                <w:rFonts w:eastAsia="仿宋_GB2312" w:hint="eastAsia"/>
                <w:bCs/>
                <w:color w:val="000000"/>
                <w:kern w:val="2"/>
                <w:highlight w:val="yellow"/>
                <w:lang w:eastAsia="zh-CN"/>
              </w:rPr>
              <w:t>PP</w:t>
            </w:r>
            <w:r w:rsidR="005E79A9" w:rsidRPr="009F41F1">
              <w:rPr>
                <w:rFonts w:eastAsia="仿宋_GB2312" w:hint="eastAsia"/>
                <w:bCs/>
                <w:color w:val="000000"/>
                <w:kern w:val="2"/>
                <w:highlight w:val="yellow"/>
                <w:lang w:eastAsia="zh-CN"/>
              </w:rPr>
              <w:t>棉滤芯过滤精度为</w:t>
            </w:r>
            <w:r w:rsidR="005E79A9" w:rsidRPr="009F41F1">
              <w:rPr>
                <w:rFonts w:eastAsia="仿宋_GB2312" w:hint="eastAsia"/>
                <w:bCs/>
                <w:color w:val="000000"/>
                <w:kern w:val="2"/>
                <w:highlight w:val="yellow"/>
                <w:lang w:eastAsia="zh-CN"/>
              </w:rPr>
              <w:t>5-10</w:t>
            </w:r>
            <w:r w:rsidR="005E79A9" w:rsidRPr="009F41F1">
              <w:rPr>
                <w:rFonts w:eastAsia="仿宋_GB2312" w:hint="eastAsia"/>
                <w:bCs/>
                <w:color w:val="000000"/>
                <w:kern w:val="2"/>
                <w:highlight w:val="yellow"/>
                <w:lang w:eastAsia="zh-CN"/>
              </w:rPr>
              <w:t>μ</w:t>
            </w:r>
            <w:r w:rsidR="005E79A9" w:rsidRPr="009F41F1">
              <w:rPr>
                <w:rFonts w:eastAsia="仿宋_GB2312" w:hint="eastAsia"/>
                <w:bCs/>
                <w:color w:val="000000"/>
                <w:kern w:val="2"/>
                <w:highlight w:val="yellow"/>
                <w:lang w:eastAsia="zh-CN"/>
              </w:rPr>
              <w:t>m</w:t>
            </w:r>
          </w:p>
        </w:tc>
        <w:tc>
          <w:tcPr>
            <w:tcW w:w="2269" w:type="dxa"/>
            <w:shd w:val="clear" w:color="auto" w:fill="auto"/>
            <w:vAlign w:val="center"/>
          </w:tcPr>
          <w:p w14:paraId="39D36C56" w14:textId="77777777" w:rsidR="00AD76CB" w:rsidRDefault="00AD76CB">
            <w:pPr>
              <w:rPr>
                <w:rFonts w:eastAsia="仿宋_GB2312"/>
                <w:bCs/>
                <w:color w:val="000000"/>
                <w:kern w:val="2"/>
                <w:lang w:eastAsia="zh-CN"/>
              </w:rPr>
            </w:pPr>
          </w:p>
        </w:tc>
      </w:tr>
      <w:tr w:rsidR="00AD76CB" w14:paraId="5430D903" w14:textId="77777777">
        <w:trPr>
          <w:trHeight w:val="307"/>
        </w:trPr>
        <w:tc>
          <w:tcPr>
            <w:tcW w:w="457" w:type="dxa"/>
            <w:vMerge/>
            <w:shd w:val="clear" w:color="auto" w:fill="auto"/>
            <w:vAlign w:val="center"/>
          </w:tcPr>
          <w:p w14:paraId="3E8CDADF" w14:textId="77777777" w:rsidR="00AD76CB" w:rsidRDefault="00AD76CB">
            <w:pPr>
              <w:rPr>
                <w:rFonts w:eastAsia="仿宋_GB2312"/>
                <w:bCs/>
                <w:color w:val="000000"/>
                <w:kern w:val="2"/>
                <w:lang w:eastAsia="zh-CN"/>
              </w:rPr>
            </w:pPr>
          </w:p>
        </w:tc>
        <w:tc>
          <w:tcPr>
            <w:tcW w:w="473" w:type="dxa"/>
            <w:vMerge/>
            <w:shd w:val="clear" w:color="auto" w:fill="auto"/>
            <w:vAlign w:val="center"/>
          </w:tcPr>
          <w:p w14:paraId="05C2D6F6" w14:textId="77777777" w:rsidR="00AD76CB" w:rsidRDefault="00AD76CB">
            <w:pPr>
              <w:rPr>
                <w:rFonts w:eastAsia="仿宋_GB2312"/>
                <w:bCs/>
                <w:color w:val="000000"/>
                <w:kern w:val="2"/>
                <w:lang w:eastAsia="zh-CN"/>
              </w:rPr>
            </w:pPr>
          </w:p>
        </w:tc>
        <w:tc>
          <w:tcPr>
            <w:tcW w:w="750" w:type="dxa"/>
            <w:vMerge/>
            <w:shd w:val="clear" w:color="auto" w:fill="auto"/>
            <w:vAlign w:val="center"/>
          </w:tcPr>
          <w:p w14:paraId="51406BF7" w14:textId="77777777" w:rsidR="00AD76CB" w:rsidRDefault="00AD76CB">
            <w:pPr>
              <w:rPr>
                <w:rFonts w:eastAsia="仿宋_GB2312"/>
                <w:bCs/>
                <w:color w:val="000000"/>
                <w:kern w:val="2"/>
                <w:lang w:eastAsia="zh-CN"/>
              </w:rPr>
            </w:pPr>
          </w:p>
        </w:tc>
        <w:tc>
          <w:tcPr>
            <w:tcW w:w="4382" w:type="dxa"/>
            <w:shd w:val="clear" w:color="auto" w:fill="auto"/>
            <w:vAlign w:val="center"/>
          </w:tcPr>
          <w:p w14:paraId="74CF1529" w14:textId="77777777" w:rsidR="00AD76CB" w:rsidRDefault="00F51272">
            <w:pPr>
              <w:rPr>
                <w:rFonts w:eastAsia="仿宋_GB2312"/>
                <w:bCs/>
                <w:color w:val="000000"/>
                <w:kern w:val="2"/>
                <w:lang w:eastAsia="zh-CN"/>
              </w:rPr>
            </w:pPr>
            <w:r>
              <w:rPr>
                <w:rFonts w:eastAsia="仿宋_GB2312" w:hint="eastAsia"/>
                <w:bCs/>
                <w:kern w:val="2"/>
                <w:lang w:eastAsia="zh-CN"/>
              </w:rPr>
              <w:t>▲</w:t>
            </w:r>
            <w:r>
              <w:rPr>
                <w:rFonts w:eastAsia="仿宋_GB2312" w:hint="eastAsia"/>
                <w:bCs/>
                <w:kern w:val="2"/>
                <w:lang w:eastAsia="zh-CN"/>
              </w:rPr>
              <w:t>4.</w:t>
            </w:r>
            <w:r>
              <w:rPr>
                <w:rFonts w:eastAsia="仿宋_GB2312" w:hint="eastAsia"/>
                <w:bCs/>
                <w:kern w:val="2"/>
                <w:lang w:eastAsia="zh-CN"/>
              </w:rPr>
              <w:t>具有防伪标签识别真伪并提供官方平台查询截图；</w:t>
            </w:r>
          </w:p>
        </w:tc>
        <w:tc>
          <w:tcPr>
            <w:tcW w:w="2269" w:type="dxa"/>
            <w:shd w:val="clear" w:color="auto" w:fill="auto"/>
            <w:vAlign w:val="center"/>
          </w:tcPr>
          <w:p w14:paraId="06917C2A" w14:textId="77777777" w:rsidR="00AD76CB" w:rsidRDefault="00F51272">
            <w:pPr>
              <w:rPr>
                <w:rFonts w:eastAsia="仿宋_GB2312"/>
                <w:bCs/>
                <w:color w:val="000000"/>
                <w:kern w:val="2"/>
                <w:lang w:eastAsia="zh-CN"/>
              </w:rPr>
            </w:pPr>
            <w:r>
              <w:rPr>
                <w:rFonts w:eastAsia="仿宋_GB2312" w:hint="eastAsia"/>
                <w:bCs/>
                <w:kern w:val="2"/>
                <w:lang w:eastAsia="zh-CN"/>
              </w:rPr>
              <w:t>提供官方平台查询截图</w:t>
            </w:r>
          </w:p>
        </w:tc>
      </w:tr>
      <w:tr w:rsidR="00AD76CB" w14:paraId="12D88496" w14:textId="77777777">
        <w:trPr>
          <w:trHeight w:val="307"/>
        </w:trPr>
        <w:tc>
          <w:tcPr>
            <w:tcW w:w="457" w:type="dxa"/>
            <w:vMerge/>
            <w:shd w:val="clear" w:color="auto" w:fill="auto"/>
            <w:vAlign w:val="center"/>
          </w:tcPr>
          <w:p w14:paraId="47589059" w14:textId="77777777" w:rsidR="00AD76CB" w:rsidRDefault="00AD76CB">
            <w:pPr>
              <w:rPr>
                <w:rFonts w:ascii="宋体" w:hAnsi="宋体"/>
                <w:kern w:val="2"/>
                <w:sz w:val="28"/>
                <w:szCs w:val="28"/>
                <w:lang w:eastAsia="zh-CN"/>
              </w:rPr>
            </w:pPr>
          </w:p>
        </w:tc>
        <w:tc>
          <w:tcPr>
            <w:tcW w:w="473" w:type="dxa"/>
            <w:vMerge/>
            <w:shd w:val="clear" w:color="auto" w:fill="auto"/>
            <w:vAlign w:val="center"/>
          </w:tcPr>
          <w:p w14:paraId="68028E71" w14:textId="77777777" w:rsidR="00AD76CB" w:rsidRDefault="00AD76CB">
            <w:pPr>
              <w:rPr>
                <w:rFonts w:ascii="宋体" w:hAnsi="宋体"/>
                <w:kern w:val="2"/>
                <w:sz w:val="28"/>
                <w:szCs w:val="28"/>
                <w:lang w:eastAsia="zh-CN"/>
              </w:rPr>
            </w:pPr>
          </w:p>
        </w:tc>
        <w:tc>
          <w:tcPr>
            <w:tcW w:w="750" w:type="dxa"/>
            <w:vMerge/>
            <w:shd w:val="clear" w:color="auto" w:fill="auto"/>
            <w:vAlign w:val="center"/>
          </w:tcPr>
          <w:p w14:paraId="06AA92F2" w14:textId="77777777" w:rsidR="00AD76CB" w:rsidRDefault="00AD76CB">
            <w:pPr>
              <w:rPr>
                <w:rFonts w:ascii="宋体" w:hAnsi="宋体"/>
                <w:kern w:val="2"/>
                <w:sz w:val="28"/>
                <w:szCs w:val="28"/>
                <w:lang w:eastAsia="zh-CN"/>
              </w:rPr>
            </w:pPr>
          </w:p>
        </w:tc>
        <w:tc>
          <w:tcPr>
            <w:tcW w:w="4382" w:type="dxa"/>
            <w:shd w:val="clear" w:color="auto" w:fill="auto"/>
            <w:vAlign w:val="center"/>
          </w:tcPr>
          <w:p w14:paraId="1FF6C5E0" w14:textId="77777777" w:rsidR="00AD76CB" w:rsidRDefault="00F51272">
            <w:pPr>
              <w:widowControl/>
              <w:textAlignment w:val="center"/>
              <w:rPr>
                <w:rFonts w:ascii="宋体" w:hAnsi="宋体" w:cs="宋体"/>
                <w:kern w:val="2"/>
                <w:sz w:val="28"/>
                <w:szCs w:val="21"/>
                <w:lang w:eastAsia="zh-CN"/>
              </w:rPr>
            </w:pPr>
            <w:r>
              <w:rPr>
                <w:rFonts w:eastAsia="仿宋_GB2312" w:hint="eastAsia"/>
                <w:b/>
                <w:color w:val="FF0000"/>
                <w:lang w:eastAsia="zh-CN"/>
              </w:rPr>
              <w:t>★</w:t>
            </w:r>
            <w:r>
              <w:rPr>
                <w:rFonts w:eastAsia="仿宋_GB2312" w:hint="eastAsia"/>
                <w:b/>
                <w:color w:val="FF0000"/>
                <w:lang w:eastAsia="zh-CN"/>
              </w:rPr>
              <w:t>5.</w:t>
            </w:r>
            <w:r>
              <w:rPr>
                <w:rFonts w:eastAsia="仿宋_GB2312" w:hint="eastAsia"/>
                <w:b/>
                <w:color w:val="FF0000"/>
                <w:lang w:eastAsia="zh-CN"/>
              </w:rPr>
              <w:t>适用于东芝台式机</w:t>
            </w:r>
            <w:r>
              <w:rPr>
                <w:rFonts w:eastAsia="仿宋_GB2312" w:hint="eastAsia"/>
                <w:b/>
                <w:color w:val="FF0000"/>
                <w:lang w:eastAsia="zh-CN"/>
              </w:rPr>
              <w:t>/</w:t>
            </w:r>
            <w:r>
              <w:rPr>
                <w:rFonts w:eastAsia="仿宋_GB2312" w:hint="eastAsia"/>
                <w:b/>
                <w:color w:val="FF0000"/>
                <w:lang w:eastAsia="zh-CN"/>
              </w:rPr>
              <w:t>壁挂机</w:t>
            </w:r>
            <w:r>
              <w:rPr>
                <w:rFonts w:eastAsia="仿宋_GB2312" w:hint="eastAsia"/>
                <w:b/>
                <w:color w:val="FF0000"/>
                <w:lang w:eastAsia="zh-CN"/>
              </w:rPr>
              <w:t>/</w:t>
            </w:r>
            <w:r>
              <w:rPr>
                <w:rFonts w:eastAsia="仿宋_GB2312" w:hint="eastAsia"/>
                <w:b/>
                <w:color w:val="FF0000"/>
                <w:lang w:eastAsia="zh-CN"/>
              </w:rPr>
              <w:t>定制机</w:t>
            </w:r>
            <w:r>
              <w:rPr>
                <w:rFonts w:eastAsia="仿宋_GB2312" w:hint="eastAsia"/>
                <w:b/>
                <w:color w:val="FF0000"/>
                <w:lang w:eastAsia="zh-CN"/>
              </w:rPr>
              <w:t>TG-12+TS500-01</w:t>
            </w:r>
            <w:r>
              <w:rPr>
                <w:rFonts w:eastAsia="仿宋_GB2312" w:hint="eastAsia"/>
                <w:b/>
                <w:color w:val="FF0000"/>
                <w:lang w:eastAsia="zh-CN"/>
              </w:rPr>
              <w:t>净水器；</w:t>
            </w:r>
          </w:p>
        </w:tc>
        <w:tc>
          <w:tcPr>
            <w:tcW w:w="2269" w:type="dxa"/>
            <w:shd w:val="clear" w:color="auto" w:fill="auto"/>
            <w:vAlign w:val="center"/>
          </w:tcPr>
          <w:p w14:paraId="1E937DFB" w14:textId="77777777" w:rsidR="00AD76CB" w:rsidRDefault="00AD76CB">
            <w:pPr>
              <w:rPr>
                <w:rFonts w:ascii="宋体" w:hAnsi="宋体" w:cs="宋体"/>
                <w:kern w:val="2"/>
                <w:sz w:val="28"/>
                <w:szCs w:val="21"/>
                <w:lang w:eastAsia="zh-CN"/>
              </w:rPr>
            </w:pPr>
          </w:p>
        </w:tc>
      </w:tr>
      <w:tr w:rsidR="00AD76CB" w14:paraId="6B09099F" w14:textId="77777777">
        <w:trPr>
          <w:trHeight w:val="809"/>
        </w:trPr>
        <w:tc>
          <w:tcPr>
            <w:tcW w:w="457" w:type="dxa"/>
            <w:vMerge w:val="restart"/>
            <w:vAlign w:val="center"/>
          </w:tcPr>
          <w:p w14:paraId="7CB20CA3" w14:textId="77777777" w:rsidR="00AD76CB" w:rsidRDefault="00F51272">
            <w:pPr>
              <w:rPr>
                <w:rFonts w:eastAsia="仿宋_GB2312"/>
                <w:bCs/>
                <w:color w:val="000000"/>
                <w:kern w:val="2"/>
                <w:lang w:eastAsia="zh-CN"/>
              </w:rPr>
            </w:pPr>
            <w:r>
              <w:rPr>
                <w:rFonts w:eastAsia="仿宋_GB2312" w:hint="eastAsia"/>
                <w:bCs/>
                <w:color w:val="000000"/>
                <w:kern w:val="2"/>
                <w:lang w:eastAsia="zh-CN"/>
              </w:rPr>
              <w:t>3</w:t>
            </w:r>
          </w:p>
          <w:p w14:paraId="26688A75" w14:textId="77777777" w:rsidR="00AD76CB" w:rsidRDefault="00AD76CB">
            <w:pPr>
              <w:ind w:firstLineChars="100" w:firstLine="240"/>
              <w:rPr>
                <w:rFonts w:eastAsia="仿宋_GB2312"/>
                <w:bCs/>
                <w:color w:val="000000"/>
                <w:kern w:val="2"/>
                <w:lang w:eastAsia="zh-CN"/>
              </w:rPr>
            </w:pPr>
          </w:p>
        </w:tc>
        <w:tc>
          <w:tcPr>
            <w:tcW w:w="473" w:type="dxa"/>
            <w:vMerge w:val="restart"/>
            <w:shd w:val="clear" w:color="auto" w:fill="auto"/>
            <w:vAlign w:val="center"/>
          </w:tcPr>
          <w:p w14:paraId="256226ED" w14:textId="77777777" w:rsidR="00AD76CB" w:rsidRDefault="00F51272">
            <w:pPr>
              <w:rPr>
                <w:rFonts w:eastAsia="仿宋_GB2312"/>
                <w:bCs/>
                <w:color w:val="000000"/>
                <w:kern w:val="2"/>
                <w:lang w:eastAsia="zh-CN"/>
              </w:rPr>
            </w:pPr>
            <w:r>
              <w:rPr>
                <w:rFonts w:eastAsia="仿宋_GB2312" w:hint="eastAsia"/>
                <w:bCs/>
                <w:color w:val="000000"/>
                <w:kern w:val="2"/>
                <w:lang w:eastAsia="zh-CN"/>
              </w:rPr>
              <w:t>净水器滤芯</w:t>
            </w:r>
            <w:r>
              <w:rPr>
                <w:rFonts w:eastAsia="仿宋_GB2312" w:hint="eastAsia"/>
                <w:bCs/>
                <w:color w:val="000000"/>
                <w:kern w:val="2"/>
                <w:lang w:eastAsia="zh-CN"/>
              </w:rPr>
              <w:t>3</w:t>
            </w:r>
          </w:p>
        </w:tc>
        <w:tc>
          <w:tcPr>
            <w:tcW w:w="750" w:type="dxa"/>
            <w:vMerge w:val="restart"/>
            <w:shd w:val="clear" w:color="auto" w:fill="auto"/>
            <w:vAlign w:val="center"/>
          </w:tcPr>
          <w:p w14:paraId="774E2E49" w14:textId="77777777" w:rsidR="00AD76CB" w:rsidRDefault="00F51272">
            <w:pPr>
              <w:rPr>
                <w:rFonts w:eastAsia="仿宋_GB2312"/>
                <w:bCs/>
                <w:color w:val="000000"/>
                <w:kern w:val="2"/>
                <w:lang w:eastAsia="zh-CN"/>
              </w:rPr>
            </w:pPr>
            <w:r>
              <w:rPr>
                <w:rFonts w:eastAsia="仿宋_GB2312" w:hint="eastAsia"/>
                <w:bCs/>
                <w:color w:val="000000"/>
                <w:kern w:val="2"/>
                <w:lang w:eastAsia="zh-CN"/>
              </w:rPr>
              <w:t>10</w:t>
            </w:r>
            <w:r>
              <w:rPr>
                <w:rFonts w:eastAsia="仿宋_GB2312" w:hint="eastAsia"/>
                <w:bCs/>
                <w:color w:val="000000"/>
                <w:kern w:val="2"/>
                <w:lang w:eastAsia="zh-CN"/>
              </w:rPr>
              <w:t>寸</w:t>
            </w:r>
            <w:r>
              <w:rPr>
                <w:rFonts w:ascii="宋体" w:eastAsia="仿宋_GB2312" w:hAnsi="宋体"/>
                <w:color w:val="000000"/>
                <w:lang w:eastAsia="zh-CN"/>
              </w:rPr>
              <w:t>pp</w:t>
            </w:r>
            <w:r>
              <w:rPr>
                <w:rFonts w:ascii="宋体" w:eastAsia="仿宋_GB2312" w:hAnsi="宋体" w:hint="eastAsia"/>
                <w:color w:val="000000"/>
                <w:lang w:eastAsia="zh-CN"/>
              </w:rPr>
              <w:t>棉活性炭复合滤芯</w:t>
            </w:r>
          </w:p>
        </w:tc>
        <w:tc>
          <w:tcPr>
            <w:tcW w:w="4382" w:type="dxa"/>
            <w:vAlign w:val="center"/>
          </w:tcPr>
          <w:p w14:paraId="11361E5C" w14:textId="77777777" w:rsidR="00AD76CB" w:rsidRDefault="00F51272">
            <w:pPr>
              <w:rPr>
                <w:rFonts w:eastAsia="仿宋_GB2312"/>
                <w:bCs/>
                <w:color w:val="000000"/>
                <w:kern w:val="2"/>
                <w:lang w:eastAsia="zh-CN"/>
              </w:rPr>
            </w:pPr>
            <w:r>
              <w:rPr>
                <w:rFonts w:eastAsia="仿宋_GB2312" w:hint="eastAsia"/>
                <w:bCs/>
                <w:color w:val="000000"/>
                <w:kern w:val="2"/>
                <w:lang w:eastAsia="zh-CN"/>
              </w:rPr>
              <w:t>1</w:t>
            </w:r>
            <w:r>
              <w:rPr>
                <w:rFonts w:eastAsia="仿宋_GB2312" w:hint="eastAsia"/>
                <w:bCs/>
                <w:color w:val="000000"/>
                <w:kern w:val="2"/>
                <w:lang w:eastAsia="zh-CN"/>
              </w:rPr>
              <w:t>、食品级壳体设计，四重胶圈设计，能有效防止漏水及二次污染，保险防护；</w:t>
            </w:r>
          </w:p>
        </w:tc>
        <w:tc>
          <w:tcPr>
            <w:tcW w:w="2269" w:type="dxa"/>
            <w:vAlign w:val="center"/>
          </w:tcPr>
          <w:p w14:paraId="77EAE563" w14:textId="77777777" w:rsidR="00AD76CB" w:rsidRDefault="00AD76CB">
            <w:pPr>
              <w:rPr>
                <w:rFonts w:eastAsia="仿宋_GB2312"/>
                <w:bCs/>
                <w:kern w:val="2"/>
                <w:lang w:eastAsia="zh-CN"/>
              </w:rPr>
            </w:pPr>
          </w:p>
        </w:tc>
      </w:tr>
      <w:tr w:rsidR="00AD76CB" w14:paraId="177E9A52" w14:textId="77777777">
        <w:trPr>
          <w:trHeight w:val="809"/>
        </w:trPr>
        <w:tc>
          <w:tcPr>
            <w:tcW w:w="457" w:type="dxa"/>
            <w:vMerge/>
            <w:vAlign w:val="center"/>
          </w:tcPr>
          <w:p w14:paraId="1CF947DC" w14:textId="77777777" w:rsidR="00AD76CB" w:rsidRDefault="00AD76CB">
            <w:pPr>
              <w:rPr>
                <w:rFonts w:ascii="宋体" w:hAnsi="宋体"/>
                <w:kern w:val="2"/>
                <w:sz w:val="28"/>
                <w:szCs w:val="28"/>
                <w:lang w:eastAsia="zh-CN"/>
              </w:rPr>
            </w:pPr>
          </w:p>
        </w:tc>
        <w:tc>
          <w:tcPr>
            <w:tcW w:w="473" w:type="dxa"/>
            <w:vMerge/>
            <w:shd w:val="clear" w:color="auto" w:fill="auto"/>
            <w:vAlign w:val="center"/>
          </w:tcPr>
          <w:p w14:paraId="4C3BC1A7" w14:textId="77777777" w:rsidR="00AD76CB" w:rsidRDefault="00AD76CB">
            <w:pPr>
              <w:rPr>
                <w:rFonts w:ascii="宋体" w:hAnsi="宋体"/>
                <w:kern w:val="2"/>
                <w:sz w:val="28"/>
                <w:szCs w:val="28"/>
                <w:lang w:eastAsia="zh-CN"/>
              </w:rPr>
            </w:pPr>
          </w:p>
        </w:tc>
        <w:tc>
          <w:tcPr>
            <w:tcW w:w="750" w:type="dxa"/>
            <w:vMerge/>
            <w:shd w:val="clear" w:color="auto" w:fill="auto"/>
            <w:vAlign w:val="center"/>
          </w:tcPr>
          <w:p w14:paraId="4D1B6340" w14:textId="77777777" w:rsidR="00AD76CB" w:rsidRDefault="00AD76CB">
            <w:pPr>
              <w:rPr>
                <w:rFonts w:ascii="宋体" w:hAnsi="宋体"/>
                <w:kern w:val="2"/>
                <w:sz w:val="28"/>
                <w:szCs w:val="28"/>
                <w:lang w:eastAsia="zh-CN"/>
              </w:rPr>
            </w:pPr>
          </w:p>
        </w:tc>
        <w:tc>
          <w:tcPr>
            <w:tcW w:w="4382" w:type="dxa"/>
            <w:vAlign w:val="center"/>
          </w:tcPr>
          <w:p w14:paraId="7008FA33" w14:textId="77777777" w:rsidR="00AD76CB" w:rsidRDefault="00F51272">
            <w:pPr>
              <w:rPr>
                <w:rFonts w:ascii="宋体" w:hAnsi="宋体"/>
                <w:kern w:val="2"/>
                <w:sz w:val="28"/>
                <w:szCs w:val="28"/>
                <w:lang w:eastAsia="zh-CN"/>
              </w:rPr>
            </w:pPr>
            <w:r>
              <w:rPr>
                <w:rFonts w:eastAsia="仿宋_GB2312" w:hint="eastAsia"/>
                <w:bCs/>
                <w:color w:val="000000"/>
                <w:kern w:val="2"/>
                <w:lang w:eastAsia="zh-CN"/>
              </w:rPr>
              <w:t>2</w:t>
            </w:r>
            <w:r>
              <w:rPr>
                <w:rFonts w:eastAsia="仿宋_GB2312" w:hint="eastAsia"/>
                <w:bCs/>
                <w:color w:val="000000"/>
                <w:kern w:val="2"/>
                <w:lang w:eastAsia="zh-CN"/>
              </w:rPr>
              <w:t>、滤芯的性</w:t>
            </w:r>
            <w:proofErr w:type="gramStart"/>
            <w:r>
              <w:rPr>
                <w:rFonts w:eastAsia="仿宋_GB2312" w:hint="eastAsia"/>
                <w:bCs/>
                <w:color w:val="000000"/>
                <w:kern w:val="2"/>
                <w:lang w:eastAsia="zh-CN"/>
              </w:rPr>
              <w:t>炭结构</w:t>
            </w:r>
            <w:proofErr w:type="gramEnd"/>
            <w:r>
              <w:rPr>
                <w:rFonts w:eastAsia="仿宋_GB2312" w:hint="eastAsia"/>
                <w:bCs/>
                <w:color w:val="000000"/>
                <w:kern w:val="2"/>
                <w:lang w:eastAsia="zh-CN"/>
              </w:rPr>
              <w:t>为聚丙烯纤维活性炭磷酸盐复合材料，过滤精度高，有效拦截泥沙铁锈及各种颗粒杂质、悬浮物、胶体、余氯等；</w:t>
            </w:r>
          </w:p>
        </w:tc>
        <w:tc>
          <w:tcPr>
            <w:tcW w:w="2269" w:type="dxa"/>
            <w:vAlign w:val="center"/>
          </w:tcPr>
          <w:p w14:paraId="593BC9BB" w14:textId="77777777" w:rsidR="00AD76CB" w:rsidRDefault="00AD76CB">
            <w:pPr>
              <w:rPr>
                <w:rFonts w:eastAsia="仿宋_GB2312"/>
                <w:bCs/>
                <w:kern w:val="2"/>
                <w:lang w:eastAsia="zh-CN"/>
              </w:rPr>
            </w:pPr>
          </w:p>
        </w:tc>
      </w:tr>
      <w:tr w:rsidR="00AD76CB" w14:paraId="101E546C" w14:textId="77777777">
        <w:trPr>
          <w:trHeight w:val="809"/>
        </w:trPr>
        <w:tc>
          <w:tcPr>
            <w:tcW w:w="457" w:type="dxa"/>
            <w:vMerge/>
            <w:vAlign w:val="center"/>
          </w:tcPr>
          <w:p w14:paraId="703C6346" w14:textId="77777777" w:rsidR="00AD76CB" w:rsidRDefault="00AD76CB">
            <w:pPr>
              <w:rPr>
                <w:rFonts w:eastAsia="仿宋_GB2312"/>
                <w:bCs/>
                <w:kern w:val="2"/>
                <w:lang w:eastAsia="zh-CN"/>
              </w:rPr>
            </w:pPr>
          </w:p>
        </w:tc>
        <w:tc>
          <w:tcPr>
            <w:tcW w:w="473" w:type="dxa"/>
            <w:vMerge/>
            <w:shd w:val="clear" w:color="auto" w:fill="auto"/>
            <w:vAlign w:val="center"/>
          </w:tcPr>
          <w:p w14:paraId="0AB365D8" w14:textId="77777777" w:rsidR="00AD76CB" w:rsidRDefault="00AD76CB">
            <w:pPr>
              <w:rPr>
                <w:rFonts w:eastAsia="仿宋_GB2312"/>
                <w:bCs/>
                <w:kern w:val="2"/>
                <w:lang w:eastAsia="zh-CN"/>
              </w:rPr>
            </w:pPr>
          </w:p>
        </w:tc>
        <w:tc>
          <w:tcPr>
            <w:tcW w:w="750" w:type="dxa"/>
            <w:vMerge/>
            <w:shd w:val="clear" w:color="auto" w:fill="auto"/>
            <w:vAlign w:val="center"/>
          </w:tcPr>
          <w:p w14:paraId="1EF6A626" w14:textId="77777777" w:rsidR="00AD76CB" w:rsidRDefault="00AD76CB">
            <w:pPr>
              <w:rPr>
                <w:rFonts w:eastAsia="仿宋_GB2312"/>
                <w:bCs/>
                <w:kern w:val="2"/>
                <w:lang w:eastAsia="zh-CN"/>
              </w:rPr>
            </w:pPr>
          </w:p>
        </w:tc>
        <w:tc>
          <w:tcPr>
            <w:tcW w:w="4382" w:type="dxa"/>
            <w:vAlign w:val="center"/>
          </w:tcPr>
          <w:p w14:paraId="65940D33" w14:textId="77777777" w:rsidR="00AD76CB" w:rsidRDefault="00F51272">
            <w:pPr>
              <w:widowControl/>
              <w:textAlignment w:val="center"/>
              <w:rPr>
                <w:rFonts w:eastAsia="仿宋_GB2312"/>
                <w:bCs/>
                <w:kern w:val="2"/>
                <w:lang w:eastAsia="zh-CN"/>
              </w:rPr>
            </w:pPr>
            <w:r>
              <w:rPr>
                <w:rFonts w:eastAsia="仿宋_GB2312" w:hint="eastAsia"/>
                <w:b/>
                <w:color w:val="FF0000"/>
                <w:lang w:eastAsia="zh-CN"/>
              </w:rPr>
              <w:t>★</w:t>
            </w:r>
            <w:r>
              <w:rPr>
                <w:rFonts w:eastAsia="仿宋_GB2312" w:hint="eastAsia"/>
                <w:b/>
                <w:color w:val="FF0000"/>
                <w:lang w:eastAsia="zh-CN"/>
              </w:rPr>
              <w:t>3</w:t>
            </w:r>
            <w:r>
              <w:rPr>
                <w:rFonts w:eastAsia="仿宋_GB2312" w:hint="eastAsia"/>
                <w:b/>
                <w:color w:val="FF0000"/>
                <w:lang w:eastAsia="zh-CN"/>
              </w:rPr>
              <w:t>、提供省级（或以上）卫生健康委员会颁发的聚丙烯纤维活性炭磷酸盐复合滤芯《涉及饮用水卫生安全生产产品卫生许可证》扫描件；</w:t>
            </w:r>
          </w:p>
        </w:tc>
        <w:tc>
          <w:tcPr>
            <w:tcW w:w="2269" w:type="dxa"/>
            <w:vAlign w:val="center"/>
          </w:tcPr>
          <w:p w14:paraId="612F5322" w14:textId="77777777" w:rsidR="00AD76CB" w:rsidRDefault="00F51272">
            <w:pPr>
              <w:rPr>
                <w:rFonts w:eastAsia="仿宋_GB2312"/>
                <w:bCs/>
                <w:kern w:val="2"/>
                <w:lang w:eastAsia="zh-CN"/>
              </w:rPr>
            </w:pPr>
            <w:r>
              <w:rPr>
                <w:rFonts w:eastAsia="仿宋_GB2312" w:hint="eastAsia"/>
                <w:b/>
                <w:color w:val="FF0000"/>
                <w:lang w:eastAsia="zh-CN"/>
              </w:rPr>
              <w:t>提供聚丙烯纤维活性炭磷酸盐复合滤芯《涉及饮用水卫生安全生产产品卫生许可证》扫描件</w:t>
            </w:r>
          </w:p>
        </w:tc>
      </w:tr>
      <w:tr w:rsidR="00AD76CB" w14:paraId="412F41B9" w14:textId="77777777">
        <w:trPr>
          <w:trHeight w:val="809"/>
        </w:trPr>
        <w:tc>
          <w:tcPr>
            <w:tcW w:w="457" w:type="dxa"/>
            <w:vMerge/>
            <w:vAlign w:val="center"/>
          </w:tcPr>
          <w:p w14:paraId="4685EE9A" w14:textId="77777777" w:rsidR="00AD76CB" w:rsidRDefault="00AD76CB">
            <w:pPr>
              <w:rPr>
                <w:rFonts w:eastAsia="仿宋_GB2312"/>
                <w:bCs/>
                <w:kern w:val="2"/>
                <w:lang w:eastAsia="zh-CN"/>
              </w:rPr>
            </w:pPr>
          </w:p>
        </w:tc>
        <w:tc>
          <w:tcPr>
            <w:tcW w:w="473" w:type="dxa"/>
            <w:vMerge/>
            <w:shd w:val="clear" w:color="auto" w:fill="auto"/>
            <w:vAlign w:val="center"/>
          </w:tcPr>
          <w:p w14:paraId="3F2BA993" w14:textId="77777777" w:rsidR="00AD76CB" w:rsidRDefault="00AD76CB">
            <w:pPr>
              <w:rPr>
                <w:rFonts w:eastAsia="仿宋_GB2312"/>
                <w:bCs/>
                <w:kern w:val="2"/>
                <w:lang w:eastAsia="zh-CN"/>
              </w:rPr>
            </w:pPr>
          </w:p>
        </w:tc>
        <w:tc>
          <w:tcPr>
            <w:tcW w:w="750" w:type="dxa"/>
            <w:vMerge/>
            <w:shd w:val="clear" w:color="auto" w:fill="auto"/>
            <w:vAlign w:val="center"/>
          </w:tcPr>
          <w:p w14:paraId="28DD0430" w14:textId="77777777" w:rsidR="00AD76CB" w:rsidRDefault="00AD76CB">
            <w:pPr>
              <w:rPr>
                <w:rFonts w:eastAsia="仿宋_GB2312"/>
                <w:bCs/>
                <w:kern w:val="2"/>
                <w:lang w:eastAsia="zh-CN"/>
              </w:rPr>
            </w:pPr>
          </w:p>
        </w:tc>
        <w:tc>
          <w:tcPr>
            <w:tcW w:w="4382" w:type="dxa"/>
            <w:vAlign w:val="center"/>
          </w:tcPr>
          <w:p w14:paraId="1242C54D" w14:textId="77777777" w:rsidR="00AD76CB" w:rsidRDefault="00F51272">
            <w:pPr>
              <w:rPr>
                <w:rFonts w:eastAsia="仿宋_GB2312"/>
                <w:bCs/>
                <w:kern w:val="2"/>
                <w:lang w:eastAsia="zh-CN"/>
              </w:rPr>
            </w:pPr>
            <w:r>
              <w:rPr>
                <w:rFonts w:eastAsia="仿宋_GB2312" w:hint="eastAsia"/>
                <w:bCs/>
                <w:kern w:val="2"/>
                <w:lang w:eastAsia="zh-CN"/>
              </w:rPr>
              <w:t>▲</w:t>
            </w:r>
            <w:r>
              <w:rPr>
                <w:rFonts w:eastAsia="仿宋_GB2312" w:hint="eastAsia"/>
                <w:bCs/>
                <w:kern w:val="2"/>
                <w:lang w:eastAsia="zh-CN"/>
              </w:rPr>
              <w:t>4.</w:t>
            </w:r>
            <w:r>
              <w:rPr>
                <w:rFonts w:eastAsia="仿宋_GB2312" w:hint="eastAsia"/>
                <w:bCs/>
                <w:kern w:val="2"/>
                <w:lang w:eastAsia="zh-CN"/>
              </w:rPr>
              <w:t>产品符合《生活饮用水输配水设备及防护材料卫生安全评价规范》</w:t>
            </w:r>
            <w:r>
              <w:rPr>
                <w:rFonts w:eastAsia="仿宋_GB2312" w:hint="eastAsia"/>
                <w:bCs/>
                <w:kern w:val="2"/>
                <w:lang w:eastAsia="zh-CN"/>
              </w:rPr>
              <w:t>(2001)</w:t>
            </w:r>
            <w:r>
              <w:rPr>
                <w:rFonts w:eastAsia="仿宋_GB2312" w:hint="eastAsia"/>
                <w:bCs/>
                <w:kern w:val="2"/>
                <w:lang w:eastAsia="zh-CN"/>
              </w:rPr>
              <w:t>的要求；</w:t>
            </w:r>
          </w:p>
        </w:tc>
        <w:tc>
          <w:tcPr>
            <w:tcW w:w="2269" w:type="dxa"/>
            <w:vAlign w:val="center"/>
          </w:tcPr>
          <w:p w14:paraId="316A06F9" w14:textId="77777777" w:rsidR="00AD76CB" w:rsidRDefault="00F51272">
            <w:pPr>
              <w:rPr>
                <w:rFonts w:eastAsia="仿宋_GB2312"/>
                <w:bCs/>
                <w:kern w:val="2"/>
                <w:lang w:eastAsia="zh-CN"/>
              </w:rPr>
            </w:pPr>
            <w:r>
              <w:rPr>
                <w:rFonts w:eastAsia="仿宋_GB2312" w:hint="eastAsia"/>
                <w:bCs/>
                <w:kern w:val="2"/>
                <w:lang w:eastAsia="zh-CN"/>
              </w:rPr>
              <w:t>提供第三方检测机构出具的具有“</w:t>
            </w:r>
            <w:r>
              <w:rPr>
                <w:rFonts w:eastAsia="仿宋_GB2312" w:hint="eastAsia"/>
                <w:bCs/>
                <w:kern w:val="2"/>
                <w:lang w:eastAsia="zh-CN"/>
              </w:rPr>
              <w:t>CMA</w:t>
            </w:r>
            <w:r>
              <w:rPr>
                <w:rFonts w:eastAsia="仿宋_GB2312" w:hint="eastAsia"/>
                <w:bCs/>
                <w:kern w:val="2"/>
                <w:lang w:eastAsia="zh-CN"/>
              </w:rPr>
              <w:t>”标识的</w:t>
            </w:r>
            <w:proofErr w:type="gramStart"/>
            <w:r>
              <w:rPr>
                <w:rFonts w:eastAsia="仿宋_GB2312" w:hint="eastAsia"/>
                <w:bCs/>
                <w:kern w:val="2"/>
                <w:lang w:eastAsia="zh-CN"/>
              </w:rPr>
              <w:t>的</w:t>
            </w:r>
            <w:proofErr w:type="gramEnd"/>
            <w:r>
              <w:rPr>
                <w:rFonts w:eastAsia="仿宋_GB2312" w:hint="eastAsia"/>
                <w:bCs/>
                <w:kern w:val="2"/>
                <w:lang w:eastAsia="zh-CN"/>
              </w:rPr>
              <w:t>PP</w:t>
            </w:r>
            <w:r>
              <w:rPr>
                <w:rFonts w:eastAsia="仿宋_GB2312" w:hint="eastAsia"/>
                <w:bCs/>
                <w:kern w:val="2"/>
                <w:lang w:eastAsia="zh-CN"/>
              </w:rPr>
              <w:t>棉活性炭复合滤芯的检测报告，样品材质包括：壳体（聚丙烯）、活性炭、无纺布（聚丙烯）等材质的检测结果要求：色、浑浊度、臭和</w:t>
            </w:r>
            <w:proofErr w:type="gramStart"/>
            <w:r>
              <w:rPr>
                <w:rFonts w:eastAsia="仿宋_GB2312" w:hint="eastAsia"/>
                <w:bCs/>
                <w:kern w:val="2"/>
                <w:lang w:eastAsia="zh-CN"/>
              </w:rPr>
              <w:t>味、</w:t>
            </w:r>
            <w:proofErr w:type="gramEnd"/>
            <w:r>
              <w:rPr>
                <w:rFonts w:eastAsia="仿宋_GB2312" w:hint="eastAsia"/>
                <w:bCs/>
                <w:kern w:val="2"/>
                <w:lang w:eastAsia="zh-CN"/>
              </w:rPr>
              <w:t>肉眼可见物、</w:t>
            </w:r>
            <w:r>
              <w:rPr>
                <w:rFonts w:eastAsia="仿宋_GB2312" w:hint="eastAsia"/>
                <w:bCs/>
                <w:kern w:val="2"/>
                <w:lang w:eastAsia="zh-CN"/>
              </w:rPr>
              <w:t>pH</w:t>
            </w:r>
            <w:r>
              <w:rPr>
                <w:rFonts w:eastAsia="仿宋_GB2312" w:hint="eastAsia"/>
                <w:bCs/>
                <w:kern w:val="2"/>
                <w:lang w:eastAsia="zh-CN"/>
              </w:rPr>
              <w:t>、耗氧量、挥发酚类、溶解性总固体、氟化物、硝酸盐氮、铝、铬（六价）、锰、铁、铜、锌、砷、银、镉、锡、锑、钡、汞、铅、三氯甲烷、四氯化碳等指标均合格；</w:t>
            </w:r>
          </w:p>
        </w:tc>
      </w:tr>
      <w:tr w:rsidR="00AD76CB" w14:paraId="11B45EC3" w14:textId="77777777">
        <w:trPr>
          <w:trHeight w:val="307"/>
        </w:trPr>
        <w:tc>
          <w:tcPr>
            <w:tcW w:w="457" w:type="dxa"/>
            <w:vMerge/>
            <w:vAlign w:val="center"/>
          </w:tcPr>
          <w:p w14:paraId="71D4724E" w14:textId="77777777" w:rsidR="00AD76CB" w:rsidRDefault="00AD76CB">
            <w:pPr>
              <w:rPr>
                <w:rFonts w:eastAsia="仿宋_GB2312"/>
                <w:bCs/>
                <w:kern w:val="2"/>
                <w:lang w:eastAsia="zh-CN"/>
              </w:rPr>
            </w:pPr>
          </w:p>
        </w:tc>
        <w:tc>
          <w:tcPr>
            <w:tcW w:w="473" w:type="dxa"/>
            <w:vMerge/>
            <w:shd w:val="clear" w:color="auto" w:fill="auto"/>
            <w:vAlign w:val="center"/>
          </w:tcPr>
          <w:p w14:paraId="365618FB" w14:textId="77777777" w:rsidR="00AD76CB" w:rsidRDefault="00AD76CB">
            <w:pPr>
              <w:rPr>
                <w:rFonts w:eastAsia="仿宋_GB2312"/>
                <w:bCs/>
                <w:kern w:val="2"/>
                <w:lang w:eastAsia="zh-CN"/>
              </w:rPr>
            </w:pPr>
          </w:p>
        </w:tc>
        <w:tc>
          <w:tcPr>
            <w:tcW w:w="750" w:type="dxa"/>
            <w:vMerge/>
            <w:shd w:val="clear" w:color="auto" w:fill="auto"/>
            <w:vAlign w:val="center"/>
          </w:tcPr>
          <w:p w14:paraId="75600802" w14:textId="77777777" w:rsidR="00AD76CB" w:rsidRDefault="00AD76CB">
            <w:pPr>
              <w:rPr>
                <w:rFonts w:eastAsia="仿宋_GB2312"/>
                <w:bCs/>
                <w:kern w:val="2"/>
                <w:lang w:eastAsia="zh-CN"/>
              </w:rPr>
            </w:pPr>
          </w:p>
        </w:tc>
        <w:tc>
          <w:tcPr>
            <w:tcW w:w="4382" w:type="dxa"/>
            <w:vAlign w:val="center"/>
          </w:tcPr>
          <w:p w14:paraId="24D88794" w14:textId="77777777" w:rsidR="00AD76CB" w:rsidRDefault="00F51272">
            <w:pPr>
              <w:rPr>
                <w:rFonts w:eastAsia="仿宋_GB2312"/>
                <w:bCs/>
                <w:kern w:val="2"/>
                <w:lang w:eastAsia="zh-CN"/>
              </w:rPr>
            </w:pPr>
            <w:r>
              <w:rPr>
                <w:rFonts w:eastAsia="仿宋_GB2312" w:hint="eastAsia"/>
                <w:bCs/>
                <w:kern w:val="2"/>
                <w:lang w:eastAsia="zh-CN"/>
              </w:rPr>
              <w:t>▲</w:t>
            </w:r>
            <w:r>
              <w:rPr>
                <w:rFonts w:eastAsia="仿宋_GB2312" w:hint="eastAsia"/>
                <w:bCs/>
                <w:kern w:val="2"/>
                <w:lang w:eastAsia="zh-CN"/>
              </w:rPr>
              <w:t>5.</w:t>
            </w:r>
            <w:r>
              <w:rPr>
                <w:rFonts w:eastAsia="仿宋_GB2312" w:hint="eastAsia"/>
                <w:bCs/>
                <w:kern w:val="2"/>
                <w:lang w:eastAsia="zh-CN"/>
              </w:rPr>
              <w:t>具有防伪标签识别真伪并提供官方平台查询截图；</w:t>
            </w:r>
          </w:p>
        </w:tc>
        <w:tc>
          <w:tcPr>
            <w:tcW w:w="2269" w:type="dxa"/>
            <w:vAlign w:val="center"/>
          </w:tcPr>
          <w:p w14:paraId="4F45F428" w14:textId="77777777" w:rsidR="00AD76CB" w:rsidRDefault="00F51272">
            <w:pPr>
              <w:rPr>
                <w:rFonts w:eastAsia="仿宋_GB2312"/>
                <w:bCs/>
                <w:kern w:val="2"/>
                <w:lang w:eastAsia="zh-CN"/>
              </w:rPr>
            </w:pPr>
            <w:r>
              <w:rPr>
                <w:rFonts w:eastAsia="仿宋_GB2312" w:hint="eastAsia"/>
                <w:bCs/>
                <w:kern w:val="2"/>
                <w:lang w:eastAsia="zh-CN"/>
              </w:rPr>
              <w:t>提供官方平台查询截图</w:t>
            </w:r>
          </w:p>
        </w:tc>
      </w:tr>
      <w:tr w:rsidR="00AD76CB" w14:paraId="21269CA4" w14:textId="77777777">
        <w:trPr>
          <w:trHeight w:val="307"/>
        </w:trPr>
        <w:tc>
          <w:tcPr>
            <w:tcW w:w="457" w:type="dxa"/>
            <w:vMerge/>
            <w:vAlign w:val="center"/>
          </w:tcPr>
          <w:p w14:paraId="7CA178C1" w14:textId="77777777" w:rsidR="00AD76CB" w:rsidRDefault="00AD76CB">
            <w:pPr>
              <w:rPr>
                <w:rFonts w:ascii="宋体" w:hAnsi="宋体"/>
                <w:kern w:val="2"/>
                <w:sz w:val="28"/>
                <w:szCs w:val="28"/>
                <w:lang w:eastAsia="zh-CN"/>
              </w:rPr>
            </w:pPr>
          </w:p>
        </w:tc>
        <w:tc>
          <w:tcPr>
            <w:tcW w:w="473" w:type="dxa"/>
            <w:vMerge/>
            <w:shd w:val="clear" w:color="auto" w:fill="auto"/>
            <w:vAlign w:val="center"/>
          </w:tcPr>
          <w:p w14:paraId="0EDC85F2" w14:textId="77777777" w:rsidR="00AD76CB" w:rsidRDefault="00AD76CB">
            <w:pPr>
              <w:rPr>
                <w:rFonts w:ascii="宋体" w:hAnsi="宋体"/>
                <w:kern w:val="2"/>
                <w:sz w:val="28"/>
                <w:szCs w:val="28"/>
                <w:lang w:eastAsia="zh-CN"/>
              </w:rPr>
            </w:pPr>
          </w:p>
        </w:tc>
        <w:tc>
          <w:tcPr>
            <w:tcW w:w="750" w:type="dxa"/>
            <w:vMerge/>
            <w:shd w:val="clear" w:color="auto" w:fill="auto"/>
            <w:vAlign w:val="center"/>
          </w:tcPr>
          <w:p w14:paraId="256ECF90" w14:textId="77777777" w:rsidR="00AD76CB" w:rsidRDefault="00AD76CB">
            <w:pPr>
              <w:rPr>
                <w:rFonts w:ascii="宋体" w:hAnsi="宋体"/>
                <w:kern w:val="2"/>
                <w:sz w:val="28"/>
                <w:szCs w:val="28"/>
                <w:lang w:eastAsia="zh-CN"/>
              </w:rPr>
            </w:pPr>
          </w:p>
        </w:tc>
        <w:tc>
          <w:tcPr>
            <w:tcW w:w="4382" w:type="dxa"/>
            <w:vAlign w:val="center"/>
          </w:tcPr>
          <w:p w14:paraId="1A8AAA20" w14:textId="77777777" w:rsidR="00AD76CB" w:rsidRDefault="00F51272">
            <w:pPr>
              <w:widowControl/>
              <w:textAlignment w:val="center"/>
              <w:rPr>
                <w:rFonts w:ascii="宋体" w:hAnsi="宋体" w:cs="宋体"/>
                <w:kern w:val="2"/>
                <w:sz w:val="28"/>
                <w:szCs w:val="21"/>
                <w:lang w:eastAsia="zh-CN"/>
              </w:rPr>
            </w:pPr>
            <w:r>
              <w:rPr>
                <w:rFonts w:eastAsia="仿宋_GB2312" w:hint="eastAsia"/>
                <w:b/>
                <w:color w:val="FF0000"/>
                <w:lang w:eastAsia="zh-CN"/>
              </w:rPr>
              <w:t>★</w:t>
            </w:r>
            <w:r>
              <w:rPr>
                <w:rFonts w:eastAsia="仿宋_GB2312" w:hint="eastAsia"/>
                <w:b/>
                <w:color w:val="FF0000"/>
                <w:lang w:eastAsia="zh-CN"/>
              </w:rPr>
              <w:t>6.</w:t>
            </w:r>
            <w:r>
              <w:rPr>
                <w:rFonts w:eastAsia="仿宋_GB2312" w:hint="eastAsia"/>
                <w:b/>
                <w:color w:val="FF0000"/>
                <w:lang w:eastAsia="zh-CN"/>
              </w:rPr>
              <w:t>适用于史密斯</w:t>
            </w:r>
            <w:r>
              <w:rPr>
                <w:rFonts w:eastAsia="仿宋_GB2312" w:hint="eastAsia"/>
                <w:b/>
                <w:color w:val="FF0000"/>
                <w:lang w:eastAsia="zh-CN"/>
              </w:rPr>
              <w:t>BZR100-A2117+</w:t>
            </w:r>
            <w:r>
              <w:rPr>
                <w:rFonts w:eastAsia="仿宋_GB2312"/>
                <w:b/>
                <w:color w:val="FF0000"/>
                <w:lang w:eastAsia="zh-CN"/>
              </w:rPr>
              <w:t>BG</w:t>
            </w:r>
            <w:r>
              <w:rPr>
                <w:rFonts w:eastAsia="仿宋_GB2312" w:hint="eastAsia"/>
                <w:b/>
                <w:color w:val="FF0000"/>
                <w:lang w:eastAsia="zh-CN"/>
              </w:rPr>
              <w:t>-</w:t>
            </w:r>
            <w:r>
              <w:rPr>
                <w:rFonts w:eastAsia="仿宋_GB2312"/>
                <w:b/>
                <w:color w:val="FF0000"/>
                <w:lang w:eastAsia="zh-CN"/>
              </w:rPr>
              <w:t>H2</w:t>
            </w:r>
            <w:r>
              <w:rPr>
                <w:rFonts w:eastAsia="仿宋_GB2312" w:hint="eastAsia"/>
                <w:b/>
                <w:color w:val="FF0000"/>
                <w:lang w:eastAsia="zh-CN"/>
              </w:rPr>
              <w:t>净水器；</w:t>
            </w:r>
          </w:p>
        </w:tc>
        <w:tc>
          <w:tcPr>
            <w:tcW w:w="2269" w:type="dxa"/>
            <w:vAlign w:val="center"/>
          </w:tcPr>
          <w:p w14:paraId="3D2C264E" w14:textId="77777777" w:rsidR="00AD76CB" w:rsidRDefault="00AD76CB">
            <w:pPr>
              <w:rPr>
                <w:rFonts w:ascii="宋体" w:hAnsi="宋体" w:cs="宋体"/>
                <w:kern w:val="2"/>
                <w:sz w:val="28"/>
                <w:szCs w:val="21"/>
                <w:lang w:eastAsia="zh-CN"/>
              </w:rPr>
            </w:pPr>
          </w:p>
        </w:tc>
      </w:tr>
      <w:tr w:rsidR="00AD76CB" w14:paraId="511C0255" w14:textId="77777777">
        <w:trPr>
          <w:trHeight w:val="185"/>
        </w:trPr>
        <w:tc>
          <w:tcPr>
            <w:tcW w:w="457" w:type="dxa"/>
            <w:vMerge/>
            <w:vAlign w:val="center"/>
          </w:tcPr>
          <w:p w14:paraId="6BFD0785" w14:textId="77777777" w:rsidR="00AD76CB" w:rsidRDefault="00AD76CB">
            <w:pPr>
              <w:rPr>
                <w:rFonts w:eastAsia="仿宋_GB2312"/>
                <w:bCs/>
                <w:color w:val="000000"/>
                <w:kern w:val="2"/>
                <w:lang w:eastAsia="zh-CN"/>
              </w:rPr>
            </w:pPr>
          </w:p>
        </w:tc>
        <w:tc>
          <w:tcPr>
            <w:tcW w:w="473" w:type="dxa"/>
            <w:vMerge/>
            <w:shd w:val="clear" w:color="auto" w:fill="auto"/>
            <w:vAlign w:val="center"/>
          </w:tcPr>
          <w:p w14:paraId="7C727B8A" w14:textId="77777777" w:rsidR="00AD76CB" w:rsidRDefault="00AD76CB">
            <w:pPr>
              <w:rPr>
                <w:rFonts w:eastAsia="仿宋_GB2312"/>
                <w:bCs/>
                <w:color w:val="000000"/>
                <w:kern w:val="2"/>
                <w:lang w:eastAsia="zh-CN"/>
              </w:rPr>
            </w:pPr>
          </w:p>
        </w:tc>
        <w:tc>
          <w:tcPr>
            <w:tcW w:w="750" w:type="dxa"/>
            <w:vMerge w:val="restart"/>
            <w:shd w:val="clear" w:color="auto" w:fill="auto"/>
            <w:vAlign w:val="center"/>
          </w:tcPr>
          <w:p w14:paraId="0711E5E7" w14:textId="77777777" w:rsidR="00AD76CB" w:rsidRDefault="00F51272">
            <w:pPr>
              <w:rPr>
                <w:rFonts w:eastAsia="仿宋_GB2312"/>
                <w:bCs/>
                <w:color w:val="000000"/>
                <w:kern w:val="2"/>
                <w:lang w:eastAsia="zh-CN"/>
              </w:rPr>
            </w:pPr>
            <w:r>
              <w:rPr>
                <w:rFonts w:eastAsia="仿宋_GB2312" w:hint="eastAsia"/>
                <w:bCs/>
                <w:color w:val="000000"/>
                <w:kern w:val="2"/>
                <w:lang w:eastAsia="zh-CN"/>
              </w:rPr>
              <w:t>10</w:t>
            </w:r>
            <w:r>
              <w:rPr>
                <w:rFonts w:eastAsia="仿宋_GB2312" w:hint="eastAsia"/>
                <w:bCs/>
                <w:color w:val="000000"/>
                <w:kern w:val="2"/>
                <w:lang w:eastAsia="zh-CN"/>
              </w:rPr>
              <w:t>寸</w:t>
            </w:r>
            <w:r>
              <w:rPr>
                <w:rFonts w:ascii="宋体" w:eastAsia="仿宋_GB2312" w:hAnsi="宋体" w:hint="eastAsia"/>
                <w:color w:val="000000"/>
                <w:lang w:eastAsia="zh-CN"/>
              </w:rPr>
              <w:t>活性炭复合滤芯</w:t>
            </w:r>
          </w:p>
        </w:tc>
        <w:tc>
          <w:tcPr>
            <w:tcW w:w="4382" w:type="dxa"/>
            <w:vAlign w:val="center"/>
          </w:tcPr>
          <w:p w14:paraId="4D7DA1DA" w14:textId="77777777" w:rsidR="00AD76CB" w:rsidRDefault="00F51272">
            <w:pPr>
              <w:rPr>
                <w:rFonts w:eastAsia="仿宋_GB2312"/>
                <w:bCs/>
                <w:color w:val="000000"/>
                <w:kern w:val="2"/>
                <w:lang w:eastAsia="zh-CN"/>
              </w:rPr>
            </w:pPr>
            <w:r>
              <w:rPr>
                <w:rFonts w:eastAsia="仿宋_GB2312" w:hint="eastAsia"/>
                <w:bCs/>
                <w:color w:val="000000"/>
                <w:kern w:val="2"/>
                <w:lang w:eastAsia="zh-CN"/>
              </w:rPr>
              <w:t>1</w:t>
            </w:r>
            <w:r>
              <w:rPr>
                <w:rFonts w:eastAsia="仿宋_GB2312" w:hint="eastAsia"/>
                <w:bCs/>
                <w:color w:val="000000"/>
                <w:kern w:val="2"/>
                <w:lang w:eastAsia="zh-CN"/>
              </w:rPr>
              <w:t>、食品级壳体设计，四重胶圈设计，能有效防止漏水及二次污染，保险防护；</w:t>
            </w:r>
          </w:p>
        </w:tc>
        <w:tc>
          <w:tcPr>
            <w:tcW w:w="2269" w:type="dxa"/>
            <w:vAlign w:val="center"/>
          </w:tcPr>
          <w:p w14:paraId="10A0EB7B" w14:textId="77777777" w:rsidR="00AD76CB" w:rsidRDefault="00AD76CB">
            <w:pPr>
              <w:rPr>
                <w:rFonts w:eastAsia="仿宋_GB2312"/>
                <w:bCs/>
                <w:kern w:val="2"/>
                <w:lang w:eastAsia="zh-CN"/>
              </w:rPr>
            </w:pPr>
          </w:p>
        </w:tc>
      </w:tr>
      <w:tr w:rsidR="00AD76CB" w14:paraId="43360D25" w14:textId="77777777">
        <w:trPr>
          <w:trHeight w:val="185"/>
        </w:trPr>
        <w:tc>
          <w:tcPr>
            <w:tcW w:w="457" w:type="dxa"/>
            <w:vMerge/>
            <w:vAlign w:val="center"/>
          </w:tcPr>
          <w:p w14:paraId="3B3931A6" w14:textId="77777777" w:rsidR="00AD76CB" w:rsidRDefault="00AD76CB">
            <w:pPr>
              <w:rPr>
                <w:rFonts w:ascii="宋体" w:hAnsi="宋体"/>
                <w:kern w:val="2"/>
                <w:sz w:val="28"/>
                <w:szCs w:val="28"/>
                <w:lang w:eastAsia="zh-CN"/>
              </w:rPr>
            </w:pPr>
          </w:p>
        </w:tc>
        <w:tc>
          <w:tcPr>
            <w:tcW w:w="473" w:type="dxa"/>
            <w:vMerge/>
            <w:shd w:val="clear" w:color="auto" w:fill="auto"/>
            <w:vAlign w:val="center"/>
          </w:tcPr>
          <w:p w14:paraId="11DBF18C" w14:textId="77777777" w:rsidR="00AD76CB" w:rsidRDefault="00AD76CB">
            <w:pPr>
              <w:rPr>
                <w:rFonts w:ascii="宋体" w:hAnsi="宋体"/>
                <w:kern w:val="2"/>
                <w:sz w:val="28"/>
                <w:szCs w:val="28"/>
                <w:lang w:eastAsia="zh-CN"/>
              </w:rPr>
            </w:pPr>
          </w:p>
        </w:tc>
        <w:tc>
          <w:tcPr>
            <w:tcW w:w="750" w:type="dxa"/>
            <w:vMerge/>
            <w:shd w:val="clear" w:color="auto" w:fill="auto"/>
            <w:vAlign w:val="center"/>
          </w:tcPr>
          <w:p w14:paraId="0DD7C3B2" w14:textId="77777777" w:rsidR="00AD76CB" w:rsidRDefault="00AD76CB">
            <w:pPr>
              <w:rPr>
                <w:rFonts w:ascii="宋体" w:hAnsi="宋体"/>
                <w:kern w:val="2"/>
                <w:sz w:val="28"/>
                <w:szCs w:val="28"/>
                <w:lang w:eastAsia="zh-CN"/>
              </w:rPr>
            </w:pPr>
          </w:p>
        </w:tc>
        <w:tc>
          <w:tcPr>
            <w:tcW w:w="4382" w:type="dxa"/>
            <w:vAlign w:val="center"/>
          </w:tcPr>
          <w:p w14:paraId="08072A9A" w14:textId="77777777" w:rsidR="00AD76CB" w:rsidRDefault="00F51272">
            <w:pPr>
              <w:rPr>
                <w:rFonts w:ascii="宋体" w:hAnsi="宋体"/>
                <w:kern w:val="2"/>
                <w:sz w:val="28"/>
                <w:szCs w:val="28"/>
                <w:lang w:eastAsia="zh-CN"/>
              </w:rPr>
            </w:pPr>
            <w:r>
              <w:rPr>
                <w:rFonts w:eastAsia="仿宋_GB2312" w:hint="eastAsia"/>
                <w:bCs/>
                <w:color w:val="000000"/>
                <w:kern w:val="2"/>
                <w:lang w:eastAsia="zh-CN"/>
              </w:rPr>
              <w:t>2</w:t>
            </w:r>
            <w:r>
              <w:rPr>
                <w:rFonts w:eastAsia="仿宋_GB2312" w:hint="eastAsia"/>
                <w:bCs/>
                <w:color w:val="000000"/>
                <w:kern w:val="2"/>
                <w:lang w:eastAsia="zh-CN"/>
              </w:rPr>
              <w:t>、滤芯的性</w:t>
            </w:r>
            <w:proofErr w:type="gramStart"/>
            <w:r>
              <w:rPr>
                <w:rFonts w:eastAsia="仿宋_GB2312" w:hint="eastAsia"/>
                <w:bCs/>
                <w:color w:val="000000"/>
                <w:kern w:val="2"/>
                <w:lang w:eastAsia="zh-CN"/>
              </w:rPr>
              <w:t>炭结构</w:t>
            </w:r>
            <w:proofErr w:type="gramEnd"/>
            <w:r>
              <w:rPr>
                <w:rFonts w:eastAsia="仿宋_GB2312" w:hint="eastAsia"/>
                <w:bCs/>
                <w:color w:val="000000"/>
                <w:kern w:val="2"/>
                <w:lang w:eastAsia="zh-CN"/>
              </w:rPr>
              <w:t>为一体式</w:t>
            </w:r>
            <w:r>
              <w:rPr>
                <w:rFonts w:eastAsia="仿宋_GB2312"/>
                <w:bCs/>
                <w:color w:val="000000"/>
                <w:kern w:val="2"/>
                <w:lang w:eastAsia="zh-CN"/>
              </w:rPr>
              <w:t>MF</w:t>
            </w:r>
            <w:r>
              <w:rPr>
                <w:rFonts w:eastAsia="仿宋_GB2312" w:hint="eastAsia"/>
                <w:bCs/>
                <w:color w:val="000000"/>
                <w:kern w:val="2"/>
                <w:lang w:eastAsia="zh-CN"/>
              </w:rPr>
              <w:t>活性炭复合材料，</w:t>
            </w:r>
            <w:r>
              <w:rPr>
                <w:rFonts w:eastAsia="仿宋_GB2312" w:hint="eastAsia"/>
                <w:bCs/>
                <w:kern w:val="2"/>
                <w:lang w:eastAsia="zh-CN"/>
              </w:rPr>
              <w:t>具有颗粒活性炭优良的吸附性能，并有效克服了所有活性炭滤器使用中存在的炭粉泄漏缺陷，能有</w:t>
            </w:r>
            <w:r>
              <w:rPr>
                <w:rFonts w:eastAsia="仿宋_GB2312" w:hint="eastAsia"/>
                <w:bCs/>
                <w:color w:val="000000"/>
                <w:kern w:val="2"/>
                <w:lang w:eastAsia="zh-CN"/>
              </w:rPr>
              <w:t>效拦截泥沙铁锈及各种颗粒杂质、悬浮物、胶体、余氯、异味等；</w:t>
            </w:r>
          </w:p>
        </w:tc>
        <w:tc>
          <w:tcPr>
            <w:tcW w:w="2269" w:type="dxa"/>
            <w:vAlign w:val="center"/>
          </w:tcPr>
          <w:p w14:paraId="65A5A168" w14:textId="77777777" w:rsidR="00AD76CB" w:rsidRDefault="00AD76CB">
            <w:pPr>
              <w:rPr>
                <w:rFonts w:eastAsia="仿宋_GB2312"/>
                <w:bCs/>
                <w:kern w:val="2"/>
                <w:lang w:eastAsia="zh-CN"/>
              </w:rPr>
            </w:pPr>
          </w:p>
        </w:tc>
      </w:tr>
      <w:tr w:rsidR="00AD76CB" w14:paraId="163E2C78" w14:textId="77777777">
        <w:trPr>
          <w:trHeight w:val="185"/>
        </w:trPr>
        <w:tc>
          <w:tcPr>
            <w:tcW w:w="457" w:type="dxa"/>
            <w:vMerge/>
            <w:vAlign w:val="center"/>
          </w:tcPr>
          <w:p w14:paraId="4863FA80" w14:textId="77777777" w:rsidR="00AD76CB" w:rsidRDefault="00AD76CB">
            <w:pPr>
              <w:rPr>
                <w:rFonts w:eastAsia="仿宋_GB2312"/>
                <w:bCs/>
                <w:kern w:val="2"/>
                <w:lang w:eastAsia="zh-CN"/>
              </w:rPr>
            </w:pPr>
          </w:p>
        </w:tc>
        <w:tc>
          <w:tcPr>
            <w:tcW w:w="473" w:type="dxa"/>
            <w:vMerge/>
            <w:shd w:val="clear" w:color="auto" w:fill="auto"/>
            <w:vAlign w:val="center"/>
          </w:tcPr>
          <w:p w14:paraId="528EF9F0" w14:textId="77777777" w:rsidR="00AD76CB" w:rsidRDefault="00AD76CB">
            <w:pPr>
              <w:rPr>
                <w:rFonts w:eastAsia="仿宋_GB2312"/>
                <w:bCs/>
                <w:kern w:val="2"/>
                <w:lang w:eastAsia="zh-CN"/>
              </w:rPr>
            </w:pPr>
          </w:p>
        </w:tc>
        <w:tc>
          <w:tcPr>
            <w:tcW w:w="750" w:type="dxa"/>
            <w:vMerge/>
            <w:shd w:val="clear" w:color="auto" w:fill="auto"/>
            <w:vAlign w:val="center"/>
          </w:tcPr>
          <w:p w14:paraId="7058D21E" w14:textId="77777777" w:rsidR="00AD76CB" w:rsidRDefault="00AD76CB">
            <w:pPr>
              <w:rPr>
                <w:rFonts w:eastAsia="仿宋_GB2312"/>
                <w:bCs/>
                <w:kern w:val="2"/>
                <w:lang w:eastAsia="zh-CN"/>
              </w:rPr>
            </w:pPr>
          </w:p>
        </w:tc>
        <w:tc>
          <w:tcPr>
            <w:tcW w:w="4382" w:type="dxa"/>
            <w:vAlign w:val="center"/>
          </w:tcPr>
          <w:p w14:paraId="4E951548" w14:textId="77777777" w:rsidR="00AD76CB" w:rsidRDefault="00F51272">
            <w:pPr>
              <w:widowControl/>
              <w:textAlignment w:val="center"/>
              <w:rPr>
                <w:rFonts w:eastAsia="仿宋_GB2312"/>
                <w:bCs/>
                <w:kern w:val="2"/>
                <w:lang w:eastAsia="zh-CN"/>
              </w:rPr>
            </w:pPr>
            <w:r>
              <w:rPr>
                <w:rFonts w:eastAsia="仿宋_GB2312" w:hint="eastAsia"/>
                <w:b/>
                <w:color w:val="FF0000"/>
                <w:lang w:eastAsia="zh-CN"/>
              </w:rPr>
              <w:t>★</w:t>
            </w:r>
            <w:r>
              <w:rPr>
                <w:rFonts w:eastAsia="仿宋_GB2312" w:hint="eastAsia"/>
                <w:b/>
                <w:color w:val="FF0000"/>
                <w:lang w:eastAsia="zh-CN"/>
              </w:rPr>
              <w:t>3</w:t>
            </w:r>
            <w:r>
              <w:rPr>
                <w:rFonts w:eastAsia="仿宋_GB2312" w:hint="eastAsia"/>
                <w:b/>
                <w:color w:val="FF0000"/>
                <w:lang w:eastAsia="zh-CN"/>
              </w:rPr>
              <w:t>、</w:t>
            </w:r>
            <w:bookmarkStart w:id="68" w:name="OLE_LINK22"/>
            <w:r>
              <w:rPr>
                <w:rFonts w:eastAsia="仿宋_GB2312" w:hint="eastAsia"/>
                <w:b/>
                <w:color w:val="FF0000"/>
                <w:lang w:eastAsia="zh-CN"/>
              </w:rPr>
              <w:t>提供</w:t>
            </w:r>
            <w:bookmarkEnd w:id="68"/>
            <w:r>
              <w:rPr>
                <w:rFonts w:eastAsia="仿宋_GB2312" w:hint="eastAsia"/>
                <w:b/>
                <w:color w:val="FF0000"/>
                <w:lang w:eastAsia="zh-CN"/>
              </w:rPr>
              <w:t>省级（或以上）卫生健康委员会颁发的</w:t>
            </w:r>
            <w:proofErr w:type="gramStart"/>
            <w:r>
              <w:rPr>
                <w:rFonts w:eastAsia="仿宋_GB2312" w:hint="eastAsia"/>
                <w:b/>
                <w:color w:val="FF0000"/>
                <w:lang w:eastAsia="zh-CN"/>
              </w:rPr>
              <w:t>一</w:t>
            </w:r>
            <w:proofErr w:type="gramEnd"/>
            <w:r>
              <w:rPr>
                <w:rFonts w:eastAsia="仿宋_GB2312" w:hint="eastAsia"/>
                <w:b/>
                <w:color w:val="FF0000"/>
                <w:lang w:eastAsia="zh-CN"/>
              </w:rPr>
              <w:t>体式</w:t>
            </w:r>
            <w:r>
              <w:rPr>
                <w:rFonts w:eastAsia="仿宋_GB2312"/>
                <w:b/>
                <w:color w:val="FF0000"/>
                <w:lang w:eastAsia="zh-CN"/>
              </w:rPr>
              <w:t>MF</w:t>
            </w:r>
            <w:r>
              <w:rPr>
                <w:rFonts w:eastAsia="仿宋_GB2312" w:hint="eastAsia"/>
                <w:b/>
                <w:color w:val="FF0000"/>
                <w:lang w:eastAsia="zh-CN"/>
              </w:rPr>
              <w:t>活性炭复合滤芯《涉及饮用水卫生安全生产产品卫生许可证》扫描件；</w:t>
            </w:r>
          </w:p>
        </w:tc>
        <w:tc>
          <w:tcPr>
            <w:tcW w:w="2269" w:type="dxa"/>
            <w:vAlign w:val="center"/>
          </w:tcPr>
          <w:p w14:paraId="6DB7006E" w14:textId="77777777" w:rsidR="00AD76CB" w:rsidRDefault="00F51272">
            <w:pPr>
              <w:rPr>
                <w:rFonts w:eastAsia="仿宋_GB2312"/>
                <w:bCs/>
                <w:kern w:val="2"/>
                <w:lang w:eastAsia="zh-CN"/>
              </w:rPr>
            </w:pPr>
            <w:r>
              <w:rPr>
                <w:rFonts w:eastAsia="仿宋_GB2312" w:hint="eastAsia"/>
                <w:b/>
                <w:color w:val="FF0000"/>
                <w:lang w:eastAsia="zh-CN"/>
              </w:rPr>
              <w:t>提供</w:t>
            </w:r>
            <w:proofErr w:type="gramStart"/>
            <w:r>
              <w:rPr>
                <w:rFonts w:eastAsia="仿宋_GB2312" w:hint="eastAsia"/>
                <w:b/>
                <w:color w:val="FF0000"/>
                <w:lang w:eastAsia="zh-CN"/>
              </w:rPr>
              <w:t>一</w:t>
            </w:r>
            <w:proofErr w:type="gramEnd"/>
            <w:r>
              <w:rPr>
                <w:rFonts w:eastAsia="仿宋_GB2312" w:hint="eastAsia"/>
                <w:b/>
                <w:color w:val="FF0000"/>
                <w:lang w:eastAsia="zh-CN"/>
              </w:rPr>
              <w:t>体式</w:t>
            </w:r>
            <w:r>
              <w:rPr>
                <w:rFonts w:eastAsia="仿宋_GB2312"/>
                <w:b/>
                <w:color w:val="FF0000"/>
                <w:lang w:eastAsia="zh-CN"/>
              </w:rPr>
              <w:t>MF</w:t>
            </w:r>
            <w:r>
              <w:rPr>
                <w:rFonts w:eastAsia="仿宋_GB2312" w:hint="eastAsia"/>
                <w:b/>
                <w:color w:val="FF0000"/>
                <w:lang w:eastAsia="zh-CN"/>
              </w:rPr>
              <w:t>活性炭复合滤芯《涉及饮用水卫生安全生产产品卫生许可证》扫描件；</w:t>
            </w:r>
          </w:p>
        </w:tc>
      </w:tr>
      <w:tr w:rsidR="00AD76CB" w14:paraId="034606CE" w14:textId="77777777">
        <w:trPr>
          <w:trHeight w:val="185"/>
        </w:trPr>
        <w:tc>
          <w:tcPr>
            <w:tcW w:w="457" w:type="dxa"/>
            <w:vMerge/>
            <w:vAlign w:val="center"/>
          </w:tcPr>
          <w:p w14:paraId="1B42ABE7" w14:textId="77777777" w:rsidR="00AD76CB" w:rsidRDefault="00AD76CB">
            <w:pPr>
              <w:rPr>
                <w:rFonts w:eastAsia="仿宋_GB2312"/>
                <w:bCs/>
                <w:kern w:val="2"/>
                <w:lang w:eastAsia="zh-CN"/>
              </w:rPr>
            </w:pPr>
          </w:p>
        </w:tc>
        <w:tc>
          <w:tcPr>
            <w:tcW w:w="473" w:type="dxa"/>
            <w:vMerge/>
            <w:shd w:val="clear" w:color="auto" w:fill="auto"/>
            <w:vAlign w:val="center"/>
          </w:tcPr>
          <w:p w14:paraId="17AE6E9D" w14:textId="77777777" w:rsidR="00AD76CB" w:rsidRDefault="00AD76CB">
            <w:pPr>
              <w:rPr>
                <w:rFonts w:eastAsia="仿宋_GB2312"/>
                <w:bCs/>
                <w:kern w:val="2"/>
                <w:lang w:eastAsia="zh-CN"/>
              </w:rPr>
            </w:pPr>
          </w:p>
        </w:tc>
        <w:tc>
          <w:tcPr>
            <w:tcW w:w="750" w:type="dxa"/>
            <w:vMerge/>
            <w:shd w:val="clear" w:color="auto" w:fill="auto"/>
            <w:vAlign w:val="center"/>
          </w:tcPr>
          <w:p w14:paraId="4324F5C9" w14:textId="77777777" w:rsidR="00AD76CB" w:rsidRDefault="00AD76CB">
            <w:pPr>
              <w:rPr>
                <w:rFonts w:eastAsia="仿宋_GB2312"/>
                <w:bCs/>
                <w:kern w:val="2"/>
                <w:lang w:eastAsia="zh-CN"/>
              </w:rPr>
            </w:pPr>
          </w:p>
        </w:tc>
        <w:tc>
          <w:tcPr>
            <w:tcW w:w="4382" w:type="dxa"/>
            <w:vAlign w:val="center"/>
          </w:tcPr>
          <w:p w14:paraId="0D9E578E" w14:textId="77777777" w:rsidR="00AD76CB" w:rsidRDefault="00F51272">
            <w:pPr>
              <w:rPr>
                <w:rFonts w:eastAsia="仿宋_GB2312"/>
                <w:bCs/>
                <w:kern w:val="2"/>
                <w:lang w:eastAsia="zh-CN"/>
              </w:rPr>
            </w:pPr>
            <w:r>
              <w:rPr>
                <w:rFonts w:eastAsia="仿宋_GB2312" w:hint="eastAsia"/>
                <w:bCs/>
                <w:kern w:val="2"/>
                <w:lang w:eastAsia="zh-CN"/>
              </w:rPr>
              <w:t>▲</w:t>
            </w:r>
            <w:r>
              <w:rPr>
                <w:rFonts w:eastAsia="仿宋_GB2312" w:hint="eastAsia"/>
                <w:bCs/>
                <w:kern w:val="2"/>
                <w:lang w:eastAsia="zh-CN"/>
              </w:rPr>
              <w:t>4.</w:t>
            </w:r>
            <w:r>
              <w:rPr>
                <w:rFonts w:eastAsia="仿宋_GB2312" w:hint="eastAsia"/>
                <w:bCs/>
                <w:kern w:val="2"/>
                <w:lang w:eastAsia="zh-CN"/>
              </w:rPr>
              <w:t>产品符合《生活饮用水输配水设备及</w:t>
            </w:r>
            <w:r>
              <w:rPr>
                <w:rFonts w:eastAsia="仿宋_GB2312" w:hint="eastAsia"/>
                <w:bCs/>
                <w:kern w:val="2"/>
                <w:lang w:eastAsia="zh-CN"/>
              </w:rPr>
              <w:lastRenderedPageBreak/>
              <w:t>防护材料卫生安全评价规范》</w:t>
            </w:r>
            <w:r>
              <w:rPr>
                <w:rFonts w:eastAsia="仿宋_GB2312" w:hint="eastAsia"/>
                <w:bCs/>
                <w:kern w:val="2"/>
                <w:lang w:eastAsia="zh-CN"/>
              </w:rPr>
              <w:t>(2001)</w:t>
            </w:r>
            <w:r>
              <w:rPr>
                <w:rFonts w:eastAsia="仿宋_GB2312" w:hint="eastAsia"/>
                <w:bCs/>
                <w:kern w:val="2"/>
                <w:lang w:eastAsia="zh-CN"/>
              </w:rPr>
              <w:t>的要求；</w:t>
            </w:r>
          </w:p>
        </w:tc>
        <w:tc>
          <w:tcPr>
            <w:tcW w:w="2269" w:type="dxa"/>
            <w:vAlign w:val="center"/>
          </w:tcPr>
          <w:p w14:paraId="4404523C" w14:textId="77777777" w:rsidR="00AD76CB" w:rsidRDefault="00F51272">
            <w:pPr>
              <w:rPr>
                <w:rFonts w:eastAsia="仿宋_GB2312"/>
                <w:bCs/>
                <w:color w:val="000000"/>
                <w:kern w:val="2"/>
                <w:lang w:eastAsia="zh-CN"/>
              </w:rPr>
            </w:pPr>
            <w:r>
              <w:rPr>
                <w:rFonts w:eastAsia="仿宋_GB2312" w:hint="eastAsia"/>
                <w:bCs/>
                <w:kern w:val="2"/>
                <w:lang w:eastAsia="zh-CN"/>
              </w:rPr>
              <w:lastRenderedPageBreak/>
              <w:t>提供第三方检测机</w:t>
            </w:r>
            <w:r>
              <w:rPr>
                <w:rFonts w:eastAsia="仿宋_GB2312" w:hint="eastAsia"/>
                <w:bCs/>
                <w:kern w:val="2"/>
                <w:lang w:eastAsia="zh-CN"/>
              </w:rPr>
              <w:lastRenderedPageBreak/>
              <w:t>构出具的具有“</w:t>
            </w:r>
            <w:r>
              <w:rPr>
                <w:rFonts w:eastAsia="仿宋_GB2312" w:hint="eastAsia"/>
                <w:bCs/>
                <w:kern w:val="2"/>
                <w:lang w:eastAsia="zh-CN"/>
              </w:rPr>
              <w:t>CMA</w:t>
            </w:r>
            <w:r>
              <w:rPr>
                <w:rFonts w:eastAsia="仿宋_GB2312" w:hint="eastAsia"/>
                <w:bCs/>
                <w:kern w:val="2"/>
                <w:lang w:eastAsia="zh-CN"/>
              </w:rPr>
              <w:t>”标识的</w:t>
            </w:r>
            <w:proofErr w:type="gramStart"/>
            <w:r>
              <w:rPr>
                <w:rFonts w:eastAsia="仿宋_GB2312" w:hint="eastAsia"/>
                <w:bCs/>
                <w:kern w:val="2"/>
                <w:lang w:eastAsia="zh-CN"/>
              </w:rPr>
              <w:t>的</w:t>
            </w:r>
            <w:proofErr w:type="gramEnd"/>
            <w:r>
              <w:rPr>
                <w:rFonts w:eastAsia="仿宋_GB2312" w:hint="eastAsia"/>
                <w:bCs/>
                <w:kern w:val="2"/>
                <w:lang w:eastAsia="zh-CN"/>
              </w:rPr>
              <w:t>活性炭滤芯的检测报告，样品材质包括：壳体（聚丙烯）、活性炭、聚酯无纺布等材质的检测结果要求：色、浑浊度、臭和</w:t>
            </w:r>
            <w:proofErr w:type="gramStart"/>
            <w:r>
              <w:rPr>
                <w:rFonts w:eastAsia="仿宋_GB2312" w:hint="eastAsia"/>
                <w:bCs/>
                <w:kern w:val="2"/>
                <w:lang w:eastAsia="zh-CN"/>
              </w:rPr>
              <w:t>味、</w:t>
            </w:r>
            <w:proofErr w:type="gramEnd"/>
            <w:r>
              <w:rPr>
                <w:rFonts w:eastAsia="仿宋_GB2312" w:hint="eastAsia"/>
                <w:bCs/>
                <w:kern w:val="2"/>
                <w:lang w:eastAsia="zh-CN"/>
              </w:rPr>
              <w:t>肉眼可见物、</w:t>
            </w:r>
            <w:r>
              <w:rPr>
                <w:rFonts w:eastAsia="仿宋_GB2312" w:hint="eastAsia"/>
                <w:bCs/>
                <w:kern w:val="2"/>
                <w:lang w:eastAsia="zh-CN"/>
              </w:rPr>
              <w:t>pH</w:t>
            </w:r>
            <w:r>
              <w:rPr>
                <w:rFonts w:eastAsia="仿宋_GB2312" w:hint="eastAsia"/>
                <w:bCs/>
                <w:kern w:val="2"/>
                <w:lang w:eastAsia="zh-CN"/>
              </w:rPr>
              <w:t>、耗氧量、挥发酚类、溶解性总固体、氟化物、硝酸盐氮、铝、铬（六价）、锰、铁、铜、锌、砷、银、镉、锡、锑、钡、汞、铅、三氯甲烷、四氯化碳等指标均合格；</w:t>
            </w:r>
          </w:p>
          <w:p w14:paraId="4016CB19" w14:textId="77777777" w:rsidR="00AD76CB" w:rsidRDefault="00AD76CB">
            <w:pPr>
              <w:rPr>
                <w:rFonts w:eastAsia="仿宋_GB2312"/>
                <w:bCs/>
                <w:kern w:val="2"/>
                <w:lang w:eastAsia="zh-CN"/>
              </w:rPr>
            </w:pPr>
          </w:p>
        </w:tc>
      </w:tr>
      <w:tr w:rsidR="00AD76CB" w14:paraId="59632CBD" w14:textId="77777777">
        <w:trPr>
          <w:trHeight w:val="307"/>
        </w:trPr>
        <w:tc>
          <w:tcPr>
            <w:tcW w:w="457" w:type="dxa"/>
            <w:vMerge/>
            <w:vAlign w:val="center"/>
          </w:tcPr>
          <w:p w14:paraId="3C0317EB" w14:textId="77777777" w:rsidR="00AD76CB" w:rsidRDefault="00AD76CB">
            <w:pPr>
              <w:rPr>
                <w:rFonts w:eastAsia="仿宋_GB2312"/>
                <w:bCs/>
                <w:kern w:val="2"/>
                <w:lang w:eastAsia="zh-CN"/>
              </w:rPr>
            </w:pPr>
          </w:p>
        </w:tc>
        <w:tc>
          <w:tcPr>
            <w:tcW w:w="473" w:type="dxa"/>
            <w:vMerge/>
            <w:shd w:val="clear" w:color="auto" w:fill="auto"/>
            <w:vAlign w:val="center"/>
          </w:tcPr>
          <w:p w14:paraId="37F9535D" w14:textId="77777777" w:rsidR="00AD76CB" w:rsidRDefault="00AD76CB">
            <w:pPr>
              <w:rPr>
                <w:rFonts w:eastAsia="仿宋_GB2312"/>
                <w:bCs/>
                <w:kern w:val="2"/>
                <w:lang w:eastAsia="zh-CN"/>
              </w:rPr>
            </w:pPr>
          </w:p>
        </w:tc>
        <w:tc>
          <w:tcPr>
            <w:tcW w:w="750" w:type="dxa"/>
            <w:vMerge/>
            <w:shd w:val="clear" w:color="auto" w:fill="auto"/>
            <w:vAlign w:val="center"/>
          </w:tcPr>
          <w:p w14:paraId="707C0C76" w14:textId="77777777" w:rsidR="00AD76CB" w:rsidRDefault="00AD76CB">
            <w:pPr>
              <w:rPr>
                <w:rFonts w:eastAsia="仿宋_GB2312"/>
                <w:bCs/>
                <w:kern w:val="2"/>
                <w:lang w:eastAsia="zh-CN"/>
              </w:rPr>
            </w:pPr>
          </w:p>
        </w:tc>
        <w:tc>
          <w:tcPr>
            <w:tcW w:w="4382" w:type="dxa"/>
            <w:vAlign w:val="center"/>
          </w:tcPr>
          <w:p w14:paraId="327E2499" w14:textId="77777777" w:rsidR="00AD76CB" w:rsidRDefault="00F51272">
            <w:pPr>
              <w:rPr>
                <w:rFonts w:eastAsia="仿宋_GB2312"/>
                <w:bCs/>
                <w:kern w:val="2"/>
                <w:lang w:eastAsia="zh-CN"/>
              </w:rPr>
            </w:pPr>
            <w:r>
              <w:rPr>
                <w:rFonts w:eastAsia="仿宋_GB2312" w:hint="eastAsia"/>
                <w:bCs/>
                <w:kern w:val="2"/>
                <w:lang w:eastAsia="zh-CN"/>
              </w:rPr>
              <w:t>▲</w:t>
            </w:r>
            <w:r>
              <w:rPr>
                <w:rFonts w:eastAsia="仿宋_GB2312" w:hint="eastAsia"/>
                <w:bCs/>
                <w:kern w:val="2"/>
                <w:lang w:eastAsia="zh-CN"/>
              </w:rPr>
              <w:t>5.</w:t>
            </w:r>
            <w:r>
              <w:rPr>
                <w:rFonts w:eastAsia="仿宋_GB2312" w:hint="eastAsia"/>
                <w:bCs/>
                <w:kern w:val="2"/>
                <w:lang w:eastAsia="zh-CN"/>
              </w:rPr>
              <w:t>具有防伪标签识别真伪并提供官方平台查询截图；</w:t>
            </w:r>
          </w:p>
        </w:tc>
        <w:tc>
          <w:tcPr>
            <w:tcW w:w="2269" w:type="dxa"/>
            <w:vAlign w:val="center"/>
          </w:tcPr>
          <w:p w14:paraId="0759EF75" w14:textId="77777777" w:rsidR="00AD76CB" w:rsidRDefault="00F51272">
            <w:pPr>
              <w:rPr>
                <w:rFonts w:eastAsia="仿宋_GB2312"/>
                <w:bCs/>
                <w:kern w:val="2"/>
                <w:lang w:eastAsia="zh-CN"/>
              </w:rPr>
            </w:pPr>
            <w:r>
              <w:rPr>
                <w:rFonts w:eastAsia="仿宋_GB2312" w:hint="eastAsia"/>
                <w:bCs/>
                <w:kern w:val="2"/>
                <w:lang w:eastAsia="zh-CN"/>
              </w:rPr>
              <w:t>提供官方平台查询截图</w:t>
            </w:r>
          </w:p>
        </w:tc>
      </w:tr>
      <w:tr w:rsidR="00AD76CB" w14:paraId="4EDC7338" w14:textId="77777777">
        <w:trPr>
          <w:trHeight w:val="307"/>
        </w:trPr>
        <w:tc>
          <w:tcPr>
            <w:tcW w:w="457" w:type="dxa"/>
            <w:vMerge/>
            <w:vAlign w:val="center"/>
          </w:tcPr>
          <w:p w14:paraId="032D40E9" w14:textId="77777777" w:rsidR="00AD76CB" w:rsidRDefault="00AD76CB">
            <w:pPr>
              <w:rPr>
                <w:rFonts w:ascii="宋体" w:hAnsi="宋体"/>
                <w:kern w:val="2"/>
                <w:sz w:val="28"/>
                <w:szCs w:val="28"/>
                <w:lang w:eastAsia="zh-CN"/>
              </w:rPr>
            </w:pPr>
          </w:p>
        </w:tc>
        <w:tc>
          <w:tcPr>
            <w:tcW w:w="473" w:type="dxa"/>
            <w:vMerge/>
            <w:shd w:val="clear" w:color="auto" w:fill="auto"/>
            <w:vAlign w:val="center"/>
          </w:tcPr>
          <w:p w14:paraId="597D59CE" w14:textId="77777777" w:rsidR="00AD76CB" w:rsidRDefault="00AD76CB">
            <w:pPr>
              <w:rPr>
                <w:rFonts w:ascii="宋体" w:hAnsi="宋体"/>
                <w:kern w:val="2"/>
                <w:sz w:val="28"/>
                <w:szCs w:val="28"/>
                <w:lang w:eastAsia="zh-CN"/>
              </w:rPr>
            </w:pPr>
          </w:p>
        </w:tc>
        <w:tc>
          <w:tcPr>
            <w:tcW w:w="750" w:type="dxa"/>
            <w:vMerge/>
            <w:shd w:val="clear" w:color="auto" w:fill="auto"/>
            <w:vAlign w:val="center"/>
          </w:tcPr>
          <w:p w14:paraId="45C6BCB4" w14:textId="77777777" w:rsidR="00AD76CB" w:rsidRDefault="00AD76CB">
            <w:pPr>
              <w:rPr>
                <w:rFonts w:ascii="宋体" w:hAnsi="宋体"/>
                <w:kern w:val="2"/>
                <w:sz w:val="28"/>
                <w:szCs w:val="28"/>
                <w:lang w:eastAsia="zh-CN"/>
              </w:rPr>
            </w:pPr>
          </w:p>
        </w:tc>
        <w:tc>
          <w:tcPr>
            <w:tcW w:w="4382" w:type="dxa"/>
            <w:vAlign w:val="center"/>
          </w:tcPr>
          <w:p w14:paraId="3D2C3FCF" w14:textId="77777777" w:rsidR="00AD76CB" w:rsidRDefault="00F51272">
            <w:pPr>
              <w:widowControl/>
              <w:textAlignment w:val="center"/>
              <w:rPr>
                <w:rFonts w:ascii="宋体" w:hAnsi="宋体" w:cs="宋体"/>
                <w:kern w:val="2"/>
                <w:sz w:val="28"/>
                <w:szCs w:val="21"/>
                <w:lang w:eastAsia="zh-CN"/>
              </w:rPr>
            </w:pPr>
            <w:r>
              <w:rPr>
                <w:rFonts w:eastAsia="仿宋_GB2312" w:hint="eastAsia"/>
                <w:b/>
                <w:color w:val="FF0000"/>
                <w:lang w:eastAsia="zh-CN"/>
              </w:rPr>
              <w:t>★</w:t>
            </w:r>
            <w:r>
              <w:rPr>
                <w:rFonts w:eastAsia="仿宋_GB2312" w:hint="eastAsia"/>
                <w:b/>
                <w:color w:val="FF0000"/>
                <w:lang w:eastAsia="zh-CN"/>
              </w:rPr>
              <w:t>6.</w:t>
            </w:r>
            <w:r>
              <w:rPr>
                <w:rFonts w:eastAsia="仿宋_GB2312" w:hint="eastAsia"/>
                <w:b/>
                <w:color w:val="FF0000"/>
                <w:lang w:eastAsia="zh-CN"/>
              </w:rPr>
              <w:t>适用于史密斯</w:t>
            </w:r>
            <w:r>
              <w:rPr>
                <w:rFonts w:eastAsia="仿宋_GB2312" w:hint="eastAsia"/>
                <w:b/>
                <w:color w:val="FF0000"/>
                <w:lang w:eastAsia="zh-CN"/>
              </w:rPr>
              <w:t>BZR100-A2117+</w:t>
            </w:r>
            <w:r>
              <w:rPr>
                <w:rFonts w:eastAsia="仿宋_GB2312"/>
                <w:b/>
                <w:color w:val="FF0000"/>
                <w:lang w:eastAsia="zh-CN"/>
              </w:rPr>
              <w:t>BG</w:t>
            </w:r>
            <w:r>
              <w:rPr>
                <w:rFonts w:eastAsia="仿宋_GB2312" w:hint="eastAsia"/>
                <w:b/>
                <w:color w:val="FF0000"/>
                <w:lang w:eastAsia="zh-CN"/>
              </w:rPr>
              <w:t>-</w:t>
            </w:r>
            <w:r>
              <w:rPr>
                <w:rFonts w:eastAsia="仿宋_GB2312"/>
                <w:b/>
                <w:color w:val="FF0000"/>
                <w:lang w:eastAsia="zh-CN"/>
              </w:rPr>
              <w:t>H2</w:t>
            </w:r>
            <w:r>
              <w:rPr>
                <w:rFonts w:eastAsia="仿宋_GB2312" w:hint="eastAsia"/>
                <w:b/>
                <w:color w:val="FF0000"/>
                <w:lang w:eastAsia="zh-CN"/>
              </w:rPr>
              <w:t>净水器；</w:t>
            </w:r>
          </w:p>
        </w:tc>
        <w:tc>
          <w:tcPr>
            <w:tcW w:w="2269" w:type="dxa"/>
            <w:vAlign w:val="center"/>
          </w:tcPr>
          <w:p w14:paraId="703076FE" w14:textId="77777777" w:rsidR="00AD76CB" w:rsidRDefault="00AD76CB">
            <w:pPr>
              <w:rPr>
                <w:rFonts w:ascii="宋体" w:hAnsi="宋体" w:cs="宋体"/>
                <w:kern w:val="2"/>
                <w:sz w:val="28"/>
                <w:szCs w:val="21"/>
                <w:lang w:eastAsia="zh-CN"/>
              </w:rPr>
            </w:pPr>
          </w:p>
        </w:tc>
      </w:tr>
      <w:tr w:rsidR="00AD76CB" w14:paraId="7AC2ED5C" w14:textId="77777777">
        <w:trPr>
          <w:trHeight w:val="855"/>
        </w:trPr>
        <w:tc>
          <w:tcPr>
            <w:tcW w:w="457" w:type="dxa"/>
            <w:vMerge/>
            <w:shd w:val="clear" w:color="auto" w:fill="auto"/>
            <w:vAlign w:val="center"/>
          </w:tcPr>
          <w:p w14:paraId="6ED406BE" w14:textId="77777777" w:rsidR="00AD76CB" w:rsidRDefault="00AD76CB">
            <w:pPr>
              <w:rPr>
                <w:rFonts w:eastAsia="仿宋_GB2312"/>
                <w:bCs/>
                <w:color w:val="000000"/>
                <w:kern w:val="2"/>
                <w:lang w:eastAsia="zh-CN"/>
              </w:rPr>
            </w:pPr>
          </w:p>
        </w:tc>
        <w:tc>
          <w:tcPr>
            <w:tcW w:w="473" w:type="dxa"/>
            <w:vMerge/>
            <w:shd w:val="clear" w:color="auto" w:fill="auto"/>
            <w:vAlign w:val="center"/>
          </w:tcPr>
          <w:p w14:paraId="197A23D5" w14:textId="77777777" w:rsidR="00AD76CB" w:rsidRDefault="00AD76CB">
            <w:pPr>
              <w:rPr>
                <w:rFonts w:eastAsia="仿宋_GB2312"/>
                <w:bCs/>
                <w:color w:val="000000"/>
                <w:kern w:val="2"/>
                <w:lang w:eastAsia="zh-CN"/>
              </w:rPr>
            </w:pPr>
          </w:p>
        </w:tc>
        <w:tc>
          <w:tcPr>
            <w:tcW w:w="750" w:type="dxa"/>
            <w:vMerge w:val="restart"/>
            <w:shd w:val="clear" w:color="auto" w:fill="auto"/>
            <w:vAlign w:val="center"/>
          </w:tcPr>
          <w:p w14:paraId="2EAC2073" w14:textId="77777777" w:rsidR="00AD76CB" w:rsidRDefault="00F51272">
            <w:pPr>
              <w:rPr>
                <w:rFonts w:eastAsia="仿宋_GB2312"/>
                <w:bCs/>
                <w:color w:val="000000"/>
                <w:kern w:val="2"/>
                <w:lang w:eastAsia="zh-CN"/>
              </w:rPr>
            </w:pPr>
            <w:r>
              <w:rPr>
                <w:rFonts w:eastAsia="仿宋_GB2312"/>
                <w:bCs/>
                <w:color w:val="000000"/>
                <w:kern w:val="2"/>
                <w:lang w:eastAsia="zh-CN"/>
              </w:rPr>
              <w:t>100G</w:t>
            </w:r>
            <w:r>
              <w:rPr>
                <w:rFonts w:ascii="宋体" w:eastAsia="仿宋_GB2312" w:hAnsi="宋体"/>
                <w:color w:val="000000"/>
                <w:lang w:eastAsia="zh-CN"/>
              </w:rPr>
              <w:t>反渗透膜</w:t>
            </w:r>
          </w:p>
        </w:tc>
        <w:tc>
          <w:tcPr>
            <w:tcW w:w="4382" w:type="dxa"/>
            <w:vAlign w:val="center"/>
          </w:tcPr>
          <w:p w14:paraId="6FD84BCB" w14:textId="77777777" w:rsidR="00AD76CB" w:rsidRDefault="00F51272">
            <w:pPr>
              <w:rPr>
                <w:rFonts w:eastAsia="仿宋_GB2312"/>
                <w:bCs/>
                <w:color w:val="000000"/>
                <w:kern w:val="2"/>
                <w:lang w:eastAsia="zh-CN"/>
              </w:rPr>
            </w:pPr>
            <w:r>
              <w:rPr>
                <w:rFonts w:eastAsia="仿宋_GB2312" w:hint="eastAsia"/>
                <w:bCs/>
                <w:color w:val="000000"/>
                <w:kern w:val="2"/>
                <w:lang w:eastAsia="zh-CN"/>
              </w:rPr>
              <w:t>1</w:t>
            </w:r>
            <w:r>
              <w:rPr>
                <w:rFonts w:eastAsia="仿宋_GB2312" w:hint="eastAsia"/>
                <w:bCs/>
                <w:color w:val="000000"/>
                <w:kern w:val="2"/>
                <w:lang w:eastAsia="zh-CN"/>
              </w:rPr>
              <w:t>、食品级壳体设计，四重胶圈设计，能有效防止漏水及二次污染，保险防护；</w:t>
            </w:r>
          </w:p>
        </w:tc>
        <w:tc>
          <w:tcPr>
            <w:tcW w:w="2269" w:type="dxa"/>
            <w:vAlign w:val="center"/>
          </w:tcPr>
          <w:p w14:paraId="5C0CD804" w14:textId="77777777" w:rsidR="00AD76CB" w:rsidRDefault="00AD76CB">
            <w:pPr>
              <w:rPr>
                <w:rFonts w:eastAsia="仿宋_GB2312"/>
                <w:bCs/>
                <w:kern w:val="2"/>
                <w:lang w:eastAsia="zh-CN"/>
              </w:rPr>
            </w:pPr>
          </w:p>
        </w:tc>
      </w:tr>
      <w:tr w:rsidR="00AD76CB" w14:paraId="51712E8B" w14:textId="77777777">
        <w:trPr>
          <w:trHeight w:val="1090"/>
        </w:trPr>
        <w:tc>
          <w:tcPr>
            <w:tcW w:w="457" w:type="dxa"/>
            <w:vMerge/>
            <w:shd w:val="clear" w:color="auto" w:fill="auto"/>
            <w:vAlign w:val="center"/>
          </w:tcPr>
          <w:p w14:paraId="3EB10DEC" w14:textId="77777777" w:rsidR="00AD76CB" w:rsidRDefault="00AD76CB">
            <w:pPr>
              <w:rPr>
                <w:rFonts w:ascii="宋体" w:hAnsi="宋体"/>
                <w:kern w:val="2"/>
                <w:sz w:val="28"/>
                <w:szCs w:val="28"/>
                <w:lang w:eastAsia="zh-CN"/>
              </w:rPr>
            </w:pPr>
          </w:p>
        </w:tc>
        <w:tc>
          <w:tcPr>
            <w:tcW w:w="473" w:type="dxa"/>
            <w:vMerge/>
            <w:shd w:val="clear" w:color="auto" w:fill="auto"/>
            <w:vAlign w:val="center"/>
          </w:tcPr>
          <w:p w14:paraId="1EF5813E" w14:textId="77777777" w:rsidR="00AD76CB" w:rsidRDefault="00AD76CB">
            <w:pPr>
              <w:rPr>
                <w:rFonts w:ascii="宋体" w:hAnsi="宋体"/>
                <w:kern w:val="2"/>
                <w:sz w:val="28"/>
                <w:szCs w:val="28"/>
                <w:lang w:eastAsia="zh-CN"/>
              </w:rPr>
            </w:pPr>
          </w:p>
        </w:tc>
        <w:tc>
          <w:tcPr>
            <w:tcW w:w="750" w:type="dxa"/>
            <w:vMerge/>
            <w:shd w:val="clear" w:color="auto" w:fill="auto"/>
            <w:vAlign w:val="center"/>
          </w:tcPr>
          <w:p w14:paraId="02DA4C0D" w14:textId="77777777" w:rsidR="00AD76CB" w:rsidRDefault="00AD76CB">
            <w:pPr>
              <w:rPr>
                <w:rFonts w:ascii="宋体" w:hAnsi="宋体"/>
                <w:kern w:val="2"/>
                <w:sz w:val="28"/>
                <w:szCs w:val="28"/>
                <w:lang w:eastAsia="zh-CN"/>
              </w:rPr>
            </w:pPr>
          </w:p>
        </w:tc>
        <w:tc>
          <w:tcPr>
            <w:tcW w:w="4382" w:type="dxa"/>
            <w:vAlign w:val="center"/>
          </w:tcPr>
          <w:p w14:paraId="71E2864C" w14:textId="77777777" w:rsidR="00AD76CB" w:rsidRDefault="00F51272">
            <w:pPr>
              <w:rPr>
                <w:rFonts w:ascii="宋体" w:hAnsi="宋体"/>
                <w:kern w:val="2"/>
                <w:sz w:val="28"/>
                <w:szCs w:val="28"/>
                <w:lang w:eastAsia="zh-CN"/>
              </w:rPr>
            </w:pPr>
            <w:r>
              <w:rPr>
                <w:rFonts w:eastAsia="仿宋_GB2312" w:hint="eastAsia"/>
                <w:bCs/>
                <w:color w:val="000000"/>
                <w:kern w:val="2"/>
                <w:lang w:eastAsia="zh-CN"/>
              </w:rPr>
              <w:t>2</w:t>
            </w:r>
            <w:r>
              <w:rPr>
                <w:rFonts w:eastAsia="仿宋_GB2312" w:hint="eastAsia"/>
                <w:bCs/>
                <w:color w:val="000000"/>
                <w:kern w:val="2"/>
                <w:lang w:eastAsia="zh-CN"/>
              </w:rPr>
              <w:t>、</w:t>
            </w:r>
            <w:r>
              <w:rPr>
                <w:rFonts w:eastAsia="仿宋_GB2312" w:hint="eastAsia"/>
                <w:bCs/>
                <w:kern w:val="2"/>
                <w:lang w:eastAsia="zh-CN"/>
              </w:rPr>
              <w:t>滤芯的内部采用</w:t>
            </w:r>
            <w:r>
              <w:rPr>
                <w:rFonts w:eastAsia="仿宋_GB2312" w:hint="eastAsia"/>
                <w:bCs/>
                <w:kern w:val="2"/>
                <w:lang w:eastAsia="zh-CN"/>
              </w:rPr>
              <w:t>RO</w:t>
            </w:r>
            <w:r>
              <w:rPr>
                <w:rFonts w:eastAsia="仿宋_GB2312" w:hint="eastAsia"/>
                <w:bCs/>
                <w:kern w:val="2"/>
                <w:lang w:eastAsia="zh-CN"/>
              </w:rPr>
              <w:t>膜（聚酰胺复合膜片</w:t>
            </w:r>
            <w:r>
              <w:rPr>
                <w:rFonts w:eastAsia="仿宋_GB2312" w:hint="eastAsia"/>
                <w:bCs/>
                <w:kern w:val="2"/>
                <w:lang w:eastAsia="zh-CN"/>
              </w:rPr>
              <w:t>+</w:t>
            </w:r>
            <w:r>
              <w:rPr>
                <w:rFonts w:eastAsia="仿宋_GB2312" w:hint="eastAsia"/>
                <w:bCs/>
                <w:kern w:val="2"/>
                <w:lang w:eastAsia="zh-CN"/>
              </w:rPr>
              <w:t>聚丙烯格网</w:t>
            </w:r>
            <w:r>
              <w:rPr>
                <w:rFonts w:eastAsia="仿宋_GB2312" w:hint="eastAsia"/>
                <w:bCs/>
                <w:kern w:val="2"/>
                <w:lang w:eastAsia="zh-CN"/>
              </w:rPr>
              <w:t>+</w:t>
            </w:r>
            <w:proofErr w:type="gramStart"/>
            <w:r>
              <w:rPr>
                <w:rFonts w:eastAsia="仿宋_GB2312" w:hint="eastAsia"/>
                <w:bCs/>
                <w:kern w:val="2"/>
                <w:lang w:eastAsia="zh-CN"/>
              </w:rPr>
              <w:t>聚酯导布</w:t>
            </w:r>
            <w:proofErr w:type="gramEnd"/>
            <w:r>
              <w:rPr>
                <w:rFonts w:eastAsia="仿宋_GB2312" w:hint="eastAsia"/>
                <w:bCs/>
                <w:kern w:val="2"/>
                <w:lang w:eastAsia="zh-CN"/>
              </w:rPr>
              <w:t>+ABS</w:t>
            </w:r>
            <w:r>
              <w:rPr>
                <w:rFonts w:eastAsia="仿宋_GB2312" w:hint="eastAsia"/>
                <w:bCs/>
                <w:kern w:val="2"/>
                <w:lang w:eastAsia="zh-CN"/>
              </w:rPr>
              <w:t>集水管</w:t>
            </w:r>
            <w:r>
              <w:rPr>
                <w:rFonts w:eastAsia="仿宋_GB2312" w:hint="eastAsia"/>
                <w:bCs/>
                <w:kern w:val="2"/>
                <w:lang w:eastAsia="zh-CN"/>
              </w:rPr>
              <w:t>+ABS</w:t>
            </w:r>
            <w:r>
              <w:rPr>
                <w:rFonts w:eastAsia="仿宋_GB2312" w:hint="eastAsia"/>
                <w:bCs/>
                <w:kern w:val="2"/>
                <w:lang w:eastAsia="zh-CN"/>
              </w:rPr>
              <w:t>端盖）、密封圈等，其过滤性能好、</w:t>
            </w:r>
            <w:proofErr w:type="gramStart"/>
            <w:r>
              <w:rPr>
                <w:rFonts w:eastAsia="仿宋_GB2312" w:hint="eastAsia"/>
                <w:bCs/>
                <w:kern w:val="2"/>
                <w:lang w:eastAsia="zh-CN"/>
              </w:rPr>
              <w:t>脱盐率</w:t>
            </w:r>
            <w:proofErr w:type="gramEnd"/>
            <w:r>
              <w:rPr>
                <w:rFonts w:eastAsia="仿宋_GB2312" w:hint="eastAsia"/>
                <w:bCs/>
                <w:kern w:val="2"/>
                <w:lang w:eastAsia="zh-CN"/>
              </w:rPr>
              <w:t>高、稳定性强</w:t>
            </w:r>
            <w:r>
              <w:rPr>
                <w:rFonts w:eastAsia="仿宋_GB2312"/>
                <w:bCs/>
                <w:kern w:val="2"/>
                <w:lang w:eastAsia="zh-CN"/>
              </w:rPr>
              <w:t>;</w:t>
            </w:r>
          </w:p>
        </w:tc>
        <w:tc>
          <w:tcPr>
            <w:tcW w:w="2269" w:type="dxa"/>
            <w:vAlign w:val="center"/>
          </w:tcPr>
          <w:p w14:paraId="55FFB63E" w14:textId="77777777" w:rsidR="00AD76CB" w:rsidRDefault="00AD76CB">
            <w:pPr>
              <w:rPr>
                <w:rFonts w:eastAsia="仿宋_GB2312"/>
                <w:bCs/>
                <w:kern w:val="2"/>
                <w:lang w:eastAsia="zh-CN"/>
              </w:rPr>
            </w:pPr>
          </w:p>
        </w:tc>
      </w:tr>
      <w:tr w:rsidR="00AD76CB" w14:paraId="04AA5FB6" w14:textId="77777777">
        <w:trPr>
          <w:trHeight w:val="675"/>
        </w:trPr>
        <w:tc>
          <w:tcPr>
            <w:tcW w:w="457" w:type="dxa"/>
            <w:vMerge/>
            <w:shd w:val="clear" w:color="auto" w:fill="auto"/>
            <w:vAlign w:val="center"/>
          </w:tcPr>
          <w:p w14:paraId="6A6C27D4" w14:textId="77777777" w:rsidR="00AD76CB" w:rsidRDefault="00AD76CB">
            <w:pPr>
              <w:rPr>
                <w:rFonts w:eastAsia="仿宋_GB2312"/>
                <w:bCs/>
                <w:kern w:val="2"/>
                <w:lang w:eastAsia="zh-CN"/>
              </w:rPr>
            </w:pPr>
          </w:p>
        </w:tc>
        <w:tc>
          <w:tcPr>
            <w:tcW w:w="473" w:type="dxa"/>
            <w:vMerge/>
            <w:shd w:val="clear" w:color="auto" w:fill="auto"/>
            <w:vAlign w:val="center"/>
          </w:tcPr>
          <w:p w14:paraId="4719AA29" w14:textId="77777777" w:rsidR="00AD76CB" w:rsidRDefault="00AD76CB">
            <w:pPr>
              <w:rPr>
                <w:rFonts w:eastAsia="仿宋_GB2312"/>
                <w:bCs/>
                <w:kern w:val="2"/>
                <w:lang w:eastAsia="zh-CN"/>
              </w:rPr>
            </w:pPr>
          </w:p>
        </w:tc>
        <w:tc>
          <w:tcPr>
            <w:tcW w:w="750" w:type="dxa"/>
            <w:vMerge/>
            <w:shd w:val="clear" w:color="auto" w:fill="auto"/>
            <w:vAlign w:val="center"/>
          </w:tcPr>
          <w:p w14:paraId="4D7674A2" w14:textId="77777777" w:rsidR="00AD76CB" w:rsidRDefault="00AD76CB">
            <w:pPr>
              <w:rPr>
                <w:rFonts w:eastAsia="仿宋_GB2312"/>
                <w:bCs/>
                <w:kern w:val="2"/>
                <w:lang w:eastAsia="zh-CN"/>
              </w:rPr>
            </w:pPr>
          </w:p>
        </w:tc>
        <w:tc>
          <w:tcPr>
            <w:tcW w:w="4382" w:type="dxa"/>
            <w:vAlign w:val="center"/>
          </w:tcPr>
          <w:p w14:paraId="5A1C016D" w14:textId="77777777" w:rsidR="00AD76CB" w:rsidRDefault="00F51272">
            <w:pPr>
              <w:rPr>
                <w:rFonts w:eastAsia="仿宋_GB2312"/>
                <w:bCs/>
                <w:kern w:val="2"/>
                <w:lang w:eastAsia="zh-CN"/>
              </w:rPr>
            </w:pPr>
            <w:r>
              <w:rPr>
                <w:rFonts w:eastAsia="仿宋_GB2312" w:hint="eastAsia"/>
                <w:bCs/>
                <w:kern w:val="2"/>
                <w:lang w:eastAsia="zh-CN"/>
              </w:rPr>
              <w:t>3.</w:t>
            </w:r>
            <w:r>
              <w:rPr>
                <w:rFonts w:eastAsia="仿宋_GB2312" w:hint="eastAsia"/>
                <w:bCs/>
                <w:kern w:val="2"/>
                <w:lang w:eastAsia="zh-CN"/>
              </w:rPr>
              <w:t>净水流量</w:t>
            </w:r>
            <w:r>
              <w:rPr>
                <w:rFonts w:eastAsia="仿宋_GB2312" w:hint="eastAsia"/>
                <w:bCs/>
                <w:kern w:val="2"/>
                <w:lang w:eastAsia="zh-CN"/>
              </w:rPr>
              <w:t>0.</w:t>
            </w:r>
            <w:r>
              <w:rPr>
                <w:rFonts w:eastAsia="仿宋_GB2312"/>
                <w:bCs/>
                <w:kern w:val="2"/>
                <w:lang w:eastAsia="zh-CN"/>
              </w:rPr>
              <w:t>26</w:t>
            </w:r>
            <w:r>
              <w:rPr>
                <w:rFonts w:eastAsia="仿宋_GB2312" w:hint="eastAsia"/>
                <w:bCs/>
                <w:kern w:val="2"/>
                <w:lang w:eastAsia="zh-CN"/>
              </w:rPr>
              <w:t>L/min</w:t>
            </w:r>
            <w:r>
              <w:rPr>
                <w:rFonts w:eastAsia="仿宋_GB2312" w:hint="eastAsia"/>
                <w:bCs/>
                <w:kern w:val="2"/>
                <w:lang w:eastAsia="zh-CN"/>
              </w:rPr>
              <w:t>，孔径</w:t>
            </w:r>
            <w:r>
              <w:rPr>
                <w:rFonts w:eastAsia="仿宋_GB2312" w:hint="eastAsia"/>
                <w:bCs/>
                <w:kern w:val="2"/>
                <w:lang w:eastAsia="zh-CN"/>
              </w:rPr>
              <w:t>0.0001</w:t>
            </w:r>
            <w:r>
              <w:rPr>
                <w:rFonts w:eastAsia="仿宋_GB2312" w:hint="eastAsia"/>
                <w:bCs/>
                <w:kern w:val="2"/>
                <w:lang w:eastAsia="zh-CN"/>
              </w:rPr>
              <w:t>μ</w:t>
            </w:r>
            <w:r>
              <w:rPr>
                <w:rFonts w:eastAsia="仿宋_GB2312" w:hint="eastAsia"/>
                <w:bCs/>
                <w:kern w:val="2"/>
                <w:lang w:eastAsia="zh-CN"/>
              </w:rPr>
              <w:t>m</w:t>
            </w:r>
            <w:r>
              <w:rPr>
                <w:rFonts w:eastAsia="仿宋_GB2312"/>
                <w:bCs/>
                <w:kern w:val="2"/>
                <w:lang w:eastAsia="zh-CN"/>
              </w:rPr>
              <w:t>;</w:t>
            </w:r>
          </w:p>
        </w:tc>
        <w:tc>
          <w:tcPr>
            <w:tcW w:w="2269" w:type="dxa"/>
            <w:vAlign w:val="center"/>
          </w:tcPr>
          <w:p w14:paraId="4113F935" w14:textId="77777777" w:rsidR="00AD76CB" w:rsidRDefault="00AD76CB">
            <w:pPr>
              <w:rPr>
                <w:rFonts w:eastAsia="仿宋_GB2312"/>
                <w:bCs/>
                <w:kern w:val="2"/>
                <w:lang w:eastAsia="zh-CN"/>
              </w:rPr>
            </w:pPr>
          </w:p>
        </w:tc>
      </w:tr>
      <w:tr w:rsidR="00AD76CB" w14:paraId="52BD5516" w14:textId="77777777">
        <w:trPr>
          <w:trHeight w:val="1090"/>
        </w:trPr>
        <w:tc>
          <w:tcPr>
            <w:tcW w:w="457" w:type="dxa"/>
            <w:vMerge/>
            <w:shd w:val="clear" w:color="auto" w:fill="auto"/>
            <w:vAlign w:val="center"/>
          </w:tcPr>
          <w:p w14:paraId="09888B40" w14:textId="77777777" w:rsidR="00AD76CB" w:rsidRDefault="00AD76CB">
            <w:pPr>
              <w:rPr>
                <w:rFonts w:eastAsia="仿宋_GB2312"/>
                <w:bCs/>
                <w:kern w:val="2"/>
                <w:lang w:eastAsia="zh-CN"/>
              </w:rPr>
            </w:pPr>
          </w:p>
        </w:tc>
        <w:tc>
          <w:tcPr>
            <w:tcW w:w="473" w:type="dxa"/>
            <w:vMerge/>
            <w:shd w:val="clear" w:color="auto" w:fill="auto"/>
            <w:vAlign w:val="center"/>
          </w:tcPr>
          <w:p w14:paraId="04DEA724" w14:textId="77777777" w:rsidR="00AD76CB" w:rsidRDefault="00AD76CB">
            <w:pPr>
              <w:rPr>
                <w:rFonts w:eastAsia="仿宋_GB2312"/>
                <w:bCs/>
                <w:kern w:val="2"/>
                <w:lang w:eastAsia="zh-CN"/>
              </w:rPr>
            </w:pPr>
          </w:p>
        </w:tc>
        <w:tc>
          <w:tcPr>
            <w:tcW w:w="750" w:type="dxa"/>
            <w:vMerge/>
            <w:shd w:val="clear" w:color="auto" w:fill="auto"/>
            <w:vAlign w:val="center"/>
          </w:tcPr>
          <w:p w14:paraId="7D4D0965" w14:textId="77777777" w:rsidR="00AD76CB" w:rsidRDefault="00AD76CB">
            <w:pPr>
              <w:rPr>
                <w:rFonts w:eastAsia="仿宋_GB2312"/>
                <w:bCs/>
                <w:kern w:val="2"/>
                <w:lang w:eastAsia="zh-CN"/>
              </w:rPr>
            </w:pPr>
          </w:p>
        </w:tc>
        <w:tc>
          <w:tcPr>
            <w:tcW w:w="4382" w:type="dxa"/>
            <w:vAlign w:val="center"/>
          </w:tcPr>
          <w:p w14:paraId="4468E136" w14:textId="77777777" w:rsidR="00AD76CB" w:rsidRDefault="00F51272">
            <w:pPr>
              <w:widowControl/>
              <w:textAlignment w:val="center"/>
              <w:rPr>
                <w:rFonts w:eastAsia="仿宋_GB2312"/>
                <w:bCs/>
                <w:kern w:val="2"/>
                <w:lang w:eastAsia="zh-CN"/>
              </w:rPr>
            </w:pPr>
            <w:r>
              <w:rPr>
                <w:rFonts w:eastAsia="仿宋_GB2312" w:hint="eastAsia"/>
                <w:b/>
                <w:color w:val="FF0000"/>
                <w:lang w:eastAsia="zh-CN"/>
              </w:rPr>
              <w:t>★</w:t>
            </w:r>
            <w:r>
              <w:rPr>
                <w:rFonts w:eastAsia="仿宋_GB2312" w:hint="eastAsia"/>
                <w:b/>
                <w:color w:val="FF0000"/>
                <w:lang w:eastAsia="zh-CN"/>
              </w:rPr>
              <w:t>4</w:t>
            </w:r>
            <w:r>
              <w:rPr>
                <w:rFonts w:eastAsia="仿宋_GB2312"/>
                <w:b/>
                <w:color w:val="FF0000"/>
                <w:lang w:eastAsia="zh-CN"/>
              </w:rPr>
              <w:t>.</w:t>
            </w:r>
            <w:bookmarkStart w:id="69" w:name="OLE_LINK23"/>
            <w:r>
              <w:rPr>
                <w:rFonts w:eastAsia="仿宋_GB2312" w:hint="eastAsia"/>
                <w:b/>
                <w:color w:val="FF0000"/>
                <w:lang w:eastAsia="zh-CN"/>
              </w:rPr>
              <w:t>提供</w:t>
            </w:r>
            <w:bookmarkEnd w:id="69"/>
            <w:r>
              <w:rPr>
                <w:rFonts w:eastAsia="仿宋_GB2312" w:hint="eastAsia"/>
                <w:b/>
                <w:color w:val="FF0000"/>
                <w:lang w:eastAsia="zh-CN"/>
              </w:rPr>
              <w:t>省级（或以上）卫生健康委员会颁发的反渗透（</w:t>
            </w:r>
            <w:r>
              <w:rPr>
                <w:rFonts w:eastAsia="仿宋_GB2312" w:hint="eastAsia"/>
                <w:b/>
                <w:color w:val="FF0000"/>
                <w:lang w:eastAsia="zh-CN"/>
              </w:rPr>
              <w:t>RO</w:t>
            </w:r>
            <w:r>
              <w:rPr>
                <w:rFonts w:eastAsia="仿宋_GB2312" w:hint="eastAsia"/>
                <w:b/>
                <w:color w:val="FF0000"/>
                <w:lang w:eastAsia="zh-CN"/>
              </w:rPr>
              <w:t>）膜滤芯《涉及饮用水卫生安全生产产品卫生许可证》扫描件；</w:t>
            </w:r>
          </w:p>
        </w:tc>
        <w:tc>
          <w:tcPr>
            <w:tcW w:w="2269" w:type="dxa"/>
            <w:vAlign w:val="center"/>
          </w:tcPr>
          <w:p w14:paraId="72F0A370" w14:textId="77777777" w:rsidR="00AD76CB" w:rsidRDefault="00F51272">
            <w:pPr>
              <w:rPr>
                <w:rFonts w:eastAsia="仿宋_GB2312"/>
                <w:bCs/>
                <w:kern w:val="2"/>
                <w:lang w:eastAsia="zh-CN"/>
              </w:rPr>
            </w:pPr>
            <w:r>
              <w:rPr>
                <w:rFonts w:eastAsia="仿宋_GB2312" w:hint="eastAsia"/>
                <w:b/>
                <w:color w:val="FF0000"/>
                <w:lang w:eastAsia="zh-CN"/>
              </w:rPr>
              <w:t>提供反渗透（</w:t>
            </w:r>
            <w:r>
              <w:rPr>
                <w:rFonts w:eastAsia="仿宋_GB2312" w:hint="eastAsia"/>
                <w:b/>
                <w:color w:val="FF0000"/>
                <w:lang w:eastAsia="zh-CN"/>
              </w:rPr>
              <w:t>RO</w:t>
            </w:r>
            <w:r>
              <w:rPr>
                <w:rFonts w:eastAsia="仿宋_GB2312" w:hint="eastAsia"/>
                <w:b/>
                <w:color w:val="FF0000"/>
                <w:lang w:eastAsia="zh-CN"/>
              </w:rPr>
              <w:t>）膜滤芯《涉及饮用水卫生安全生产产品卫生许可证》扫描件</w:t>
            </w:r>
          </w:p>
        </w:tc>
      </w:tr>
      <w:tr w:rsidR="00AD76CB" w14:paraId="428548F3" w14:textId="77777777">
        <w:trPr>
          <w:trHeight w:val="1090"/>
        </w:trPr>
        <w:tc>
          <w:tcPr>
            <w:tcW w:w="457" w:type="dxa"/>
            <w:vMerge/>
            <w:shd w:val="clear" w:color="auto" w:fill="auto"/>
            <w:vAlign w:val="center"/>
          </w:tcPr>
          <w:p w14:paraId="6E4BD727" w14:textId="77777777" w:rsidR="00AD76CB" w:rsidRDefault="00AD76CB">
            <w:pPr>
              <w:rPr>
                <w:rFonts w:eastAsia="仿宋_GB2312"/>
                <w:bCs/>
                <w:kern w:val="2"/>
                <w:lang w:eastAsia="zh-CN"/>
              </w:rPr>
            </w:pPr>
          </w:p>
        </w:tc>
        <w:tc>
          <w:tcPr>
            <w:tcW w:w="473" w:type="dxa"/>
            <w:vMerge/>
            <w:shd w:val="clear" w:color="auto" w:fill="auto"/>
            <w:vAlign w:val="center"/>
          </w:tcPr>
          <w:p w14:paraId="153626B8" w14:textId="77777777" w:rsidR="00AD76CB" w:rsidRDefault="00AD76CB">
            <w:pPr>
              <w:rPr>
                <w:rFonts w:eastAsia="仿宋_GB2312"/>
                <w:bCs/>
                <w:kern w:val="2"/>
                <w:lang w:eastAsia="zh-CN"/>
              </w:rPr>
            </w:pPr>
          </w:p>
        </w:tc>
        <w:tc>
          <w:tcPr>
            <w:tcW w:w="750" w:type="dxa"/>
            <w:vMerge/>
            <w:shd w:val="clear" w:color="auto" w:fill="auto"/>
            <w:vAlign w:val="center"/>
          </w:tcPr>
          <w:p w14:paraId="0C9CD890" w14:textId="77777777" w:rsidR="00AD76CB" w:rsidRDefault="00AD76CB">
            <w:pPr>
              <w:rPr>
                <w:rFonts w:eastAsia="仿宋_GB2312"/>
                <w:bCs/>
                <w:kern w:val="2"/>
                <w:lang w:eastAsia="zh-CN"/>
              </w:rPr>
            </w:pPr>
          </w:p>
        </w:tc>
        <w:tc>
          <w:tcPr>
            <w:tcW w:w="4382" w:type="dxa"/>
            <w:vAlign w:val="center"/>
          </w:tcPr>
          <w:p w14:paraId="1439DCF0" w14:textId="77777777" w:rsidR="00AD76CB" w:rsidRDefault="00F51272">
            <w:pPr>
              <w:rPr>
                <w:rFonts w:eastAsia="仿宋_GB2312"/>
                <w:bCs/>
                <w:kern w:val="2"/>
                <w:lang w:eastAsia="zh-CN"/>
              </w:rPr>
            </w:pPr>
            <w:r>
              <w:rPr>
                <w:rFonts w:eastAsia="仿宋_GB2312" w:hint="eastAsia"/>
                <w:bCs/>
                <w:kern w:val="2"/>
                <w:lang w:eastAsia="zh-CN"/>
              </w:rPr>
              <w:t>▲</w:t>
            </w:r>
            <w:r>
              <w:rPr>
                <w:rFonts w:eastAsia="仿宋_GB2312" w:hint="eastAsia"/>
                <w:bCs/>
                <w:kern w:val="2"/>
                <w:lang w:eastAsia="zh-CN"/>
              </w:rPr>
              <w:t>5.</w:t>
            </w:r>
            <w:r>
              <w:rPr>
                <w:rFonts w:eastAsia="仿宋_GB2312" w:hint="eastAsia"/>
                <w:bCs/>
                <w:kern w:val="2"/>
                <w:lang w:eastAsia="zh-CN"/>
              </w:rPr>
              <w:t>产品符合《生活饮用水输配水设备及防护材料卫生安全评价规范》</w:t>
            </w:r>
            <w:r>
              <w:rPr>
                <w:rFonts w:eastAsia="仿宋_GB2312" w:hint="eastAsia"/>
                <w:bCs/>
                <w:kern w:val="2"/>
                <w:lang w:eastAsia="zh-CN"/>
              </w:rPr>
              <w:t>(2001)</w:t>
            </w:r>
            <w:r>
              <w:rPr>
                <w:rFonts w:eastAsia="仿宋_GB2312" w:hint="eastAsia"/>
                <w:bCs/>
                <w:kern w:val="2"/>
                <w:lang w:eastAsia="zh-CN"/>
              </w:rPr>
              <w:t>的要求；</w:t>
            </w:r>
          </w:p>
        </w:tc>
        <w:tc>
          <w:tcPr>
            <w:tcW w:w="2269" w:type="dxa"/>
            <w:vAlign w:val="center"/>
          </w:tcPr>
          <w:p w14:paraId="6DE054DA" w14:textId="77777777" w:rsidR="00AD76CB" w:rsidRDefault="00F51272">
            <w:pPr>
              <w:rPr>
                <w:rFonts w:eastAsia="仿宋_GB2312"/>
                <w:bCs/>
                <w:kern w:val="2"/>
                <w:lang w:eastAsia="zh-CN"/>
              </w:rPr>
            </w:pPr>
            <w:r>
              <w:rPr>
                <w:rFonts w:eastAsia="仿宋_GB2312" w:hint="eastAsia"/>
                <w:bCs/>
                <w:kern w:val="2"/>
                <w:lang w:eastAsia="zh-CN"/>
              </w:rPr>
              <w:t>提供第三方检测机构出具的具有“</w:t>
            </w:r>
            <w:r>
              <w:rPr>
                <w:rFonts w:eastAsia="仿宋_GB2312" w:hint="eastAsia"/>
                <w:bCs/>
                <w:kern w:val="2"/>
                <w:lang w:eastAsia="zh-CN"/>
              </w:rPr>
              <w:t>CMA</w:t>
            </w:r>
            <w:r>
              <w:rPr>
                <w:rFonts w:eastAsia="仿宋_GB2312" w:hint="eastAsia"/>
                <w:bCs/>
                <w:kern w:val="2"/>
                <w:lang w:eastAsia="zh-CN"/>
              </w:rPr>
              <w:t>”标识的</w:t>
            </w:r>
            <w:proofErr w:type="gramStart"/>
            <w:r>
              <w:rPr>
                <w:rFonts w:eastAsia="仿宋_GB2312" w:hint="eastAsia"/>
                <w:bCs/>
                <w:kern w:val="2"/>
                <w:lang w:eastAsia="zh-CN"/>
              </w:rPr>
              <w:t>的</w:t>
            </w:r>
            <w:proofErr w:type="gramEnd"/>
            <w:r>
              <w:rPr>
                <w:rFonts w:eastAsia="仿宋_GB2312" w:hint="eastAsia"/>
                <w:bCs/>
                <w:color w:val="000000"/>
                <w:kern w:val="2"/>
                <w:lang w:eastAsia="zh-CN"/>
              </w:rPr>
              <w:t>反渗透（</w:t>
            </w:r>
            <w:r>
              <w:rPr>
                <w:rFonts w:eastAsia="仿宋_GB2312" w:hint="eastAsia"/>
                <w:bCs/>
                <w:color w:val="000000"/>
                <w:kern w:val="2"/>
                <w:lang w:eastAsia="zh-CN"/>
              </w:rPr>
              <w:t>RO</w:t>
            </w:r>
            <w:r>
              <w:rPr>
                <w:rFonts w:eastAsia="仿宋_GB2312" w:hint="eastAsia"/>
                <w:bCs/>
                <w:color w:val="000000"/>
                <w:kern w:val="2"/>
                <w:lang w:eastAsia="zh-CN"/>
              </w:rPr>
              <w:t>）膜</w:t>
            </w:r>
            <w:r>
              <w:rPr>
                <w:rFonts w:eastAsia="仿宋_GB2312" w:hint="eastAsia"/>
                <w:bCs/>
                <w:kern w:val="2"/>
                <w:lang w:eastAsia="zh-CN"/>
              </w:rPr>
              <w:t>滤芯的检测报告，样</w:t>
            </w:r>
            <w:r>
              <w:rPr>
                <w:rFonts w:eastAsia="仿宋_GB2312" w:hint="eastAsia"/>
                <w:bCs/>
                <w:kern w:val="2"/>
                <w:lang w:eastAsia="zh-CN"/>
              </w:rPr>
              <w:lastRenderedPageBreak/>
              <w:t>品材质包括：反渗透膜片，格网（聚丙烯）、</w:t>
            </w:r>
            <w:r>
              <w:rPr>
                <w:rFonts w:eastAsia="仿宋_GB2312"/>
                <w:bCs/>
                <w:kern w:val="2"/>
                <w:lang w:eastAsia="zh-CN"/>
              </w:rPr>
              <w:t>ABS</w:t>
            </w:r>
            <w:r>
              <w:rPr>
                <w:rFonts w:eastAsia="仿宋_GB2312" w:hint="eastAsia"/>
                <w:bCs/>
                <w:kern w:val="2"/>
                <w:lang w:eastAsia="zh-CN"/>
              </w:rPr>
              <w:t>集水管、</w:t>
            </w:r>
            <w:r>
              <w:rPr>
                <w:rFonts w:eastAsia="仿宋_GB2312" w:hint="eastAsia"/>
                <w:bCs/>
                <w:kern w:val="2"/>
                <w:lang w:eastAsia="zh-CN"/>
              </w:rPr>
              <w:t>ABS</w:t>
            </w:r>
            <w:r>
              <w:rPr>
                <w:rFonts w:eastAsia="仿宋_GB2312" w:hint="eastAsia"/>
                <w:bCs/>
                <w:kern w:val="2"/>
                <w:lang w:eastAsia="zh-CN"/>
              </w:rPr>
              <w:t>端盖、聚酯无纺布等材质的检测结果要求：色、浑浊度、臭和</w:t>
            </w:r>
            <w:proofErr w:type="gramStart"/>
            <w:r>
              <w:rPr>
                <w:rFonts w:eastAsia="仿宋_GB2312" w:hint="eastAsia"/>
                <w:bCs/>
                <w:kern w:val="2"/>
                <w:lang w:eastAsia="zh-CN"/>
              </w:rPr>
              <w:t>味、</w:t>
            </w:r>
            <w:proofErr w:type="gramEnd"/>
            <w:r>
              <w:rPr>
                <w:rFonts w:eastAsia="仿宋_GB2312" w:hint="eastAsia"/>
                <w:bCs/>
                <w:kern w:val="2"/>
                <w:lang w:eastAsia="zh-CN"/>
              </w:rPr>
              <w:t>肉眼可见物、</w:t>
            </w:r>
            <w:r>
              <w:rPr>
                <w:rFonts w:eastAsia="仿宋_GB2312" w:hint="eastAsia"/>
                <w:bCs/>
                <w:kern w:val="2"/>
                <w:lang w:eastAsia="zh-CN"/>
              </w:rPr>
              <w:t>pH</w:t>
            </w:r>
            <w:r>
              <w:rPr>
                <w:rFonts w:eastAsia="仿宋_GB2312" w:hint="eastAsia"/>
                <w:bCs/>
                <w:kern w:val="2"/>
                <w:lang w:eastAsia="zh-CN"/>
              </w:rPr>
              <w:t>、耗氧量、挥发酚类、溶解性总固体、氟化物、硝酸盐氮、铝、铬（六价）、锰、铁、铜、锌、砷、银、镉、锡、锑、钡、汞、铅、三氯甲烷、四氯化碳等指标均合格；</w:t>
            </w:r>
          </w:p>
        </w:tc>
      </w:tr>
      <w:tr w:rsidR="00AD76CB" w14:paraId="18827F32" w14:textId="77777777">
        <w:trPr>
          <w:trHeight w:val="272"/>
        </w:trPr>
        <w:tc>
          <w:tcPr>
            <w:tcW w:w="457" w:type="dxa"/>
            <w:vMerge/>
            <w:shd w:val="clear" w:color="auto" w:fill="auto"/>
            <w:vAlign w:val="center"/>
          </w:tcPr>
          <w:p w14:paraId="0065D8E3" w14:textId="77777777" w:rsidR="00AD76CB" w:rsidRDefault="00AD76CB">
            <w:pPr>
              <w:rPr>
                <w:rFonts w:eastAsia="仿宋_GB2312"/>
                <w:bCs/>
                <w:kern w:val="2"/>
                <w:lang w:eastAsia="zh-CN"/>
              </w:rPr>
            </w:pPr>
          </w:p>
        </w:tc>
        <w:tc>
          <w:tcPr>
            <w:tcW w:w="473" w:type="dxa"/>
            <w:vMerge/>
            <w:shd w:val="clear" w:color="auto" w:fill="auto"/>
            <w:vAlign w:val="center"/>
          </w:tcPr>
          <w:p w14:paraId="2D305AA9" w14:textId="77777777" w:rsidR="00AD76CB" w:rsidRDefault="00AD76CB">
            <w:pPr>
              <w:rPr>
                <w:rFonts w:eastAsia="仿宋_GB2312"/>
                <w:bCs/>
                <w:kern w:val="2"/>
                <w:lang w:eastAsia="zh-CN"/>
              </w:rPr>
            </w:pPr>
          </w:p>
        </w:tc>
        <w:tc>
          <w:tcPr>
            <w:tcW w:w="750" w:type="dxa"/>
            <w:vMerge/>
            <w:shd w:val="clear" w:color="auto" w:fill="auto"/>
            <w:vAlign w:val="center"/>
          </w:tcPr>
          <w:p w14:paraId="7ACEB239" w14:textId="77777777" w:rsidR="00AD76CB" w:rsidRDefault="00AD76CB">
            <w:pPr>
              <w:rPr>
                <w:rFonts w:eastAsia="仿宋_GB2312"/>
                <w:bCs/>
                <w:kern w:val="2"/>
                <w:lang w:eastAsia="zh-CN"/>
              </w:rPr>
            </w:pPr>
          </w:p>
        </w:tc>
        <w:tc>
          <w:tcPr>
            <w:tcW w:w="4382" w:type="dxa"/>
            <w:vAlign w:val="center"/>
          </w:tcPr>
          <w:p w14:paraId="22264716" w14:textId="77777777" w:rsidR="00AD76CB" w:rsidRDefault="00F51272">
            <w:pPr>
              <w:rPr>
                <w:rFonts w:eastAsia="仿宋_GB2312"/>
                <w:bCs/>
                <w:kern w:val="2"/>
                <w:lang w:eastAsia="zh-CN"/>
              </w:rPr>
            </w:pPr>
            <w:r>
              <w:rPr>
                <w:rFonts w:eastAsia="仿宋_GB2312" w:hint="eastAsia"/>
                <w:bCs/>
                <w:kern w:val="2"/>
                <w:lang w:eastAsia="zh-CN"/>
              </w:rPr>
              <w:t>▲</w:t>
            </w:r>
            <w:r>
              <w:rPr>
                <w:rFonts w:eastAsia="仿宋_GB2312" w:hint="eastAsia"/>
                <w:bCs/>
                <w:kern w:val="2"/>
                <w:lang w:eastAsia="zh-CN"/>
              </w:rPr>
              <w:t>6.</w:t>
            </w:r>
            <w:r>
              <w:rPr>
                <w:rFonts w:eastAsia="仿宋_GB2312" w:hint="eastAsia"/>
                <w:bCs/>
                <w:kern w:val="2"/>
                <w:lang w:eastAsia="zh-CN"/>
              </w:rPr>
              <w:t>具有防伪标签识别真伪并提供官方平台查询截图；</w:t>
            </w:r>
          </w:p>
        </w:tc>
        <w:tc>
          <w:tcPr>
            <w:tcW w:w="2269" w:type="dxa"/>
            <w:vAlign w:val="center"/>
          </w:tcPr>
          <w:p w14:paraId="04A25EEB" w14:textId="77777777" w:rsidR="00AD76CB" w:rsidRDefault="00F51272">
            <w:pPr>
              <w:rPr>
                <w:rFonts w:eastAsia="仿宋_GB2312"/>
                <w:bCs/>
                <w:kern w:val="2"/>
                <w:lang w:eastAsia="zh-CN"/>
              </w:rPr>
            </w:pPr>
            <w:r>
              <w:rPr>
                <w:rFonts w:eastAsia="仿宋_GB2312" w:hint="eastAsia"/>
                <w:bCs/>
                <w:kern w:val="2"/>
                <w:lang w:eastAsia="zh-CN"/>
              </w:rPr>
              <w:t>提供官方平台查询截图</w:t>
            </w:r>
          </w:p>
        </w:tc>
      </w:tr>
      <w:tr w:rsidR="00AD76CB" w14:paraId="4E514296" w14:textId="77777777">
        <w:trPr>
          <w:trHeight w:val="272"/>
        </w:trPr>
        <w:tc>
          <w:tcPr>
            <w:tcW w:w="457" w:type="dxa"/>
            <w:vMerge/>
            <w:shd w:val="clear" w:color="auto" w:fill="auto"/>
            <w:vAlign w:val="center"/>
          </w:tcPr>
          <w:p w14:paraId="1EF889EB" w14:textId="77777777" w:rsidR="00AD76CB" w:rsidRDefault="00AD76CB">
            <w:pPr>
              <w:rPr>
                <w:rFonts w:ascii="宋体" w:hAnsi="宋体"/>
                <w:kern w:val="2"/>
                <w:sz w:val="28"/>
                <w:szCs w:val="28"/>
                <w:lang w:eastAsia="zh-CN"/>
              </w:rPr>
            </w:pPr>
          </w:p>
        </w:tc>
        <w:tc>
          <w:tcPr>
            <w:tcW w:w="473" w:type="dxa"/>
            <w:vMerge/>
            <w:shd w:val="clear" w:color="auto" w:fill="auto"/>
            <w:vAlign w:val="center"/>
          </w:tcPr>
          <w:p w14:paraId="371E0D36" w14:textId="77777777" w:rsidR="00AD76CB" w:rsidRDefault="00AD76CB">
            <w:pPr>
              <w:rPr>
                <w:rFonts w:ascii="宋体" w:hAnsi="宋体"/>
                <w:kern w:val="2"/>
                <w:sz w:val="28"/>
                <w:szCs w:val="28"/>
                <w:lang w:eastAsia="zh-CN"/>
              </w:rPr>
            </w:pPr>
          </w:p>
        </w:tc>
        <w:tc>
          <w:tcPr>
            <w:tcW w:w="750" w:type="dxa"/>
            <w:vMerge/>
            <w:shd w:val="clear" w:color="auto" w:fill="auto"/>
            <w:vAlign w:val="center"/>
          </w:tcPr>
          <w:p w14:paraId="746DE98C" w14:textId="77777777" w:rsidR="00AD76CB" w:rsidRDefault="00AD76CB">
            <w:pPr>
              <w:rPr>
                <w:rFonts w:ascii="宋体" w:hAnsi="宋体"/>
                <w:kern w:val="2"/>
                <w:sz w:val="28"/>
                <w:szCs w:val="28"/>
                <w:lang w:eastAsia="zh-CN"/>
              </w:rPr>
            </w:pPr>
          </w:p>
        </w:tc>
        <w:tc>
          <w:tcPr>
            <w:tcW w:w="4382" w:type="dxa"/>
            <w:vAlign w:val="center"/>
          </w:tcPr>
          <w:p w14:paraId="536E9326" w14:textId="77777777" w:rsidR="00AD76CB" w:rsidRDefault="00F51272">
            <w:pPr>
              <w:rPr>
                <w:rFonts w:eastAsia="仿宋_GB2312"/>
                <w:bCs/>
                <w:kern w:val="2"/>
                <w:lang w:eastAsia="zh-CN"/>
              </w:rPr>
            </w:pPr>
            <w:r>
              <w:rPr>
                <w:rFonts w:eastAsia="仿宋_GB2312" w:hint="eastAsia"/>
                <w:b/>
                <w:color w:val="FF0000"/>
                <w:lang w:eastAsia="zh-CN"/>
              </w:rPr>
              <w:t>★</w:t>
            </w:r>
            <w:r>
              <w:rPr>
                <w:rFonts w:eastAsia="仿宋_GB2312" w:hint="eastAsia"/>
                <w:b/>
                <w:color w:val="FF0000"/>
                <w:lang w:eastAsia="zh-CN"/>
              </w:rPr>
              <w:t>7.</w:t>
            </w:r>
            <w:r>
              <w:rPr>
                <w:rFonts w:eastAsia="仿宋_GB2312" w:hint="eastAsia"/>
                <w:b/>
                <w:color w:val="FF0000"/>
                <w:lang w:eastAsia="zh-CN"/>
              </w:rPr>
              <w:t>适用于史密斯</w:t>
            </w:r>
            <w:r>
              <w:rPr>
                <w:rFonts w:eastAsia="仿宋_GB2312" w:hint="eastAsia"/>
                <w:b/>
                <w:color w:val="FF0000"/>
                <w:lang w:eastAsia="zh-CN"/>
              </w:rPr>
              <w:t>BZR100-A2117+</w:t>
            </w:r>
            <w:r>
              <w:rPr>
                <w:rFonts w:eastAsia="仿宋_GB2312"/>
                <w:b/>
                <w:color w:val="FF0000"/>
                <w:lang w:eastAsia="zh-CN"/>
              </w:rPr>
              <w:t>BG</w:t>
            </w:r>
            <w:r>
              <w:rPr>
                <w:rFonts w:eastAsia="仿宋_GB2312" w:hint="eastAsia"/>
                <w:b/>
                <w:color w:val="FF0000"/>
                <w:lang w:eastAsia="zh-CN"/>
              </w:rPr>
              <w:t>-</w:t>
            </w:r>
            <w:r>
              <w:rPr>
                <w:rFonts w:eastAsia="仿宋_GB2312"/>
                <w:b/>
                <w:color w:val="FF0000"/>
                <w:lang w:eastAsia="zh-CN"/>
              </w:rPr>
              <w:t>H2</w:t>
            </w:r>
            <w:r>
              <w:rPr>
                <w:rFonts w:eastAsia="仿宋_GB2312" w:hint="eastAsia"/>
                <w:b/>
                <w:color w:val="FF0000"/>
                <w:lang w:eastAsia="zh-CN"/>
              </w:rPr>
              <w:t>净水器；</w:t>
            </w:r>
          </w:p>
        </w:tc>
        <w:tc>
          <w:tcPr>
            <w:tcW w:w="2269" w:type="dxa"/>
            <w:vAlign w:val="center"/>
          </w:tcPr>
          <w:p w14:paraId="36AD75DB" w14:textId="77777777" w:rsidR="00AD76CB" w:rsidRDefault="00AD76CB">
            <w:pPr>
              <w:rPr>
                <w:rFonts w:eastAsia="仿宋_GB2312"/>
                <w:bCs/>
                <w:kern w:val="2"/>
                <w:lang w:eastAsia="zh-CN"/>
              </w:rPr>
            </w:pPr>
          </w:p>
        </w:tc>
      </w:tr>
      <w:tr w:rsidR="00AD76CB" w14:paraId="191ABA43" w14:textId="77777777">
        <w:trPr>
          <w:trHeight w:val="620"/>
        </w:trPr>
        <w:tc>
          <w:tcPr>
            <w:tcW w:w="457" w:type="dxa"/>
            <w:vMerge w:val="restart"/>
            <w:shd w:val="clear" w:color="auto" w:fill="auto"/>
            <w:vAlign w:val="center"/>
          </w:tcPr>
          <w:p w14:paraId="2995940B" w14:textId="77777777" w:rsidR="00AD76CB" w:rsidRDefault="00F51272">
            <w:pPr>
              <w:jc w:val="center"/>
              <w:rPr>
                <w:rFonts w:eastAsia="仿宋_GB2312"/>
                <w:bCs/>
                <w:color w:val="000000"/>
                <w:kern w:val="2"/>
                <w:lang w:eastAsia="zh-CN"/>
              </w:rPr>
            </w:pPr>
            <w:r>
              <w:rPr>
                <w:rFonts w:eastAsia="仿宋_GB2312" w:hint="eastAsia"/>
                <w:bCs/>
                <w:color w:val="000000"/>
                <w:kern w:val="2"/>
                <w:lang w:eastAsia="zh-CN"/>
              </w:rPr>
              <w:t>4</w:t>
            </w:r>
          </w:p>
        </w:tc>
        <w:tc>
          <w:tcPr>
            <w:tcW w:w="473" w:type="dxa"/>
            <w:vMerge w:val="restart"/>
            <w:shd w:val="clear" w:color="auto" w:fill="auto"/>
            <w:vAlign w:val="center"/>
          </w:tcPr>
          <w:p w14:paraId="3C342A99" w14:textId="77777777" w:rsidR="00AD76CB" w:rsidRDefault="00F51272">
            <w:pPr>
              <w:jc w:val="center"/>
              <w:rPr>
                <w:rFonts w:eastAsia="仿宋_GB2312"/>
                <w:bCs/>
                <w:color w:val="000000"/>
                <w:kern w:val="2"/>
                <w:lang w:eastAsia="zh-CN"/>
              </w:rPr>
            </w:pPr>
            <w:r>
              <w:rPr>
                <w:rFonts w:eastAsia="仿宋_GB2312" w:hint="eastAsia"/>
                <w:bCs/>
                <w:color w:val="000000"/>
                <w:kern w:val="2"/>
                <w:lang w:eastAsia="zh-CN"/>
              </w:rPr>
              <w:t>净水器滤芯</w:t>
            </w:r>
            <w:r>
              <w:rPr>
                <w:rFonts w:eastAsia="仿宋_GB2312" w:hint="eastAsia"/>
                <w:bCs/>
                <w:color w:val="000000"/>
                <w:kern w:val="2"/>
                <w:lang w:eastAsia="zh-CN"/>
              </w:rPr>
              <w:t>4</w:t>
            </w:r>
          </w:p>
          <w:p w14:paraId="52FA9F23" w14:textId="77777777" w:rsidR="00AD76CB" w:rsidRDefault="00AD76CB">
            <w:pPr>
              <w:jc w:val="center"/>
              <w:rPr>
                <w:rFonts w:eastAsia="仿宋_GB2312"/>
                <w:bCs/>
                <w:color w:val="000000"/>
                <w:kern w:val="2"/>
                <w:lang w:eastAsia="zh-CN"/>
              </w:rPr>
            </w:pPr>
          </w:p>
        </w:tc>
        <w:tc>
          <w:tcPr>
            <w:tcW w:w="750" w:type="dxa"/>
            <w:vMerge w:val="restart"/>
            <w:shd w:val="clear" w:color="auto" w:fill="auto"/>
            <w:vAlign w:val="center"/>
          </w:tcPr>
          <w:p w14:paraId="39C5205C" w14:textId="77777777" w:rsidR="00AD76CB" w:rsidRDefault="00F51272">
            <w:pPr>
              <w:jc w:val="center"/>
              <w:rPr>
                <w:rFonts w:eastAsia="仿宋_GB2312"/>
                <w:bCs/>
                <w:color w:val="000000"/>
                <w:kern w:val="2"/>
                <w:lang w:eastAsia="zh-CN"/>
              </w:rPr>
            </w:pPr>
            <w:r>
              <w:rPr>
                <w:rFonts w:eastAsia="仿宋_GB2312" w:hint="eastAsia"/>
                <w:bCs/>
                <w:kern w:val="2"/>
                <w:lang w:eastAsia="zh-CN"/>
              </w:rPr>
              <w:t>10</w:t>
            </w:r>
            <w:r>
              <w:rPr>
                <w:rFonts w:eastAsia="仿宋_GB2312" w:hint="eastAsia"/>
                <w:bCs/>
                <w:kern w:val="2"/>
                <w:lang w:eastAsia="zh-CN"/>
              </w:rPr>
              <w:t>寸</w:t>
            </w:r>
            <w:r>
              <w:rPr>
                <w:rFonts w:eastAsia="仿宋_GB2312" w:hint="eastAsia"/>
                <w:bCs/>
                <w:color w:val="000000"/>
                <w:kern w:val="2"/>
                <w:lang w:eastAsia="zh-CN"/>
              </w:rPr>
              <w:t>PP</w:t>
            </w:r>
            <w:r>
              <w:rPr>
                <w:rFonts w:eastAsia="仿宋_GB2312" w:hint="eastAsia"/>
                <w:bCs/>
                <w:color w:val="000000"/>
                <w:kern w:val="2"/>
                <w:lang w:eastAsia="zh-CN"/>
              </w:rPr>
              <w:t>滤芯</w:t>
            </w:r>
          </w:p>
        </w:tc>
        <w:tc>
          <w:tcPr>
            <w:tcW w:w="4382" w:type="dxa"/>
            <w:shd w:val="clear" w:color="auto" w:fill="auto"/>
            <w:vAlign w:val="center"/>
          </w:tcPr>
          <w:p w14:paraId="3823CEBB" w14:textId="77777777" w:rsidR="00AD76CB" w:rsidRDefault="00F51272">
            <w:pPr>
              <w:rPr>
                <w:rFonts w:eastAsia="仿宋_GB2312"/>
                <w:bCs/>
                <w:color w:val="000000"/>
                <w:kern w:val="2"/>
                <w:lang w:eastAsia="zh-CN"/>
              </w:rPr>
            </w:pPr>
            <w:r>
              <w:rPr>
                <w:rFonts w:eastAsia="仿宋_GB2312" w:hint="eastAsia"/>
                <w:bCs/>
                <w:kern w:val="2"/>
                <w:lang w:eastAsia="zh-CN"/>
              </w:rPr>
              <w:t>1.</w:t>
            </w:r>
            <w:r>
              <w:rPr>
                <w:rFonts w:eastAsia="仿宋_GB2312" w:hint="eastAsia"/>
                <w:bCs/>
                <w:kern w:val="2"/>
                <w:lang w:eastAsia="zh-CN"/>
              </w:rPr>
              <w:t>外观结构：快接式设计，双密封圈设计，能有效防止漏水及二次污染；</w:t>
            </w:r>
          </w:p>
        </w:tc>
        <w:tc>
          <w:tcPr>
            <w:tcW w:w="2269" w:type="dxa"/>
            <w:shd w:val="clear" w:color="auto" w:fill="auto"/>
            <w:vAlign w:val="center"/>
          </w:tcPr>
          <w:p w14:paraId="06990BF3" w14:textId="77777777" w:rsidR="00AD76CB" w:rsidRDefault="00AD76CB">
            <w:pPr>
              <w:rPr>
                <w:rFonts w:eastAsia="仿宋_GB2312"/>
                <w:bCs/>
                <w:kern w:val="2"/>
                <w:lang w:eastAsia="zh-CN"/>
              </w:rPr>
            </w:pPr>
          </w:p>
        </w:tc>
      </w:tr>
      <w:tr w:rsidR="00AD76CB" w14:paraId="4EB71E98" w14:textId="77777777">
        <w:trPr>
          <w:trHeight w:val="620"/>
        </w:trPr>
        <w:tc>
          <w:tcPr>
            <w:tcW w:w="457" w:type="dxa"/>
            <w:vMerge/>
            <w:shd w:val="clear" w:color="auto" w:fill="auto"/>
            <w:vAlign w:val="center"/>
          </w:tcPr>
          <w:p w14:paraId="6DF53930" w14:textId="77777777" w:rsidR="00AD76CB" w:rsidRDefault="00AD76CB">
            <w:pPr>
              <w:rPr>
                <w:rFonts w:ascii="宋体" w:hAnsi="宋体"/>
                <w:kern w:val="2"/>
                <w:sz w:val="28"/>
                <w:szCs w:val="28"/>
                <w:lang w:eastAsia="zh-CN"/>
              </w:rPr>
            </w:pPr>
          </w:p>
        </w:tc>
        <w:tc>
          <w:tcPr>
            <w:tcW w:w="473" w:type="dxa"/>
            <w:vMerge/>
            <w:shd w:val="clear" w:color="auto" w:fill="auto"/>
            <w:vAlign w:val="center"/>
          </w:tcPr>
          <w:p w14:paraId="4DABBFA7" w14:textId="77777777" w:rsidR="00AD76CB" w:rsidRDefault="00AD76CB">
            <w:pPr>
              <w:rPr>
                <w:rFonts w:ascii="宋体" w:hAnsi="宋体"/>
                <w:kern w:val="2"/>
                <w:sz w:val="28"/>
                <w:szCs w:val="28"/>
                <w:lang w:eastAsia="zh-CN"/>
              </w:rPr>
            </w:pPr>
          </w:p>
        </w:tc>
        <w:tc>
          <w:tcPr>
            <w:tcW w:w="750" w:type="dxa"/>
            <w:vMerge/>
            <w:shd w:val="clear" w:color="auto" w:fill="auto"/>
            <w:vAlign w:val="center"/>
          </w:tcPr>
          <w:p w14:paraId="3947430A" w14:textId="77777777" w:rsidR="00AD76CB" w:rsidRDefault="00AD76CB">
            <w:pPr>
              <w:rPr>
                <w:rFonts w:ascii="宋体" w:hAnsi="宋体"/>
                <w:kern w:val="2"/>
                <w:sz w:val="28"/>
                <w:szCs w:val="28"/>
                <w:lang w:eastAsia="zh-CN"/>
              </w:rPr>
            </w:pPr>
          </w:p>
        </w:tc>
        <w:tc>
          <w:tcPr>
            <w:tcW w:w="4382" w:type="dxa"/>
            <w:shd w:val="clear" w:color="auto" w:fill="auto"/>
            <w:vAlign w:val="center"/>
          </w:tcPr>
          <w:p w14:paraId="4794307B" w14:textId="77777777" w:rsidR="00AD76CB" w:rsidRDefault="00F51272">
            <w:pPr>
              <w:rPr>
                <w:rFonts w:ascii="宋体" w:hAnsi="宋体"/>
                <w:kern w:val="2"/>
                <w:sz w:val="28"/>
                <w:szCs w:val="28"/>
                <w:lang w:eastAsia="zh-CN"/>
              </w:rPr>
            </w:pPr>
            <w:r>
              <w:rPr>
                <w:rFonts w:eastAsia="仿宋_GB2312" w:hint="eastAsia"/>
                <w:bCs/>
                <w:kern w:val="2"/>
                <w:lang w:eastAsia="zh-CN"/>
              </w:rPr>
              <w:t>2.</w:t>
            </w:r>
            <w:r>
              <w:rPr>
                <w:rFonts w:eastAsia="仿宋_GB2312" w:hint="eastAsia"/>
                <w:bCs/>
                <w:kern w:val="2"/>
                <w:lang w:eastAsia="zh-CN"/>
              </w:rPr>
              <w:t>滤芯的内部结构为分层喷熔工艺，分层过滤，利用率充分，能有效截留泥沙铁锈等大颗粒杂质；</w:t>
            </w:r>
          </w:p>
        </w:tc>
        <w:tc>
          <w:tcPr>
            <w:tcW w:w="2269" w:type="dxa"/>
            <w:shd w:val="clear" w:color="auto" w:fill="auto"/>
            <w:vAlign w:val="center"/>
          </w:tcPr>
          <w:p w14:paraId="73EFD74B" w14:textId="77777777" w:rsidR="00AD76CB" w:rsidRDefault="00AD76CB">
            <w:pPr>
              <w:rPr>
                <w:rFonts w:eastAsia="仿宋_GB2312"/>
                <w:bCs/>
                <w:kern w:val="2"/>
                <w:lang w:eastAsia="zh-CN"/>
              </w:rPr>
            </w:pPr>
          </w:p>
        </w:tc>
      </w:tr>
      <w:tr w:rsidR="00AD76CB" w14:paraId="1E7F31BB" w14:textId="77777777">
        <w:trPr>
          <w:trHeight w:val="307"/>
        </w:trPr>
        <w:tc>
          <w:tcPr>
            <w:tcW w:w="457" w:type="dxa"/>
            <w:vMerge/>
            <w:shd w:val="clear" w:color="auto" w:fill="auto"/>
            <w:vAlign w:val="center"/>
          </w:tcPr>
          <w:p w14:paraId="38577BC8" w14:textId="77777777" w:rsidR="00AD76CB" w:rsidRDefault="00AD76CB">
            <w:pPr>
              <w:rPr>
                <w:rFonts w:eastAsia="仿宋_GB2312"/>
                <w:bCs/>
                <w:kern w:val="2"/>
                <w:lang w:eastAsia="zh-CN"/>
              </w:rPr>
            </w:pPr>
          </w:p>
        </w:tc>
        <w:tc>
          <w:tcPr>
            <w:tcW w:w="473" w:type="dxa"/>
            <w:vMerge/>
            <w:shd w:val="clear" w:color="auto" w:fill="auto"/>
            <w:vAlign w:val="center"/>
          </w:tcPr>
          <w:p w14:paraId="2F27EFF5" w14:textId="77777777" w:rsidR="00AD76CB" w:rsidRDefault="00AD76CB">
            <w:pPr>
              <w:rPr>
                <w:rFonts w:eastAsia="仿宋_GB2312"/>
                <w:bCs/>
                <w:kern w:val="2"/>
                <w:lang w:eastAsia="zh-CN"/>
              </w:rPr>
            </w:pPr>
          </w:p>
        </w:tc>
        <w:tc>
          <w:tcPr>
            <w:tcW w:w="750" w:type="dxa"/>
            <w:vMerge/>
            <w:shd w:val="clear" w:color="auto" w:fill="auto"/>
            <w:vAlign w:val="center"/>
          </w:tcPr>
          <w:p w14:paraId="23F65E73" w14:textId="77777777" w:rsidR="00AD76CB" w:rsidRDefault="00AD76CB">
            <w:pPr>
              <w:rPr>
                <w:rFonts w:eastAsia="仿宋_GB2312"/>
                <w:bCs/>
                <w:kern w:val="2"/>
                <w:lang w:eastAsia="zh-CN"/>
              </w:rPr>
            </w:pPr>
          </w:p>
        </w:tc>
        <w:tc>
          <w:tcPr>
            <w:tcW w:w="4382" w:type="dxa"/>
            <w:shd w:val="clear" w:color="auto" w:fill="auto"/>
            <w:vAlign w:val="center"/>
          </w:tcPr>
          <w:p w14:paraId="3A4BC4C6" w14:textId="77777777" w:rsidR="00AD76CB" w:rsidRDefault="00F51272">
            <w:pPr>
              <w:rPr>
                <w:rFonts w:eastAsia="仿宋_GB2312"/>
                <w:bCs/>
                <w:kern w:val="2"/>
                <w:lang w:eastAsia="zh-CN"/>
              </w:rPr>
            </w:pPr>
            <w:r>
              <w:rPr>
                <w:rFonts w:eastAsia="仿宋_GB2312" w:hint="eastAsia"/>
                <w:bCs/>
                <w:kern w:val="2"/>
                <w:lang w:eastAsia="zh-CN"/>
              </w:rPr>
              <w:t>▲</w:t>
            </w:r>
            <w:r>
              <w:rPr>
                <w:rFonts w:eastAsia="仿宋_GB2312" w:hint="eastAsia"/>
                <w:bCs/>
                <w:kern w:val="2"/>
                <w:lang w:eastAsia="zh-CN"/>
              </w:rPr>
              <w:t>3.</w:t>
            </w:r>
            <w:r>
              <w:rPr>
                <w:rFonts w:eastAsia="仿宋_GB2312" w:hint="eastAsia"/>
                <w:bCs/>
                <w:kern w:val="2"/>
                <w:lang w:eastAsia="zh-CN"/>
              </w:rPr>
              <w:t>具有防伪标签；</w:t>
            </w:r>
          </w:p>
        </w:tc>
        <w:tc>
          <w:tcPr>
            <w:tcW w:w="2269" w:type="dxa"/>
            <w:shd w:val="clear" w:color="auto" w:fill="auto"/>
            <w:vAlign w:val="center"/>
          </w:tcPr>
          <w:p w14:paraId="6B99A179" w14:textId="77777777" w:rsidR="00AD76CB" w:rsidRDefault="00AD76CB">
            <w:pPr>
              <w:rPr>
                <w:rFonts w:eastAsia="仿宋_GB2312"/>
                <w:bCs/>
                <w:kern w:val="2"/>
                <w:lang w:eastAsia="zh-CN"/>
              </w:rPr>
            </w:pPr>
          </w:p>
        </w:tc>
      </w:tr>
      <w:tr w:rsidR="00AD76CB" w14:paraId="40D38C4F" w14:textId="77777777">
        <w:trPr>
          <w:trHeight w:val="307"/>
        </w:trPr>
        <w:tc>
          <w:tcPr>
            <w:tcW w:w="457" w:type="dxa"/>
            <w:vMerge/>
            <w:shd w:val="clear" w:color="auto" w:fill="auto"/>
            <w:vAlign w:val="center"/>
          </w:tcPr>
          <w:p w14:paraId="565FDC70" w14:textId="77777777" w:rsidR="00AD76CB" w:rsidRDefault="00AD76CB">
            <w:pPr>
              <w:rPr>
                <w:rFonts w:ascii="宋体" w:hAnsi="宋体"/>
                <w:kern w:val="2"/>
                <w:sz w:val="28"/>
                <w:szCs w:val="28"/>
                <w:lang w:eastAsia="zh-CN"/>
              </w:rPr>
            </w:pPr>
          </w:p>
        </w:tc>
        <w:tc>
          <w:tcPr>
            <w:tcW w:w="473" w:type="dxa"/>
            <w:vMerge/>
            <w:shd w:val="clear" w:color="auto" w:fill="auto"/>
            <w:vAlign w:val="center"/>
          </w:tcPr>
          <w:p w14:paraId="6FE72D1A" w14:textId="77777777" w:rsidR="00AD76CB" w:rsidRDefault="00AD76CB">
            <w:pPr>
              <w:rPr>
                <w:rFonts w:ascii="宋体" w:hAnsi="宋体"/>
                <w:kern w:val="2"/>
                <w:sz w:val="28"/>
                <w:szCs w:val="28"/>
                <w:lang w:eastAsia="zh-CN"/>
              </w:rPr>
            </w:pPr>
          </w:p>
        </w:tc>
        <w:tc>
          <w:tcPr>
            <w:tcW w:w="750" w:type="dxa"/>
            <w:vMerge/>
            <w:shd w:val="clear" w:color="auto" w:fill="auto"/>
            <w:vAlign w:val="center"/>
          </w:tcPr>
          <w:p w14:paraId="78A03663" w14:textId="77777777" w:rsidR="00AD76CB" w:rsidRDefault="00AD76CB">
            <w:pPr>
              <w:rPr>
                <w:rFonts w:ascii="宋体" w:hAnsi="宋体"/>
                <w:kern w:val="2"/>
                <w:sz w:val="28"/>
                <w:szCs w:val="28"/>
                <w:lang w:eastAsia="zh-CN"/>
              </w:rPr>
            </w:pPr>
          </w:p>
        </w:tc>
        <w:tc>
          <w:tcPr>
            <w:tcW w:w="4382" w:type="dxa"/>
            <w:shd w:val="clear" w:color="auto" w:fill="auto"/>
            <w:vAlign w:val="center"/>
          </w:tcPr>
          <w:p w14:paraId="7A8103E4" w14:textId="77777777" w:rsidR="00AD76CB" w:rsidRDefault="00F51272">
            <w:pPr>
              <w:widowControl/>
              <w:textAlignment w:val="center"/>
              <w:rPr>
                <w:rFonts w:ascii="宋体" w:hAnsi="宋体" w:cs="宋体"/>
                <w:kern w:val="2"/>
                <w:sz w:val="28"/>
                <w:szCs w:val="21"/>
                <w:lang w:eastAsia="zh-CN"/>
              </w:rPr>
            </w:pPr>
            <w:r>
              <w:rPr>
                <w:rFonts w:eastAsia="仿宋_GB2312" w:hint="eastAsia"/>
                <w:b/>
                <w:color w:val="FF0000"/>
                <w:lang w:eastAsia="zh-CN"/>
              </w:rPr>
              <w:t>★</w:t>
            </w:r>
            <w:r>
              <w:rPr>
                <w:rFonts w:eastAsia="仿宋_GB2312" w:hint="eastAsia"/>
                <w:b/>
                <w:color w:val="FF0000"/>
                <w:lang w:eastAsia="zh-CN"/>
              </w:rPr>
              <w:t>4.</w:t>
            </w:r>
            <w:r>
              <w:rPr>
                <w:rFonts w:eastAsia="仿宋_GB2312" w:hint="eastAsia"/>
                <w:b/>
                <w:color w:val="FF0000"/>
                <w:lang w:eastAsia="zh-CN"/>
              </w:rPr>
              <w:t>适用于安吉尔</w:t>
            </w:r>
            <w:r>
              <w:rPr>
                <w:rFonts w:eastAsia="仿宋_GB2312" w:hint="eastAsia"/>
                <w:b/>
                <w:color w:val="FF0000"/>
                <w:lang w:eastAsia="zh-CN"/>
              </w:rPr>
              <w:t>Y1251LKD-RO</w:t>
            </w:r>
            <w:r>
              <w:rPr>
                <w:rFonts w:eastAsia="仿宋_GB2312" w:hint="eastAsia"/>
                <w:b/>
                <w:color w:val="FF0000"/>
                <w:lang w:eastAsia="zh-CN"/>
              </w:rPr>
              <w:t>净水器；</w:t>
            </w:r>
          </w:p>
        </w:tc>
        <w:tc>
          <w:tcPr>
            <w:tcW w:w="2269" w:type="dxa"/>
            <w:shd w:val="clear" w:color="auto" w:fill="auto"/>
            <w:vAlign w:val="center"/>
          </w:tcPr>
          <w:p w14:paraId="2987A96B" w14:textId="77777777" w:rsidR="00AD76CB" w:rsidRDefault="00AD76CB">
            <w:pPr>
              <w:rPr>
                <w:rFonts w:ascii="宋体" w:hAnsi="宋体" w:cs="宋体"/>
                <w:kern w:val="2"/>
                <w:sz w:val="28"/>
                <w:szCs w:val="21"/>
                <w:lang w:eastAsia="zh-CN"/>
              </w:rPr>
            </w:pPr>
          </w:p>
        </w:tc>
      </w:tr>
      <w:tr w:rsidR="00AD76CB" w14:paraId="393FB852" w14:textId="77777777">
        <w:trPr>
          <w:trHeight w:val="654"/>
        </w:trPr>
        <w:tc>
          <w:tcPr>
            <w:tcW w:w="457" w:type="dxa"/>
            <w:vMerge/>
            <w:shd w:val="clear" w:color="auto" w:fill="auto"/>
            <w:vAlign w:val="center"/>
          </w:tcPr>
          <w:p w14:paraId="21C90A22" w14:textId="77777777" w:rsidR="00AD76CB" w:rsidRDefault="00AD76CB">
            <w:pPr>
              <w:jc w:val="center"/>
              <w:rPr>
                <w:rFonts w:eastAsia="仿宋_GB2312"/>
                <w:bCs/>
                <w:color w:val="000000"/>
                <w:kern w:val="2"/>
                <w:lang w:eastAsia="zh-CN"/>
              </w:rPr>
            </w:pPr>
          </w:p>
        </w:tc>
        <w:tc>
          <w:tcPr>
            <w:tcW w:w="473" w:type="dxa"/>
            <w:vMerge/>
            <w:shd w:val="clear" w:color="auto" w:fill="auto"/>
            <w:vAlign w:val="center"/>
          </w:tcPr>
          <w:p w14:paraId="5CAEE5E7" w14:textId="77777777" w:rsidR="00AD76CB" w:rsidRDefault="00AD76CB">
            <w:pPr>
              <w:jc w:val="center"/>
              <w:rPr>
                <w:rFonts w:eastAsia="仿宋_GB2312"/>
                <w:bCs/>
                <w:color w:val="000000"/>
                <w:kern w:val="2"/>
                <w:lang w:eastAsia="zh-CN"/>
              </w:rPr>
            </w:pPr>
          </w:p>
        </w:tc>
        <w:tc>
          <w:tcPr>
            <w:tcW w:w="750" w:type="dxa"/>
            <w:vMerge w:val="restart"/>
            <w:shd w:val="clear" w:color="auto" w:fill="auto"/>
            <w:vAlign w:val="center"/>
          </w:tcPr>
          <w:p w14:paraId="014BFE54" w14:textId="77777777" w:rsidR="00AD76CB" w:rsidRDefault="00AD76CB">
            <w:pPr>
              <w:jc w:val="center"/>
              <w:rPr>
                <w:rFonts w:eastAsia="仿宋_GB2312"/>
                <w:bCs/>
                <w:kern w:val="2"/>
                <w:lang w:eastAsia="zh-CN"/>
              </w:rPr>
            </w:pPr>
          </w:p>
          <w:p w14:paraId="396B2F01" w14:textId="77777777" w:rsidR="00AD76CB" w:rsidRDefault="00AD76CB">
            <w:pPr>
              <w:jc w:val="center"/>
              <w:rPr>
                <w:rFonts w:eastAsia="仿宋_GB2312"/>
                <w:bCs/>
                <w:kern w:val="2"/>
                <w:lang w:eastAsia="zh-CN"/>
              </w:rPr>
            </w:pPr>
          </w:p>
          <w:p w14:paraId="649682B2" w14:textId="77777777" w:rsidR="00AD76CB" w:rsidRDefault="00AD76CB">
            <w:pPr>
              <w:jc w:val="center"/>
              <w:rPr>
                <w:rFonts w:eastAsia="仿宋_GB2312"/>
                <w:bCs/>
                <w:kern w:val="2"/>
                <w:lang w:eastAsia="zh-CN"/>
              </w:rPr>
            </w:pPr>
          </w:p>
          <w:p w14:paraId="77708A18" w14:textId="77777777" w:rsidR="00AD76CB" w:rsidRDefault="00F51272">
            <w:pPr>
              <w:jc w:val="center"/>
              <w:rPr>
                <w:rFonts w:eastAsia="仿宋_GB2312"/>
                <w:bCs/>
                <w:color w:val="000000"/>
                <w:kern w:val="2"/>
                <w:lang w:eastAsia="zh-CN"/>
              </w:rPr>
            </w:pPr>
            <w:r>
              <w:rPr>
                <w:rFonts w:eastAsia="仿宋_GB2312" w:hint="eastAsia"/>
                <w:bCs/>
                <w:kern w:val="2"/>
                <w:lang w:eastAsia="zh-CN"/>
              </w:rPr>
              <w:t>10</w:t>
            </w:r>
            <w:r>
              <w:rPr>
                <w:rFonts w:eastAsia="仿宋_GB2312" w:hint="eastAsia"/>
                <w:bCs/>
                <w:kern w:val="2"/>
                <w:lang w:eastAsia="zh-CN"/>
              </w:rPr>
              <w:t>寸</w:t>
            </w:r>
            <w:r>
              <w:rPr>
                <w:rFonts w:eastAsia="仿宋_GB2312" w:hint="eastAsia"/>
                <w:bCs/>
                <w:color w:val="000000"/>
                <w:kern w:val="2"/>
                <w:lang w:eastAsia="zh-CN"/>
              </w:rPr>
              <w:t>前置活性炭滤芯</w:t>
            </w:r>
          </w:p>
        </w:tc>
        <w:tc>
          <w:tcPr>
            <w:tcW w:w="4382" w:type="dxa"/>
            <w:shd w:val="clear" w:color="auto" w:fill="auto"/>
            <w:vAlign w:val="center"/>
          </w:tcPr>
          <w:p w14:paraId="567CB52C" w14:textId="77777777" w:rsidR="00AD76CB" w:rsidRDefault="00F51272">
            <w:pPr>
              <w:rPr>
                <w:rFonts w:eastAsia="仿宋_GB2312"/>
                <w:bCs/>
                <w:color w:val="000000"/>
                <w:kern w:val="2"/>
                <w:lang w:eastAsia="zh-CN"/>
              </w:rPr>
            </w:pPr>
            <w:r>
              <w:rPr>
                <w:rFonts w:eastAsia="仿宋_GB2312" w:hint="eastAsia"/>
                <w:bCs/>
                <w:kern w:val="2"/>
                <w:lang w:eastAsia="zh-CN"/>
              </w:rPr>
              <w:t>1.</w:t>
            </w:r>
            <w:r>
              <w:rPr>
                <w:rFonts w:eastAsia="仿宋_GB2312" w:hint="eastAsia"/>
                <w:bCs/>
                <w:kern w:val="2"/>
                <w:lang w:eastAsia="zh-CN"/>
              </w:rPr>
              <w:t>外观结构：快接式设计，双密封圈设计，能有效防止漏水及二次污染；</w:t>
            </w:r>
          </w:p>
        </w:tc>
        <w:tc>
          <w:tcPr>
            <w:tcW w:w="2269" w:type="dxa"/>
            <w:shd w:val="clear" w:color="auto" w:fill="auto"/>
            <w:vAlign w:val="center"/>
          </w:tcPr>
          <w:p w14:paraId="3ED2DD65" w14:textId="77777777" w:rsidR="00AD76CB" w:rsidRDefault="00AD76CB">
            <w:pPr>
              <w:rPr>
                <w:rFonts w:eastAsia="仿宋_GB2312"/>
                <w:bCs/>
                <w:kern w:val="2"/>
                <w:lang w:eastAsia="zh-CN"/>
              </w:rPr>
            </w:pPr>
          </w:p>
        </w:tc>
      </w:tr>
      <w:tr w:rsidR="00AD76CB" w14:paraId="2F320453" w14:textId="77777777">
        <w:trPr>
          <w:trHeight w:val="934"/>
        </w:trPr>
        <w:tc>
          <w:tcPr>
            <w:tcW w:w="457" w:type="dxa"/>
            <w:vMerge/>
            <w:shd w:val="clear" w:color="auto" w:fill="auto"/>
            <w:vAlign w:val="center"/>
          </w:tcPr>
          <w:p w14:paraId="5199830D" w14:textId="77777777" w:rsidR="00AD76CB" w:rsidRDefault="00AD76CB">
            <w:pPr>
              <w:rPr>
                <w:rFonts w:ascii="宋体" w:hAnsi="宋体"/>
                <w:kern w:val="2"/>
                <w:sz w:val="28"/>
                <w:szCs w:val="28"/>
                <w:lang w:eastAsia="zh-CN"/>
              </w:rPr>
            </w:pPr>
          </w:p>
        </w:tc>
        <w:tc>
          <w:tcPr>
            <w:tcW w:w="473" w:type="dxa"/>
            <w:vMerge/>
            <w:shd w:val="clear" w:color="auto" w:fill="auto"/>
            <w:vAlign w:val="center"/>
          </w:tcPr>
          <w:p w14:paraId="4182FC08" w14:textId="77777777" w:rsidR="00AD76CB" w:rsidRDefault="00AD76CB">
            <w:pPr>
              <w:rPr>
                <w:rFonts w:ascii="宋体" w:hAnsi="宋体"/>
                <w:kern w:val="2"/>
                <w:sz w:val="28"/>
                <w:szCs w:val="28"/>
                <w:lang w:eastAsia="zh-CN"/>
              </w:rPr>
            </w:pPr>
          </w:p>
        </w:tc>
        <w:tc>
          <w:tcPr>
            <w:tcW w:w="750" w:type="dxa"/>
            <w:vMerge/>
            <w:shd w:val="clear" w:color="auto" w:fill="auto"/>
            <w:vAlign w:val="center"/>
          </w:tcPr>
          <w:p w14:paraId="03242426" w14:textId="77777777" w:rsidR="00AD76CB" w:rsidRDefault="00AD76CB">
            <w:pPr>
              <w:rPr>
                <w:rFonts w:ascii="宋体" w:hAnsi="宋体"/>
                <w:kern w:val="2"/>
                <w:sz w:val="28"/>
                <w:szCs w:val="28"/>
                <w:lang w:eastAsia="zh-CN"/>
              </w:rPr>
            </w:pPr>
          </w:p>
        </w:tc>
        <w:tc>
          <w:tcPr>
            <w:tcW w:w="4382" w:type="dxa"/>
            <w:shd w:val="clear" w:color="auto" w:fill="auto"/>
            <w:vAlign w:val="center"/>
          </w:tcPr>
          <w:p w14:paraId="189C6184" w14:textId="77777777" w:rsidR="00AD76CB" w:rsidRDefault="00F51272">
            <w:pPr>
              <w:rPr>
                <w:rFonts w:ascii="宋体" w:hAnsi="宋体" w:cs="宋体"/>
                <w:kern w:val="2"/>
                <w:sz w:val="28"/>
                <w:szCs w:val="21"/>
                <w:lang w:eastAsia="zh-CN"/>
              </w:rPr>
            </w:pPr>
            <w:r>
              <w:rPr>
                <w:rFonts w:eastAsia="仿宋_GB2312" w:hint="eastAsia"/>
                <w:bCs/>
                <w:kern w:val="2"/>
                <w:lang w:eastAsia="zh-CN"/>
              </w:rPr>
              <w:t>2.</w:t>
            </w:r>
            <w:r>
              <w:rPr>
                <w:rFonts w:eastAsia="仿宋_GB2312" w:hint="eastAsia"/>
                <w:bCs/>
                <w:kern w:val="2"/>
                <w:lang w:eastAsia="zh-CN"/>
              </w:rPr>
              <w:t>滤芯的内部采用优质的活性炭为原料，具有颗粒活性炭优良的吸附性能，并有效克服了所有活性炭滤器使用中存在的炭粉泄漏缺陷，过滤性好，能有效去除液体中的有机物、微粒、铁锈、余氯、异味等。</w:t>
            </w:r>
          </w:p>
        </w:tc>
        <w:tc>
          <w:tcPr>
            <w:tcW w:w="2269" w:type="dxa"/>
            <w:shd w:val="clear" w:color="auto" w:fill="auto"/>
            <w:vAlign w:val="center"/>
          </w:tcPr>
          <w:p w14:paraId="1AE53613" w14:textId="77777777" w:rsidR="00AD76CB" w:rsidRDefault="00AD76CB">
            <w:pPr>
              <w:rPr>
                <w:rFonts w:ascii="宋体" w:hAnsi="宋体" w:cs="宋体"/>
                <w:kern w:val="2"/>
                <w:sz w:val="28"/>
                <w:szCs w:val="21"/>
                <w:lang w:eastAsia="zh-CN"/>
              </w:rPr>
            </w:pPr>
          </w:p>
        </w:tc>
      </w:tr>
      <w:tr w:rsidR="00AD76CB" w14:paraId="26B10D99" w14:textId="77777777">
        <w:trPr>
          <w:trHeight w:val="934"/>
        </w:trPr>
        <w:tc>
          <w:tcPr>
            <w:tcW w:w="457" w:type="dxa"/>
            <w:vMerge/>
            <w:shd w:val="clear" w:color="auto" w:fill="auto"/>
            <w:vAlign w:val="center"/>
          </w:tcPr>
          <w:p w14:paraId="171E8470" w14:textId="77777777" w:rsidR="00AD76CB" w:rsidRDefault="00AD76CB">
            <w:pPr>
              <w:rPr>
                <w:rFonts w:ascii="宋体" w:hAnsi="宋体" w:cs="宋体"/>
                <w:kern w:val="2"/>
                <w:sz w:val="28"/>
                <w:szCs w:val="21"/>
                <w:lang w:eastAsia="zh-CN"/>
              </w:rPr>
            </w:pPr>
          </w:p>
        </w:tc>
        <w:tc>
          <w:tcPr>
            <w:tcW w:w="473" w:type="dxa"/>
            <w:vMerge/>
            <w:shd w:val="clear" w:color="auto" w:fill="auto"/>
            <w:vAlign w:val="center"/>
          </w:tcPr>
          <w:p w14:paraId="07292C23" w14:textId="77777777" w:rsidR="00AD76CB" w:rsidRDefault="00AD76CB">
            <w:pPr>
              <w:rPr>
                <w:rFonts w:ascii="宋体" w:hAnsi="宋体" w:cs="宋体"/>
                <w:kern w:val="2"/>
                <w:sz w:val="28"/>
                <w:szCs w:val="21"/>
                <w:lang w:eastAsia="zh-CN"/>
              </w:rPr>
            </w:pPr>
          </w:p>
        </w:tc>
        <w:tc>
          <w:tcPr>
            <w:tcW w:w="750" w:type="dxa"/>
            <w:vMerge/>
            <w:shd w:val="clear" w:color="auto" w:fill="auto"/>
            <w:vAlign w:val="center"/>
          </w:tcPr>
          <w:p w14:paraId="6ADBB4DC" w14:textId="77777777" w:rsidR="00AD76CB" w:rsidRDefault="00AD76CB">
            <w:pPr>
              <w:rPr>
                <w:rFonts w:ascii="宋体" w:hAnsi="宋体" w:cs="宋体"/>
                <w:kern w:val="2"/>
                <w:sz w:val="28"/>
                <w:szCs w:val="21"/>
                <w:lang w:eastAsia="zh-CN"/>
              </w:rPr>
            </w:pPr>
          </w:p>
        </w:tc>
        <w:tc>
          <w:tcPr>
            <w:tcW w:w="4382" w:type="dxa"/>
            <w:shd w:val="clear" w:color="auto" w:fill="auto"/>
            <w:vAlign w:val="center"/>
          </w:tcPr>
          <w:p w14:paraId="4CD80E72" w14:textId="77777777" w:rsidR="00AD76CB" w:rsidRDefault="00F51272">
            <w:pPr>
              <w:widowControl/>
              <w:textAlignment w:val="center"/>
              <w:rPr>
                <w:rFonts w:ascii="宋体" w:hAnsi="宋体" w:cs="宋体"/>
                <w:kern w:val="2"/>
                <w:sz w:val="28"/>
                <w:szCs w:val="21"/>
                <w:lang w:eastAsia="zh-CN"/>
              </w:rPr>
            </w:pPr>
            <w:r>
              <w:rPr>
                <w:rFonts w:eastAsia="仿宋_GB2312" w:hint="eastAsia"/>
                <w:b/>
                <w:color w:val="FF0000"/>
                <w:lang w:eastAsia="zh-CN"/>
              </w:rPr>
              <w:t>★</w:t>
            </w:r>
            <w:r>
              <w:rPr>
                <w:rFonts w:eastAsia="仿宋_GB2312" w:hint="eastAsia"/>
                <w:b/>
                <w:color w:val="FF0000"/>
                <w:lang w:eastAsia="zh-CN"/>
              </w:rPr>
              <w:t>3.</w:t>
            </w:r>
            <w:bookmarkStart w:id="70" w:name="OLE_LINK25"/>
            <w:bookmarkStart w:id="71" w:name="OLE_LINK24"/>
            <w:r>
              <w:rPr>
                <w:rFonts w:eastAsia="仿宋_GB2312" w:hint="eastAsia"/>
                <w:b/>
                <w:color w:val="FF0000"/>
                <w:lang w:eastAsia="zh-CN"/>
              </w:rPr>
              <w:t>提供</w:t>
            </w:r>
            <w:bookmarkEnd w:id="70"/>
            <w:bookmarkEnd w:id="71"/>
            <w:r>
              <w:rPr>
                <w:rFonts w:eastAsia="仿宋_GB2312" w:hint="eastAsia"/>
                <w:b/>
                <w:color w:val="FF0000"/>
                <w:lang w:eastAsia="zh-CN"/>
              </w:rPr>
              <w:t>省级（或以上）卫生健康委员会颁发的</w:t>
            </w:r>
            <w:bookmarkStart w:id="72" w:name="OLE_LINK26"/>
            <w:r>
              <w:rPr>
                <w:rFonts w:eastAsia="仿宋_GB2312" w:hint="eastAsia"/>
                <w:b/>
                <w:color w:val="FF0000"/>
                <w:lang w:eastAsia="zh-CN"/>
              </w:rPr>
              <w:t>活性炭滤芯《涉及饮用水卫生安全生产产品卫生许可证》</w:t>
            </w:r>
            <w:bookmarkEnd w:id="72"/>
            <w:r>
              <w:rPr>
                <w:rFonts w:eastAsia="仿宋_GB2312" w:hint="eastAsia"/>
                <w:b/>
                <w:color w:val="FF0000"/>
                <w:lang w:eastAsia="zh-CN"/>
              </w:rPr>
              <w:t>；</w:t>
            </w:r>
          </w:p>
        </w:tc>
        <w:tc>
          <w:tcPr>
            <w:tcW w:w="2269" w:type="dxa"/>
            <w:shd w:val="clear" w:color="auto" w:fill="auto"/>
            <w:vAlign w:val="center"/>
          </w:tcPr>
          <w:p w14:paraId="77ACAB15" w14:textId="77777777" w:rsidR="00AD76CB" w:rsidRDefault="00F51272">
            <w:pPr>
              <w:rPr>
                <w:rFonts w:ascii="宋体" w:hAnsi="宋体" w:cs="宋体"/>
                <w:kern w:val="2"/>
                <w:sz w:val="28"/>
                <w:szCs w:val="21"/>
                <w:lang w:eastAsia="zh-CN"/>
              </w:rPr>
            </w:pPr>
            <w:r>
              <w:rPr>
                <w:rFonts w:eastAsia="仿宋_GB2312" w:hint="eastAsia"/>
                <w:b/>
                <w:color w:val="FF0000"/>
                <w:lang w:eastAsia="zh-CN"/>
              </w:rPr>
              <w:t>提供活性炭滤芯《涉及饮用水卫生安全生产产品卫生许可证》</w:t>
            </w:r>
          </w:p>
        </w:tc>
      </w:tr>
      <w:tr w:rsidR="00AD76CB" w14:paraId="2DED27C7" w14:textId="77777777">
        <w:trPr>
          <w:trHeight w:val="934"/>
        </w:trPr>
        <w:tc>
          <w:tcPr>
            <w:tcW w:w="457" w:type="dxa"/>
            <w:vMerge/>
            <w:shd w:val="clear" w:color="auto" w:fill="auto"/>
            <w:vAlign w:val="center"/>
          </w:tcPr>
          <w:p w14:paraId="56123851" w14:textId="77777777" w:rsidR="00AD76CB" w:rsidRDefault="00AD76CB">
            <w:pPr>
              <w:rPr>
                <w:rFonts w:ascii="宋体" w:hAnsi="宋体" w:cs="宋体"/>
                <w:kern w:val="2"/>
                <w:sz w:val="28"/>
                <w:szCs w:val="21"/>
                <w:lang w:eastAsia="zh-CN"/>
              </w:rPr>
            </w:pPr>
          </w:p>
        </w:tc>
        <w:tc>
          <w:tcPr>
            <w:tcW w:w="473" w:type="dxa"/>
            <w:vMerge/>
            <w:shd w:val="clear" w:color="auto" w:fill="auto"/>
            <w:vAlign w:val="center"/>
          </w:tcPr>
          <w:p w14:paraId="6C96DF39" w14:textId="77777777" w:rsidR="00AD76CB" w:rsidRDefault="00AD76CB">
            <w:pPr>
              <w:rPr>
                <w:rFonts w:ascii="宋体" w:hAnsi="宋体" w:cs="宋体"/>
                <w:kern w:val="2"/>
                <w:sz w:val="28"/>
                <w:szCs w:val="21"/>
                <w:lang w:eastAsia="zh-CN"/>
              </w:rPr>
            </w:pPr>
          </w:p>
        </w:tc>
        <w:tc>
          <w:tcPr>
            <w:tcW w:w="750" w:type="dxa"/>
            <w:vMerge/>
            <w:shd w:val="clear" w:color="auto" w:fill="auto"/>
            <w:vAlign w:val="center"/>
          </w:tcPr>
          <w:p w14:paraId="5211B2CA" w14:textId="77777777" w:rsidR="00AD76CB" w:rsidRDefault="00AD76CB">
            <w:pPr>
              <w:rPr>
                <w:rFonts w:ascii="宋体" w:hAnsi="宋体" w:cs="宋体"/>
                <w:kern w:val="2"/>
                <w:sz w:val="28"/>
                <w:szCs w:val="21"/>
                <w:lang w:eastAsia="zh-CN"/>
              </w:rPr>
            </w:pPr>
          </w:p>
        </w:tc>
        <w:tc>
          <w:tcPr>
            <w:tcW w:w="4382" w:type="dxa"/>
            <w:shd w:val="clear" w:color="auto" w:fill="auto"/>
            <w:vAlign w:val="center"/>
          </w:tcPr>
          <w:p w14:paraId="6B1F9951" w14:textId="77777777" w:rsidR="00AD76CB" w:rsidRDefault="00F51272">
            <w:pPr>
              <w:rPr>
                <w:rFonts w:ascii="宋体" w:hAnsi="宋体" w:cs="宋体"/>
                <w:kern w:val="2"/>
                <w:sz w:val="28"/>
                <w:szCs w:val="21"/>
                <w:lang w:eastAsia="zh-CN"/>
              </w:rPr>
            </w:pPr>
            <w:r>
              <w:rPr>
                <w:rFonts w:eastAsia="仿宋_GB2312" w:hint="eastAsia"/>
                <w:bCs/>
                <w:kern w:val="2"/>
                <w:lang w:eastAsia="zh-CN"/>
              </w:rPr>
              <w:t>▲</w:t>
            </w:r>
            <w:r>
              <w:rPr>
                <w:rFonts w:eastAsia="仿宋_GB2312" w:hint="eastAsia"/>
                <w:bCs/>
                <w:kern w:val="2"/>
                <w:lang w:eastAsia="zh-CN"/>
              </w:rPr>
              <w:t>4.</w:t>
            </w:r>
            <w:r>
              <w:rPr>
                <w:rFonts w:eastAsia="仿宋_GB2312" w:hint="eastAsia"/>
                <w:bCs/>
                <w:kern w:val="2"/>
                <w:lang w:eastAsia="zh-CN"/>
              </w:rPr>
              <w:t>产品符合《生活饮用水输配水设备及防护材料卫生安全评价规范》</w:t>
            </w:r>
            <w:r>
              <w:rPr>
                <w:rFonts w:eastAsia="仿宋_GB2312" w:hint="eastAsia"/>
                <w:bCs/>
                <w:kern w:val="2"/>
                <w:lang w:eastAsia="zh-CN"/>
              </w:rPr>
              <w:t>(2001)</w:t>
            </w:r>
            <w:r>
              <w:rPr>
                <w:rFonts w:eastAsia="仿宋_GB2312" w:hint="eastAsia"/>
                <w:bCs/>
                <w:kern w:val="2"/>
                <w:lang w:eastAsia="zh-CN"/>
              </w:rPr>
              <w:t>的要求</w:t>
            </w:r>
            <w:r>
              <w:rPr>
                <w:rFonts w:eastAsia="仿宋_GB2312"/>
                <w:bCs/>
                <w:kern w:val="2"/>
                <w:lang w:eastAsia="zh-CN"/>
              </w:rPr>
              <w:t>,</w:t>
            </w:r>
          </w:p>
        </w:tc>
        <w:tc>
          <w:tcPr>
            <w:tcW w:w="2269" w:type="dxa"/>
            <w:shd w:val="clear" w:color="auto" w:fill="auto"/>
            <w:vAlign w:val="center"/>
          </w:tcPr>
          <w:p w14:paraId="7E718218" w14:textId="77777777" w:rsidR="00AD76CB" w:rsidRDefault="00F51272">
            <w:pPr>
              <w:rPr>
                <w:rFonts w:ascii="宋体" w:hAnsi="宋体" w:cs="宋体"/>
                <w:kern w:val="2"/>
                <w:sz w:val="28"/>
                <w:szCs w:val="21"/>
                <w:lang w:eastAsia="zh-CN"/>
              </w:rPr>
            </w:pPr>
            <w:r>
              <w:rPr>
                <w:rFonts w:eastAsia="仿宋_GB2312" w:hint="eastAsia"/>
                <w:bCs/>
                <w:kern w:val="2"/>
                <w:lang w:eastAsia="zh-CN"/>
              </w:rPr>
              <w:t>提供第三方检测机构出具的具有“</w:t>
            </w:r>
            <w:r>
              <w:rPr>
                <w:rFonts w:eastAsia="仿宋_GB2312" w:hint="eastAsia"/>
                <w:bCs/>
                <w:kern w:val="2"/>
                <w:lang w:eastAsia="zh-CN"/>
              </w:rPr>
              <w:t>CMA</w:t>
            </w:r>
            <w:r>
              <w:rPr>
                <w:rFonts w:eastAsia="仿宋_GB2312" w:hint="eastAsia"/>
                <w:bCs/>
                <w:kern w:val="2"/>
                <w:lang w:eastAsia="zh-CN"/>
              </w:rPr>
              <w:t>”标识的</w:t>
            </w:r>
            <w:proofErr w:type="gramStart"/>
            <w:r>
              <w:rPr>
                <w:rFonts w:eastAsia="仿宋_GB2312" w:hint="eastAsia"/>
                <w:bCs/>
                <w:kern w:val="2"/>
                <w:lang w:eastAsia="zh-CN"/>
              </w:rPr>
              <w:t>的</w:t>
            </w:r>
            <w:proofErr w:type="gramEnd"/>
            <w:r>
              <w:rPr>
                <w:rFonts w:eastAsia="仿宋_GB2312" w:hint="eastAsia"/>
                <w:bCs/>
                <w:kern w:val="2"/>
                <w:lang w:eastAsia="zh-CN"/>
              </w:rPr>
              <w:t>活性碳滤芯的检测报告</w:t>
            </w:r>
            <w:r>
              <w:rPr>
                <w:rFonts w:eastAsia="仿宋_GB2312"/>
                <w:bCs/>
                <w:kern w:val="2"/>
                <w:lang w:eastAsia="zh-CN"/>
              </w:rPr>
              <w:t>;</w:t>
            </w:r>
          </w:p>
        </w:tc>
      </w:tr>
      <w:tr w:rsidR="00AD76CB" w14:paraId="00BE7DCB" w14:textId="77777777">
        <w:trPr>
          <w:trHeight w:val="307"/>
        </w:trPr>
        <w:tc>
          <w:tcPr>
            <w:tcW w:w="457" w:type="dxa"/>
            <w:vMerge/>
            <w:shd w:val="clear" w:color="auto" w:fill="auto"/>
            <w:vAlign w:val="center"/>
          </w:tcPr>
          <w:p w14:paraId="2F5BD67B" w14:textId="77777777" w:rsidR="00AD76CB" w:rsidRDefault="00AD76CB">
            <w:pPr>
              <w:rPr>
                <w:rFonts w:ascii="宋体" w:hAnsi="宋体" w:cs="宋体"/>
                <w:kern w:val="2"/>
                <w:sz w:val="28"/>
                <w:szCs w:val="21"/>
                <w:lang w:eastAsia="zh-CN"/>
              </w:rPr>
            </w:pPr>
          </w:p>
        </w:tc>
        <w:tc>
          <w:tcPr>
            <w:tcW w:w="473" w:type="dxa"/>
            <w:vMerge/>
            <w:shd w:val="clear" w:color="auto" w:fill="auto"/>
            <w:vAlign w:val="center"/>
          </w:tcPr>
          <w:p w14:paraId="6B12114C" w14:textId="77777777" w:rsidR="00AD76CB" w:rsidRDefault="00AD76CB">
            <w:pPr>
              <w:rPr>
                <w:rFonts w:ascii="宋体" w:hAnsi="宋体" w:cs="宋体"/>
                <w:kern w:val="2"/>
                <w:sz w:val="28"/>
                <w:szCs w:val="21"/>
                <w:lang w:eastAsia="zh-CN"/>
              </w:rPr>
            </w:pPr>
          </w:p>
        </w:tc>
        <w:tc>
          <w:tcPr>
            <w:tcW w:w="750" w:type="dxa"/>
            <w:vMerge/>
            <w:shd w:val="clear" w:color="auto" w:fill="auto"/>
            <w:vAlign w:val="center"/>
          </w:tcPr>
          <w:p w14:paraId="5B63F658" w14:textId="77777777" w:rsidR="00AD76CB" w:rsidRDefault="00AD76CB">
            <w:pPr>
              <w:rPr>
                <w:rFonts w:ascii="宋体" w:hAnsi="宋体" w:cs="宋体"/>
                <w:kern w:val="2"/>
                <w:sz w:val="28"/>
                <w:szCs w:val="21"/>
                <w:lang w:eastAsia="zh-CN"/>
              </w:rPr>
            </w:pPr>
          </w:p>
        </w:tc>
        <w:tc>
          <w:tcPr>
            <w:tcW w:w="4382" w:type="dxa"/>
            <w:shd w:val="clear" w:color="auto" w:fill="auto"/>
            <w:vAlign w:val="center"/>
          </w:tcPr>
          <w:p w14:paraId="620CC14F" w14:textId="77777777" w:rsidR="00AD76CB" w:rsidRDefault="00F51272">
            <w:pPr>
              <w:rPr>
                <w:rFonts w:ascii="宋体" w:hAnsi="宋体" w:cs="宋体"/>
                <w:kern w:val="2"/>
                <w:sz w:val="28"/>
                <w:szCs w:val="21"/>
                <w:lang w:eastAsia="zh-CN"/>
              </w:rPr>
            </w:pPr>
            <w:r>
              <w:rPr>
                <w:rFonts w:eastAsia="仿宋_GB2312" w:hint="eastAsia"/>
                <w:bCs/>
                <w:kern w:val="2"/>
                <w:lang w:eastAsia="zh-CN"/>
              </w:rPr>
              <w:t>▲</w:t>
            </w:r>
            <w:r>
              <w:rPr>
                <w:rFonts w:eastAsia="仿宋_GB2312" w:hint="eastAsia"/>
                <w:bCs/>
                <w:kern w:val="2"/>
                <w:lang w:eastAsia="zh-CN"/>
              </w:rPr>
              <w:t>5.</w:t>
            </w:r>
            <w:r>
              <w:rPr>
                <w:rFonts w:eastAsia="仿宋_GB2312" w:hint="eastAsia"/>
                <w:bCs/>
                <w:kern w:val="2"/>
                <w:lang w:eastAsia="zh-CN"/>
              </w:rPr>
              <w:t>具有防伪标签识别真伪并提供官方平台查询截图；</w:t>
            </w:r>
          </w:p>
        </w:tc>
        <w:tc>
          <w:tcPr>
            <w:tcW w:w="2269" w:type="dxa"/>
            <w:shd w:val="clear" w:color="auto" w:fill="auto"/>
            <w:vAlign w:val="center"/>
          </w:tcPr>
          <w:p w14:paraId="3891B65C" w14:textId="77777777" w:rsidR="00AD76CB" w:rsidRDefault="00AD76CB">
            <w:pPr>
              <w:rPr>
                <w:rFonts w:ascii="宋体" w:hAnsi="宋体" w:cs="宋体"/>
                <w:kern w:val="2"/>
                <w:sz w:val="28"/>
                <w:szCs w:val="21"/>
                <w:lang w:eastAsia="zh-CN"/>
              </w:rPr>
            </w:pPr>
          </w:p>
        </w:tc>
      </w:tr>
      <w:tr w:rsidR="00AD76CB" w14:paraId="41891FF5" w14:textId="77777777">
        <w:trPr>
          <w:trHeight w:val="307"/>
        </w:trPr>
        <w:tc>
          <w:tcPr>
            <w:tcW w:w="457" w:type="dxa"/>
            <w:vMerge/>
            <w:shd w:val="clear" w:color="auto" w:fill="auto"/>
            <w:vAlign w:val="center"/>
          </w:tcPr>
          <w:p w14:paraId="0F0E037D" w14:textId="77777777" w:rsidR="00AD76CB" w:rsidRDefault="00AD76CB">
            <w:pPr>
              <w:rPr>
                <w:rFonts w:ascii="宋体" w:hAnsi="宋体"/>
                <w:kern w:val="2"/>
                <w:sz w:val="28"/>
                <w:szCs w:val="28"/>
                <w:lang w:eastAsia="zh-CN"/>
              </w:rPr>
            </w:pPr>
          </w:p>
        </w:tc>
        <w:tc>
          <w:tcPr>
            <w:tcW w:w="473" w:type="dxa"/>
            <w:vMerge/>
            <w:shd w:val="clear" w:color="auto" w:fill="auto"/>
            <w:vAlign w:val="center"/>
          </w:tcPr>
          <w:p w14:paraId="39CA0719" w14:textId="77777777" w:rsidR="00AD76CB" w:rsidRDefault="00AD76CB">
            <w:pPr>
              <w:rPr>
                <w:rFonts w:ascii="宋体" w:hAnsi="宋体"/>
                <w:kern w:val="2"/>
                <w:sz w:val="28"/>
                <w:szCs w:val="28"/>
                <w:lang w:eastAsia="zh-CN"/>
              </w:rPr>
            </w:pPr>
          </w:p>
        </w:tc>
        <w:tc>
          <w:tcPr>
            <w:tcW w:w="750" w:type="dxa"/>
            <w:vMerge/>
            <w:shd w:val="clear" w:color="auto" w:fill="auto"/>
            <w:vAlign w:val="center"/>
          </w:tcPr>
          <w:p w14:paraId="30B0FA9B" w14:textId="77777777" w:rsidR="00AD76CB" w:rsidRDefault="00AD76CB">
            <w:pPr>
              <w:rPr>
                <w:rFonts w:ascii="宋体" w:hAnsi="宋体"/>
                <w:kern w:val="2"/>
                <w:sz w:val="28"/>
                <w:szCs w:val="28"/>
                <w:lang w:eastAsia="zh-CN"/>
              </w:rPr>
            </w:pPr>
          </w:p>
        </w:tc>
        <w:tc>
          <w:tcPr>
            <w:tcW w:w="4382" w:type="dxa"/>
            <w:shd w:val="clear" w:color="auto" w:fill="auto"/>
            <w:vAlign w:val="center"/>
          </w:tcPr>
          <w:p w14:paraId="48EACB16" w14:textId="77777777" w:rsidR="00AD76CB" w:rsidRDefault="00F51272">
            <w:pPr>
              <w:widowControl/>
              <w:textAlignment w:val="center"/>
              <w:rPr>
                <w:rFonts w:ascii="宋体" w:hAnsi="宋体" w:cs="宋体"/>
                <w:kern w:val="2"/>
                <w:sz w:val="28"/>
                <w:szCs w:val="21"/>
                <w:lang w:eastAsia="zh-CN"/>
              </w:rPr>
            </w:pPr>
            <w:r>
              <w:rPr>
                <w:rFonts w:eastAsia="仿宋_GB2312" w:hint="eastAsia"/>
                <w:b/>
                <w:color w:val="FF0000"/>
                <w:lang w:eastAsia="zh-CN"/>
              </w:rPr>
              <w:t>★</w:t>
            </w:r>
            <w:r>
              <w:rPr>
                <w:rFonts w:eastAsia="仿宋_GB2312" w:hint="eastAsia"/>
                <w:b/>
                <w:color w:val="FF0000"/>
                <w:lang w:eastAsia="zh-CN"/>
              </w:rPr>
              <w:t>6.</w:t>
            </w:r>
            <w:r>
              <w:rPr>
                <w:rFonts w:eastAsia="仿宋_GB2312" w:hint="eastAsia"/>
                <w:b/>
                <w:color w:val="FF0000"/>
                <w:lang w:eastAsia="zh-CN"/>
              </w:rPr>
              <w:t>适用于安吉尔</w:t>
            </w:r>
            <w:r>
              <w:rPr>
                <w:rFonts w:eastAsia="仿宋_GB2312" w:hint="eastAsia"/>
                <w:b/>
                <w:color w:val="FF0000"/>
                <w:lang w:eastAsia="zh-CN"/>
              </w:rPr>
              <w:t>Y1251LKD-RO</w:t>
            </w:r>
            <w:r>
              <w:rPr>
                <w:rFonts w:eastAsia="仿宋_GB2312" w:hint="eastAsia"/>
                <w:b/>
                <w:color w:val="FF0000"/>
                <w:lang w:eastAsia="zh-CN"/>
              </w:rPr>
              <w:t>净水器；</w:t>
            </w:r>
          </w:p>
        </w:tc>
        <w:tc>
          <w:tcPr>
            <w:tcW w:w="2269" w:type="dxa"/>
            <w:shd w:val="clear" w:color="auto" w:fill="auto"/>
            <w:vAlign w:val="center"/>
          </w:tcPr>
          <w:p w14:paraId="3747CCCB" w14:textId="77777777" w:rsidR="00AD76CB" w:rsidRDefault="00AD76CB">
            <w:pPr>
              <w:rPr>
                <w:rFonts w:ascii="宋体" w:hAnsi="宋体" w:cs="宋体"/>
                <w:kern w:val="2"/>
                <w:sz w:val="28"/>
                <w:szCs w:val="21"/>
                <w:lang w:eastAsia="zh-CN"/>
              </w:rPr>
            </w:pPr>
          </w:p>
        </w:tc>
      </w:tr>
      <w:tr w:rsidR="00AD76CB" w14:paraId="0813520C" w14:textId="77777777">
        <w:trPr>
          <w:trHeight w:val="386"/>
        </w:trPr>
        <w:tc>
          <w:tcPr>
            <w:tcW w:w="457" w:type="dxa"/>
            <w:vMerge/>
            <w:shd w:val="clear" w:color="auto" w:fill="auto"/>
            <w:vAlign w:val="center"/>
          </w:tcPr>
          <w:p w14:paraId="1BCBFBB8" w14:textId="77777777" w:rsidR="00AD76CB" w:rsidRDefault="00AD76CB">
            <w:pPr>
              <w:jc w:val="center"/>
              <w:rPr>
                <w:rFonts w:eastAsia="仿宋_GB2312"/>
                <w:bCs/>
                <w:color w:val="000000"/>
                <w:kern w:val="2"/>
                <w:lang w:eastAsia="zh-CN"/>
              </w:rPr>
            </w:pPr>
          </w:p>
        </w:tc>
        <w:tc>
          <w:tcPr>
            <w:tcW w:w="473" w:type="dxa"/>
            <w:vMerge/>
            <w:shd w:val="clear" w:color="auto" w:fill="auto"/>
            <w:vAlign w:val="center"/>
          </w:tcPr>
          <w:p w14:paraId="58E6FA97" w14:textId="77777777" w:rsidR="00AD76CB" w:rsidRDefault="00AD76CB">
            <w:pPr>
              <w:jc w:val="center"/>
              <w:rPr>
                <w:rFonts w:eastAsia="仿宋_GB2312"/>
                <w:bCs/>
                <w:color w:val="000000"/>
                <w:kern w:val="2"/>
                <w:lang w:eastAsia="zh-CN"/>
              </w:rPr>
            </w:pPr>
          </w:p>
        </w:tc>
        <w:tc>
          <w:tcPr>
            <w:tcW w:w="750" w:type="dxa"/>
            <w:vMerge w:val="restart"/>
            <w:shd w:val="clear" w:color="auto" w:fill="auto"/>
            <w:vAlign w:val="center"/>
          </w:tcPr>
          <w:p w14:paraId="467BE9AD" w14:textId="77777777" w:rsidR="00AD76CB" w:rsidRDefault="00F51272">
            <w:pPr>
              <w:jc w:val="center"/>
              <w:rPr>
                <w:rFonts w:eastAsia="仿宋_GB2312"/>
                <w:bCs/>
                <w:color w:val="000000"/>
                <w:kern w:val="2"/>
                <w:lang w:eastAsia="zh-CN"/>
              </w:rPr>
            </w:pPr>
            <w:r>
              <w:rPr>
                <w:rFonts w:eastAsia="仿宋_GB2312"/>
                <w:bCs/>
                <w:color w:val="000000"/>
                <w:kern w:val="2"/>
                <w:lang w:eastAsia="zh-CN"/>
              </w:rPr>
              <w:t>50G</w:t>
            </w:r>
            <w:r>
              <w:rPr>
                <w:rFonts w:eastAsia="仿宋_GB2312" w:hint="eastAsia"/>
                <w:bCs/>
                <w:color w:val="000000"/>
                <w:kern w:val="2"/>
                <w:lang w:eastAsia="zh-CN"/>
              </w:rPr>
              <w:t>反渗透膜滤芯</w:t>
            </w:r>
          </w:p>
        </w:tc>
        <w:tc>
          <w:tcPr>
            <w:tcW w:w="4382" w:type="dxa"/>
            <w:shd w:val="clear" w:color="auto" w:fill="auto"/>
            <w:vAlign w:val="center"/>
          </w:tcPr>
          <w:p w14:paraId="749815E7" w14:textId="77777777" w:rsidR="00AD76CB" w:rsidRDefault="00F51272">
            <w:pPr>
              <w:rPr>
                <w:rFonts w:eastAsia="仿宋_GB2312"/>
                <w:bCs/>
                <w:color w:val="000000"/>
                <w:kern w:val="2"/>
                <w:lang w:eastAsia="zh-CN"/>
              </w:rPr>
            </w:pPr>
            <w:r>
              <w:rPr>
                <w:rFonts w:eastAsia="仿宋_GB2312" w:hint="eastAsia"/>
                <w:bCs/>
                <w:kern w:val="2"/>
                <w:lang w:eastAsia="zh-CN"/>
              </w:rPr>
              <w:t>1.</w:t>
            </w:r>
            <w:r>
              <w:rPr>
                <w:rFonts w:eastAsia="仿宋_GB2312" w:hint="eastAsia"/>
                <w:bCs/>
                <w:kern w:val="2"/>
                <w:lang w:eastAsia="zh-CN"/>
              </w:rPr>
              <w:t>外观结构：快接式</w:t>
            </w:r>
            <w:r>
              <w:rPr>
                <w:rFonts w:eastAsia="仿宋_GB2312" w:hint="eastAsia"/>
                <w:bCs/>
                <w:kern w:val="2"/>
                <w:lang w:eastAsia="zh-CN"/>
              </w:rPr>
              <w:t>+</w:t>
            </w:r>
            <w:r>
              <w:rPr>
                <w:rFonts w:eastAsia="仿宋_GB2312" w:hint="eastAsia"/>
                <w:bCs/>
                <w:kern w:val="2"/>
                <w:lang w:eastAsia="zh-CN"/>
              </w:rPr>
              <w:t>密封圈设计，能有效防止漏水及二次污染；</w:t>
            </w:r>
          </w:p>
        </w:tc>
        <w:tc>
          <w:tcPr>
            <w:tcW w:w="2269" w:type="dxa"/>
            <w:shd w:val="clear" w:color="auto" w:fill="auto"/>
            <w:vAlign w:val="center"/>
          </w:tcPr>
          <w:p w14:paraId="5E592569" w14:textId="77777777" w:rsidR="00AD76CB" w:rsidRDefault="00AD76CB">
            <w:pPr>
              <w:rPr>
                <w:rFonts w:eastAsia="仿宋_GB2312"/>
                <w:bCs/>
                <w:kern w:val="2"/>
                <w:lang w:eastAsia="zh-CN"/>
              </w:rPr>
            </w:pPr>
          </w:p>
        </w:tc>
      </w:tr>
      <w:tr w:rsidR="00AD76CB" w14:paraId="5EC4EF8B" w14:textId="77777777">
        <w:trPr>
          <w:trHeight w:val="50"/>
        </w:trPr>
        <w:tc>
          <w:tcPr>
            <w:tcW w:w="457" w:type="dxa"/>
            <w:vMerge/>
            <w:shd w:val="clear" w:color="auto" w:fill="auto"/>
            <w:vAlign w:val="center"/>
          </w:tcPr>
          <w:p w14:paraId="0238F06A" w14:textId="77777777" w:rsidR="00AD76CB" w:rsidRDefault="00AD76CB">
            <w:pPr>
              <w:rPr>
                <w:rFonts w:ascii="宋体" w:hAnsi="宋体"/>
                <w:kern w:val="2"/>
                <w:sz w:val="28"/>
                <w:szCs w:val="28"/>
                <w:lang w:eastAsia="zh-CN"/>
              </w:rPr>
            </w:pPr>
          </w:p>
        </w:tc>
        <w:tc>
          <w:tcPr>
            <w:tcW w:w="473" w:type="dxa"/>
            <w:vMerge/>
            <w:shd w:val="clear" w:color="auto" w:fill="auto"/>
            <w:vAlign w:val="center"/>
          </w:tcPr>
          <w:p w14:paraId="38E9DBD9" w14:textId="77777777" w:rsidR="00AD76CB" w:rsidRDefault="00AD76CB">
            <w:pPr>
              <w:rPr>
                <w:rFonts w:ascii="宋体" w:hAnsi="宋体"/>
                <w:kern w:val="2"/>
                <w:sz w:val="28"/>
                <w:szCs w:val="28"/>
                <w:lang w:eastAsia="zh-CN"/>
              </w:rPr>
            </w:pPr>
          </w:p>
        </w:tc>
        <w:tc>
          <w:tcPr>
            <w:tcW w:w="750" w:type="dxa"/>
            <w:vMerge/>
            <w:shd w:val="clear" w:color="auto" w:fill="auto"/>
            <w:vAlign w:val="center"/>
          </w:tcPr>
          <w:p w14:paraId="1654DA69" w14:textId="77777777" w:rsidR="00AD76CB" w:rsidRDefault="00AD76CB">
            <w:pPr>
              <w:rPr>
                <w:rFonts w:ascii="宋体" w:hAnsi="宋体"/>
                <w:kern w:val="2"/>
                <w:sz w:val="28"/>
                <w:szCs w:val="28"/>
                <w:lang w:eastAsia="zh-CN"/>
              </w:rPr>
            </w:pPr>
          </w:p>
        </w:tc>
        <w:tc>
          <w:tcPr>
            <w:tcW w:w="4382" w:type="dxa"/>
            <w:shd w:val="clear" w:color="auto" w:fill="auto"/>
            <w:vAlign w:val="center"/>
          </w:tcPr>
          <w:p w14:paraId="178684F2" w14:textId="77777777" w:rsidR="00AD76CB" w:rsidRDefault="00F51272">
            <w:pPr>
              <w:rPr>
                <w:rFonts w:ascii="宋体" w:hAnsi="宋体" w:cs="宋体"/>
                <w:kern w:val="2"/>
                <w:sz w:val="28"/>
                <w:szCs w:val="21"/>
                <w:lang w:eastAsia="zh-CN"/>
              </w:rPr>
            </w:pPr>
            <w:r>
              <w:rPr>
                <w:rFonts w:eastAsia="仿宋_GB2312" w:hint="eastAsia"/>
                <w:bCs/>
                <w:kern w:val="2"/>
                <w:lang w:eastAsia="zh-CN"/>
              </w:rPr>
              <w:t>2.</w:t>
            </w:r>
            <w:r>
              <w:rPr>
                <w:rFonts w:eastAsia="仿宋_GB2312" w:hint="eastAsia"/>
                <w:bCs/>
                <w:kern w:val="2"/>
                <w:lang w:eastAsia="zh-CN"/>
              </w:rPr>
              <w:t>滤芯的内部采用</w:t>
            </w:r>
            <w:r>
              <w:rPr>
                <w:rFonts w:eastAsia="仿宋_GB2312" w:hint="eastAsia"/>
                <w:bCs/>
                <w:kern w:val="2"/>
                <w:lang w:eastAsia="zh-CN"/>
              </w:rPr>
              <w:t>RO</w:t>
            </w:r>
            <w:r>
              <w:rPr>
                <w:rFonts w:eastAsia="仿宋_GB2312" w:hint="eastAsia"/>
                <w:bCs/>
                <w:kern w:val="2"/>
                <w:lang w:eastAsia="zh-CN"/>
              </w:rPr>
              <w:t>膜（聚酰胺复合膜片</w:t>
            </w:r>
            <w:r>
              <w:rPr>
                <w:rFonts w:eastAsia="仿宋_GB2312" w:hint="eastAsia"/>
                <w:bCs/>
                <w:kern w:val="2"/>
                <w:lang w:eastAsia="zh-CN"/>
              </w:rPr>
              <w:t>+PE</w:t>
            </w:r>
            <w:r>
              <w:rPr>
                <w:rFonts w:eastAsia="仿宋_GB2312" w:hint="eastAsia"/>
                <w:bCs/>
                <w:kern w:val="2"/>
                <w:lang w:eastAsia="zh-CN"/>
              </w:rPr>
              <w:t>滤网</w:t>
            </w:r>
            <w:r>
              <w:rPr>
                <w:rFonts w:eastAsia="仿宋_GB2312" w:hint="eastAsia"/>
                <w:bCs/>
                <w:kern w:val="2"/>
                <w:lang w:eastAsia="zh-CN"/>
              </w:rPr>
              <w:t>+ABS</w:t>
            </w:r>
            <w:r>
              <w:rPr>
                <w:rFonts w:eastAsia="仿宋_GB2312" w:hint="eastAsia"/>
                <w:bCs/>
                <w:kern w:val="2"/>
                <w:lang w:eastAsia="zh-CN"/>
              </w:rPr>
              <w:t>中心管）、密封圈等，其过滤性能好、</w:t>
            </w:r>
            <w:proofErr w:type="gramStart"/>
            <w:r>
              <w:rPr>
                <w:rFonts w:eastAsia="仿宋_GB2312" w:hint="eastAsia"/>
                <w:bCs/>
                <w:kern w:val="2"/>
                <w:lang w:eastAsia="zh-CN"/>
              </w:rPr>
              <w:t>脱盐率</w:t>
            </w:r>
            <w:proofErr w:type="gramEnd"/>
            <w:r>
              <w:rPr>
                <w:rFonts w:eastAsia="仿宋_GB2312" w:hint="eastAsia"/>
                <w:bCs/>
                <w:kern w:val="2"/>
                <w:lang w:eastAsia="zh-CN"/>
              </w:rPr>
              <w:t>高、稳定性强；</w:t>
            </w:r>
          </w:p>
        </w:tc>
        <w:tc>
          <w:tcPr>
            <w:tcW w:w="2269" w:type="dxa"/>
            <w:shd w:val="clear" w:color="auto" w:fill="auto"/>
            <w:vAlign w:val="center"/>
          </w:tcPr>
          <w:p w14:paraId="0CA42B2A" w14:textId="77777777" w:rsidR="00AD76CB" w:rsidRDefault="00AD76CB">
            <w:pPr>
              <w:rPr>
                <w:rFonts w:ascii="宋体" w:hAnsi="宋体" w:cs="宋体"/>
                <w:kern w:val="2"/>
                <w:sz w:val="28"/>
                <w:szCs w:val="21"/>
                <w:lang w:eastAsia="zh-CN"/>
              </w:rPr>
            </w:pPr>
          </w:p>
        </w:tc>
      </w:tr>
      <w:tr w:rsidR="00AD76CB" w14:paraId="656F28B2" w14:textId="77777777">
        <w:trPr>
          <w:trHeight w:val="50"/>
        </w:trPr>
        <w:tc>
          <w:tcPr>
            <w:tcW w:w="457" w:type="dxa"/>
            <w:vMerge/>
            <w:shd w:val="clear" w:color="auto" w:fill="auto"/>
            <w:vAlign w:val="center"/>
          </w:tcPr>
          <w:p w14:paraId="7D633E0E" w14:textId="77777777" w:rsidR="00AD76CB" w:rsidRDefault="00AD76CB">
            <w:pPr>
              <w:rPr>
                <w:rFonts w:ascii="宋体" w:hAnsi="宋体" w:cs="宋体"/>
                <w:kern w:val="2"/>
                <w:sz w:val="28"/>
                <w:szCs w:val="21"/>
                <w:lang w:eastAsia="zh-CN"/>
              </w:rPr>
            </w:pPr>
          </w:p>
        </w:tc>
        <w:tc>
          <w:tcPr>
            <w:tcW w:w="473" w:type="dxa"/>
            <w:vMerge/>
            <w:shd w:val="clear" w:color="auto" w:fill="auto"/>
            <w:vAlign w:val="center"/>
          </w:tcPr>
          <w:p w14:paraId="62734C82" w14:textId="77777777" w:rsidR="00AD76CB" w:rsidRDefault="00AD76CB">
            <w:pPr>
              <w:rPr>
                <w:rFonts w:ascii="宋体" w:hAnsi="宋体" w:cs="宋体"/>
                <w:kern w:val="2"/>
                <w:sz w:val="28"/>
                <w:szCs w:val="21"/>
                <w:lang w:eastAsia="zh-CN"/>
              </w:rPr>
            </w:pPr>
          </w:p>
        </w:tc>
        <w:tc>
          <w:tcPr>
            <w:tcW w:w="750" w:type="dxa"/>
            <w:vMerge/>
            <w:shd w:val="clear" w:color="auto" w:fill="auto"/>
            <w:vAlign w:val="center"/>
          </w:tcPr>
          <w:p w14:paraId="40DCD42A" w14:textId="77777777" w:rsidR="00AD76CB" w:rsidRDefault="00AD76CB">
            <w:pPr>
              <w:rPr>
                <w:rFonts w:ascii="宋体" w:hAnsi="宋体" w:cs="宋体"/>
                <w:kern w:val="2"/>
                <w:sz w:val="28"/>
                <w:szCs w:val="21"/>
                <w:lang w:eastAsia="zh-CN"/>
              </w:rPr>
            </w:pPr>
          </w:p>
        </w:tc>
        <w:tc>
          <w:tcPr>
            <w:tcW w:w="4382" w:type="dxa"/>
            <w:shd w:val="clear" w:color="auto" w:fill="auto"/>
            <w:vAlign w:val="center"/>
          </w:tcPr>
          <w:p w14:paraId="12D975BB" w14:textId="77777777" w:rsidR="00AD76CB" w:rsidRDefault="00F51272">
            <w:pPr>
              <w:widowControl/>
              <w:textAlignment w:val="center"/>
              <w:rPr>
                <w:rFonts w:ascii="宋体" w:hAnsi="宋体" w:cs="宋体"/>
                <w:kern w:val="2"/>
                <w:sz w:val="28"/>
                <w:szCs w:val="21"/>
                <w:lang w:eastAsia="zh-CN"/>
              </w:rPr>
            </w:pPr>
            <w:r>
              <w:rPr>
                <w:rFonts w:eastAsia="仿宋_GB2312" w:hint="eastAsia"/>
                <w:b/>
                <w:color w:val="FF0000"/>
                <w:lang w:eastAsia="zh-CN"/>
              </w:rPr>
              <w:t>★</w:t>
            </w:r>
            <w:r>
              <w:rPr>
                <w:rFonts w:eastAsia="仿宋_GB2312" w:hint="eastAsia"/>
                <w:b/>
                <w:color w:val="FF0000"/>
                <w:lang w:eastAsia="zh-CN"/>
              </w:rPr>
              <w:t>3.</w:t>
            </w:r>
            <w:bookmarkStart w:id="73" w:name="OLE_LINK27"/>
            <w:bookmarkStart w:id="74" w:name="OLE_LINK28"/>
            <w:r>
              <w:rPr>
                <w:rFonts w:eastAsia="仿宋_GB2312" w:hint="eastAsia"/>
                <w:b/>
                <w:color w:val="FF0000"/>
                <w:lang w:eastAsia="zh-CN"/>
              </w:rPr>
              <w:t>提供</w:t>
            </w:r>
            <w:bookmarkEnd w:id="73"/>
            <w:bookmarkEnd w:id="74"/>
            <w:r>
              <w:rPr>
                <w:rFonts w:eastAsia="仿宋_GB2312" w:hint="eastAsia"/>
                <w:b/>
                <w:color w:val="FF0000"/>
                <w:lang w:eastAsia="zh-CN"/>
              </w:rPr>
              <w:t>省级（或以上）卫生健康委员会颁发的</w:t>
            </w:r>
            <w:bookmarkStart w:id="75" w:name="OLE_LINK30"/>
            <w:bookmarkStart w:id="76" w:name="OLE_LINK29"/>
            <w:r>
              <w:rPr>
                <w:rFonts w:eastAsia="仿宋_GB2312" w:hint="eastAsia"/>
                <w:b/>
                <w:color w:val="FF0000"/>
                <w:lang w:eastAsia="zh-CN"/>
              </w:rPr>
              <w:t>反渗透膜滤芯《涉及饮用水卫生安全生产产品卫生许可证》</w:t>
            </w:r>
            <w:bookmarkEnd w:id="75"/>
            <w:bookmarkEnd w:id="76"/>
            <w:r>
              <w:rPr>
                <w:rFonts w:eastAsia="仿宋_GB2312" w:hint="eastAsia"/>
                <w:b/>
                <w:color w:val="FF0000"/>
                <w:lang w:eastAsia="zh-CN"/>
              </w:rPr>
              <w:t>；</w:t>
            </w:r>
          </w:p>
        </w:tc>
        <w:tc>
          <w:tcPr>
            <w:tcW w:w="2269" w:type="dxa"/>
            <w:shd w:val="clear" w:color="auto" w:fill="auto"/>
            <w:vAlign w:val="center"/>
          </w:tcPr>
          <w:p w14:paraId="244AD1E3" w14:textId="77777777" w:rsidR="00AD76CB" w:rsidRDefault="00F51272">
            <w:pPr>
              <w:rPr>
                <w:rFonts w:ascii="宋体" w:hAnsi="宋体" w:cs="宋体"/>
                <w:kern w:val="2"/>
                <w:sz w:val="28"/>
                <w:szCs w:val="21"/>
                <w:lang w:eastAsia="zh-CN"/>
              </w:rPr>
            </w:pPr>
            <w:r>
              <w:rPr>
                <w:rFonts w:eastAsia="仿宋_GB2312" w:hint="eastAsia"/>
                <w:b/>
                <w:color w:val="FF0000"/>
                <w:lang w:eastAsia="zh-CN"/>
              </w:rPr>
              <w:t>提供反渗透膜滤芯《涉及饮用水卫生安全生产产品卫生许可证》</w:t>
            </w:r>
          </w:p>
        </w:tc>
      </w:tr>
      <w:tr w:rsidR="00AD76CB" w14:paraId="41967FD1" w14:textId="77777777">
        <w:trPr>
          <w:trHeight w:val="50"/>
        </w:trPr>
        <w:tc>
          <w:tcPr>
            <w:tcW w:w="457" w:type="dxa"/>
            <w:vMerge/>
            <w:shd w:val="clear" w:color="auto" w:fill="auto"/>
            <w:vAlign w:val="center"/>
          </w:tcPr>
          <w:p w14:paraId="53B84CB1" w14:textId="77777777" w:rsidR="00AD76CB" w:rsidRDefault="00AD76CB">
            <w:pPr>
              <w:rPr>
                <w:rFonts w:ascii="宋体" w:hAnsi="宋体" w:cs="宋体"/>
                <w:kern w:val="2"/>
                <w:sz w:val="28"/>
                <w:szCs w:val="21"/>
                <w:lang w:eastAsia="zh-CN"/>
              </w:rPr>
            </w:pPr>
          </w:p>
        </w:tc>
        <w:tc>
          <w:tcPr>
            <w:tcW w:w="473" w:type="dxa"/>
            <w:vMerge/>
            <w:shd w:val="clear" w:color="auto" w:fill="auto"/>
            <w:vAlign w:val="center"/>
          </w:tcPr>
          <w:p w14:paraId="4C277C71" w14:textId="77777777" w:rsidR="00AD76CB" w:rsidRDefault="00AD76CB">
            <w:pPr>
              <w:rPr>
                <w:rFonts w:ascii="宋体" w:hAnsi="宋体" w:cs="宋体"/>
                <w:kern w:val="2"/>
                <w:sz w:val="28"/>
                <w:szCs w:val="21"/>
                <w:lang w:eastAsia="zh-CN"/>
              </w:rPr>
            </w:pPr>
          </w:p>
        </w:tc>
        <w:tc>
          <w:tcPr>
            <w:tcW w:w="750" w:type="dxa"/>
            <w:vMerge/>
            <w:shd w:val="clear" w:color="auto" w:fill="auto"/>
            <w:vAlign w:val="center"/>
          </w:tcPr>
          <w:p w14:paraId="0CC269CE" w14:textId="77777777" w:rsidR="00AD76CB" w:rsidRDefault="00AD76CB">
            <w:pPr>
              <w:rPr>
                <w:rFonts w:ascii="宋体" w:hAnsi="宋体" w:cs="宋体"/>
                <w:kern w:val="2"/>
                <w:sz w:val="28"/>
                <w:szCs w:val="21"/>
                <w:lang w:eastAsia="zh-CN"/>
              </w:rPr>
            </w:pPr>
          </w:p>
        </w:tc>
        <w:tc>
          <w:tcPr>
            <w:tcW w:w="4382" w:type="dxa"/>
            <w:shd w:val="clear" w:color="auto" w:fill="auto"/>
            <w:vAlign w:val="center"/>
          </w:tcPr>
          <w:p w14:paraId="362CFD27" w14:textId="77777777" w:rsidR="00AD76CB" w:rsidRDefault="00F51272">
            <w:pPr>
              <w:rPr>
                <w:rFonts w:ascii="宋体" w:hAnsi="宋体" w:cs="宋体"/>
                <w:kern w:val="2"/>
                <w:sz w:val="28"/>
                <w:szCs w:val="21"/>
                <w:lang w:eastAsia="zh-CN"/>
              </w:rPr>
            </w:pPr>
            <w:r>
              <w:rPr>
                <w:rFonts w:eastAsia="仿宋_GB2312" w:hint="eastAsia"/>
                <w:bCs/>
                <w:kern w:val="2"/>
                <w:lang w:eastAsia="zh-CN"/>
              </w:rPr>
              <w:t>▲</w:t>
            </w:r>
            <w:r>
              <w:rPr>
                <w:rFonts w:eastAsia="仿宋_GB2312" w:hint="eastAsia"/>
                <w:bCs/>
                <w:kern w:val="2"/>
                <w:lang w:eastAsia="zh-CN"/>
              </w:rPr>
              <w:t>4.</w:t>
            </w:r>
            <w:r>
              <w:rPr>
                <w:rFonts w:eastAsia="仿宋_GB2312" w:hint="eastAsia"/>
                <w:bCs/>
                <w:kern w:val="2"/>
                <w:lang w:eastAsia="zh-CN"/>
              </w:rPr>
              <w:t>产品符合《生活饮用水输配水设备及防护材料卫生安全评价规范》</w:t>
            </w:r>
            <w:r>
              <w:rPr>
                <w:rFonts w:eastAsia="仿宋_GB2312" w:hint="eastAsia"/>
                <w:bCs/>
                <w:kern w:val="2"/>
                <w:lang w:eastAsia="zh-CN"/>
              </w:rPr>
              <w:t>(2001)</w:t>
            </w:r>
            <w:r>
              <w:rPr>
                <w:rFonts w:eastAsia="仿宋_GB2312" w:hint="eastAsia"/>
                <w:bCs/>
                <w:kern w:val="2"/>
                <w:lang w:eastAsia="zh-CN"/>
              </w:rPr>
              <w:t>的要求；</w:t>
            </w:r>
          </w:p>
        </w:tc>
        <w:tc>
          <w:tcPr>
            <w:tcW w:w="2269" w:type="dxa"/>
            <w:shd w:val="clear" w:color="auto" w:fill="auto"/>
            <w:vAlign w:val="center"/>
          </w:tcPr>
          <w:p w14:paraId="50095025" w14:textId="77777777" w:rsidR="00AD76CB" w:rsidRDefault="00F51272">
            <w:pPr>
              <w:rPr>
                <w:rFonts w:ascii="宋体" w:hAnsi="宋体" w:cs="宋体"/>
                <w:kern w:val="2"/>
                <w:sz w:val="28"/>
                <w:szCs w:val="21"/>
                <w:lang w:eastAsia="zh-CN"/>
              </w:rPr>
            </w:pPr>
            <w:r>
              <w:rPr>
                <w:rFonts w:eastAsia="仿宋_GB2312" w:hint="eastAsia"/>
                <w:bCs/>
                <w:kern w:val="2"/>
                <w:lang w:eastAsia="zh-CN"/>
              </w:rPr>
              <w:t>提供第三方检测机构出具的具有“</w:t>
            </w:r>
            <w:r>
              <w:rPr>
                <w:rFonts w:eastAsia="仿宋_GB2312" w:hint="eastAsia"/>
                <w:bCs/>
                <w:kern w:val="2"/>
                <w:lang w:eastAsia="zh-CN"/>
              </w:rPr>
              <w:t>CMA</w:t>
            </w:r>
            <w:r>
              <w:rPr>
                <w:rFonts w:eastAsia="仿宋_GB2312" w:hint="eastAsia"/>
                <w:bCs/>
                <w:kern w:val="2"/>
                <w:lang w:eastAsia="zh-CN"/>
              </w:rPr>
              <w:t>”标识的</w:t>
            </w:r>
            <w:proofErr w:type="gramStart"/>
            <w:r>
              <w:rPr>
                <w:rFonts w:eastAsia="仿宋_GB2312" w:hint="eastAsia"/>
                <w:bCs/>
                <w:kern w:val="2"/>
                <w:lang w:eastAsia="zh-CN"/>
              </w:rPr>
              <w:t>的</w:t>
            </w:r>
            <w:proofErr w:type="gramEnd"/>
            <w:r>
              <w:rPr>
                <w:rFonts w:eastAsia="仿宋_GB2312" w:hint="eastAsia"/>
                <w:bCs/>
                <w:kern w:val="2"/>
                <w:lang w:eastAsia="zh-CN"/>
              </w:rPr>
              <w:t>RO</w:t>
            </w:r>
            <w:r>
              <w:rPr>
                <w:rFonts w:eastAsia="仿宋_GB2312" w:hint="eastAsia"/>
                <w:bCs/>
                <w:kern w:val="2"/>
                <w:lang w:eastAsia="zh-CN"/>
              </w:rPr>
              <w:t>反渗透膜滤芯的检测报告</w:t>
            </w:r>
            <w:r>
              <w:rPr>
                <w:rFonts w:eastAsia="仿宋_GB2312"/>
                <w:bCs/>
                <w:kern w:val="2"/>
                <w:lang w:eastAsia="zh-CN"/>
              </w:rPr>
              <w:t>;</w:t>
            </w:r>
          </w:p>
        </w:tc>
      </w:tr>
      <w:tr w:rsidR="00AD76CB" w14:paraId="3AA9CEE0" w14:textId="77777777">
        <w:trPr>
          <w:trHeight w:val="50"/>
        </w:trPr>
        <w:tc>
          <w:tcPr>
            <w:tcW w:w="457" w:type="dxa"/>
            <w:vMerge/>
            <w:shd w:val="clear" w:color="auto" w:fill="auto"/>
            <w:vAlign w:val="center"/>
          </w:tcPr>
          <w:p w14:paraId="3934266B" w14:textId="77777777" w:rsidR="00AD76CB" w:rsidRDefault="00AD76CB">
            <w:pPr>
              <w:rPr>
                <w:rFonts w:ascii="宋体" w:hAnsi="宋体" w:cs="宋体"/>
                <w:kern w:val="2"/>
                <w:sz w:val="28"/>
                <w:szCs w:val="21"/>
                <w:lang w:eastAsia="zh-CN"/>
              </w:rPr>
            </w:pPr>
          </w:p>
        </w:tc>
        <w:tc>
          <w:tcPr>
            <w:tcW w:w="473" w:type="dxa"/>
            <w:vMerge/>
            <w:shd w:val="clear" w:color="auto" w:fill="auto"/>
            <w:vAlign w:val="center"/>
          </w:tcPr>
          <w:p w14:paraId="29D4EB1C" w14:textId="77777777" w:rsidR="00AD76CB" w:rsidRDefault="00AD76CB">
            <w:pPr>
              <w:rPr>
                <w:rFonts w:ascii="宋体" w:hAnsi="宋体" w:cs="宋体"/>
                <w:kern w:val="2"/>
                <w:sz w:val="28"/>
                <w:szCs w:val="21"/>
                <w:lang w:eastAsia="zh-CN"/>
              </w:rPr>
            </w:pPr>
          </w:p>
        </w:tc>
        <w:tc>
          <w:tcPr>
            <w:tcW w:w="750" w:type="dxa"/>
            <w:vMerge/>
            <w:shd w:val="clear" w:color="auto" w:fill="auto"/>
            <w:vAlign w:val="center"/>
          </w:tcPr>
          <w:p w14:paraId="48539162" w14:textId="77777777" w:rsidR="00AD76CB" w:rsidRDefault="00AD76CB">
            <w:pPr>
              <w:rPr>
                <w:rFonts w:ascii="宋体" w:hAnsi="宋体" w:cs="宋体"/>
                <w:kern w:val="2"/>
                <w:sz w:val="28"/>
                <w:szCs w:val="21"/>
                <w:lang w:eastAsia="zh-CN"/>
              </w:rPr>
            </w:pPr>
          </w:p>
        </w:tc>
        <w:tc>
          <w:tcPr>
            <w:tcW w:w="4382" w:type="dxa"/>
            <w:shd w:val="clear" w:color="auto" w:fill="auto"/>
            <w:vAlign w:val="center"/>
          </w:tcPr>
          <w:p w14:paraId="4B4E8C85" w14:textId="77777777" w:rsidR="00AD76CB" w:rsidRDefault="00F51272">
            <w:pPr>
              <w:rPr>
                <w:rFonts w:ascii="宋体" w:hAnsi="宋体" w:cs="宋体"/>
                <w:kern w:val="2"/>
                <w:sz w:val="28"/>
                <w:szCs w:val="21"/>
                <w:lang w:eastAsia="zh-CN"/>
              </w:rPr>
            </w:pPr>
            <w:r>
              <w:rPr>
                <w:rFonts w:eastAsia="仿宋_GB2312"/>
                <w:bCs/>
                <w:kern w:val="2"/>
                <w:lang w:eastAsia="zh-CN"/>
              </w:rPr>
              <w:t>5</w:t>
            </w:r>
            <w:r>
              <w:rPr>
                <w:rFonts w:eastAsia="仿宋_GB2312" w:hint="eastAsia"/>
                <w:bCs/>
                <w:kern w:val="2"/>
                <w:lang w:eastAsia="zh-CN"/>
              </w:rPr>
              <w:t>.</w:t>
            </w:r>
            <w:r>
              <w:rPr>
                <w:rFonts w:eastAsia="仿宋_GB2312" w:hint="eastAsia"/>
                <w:bCs/>
                <w:kern w:val="2"/>
                <w:lang w:eastAsia="zh-CN"/>
              </w:rPr>
              <w:t>净水流量</w:t>
            </w:r>
            <w:r>
              <w:rPr>
                <w:rFonts w:eastAsia="仿宋_GB2312" w:hint="eastAsia"/>
                <w:bCs/>
                <w:kern w:val="2"/>
                <w:lang w:eastAsia="zh-CN"/>
              </w:rPr>
              <w:t>0.1</w:t>
            </w:r>
            <w:r>
              <w:rPr>
                <w:rFonts w:eastAsia="仿宋_GB2312"/>
                <w:bCs/>
                <w:kern w:val="2"/>
                <w:lang w:eastAsia="zh-CN"/>
              </w:rPr>
              <w:t>3</w:t>
            </w:r>
            <w:r>
              <w:rPr>
                <w:rFonts w:eastAsia="仿宋_GB2312" w:hint="eastAsia"/>
                <w:bCs/>
                <w:kern w:val="2"/>
                <w:lang w:eastAsia="zh-CN"/>
              </w:rPr>
              <w:t>L/min</w:t>
            </w:r>
            <w:r>
              <w:rPr>
                <w:rFonts w:eastAsia="仿宋_GB2312" w:hint="eastAsia"/>
                <w:bCs/>
                <w:kern w:val="2"/>
                <w:lang w:eastAsia="zh-CN"/>
              </w:rPr>
              <w:t>，孔径</w:t>
            </w:r>
            <w:r>
              <w:rPr>
                <w:rFonts w:eastAsia="仿宋_GB2312" w:hint="eastAsia"/>
                <w:bCs/>
                <w:kern w:val="2"/>
                <w:lang w:eastAsia="zh-CN"/>
              </w:rPr>
              <w:t>0.0001</w:t>
            </w:r>
            <w:r>
              <w:rPr>
                <w:rFonts w:eastAsia="仿宋_GB2312" w:hint="eastAsia"/>
                <w:bCs/>
                <w:kern w:val="2"/>
                <w:lang w:eastAsia="zh-CN"/>
              </w:rPr>
              <w:t>μ</w:t>
            </w:r>
            <w:r>
              <w:rPr>
                <w:rFonts w:eastAsia="仿宋_GB2312" w:hint="eastAsia"/>
                <w:bCs/>
                <w:kern w:val="2"/>
                <w:lang w:eastAsia="zh-CN"/>
              </w:rPr>
              <w:t>m</w:t>
            </w:r>
            <w:r>
              <w:rPr>
                <w:rFonts w:eastAsia="仿宋_GB2312"/>
                <w:bCs/>
                <w:kern w:val="2"/>
                <w:lang w:eastAsia="zh-CN"/>
              </w:rPr>
              <w:t>;</w:t>
            </w:r>
          </w:p>
        </w:tc>
        <w:tc>
          <w:tcPr>
            <w:tcW w:w="2269" w:type="dxa"/>
            <w:shd w:val="clear" w:color="auto" w:fill="auto"/>
            <w:vAlign w:val="center"/>
          </w:tcPr>
          <w:p w14:paraId="12648FF7" w14:textId="77777777" w:rsidR="00AD76CB" w:rsidRDefault="00AD76CB">
            <w:pPr>
              <w:rPr>
                <w:rFonts w:ascii="宋体" w:hAnsi="宋体" w:cs="宋体"/>
                <w:kern w:val="2"/>
                <w:sz w:val="28"/>
                <w:szCs w:val="21"/>
                <w:lang w:eastAsia="zh-CN"/>
              </w:rPr>
            </w:pPr>
          </w:p>
        </w:tc>
      </w:tr>
      <w:tr w:rsidR="00AD76CB" w14:paraId="35597D17" w14:textId="77777777">
        <w:trPr>
          <w:trHeight w:val="307"/>
        </w:trPr>
        <w:tc>
          <w:tcPr>
            <w:tcW w:w="457" w:type="dxa"/>
            <w:vMerge/>
            <w:shd w:val="clear" w:color="auto" w:fill="auto"/>
            <w:vAlign w:val="center"/>
          </w:tcPr>
          <w:p w14:paraId="05D8F218" w14:textId="77777777" w:rsidR="00AD76CB" w:rsidRDefault="00AD76CB">
            <w:pPr>
              <w:rPr>
                <w:rFonts w:ascii="宋体" w:hAnsi="宋体" w:cs="宋体"/>
                <w:kern w:val="2"/>
                <w:sz w:val="28"/>
                <w:szCs w:val="21"/>
                <w:lang w:eastAsia="zh-CN"/>
              </w:rPr>
            </w:pPr>
          </w:p>
        </w:tc>
        <w:tc>
          <w:tcPr>
            <w:tcW w:w="473" w:type="dxa"/>
            <w:vMerge/>
            <w:shd w:val="clear" w:color="auto" w:fill="auto"/>
            <w:vAlign w:val="center"/>
          </w:tcPr>
          <w:p w14:paraId="64BFB6AF" w14:textId="77777777" w:rsidR="00AD76CB" w:rsidRDefault="00AD76CB">
            <w:pPr>
              <w:rPr>
                <w:rFonts w:ascii="宋体" w:hAnsi="宋体" w:cs="宋体"/>
                <w:kern w:val="2"/>
                <w:sz w:val="28"/>
                <w:szCs w:val="21"/>
                <w:lang w:eastAsia="zh-CN"/>
              </w:rPr>
            </w:pPr>
          </w:p>
        </w:tc>
        <w:tc>
          <w:tcPr>
            <w:tcW w:w="750" w:type="dxa"/>
            <w:vMerge/>
            <w:shd w:val="clear" w:color="auto" w:fill="auto"/>
            <w:vAlign w:val="center"/>
          </w:tcPr>
          <w:p w14:paraId="5029B3D6" w14:textId="77777777" w:rsidR="00AD76CB" w:rsidRDefault="00AD76CB">
            <w:pPr>
              <w:rPr>
                <w:rFonts w:ascii="宋体" w:hAnsi="宋体" w:cs="宋体"/>
                <w:kern w:val="2"/>
                <w:sz w:val="28"/>
                <w:szCs w:val="21"/>
                <w:lang w:eastAsia="zh-CN"/>
              </w:rPr>
            </w:pPr>
          </w:p>
        </w:tc>
        <w:tc>
          <w:tcPr>
            <w:tcW w:w="4382" w:type="dxa"/>
            <w:shd w:val="clear" w:color="auto" w:fill="auto"/>
            <w:vAlign w:val="center"/>
          </w:tcPr>
          <w:p w14:paraId="016B0C5D" w14:textId="77777777" w:rsidR="00AD76CB" w:rsidRDefault="00F51272">
            <w:pPr>
              <w:rPr>
                <w:rFonts w:ascii="宋体" w:hAnsi="宋体" w:cs="宋体"/>
                <w:kern w:val="2"/>
                <w:sz w:val="28"/>
                <w:szCs w:val="21"/>
                <w:lang w:eastAsia="zh-CN"/>
              </w:rPr>
            </w:pPr>
            <w:r>
              <w:rPr>
                <w:rFonts w:eastAsia="仿宋_GB2312" w:hint="eastAsia"/>
                <w:bCs/>
                <w:kern w:val="2"/>
                <w:lang w:eastAsia="zh-CN"/>
              </w:rPr>
              <w:t>▲</w:t>
            </w:r>
            <w:r>
              <w:rPr>
                <w:rFonts w:eastAsia="仿宋_GB2312"/>
                <w:bCs/>
                <w:kern w:val="2"/>
                <w:lang w:eastAsia="zh-CN"/>
              </w:rPr>
              <w:t>6</w:t>
            </w:r>
            <w:r>
              <w:rPr>
                <w:rFonts w:eastAsia="仿宋_GB2312" w:hint="eastAsia"/>
                <w:bCs/>
                <w:kern w:val="2"/>
                <w:lang w:eastAsia="zh-CN"/>
              </w:rPr>
              <w:t>.</w:t>
            </w:r>
            <w:r>
              <w:rPr>
                <w:rFonts w:eastAsia="仿宋_GB2312" w:hint="eastAsia"/>
                <w:bCs/>
                <w:kern w:val="2"/>
                <w:lang w:eastAsia="zh-CN"/>
              </w:rPr>
              <w:t>具有防伪标签识别真伪并提供官方平台查询截图；</w:t>
            </w:r>
          </w:p>
        </w:tc>
        <w:tc>
          <w:tcPr>
            <w:tcW w:w="2269" w:type="dxa"/>
            <w:shd w:val="clear" w:color="auto" w:fill="auto"/>
            <w:vAlign w:val="center"/>
          </w:tcPr>
          <w:p w14:paraId="7FBB27F5" w14:textId="77777777" w:rsidR="00AD76CB" w:rsidRDefault="00F51272">
            <w:pPr>
              <w:rPr>
                <w:rFonts w:ascii="宋体" w:hAnsi="宋体" w:cs="宋体"/>
                <w:kern w:val="2"/>
                <w:sz w:val="28"/>
                <w:szCs w:val="21"/>
                <w:lang w:eastAsia="zh-CN"/>
              </w:rPr>
            </w:pPr>
            <w:r>
              <w:rPr>
                <w:rFonts w:eastAsia="仿宋_GB2312" w:hint="eastAsia"/>
                <w:bCs/>
                <w:kern w:val="2"/>
                <w:lang w:eastAsia="zh-CN"/>
              </w:rPr>
              <w:t>提供官方平台查询截图</w:t>
            </w:r>
          </w:p>
        </w:tc>
      </w:tr>
      <w:tr w:rsidR="00AD76CB" w14:paraId="3EDC5950" w14:textId="77777777">
        <w:trPr>
          <w:trHeight w:val="307"/>
        </w:trPr>
        <w:tc>
          <w:tcPr>
            <w:tcW w:w="457" w:type="dxa"/>
            <w:vMerge/>
            <w:shd w:val="clear" w:color="auto" w:fill="auto"/>
            <w:vAlign w:val="center"/>
          </w:tcPr>
          <w:p w14:paraId="0DC25F99" w14:textId="77777777" w:rsidR="00AD76CB" w:rsidRDefault="00AD76CB">
            <w:pPr>
              <w:rPr>
                <w:rFonts w:ascii="宋体" w:hAnsi="宋体"/>
                <w:kern w:val="2"/>
                <w:sz w:val="28"/>
                <w:szCs w:val="28"/>
                <w:lang w:eastAsia="zh-CN"/>
              </w:rPr>
            </w:pPr>
          </w:p>
        </w:tc>
        <w:tc>
          <w:tcPr>
            <w:tcW w:w="473" w:type="dxa"/>
            <w:vMerge/>
            <w:shd w:val="clear" w:color="auto" w:fill="auto"/>
            <w:vAlign w:val="center"/>
          </w:tcPr>
          <w:p w14:paraId="2AEF3D67" w14:textId="77777777" w:rsidR="00AD76CB" w:rsidRDefault="00AD76CB">
            <w:pPr>
              <w:rPr>
                <w:rFonts w:ascii="宋体" w:hAnsi="宋体"/>
                <w:kern w:val="2"/>
                <w:sz w:val="28"/>
                <w:szCs w:val="28"/>
                <w:lang w:eastAsia="zh-CN"/>
              </w:rPr>
            </w:pPr>
          </w:p>
        </w:tc>
        <w:tc>
          <w:tcPr>
            <w:tcW w:w="750" w:type="dxa"/>
            <w:vMerge/>
            <w:shd w:val="clear" w:color="auto" w:fill="auto"/>
            <w:vAlign w:val="center"/>
          </w:tcPr>
          <w:p w14:paraId="26F4C7A1" w14:textId="77777777" w:rsidR="00AD76CB" w:rsidRDefault="00AD76CB">
            <w:pPr>
              <w:rPr>
                <w:rFonts w:ascii="宋体" w:hAnsi="宋体"/>
                <w:kern w:val="2"/>
                <w:sz w:val="28"/>
                <w:szCs w:val="28"/>
                <w:lang w:eastAsia="zh-CN"/>
              </w:rPr>
            </w:pPr>
          </w:p>
        </w:tc>
        <w:tc>
          <w:tcPr>
            <w:tcW w:w="4382" w:type="dxa"/>
            <w:shd w:val="clear" w:color="auto" w:fill="auto"/>
            <w:vAlign w:val="center"/>
          </w:tcPr>
          <w:p w14:paraId="5D5AF6A2" w14:textId="77777777" w:rsidR="00AD76CB" w:rsidRDefault="00F51272">
            <w:pPr>
              <w:widowControl/>
              <w:textAlignment w:val="center"/>
              <w:rPr>
                <w:rFonts w:ascii="宋体" w:hAnsi="宋体" w:cs="宋体"/>
                <w:kern w:val="2"/>
                <w:sz w:val="28"/>
                <w:szCs w:val="21"/>
                <w:lang w:eastAsia="zh-CN"/>
              </w:rPr>
            </w:pPr>
            <w:r>
              <w:rPr>
                <w:rFonts w:eastAsia="仿宋_GB2312" w:hint="eastAsia"/>
                <w:b/>
                <w:color w:val="FF0000"/>
                <w:lang w:eastAsia="zh-CN"/>
              </w:rPr>
              <w:t>★</w:t>
            </w:r>
            <w:r>
              <w:rPr>
                <w:rFonts w:eastAsia="仿宋_GB2312" w:hint="eastAsia"/>
                <w:b/>
                <w:color w:val="FF0000"/>
                <w:lang w:eastAsia="zh-CN"/>
              </w:rPr>
              <w:t>7.</w:t>
            </w:r>
            <w:r>
              <w:rPr>
                <w:rFonts w:eastAsia="仿宋_GB2312" w:hint="eastAsia"/>
                <w:b/>
                <w:color w:val="FF0000"/>
                <w:lang w:eastAsia="zh-CN"/>
              </w:rPr>
              <w:t>适用于安吉尔</w:t>
            </w:r>
            <w:r>
              <w:rPr>
                <w:rFonts w:eastAsia="仿宋_GB2312" w:hint="eastAsia"/>
                <w:b/>
                <w:color w:val="FF0000"/>
                <w:lang w:eastAsia="zh-CN"/>
              </w:rPr>
              <w:t>Y1251LKD-RO</w:t>
            </w:r>
            <w:r>
              <w:rPr>
                <w:rFonts w:eastAsia="仿宋_GB2312" w:hint="eastAsia"/>
                <w:b/>
                <w:color w:val="FF0000"/>
                <w:lang w:eastAsia="zh-CN"/>
              </w:rPr>
              <w:t>净水器；</w:t>
            </w:r>
          </w:p>
        </w:tc>
        <w:tc>
          <w:tcPr>
            <w:tcW w:w="2269" w:type="dxa"/>
            <w:shd w:val="clear" w:color="auto" w:fill="auto"/>
            <w:vAlign w:val="center"/>
          </w:tcPr>
          <w:p w14:paraId="2716B2B3" w14:textId="77777777" w:rsidR="00AD76CB" w:rsidRDefault="00AD76CB">
            <w:pPr>
              <w:rPr>
                <w:rFonts w:ascii="宋体" w:hAnsi="宋体" w:cs="宋体"/>
                <w:kern w:val="2"/>
                <w:sz w:val="28"/>
                <w:szCs w:val="21"/>
                <w:lang w:eastAsia="zh-CN"/>
              </w:rPr>
            </w:pPr>
          </w:p>
        </w:tc>
      </w:tr>
      <w:tr w:rsidR="00AD76CB" w14:paraId="015A010A" w14:textId="77777777">
        <w:trPr>
          <w:trHeight w:val="759"/>
        </w:trPr>
        <w:tc>
          <w:tcPr>
            <w:tcW w:w="457" w:type="dxa"/>
            <w:vMerge/>
            <w:shd w:val="clear" w:color="auto" w:fill="auto"/>
            <w:vAlign w:val="center"/>
          </w:tcPr>
          <w:p w14:paraId="71914BC0" w14:textId="77777777" w:rsidR="00AD76CB" w:rsidRDefault="00AD76CB">
            <w:pPr>
              <w:jc w:val="center"/>
              <w:rPr>
                <w:rFonts w:eastAsia="仿宋_GB2312"/>
                <w:bCs/>
                <w:color w:val="000000"/>
                <w:kern w:val="2"/>
                <w:lang w:eastAsia="zh-CN"/>
              </w:rPr>
            </w:pPr>
          </w:p>
        </w:tc>
        <w:tc>
          <w:tcPr>
            <w:tcW w:w="473" w:type="dxa"/>
            <w:vMerge/>
            <w:shd w:val="clear" w:color="auto" w:fill="auto"/>
            <w:vAlign w:val="center"/>
          </w:tcPr>
          <w:p w14:paraId="2F140C61" w14:textId="77777777" w:rsidR="00AD76CB" w:rsidRDefault="00AD76CB">
            <w:pPr>
              <w:jc w:val="center"/>
              <w:rPr>
                <w:rFonts w:eastAsia="仿宋_GB2312"/>
                <w:bCs/>
                <w:color w:val="000000"/>
                <w:kern w:val="2"/>
                <w:lang w:eastAsia="zh-CN"/>
              </w:rPr>
            </w:pPr>
          </w:p>
        </w:tc>
        <w:tc>
          <w:tcPr>
            <w:tcW w:w="750" w:type="dxa"/>
            <w:vMerge w:val="restart"/>
            <w:shd w:val="clear" w:color="auto" w:fill="auto"/>
            <w:vAlign w:val="center"/>
          </w:tcPr>
          <w:p w14:paraId="44A0379A" w14:textId="77777777" w:rsidR="00AD76CB" w:rsidRDefault="00F51272">
            <w:pPr>
              <w:rPr>
                <w:rFonts w:eastAsia="仿宋_GB2312"/>
                <w:bCs/>
                <w:color w:val="000000"/>
                <w:kern w:val="2"/>
                <w:lang w:eastAsia="zh-CN"/>
              </w:rPr>
            </w:pPr>
            <w:r>
              <w:rPr>
                <w:rFonts w:eastAsia="仿宋_GB2312" w:hint="eastAsia"/>
                <w:bCs/>
                <w:kern w:val="2"/>
                <w:lang w:eastAsia="zh-CN"/>
              </w:rPr>
              <w:t>10</w:t>
            </w:r>
            <w:r>
              <w:rPr>
                <w:rFonts w:eastAsia="仿宋_GB2312" w:hint="eastAsia"/>
                <w:bCs/>
                <w:kern w:val="2"/>
                <w:lang w:eastAsia="zh-CN"/>
              </w:rPr>
              <w:t>寸后置活性炭滤芯</w:t>
            </w:r>
          </w:p>
        </w:tc>
        <w:tc>
          <w:tcPr>
            <w:tcW w:w="4382" w:type="dxa"/>
            <w:shd w:val="clear" w:color="auto" w:fill="auto"/>
            <w:vAlign w:val="center"/>
          </w:tcPr>
          <w:p w14:paraId="618140D5" w14:textId="77777777" w:rsidR="00AD76CB" w:rsidRDefault="00F51272">
            <w:pPr>
              <w:rPr>
                <w:rFonts w:eastAsia="仿宋_GB2312"/>
                <w:bCs/>
                <w:color w:val="000000"/>
                <w:kern w:val="2"/>
                <w:lang w:eastAsia="zh-CN"/>
              </w:rPr>
            </w:pPr>
            <w:r>
              <w:rPr>
                <w:rFonts w:eastAsia="仿宋_GB2312" w:hint="eastAsia"/>
                <w:bCs/>
                <w:kern w:val="2"/>
                <w:lang w:eastAsia="zh-CN"/>
              </w:rPr>
              <w:t>1.</w:t>
            </w:r>
            <w:r>
              <w:rPr>
                <w:rFonts w:eastAsia="仿宋_GB2312" w:hint="eastAsia"/>
                <w:bCs/>
                <w:kern w:val="2"/>
                <w:lang w:eastAsia="zh-CN"/>
              </w:rPr>
              <w:t>外观结构：快接式设计，双密封圈设计，能有效防止漏水及二次污染；</w:t>
            </w:r>
          </w:p>
        </w:tc>
        <w:tc>
          <w:tcPr>
            <w:tcW w:w="2269" w:type="dxa"/>
            <w:shd w:val="clear" w:color="auto" w:fill="auto"/>
            <w:vAlign w:val="center"/>
          </w:tcPr>
          <w:p w14:paraId="7773C73A" w14:textId="77777777" w:rsidR="00AD76CB" w:rsidRDefault="00AD76CB">
            <w:pPr>
              <w:rPr>
                <w:rFonts w:eastAsia="仿宋_GB2312"/>
                <w:bCs/>
                <w:kern w:val="2"/>
                <w:lang w:eastAsia="zh-CN"/>
              </w:rPr>
            </w:pPr>
          </w:p>
        </w:tc>
      </w:tr>
      <w:tr w:rsidR="00AD76CB" w14:paraId="606ECF1B" w14:textId="77777777">
        <w:trPr>
          <w:trHeight w:val="934"/>
        </w:trPr>
        <w:tc>
          <w:tcPr>
            <w:tcW w:w="457" w:type="dxa"/>
            <w:vMerge/>
            <w:shd w:val="clear" w:color="auto" w:fill="auto"/>
            <w:vAlign w:val="center"/>
          </w:tcPr>
          <w:p w14:paraId="4F56D212" w14:textId="77777777" w:rsidR="00AD76CB" w:rsidRDefault="00AD76CB">
            <w:pPr>
              <w:rPr>
                <w:rFonts w:ascii="宋体" w:hAnsi="宋体"/>
                <w:kern w:val="2"/>
                <w:sz w:val="28"/>
                <w:szCs w:val="28"/>
                <w:lang w:eastAsia="zh-CN"/>
              </w:rPr>
            </w:pPr>
          </w:p>
        </w:tc>
        <w:tc>
          <w:tcPr>
            <w:tcW w:w="473" w:type="dxa"/>
            <w:vMerge/>
            <w:shd w:val="clear" w:color="auto" w:fill="auto"/>
            <w:vAlign w:val="center"/>
          </w:tcPr>
          <w:p w14:paraId="724FE445" w14:textId="77777777" w:rsidR="00AD76CB" w:rsidRDefault="00AD76CB">
            <w:pPr>
              <w:rPr>
                <w:rFonts w:ascii="宋体" w:hAnsi="宋体"/>
                <w:kern w:val="2"/>
                <w:sz w:val="28"/>
                <w:szCs w:val="28"/>
                <w:lang w:eastAsia="zh-CN"/>
              </w:rPr>
            </w:pPr>
          </w:p>
        </w:tc>
        <w:tc>
          <w:tcPr>
            <w:tcW w:w="750" w:type="dxa"/>
            <w:vMerge/>
            <w:shd w:val="clear" w:color="auto" w:fill="auto"/>
            <w:vAlign w:val="center"/>
          </w:tcPr>
          <w:p w14:paraId="62262C59" w14:textId="77777777" w:rsidR="00AD76CB" w:rsidRDefault="00AD76CB">
            <w:pPr>
              <w:rPr>
                <w:rFonts w:ascii="宋体" w:hAnsi="宋体"/>
                <w:kern w:val="2"/>
                <w:sz w:val="28"/>
                <w:szCs w:val="28"/>
                <w:lang w:eastAsia="zh-CN"/>
              </w:rPr>
            </w:pPr>
          </w:p>
        </w:tc>
        <w:tc>
          <w:tcPr>
            <w:tcW w:w="4382" w:type="dxa"/>
            <w:shd w:val="clear" w:color="auto" w:fill="auto"/>
            <w:vAlign w:val="center"/>
          </w:tcPr>
          <w:p w14:paraId="3091011C" w14:textId="77777777" w:rsidR="00AD76CB" w:rsidRDefault="00F51272">
            <w:pPr>
              <w:rPr>
                <w:rFonts w:ascii="宋体" w:hAnsi="宋体"/>
                <w:kern w:val="2"/>
                <w:sz w:val="28"/>
                <w:szCs w:val="28"/>
                <w:lang w:eastAsia="zh-CN"/>
              </w:rPr>
            </w:pPr>
            <w:r>
              <w:rPr>
                <w:rFonts w:eastAsia="仿宋_GB2312" w:hint="eastAsia"/>
                <w:bCs/>
                <w:kern w:val="2"/>
                <w:lang w:eastAsia="zh-CN"/>
              </w:rPr>
              <w:t>2.</w:t>
            </w:r>
            <w:r>
              <w:rPr>
                <w:rFonts w:eastAsia="仿宋_GB2312" w:hint="eastAsia"/>
                <w:bCs/>
                <w:kern w:val="2"/>
                <w:lang w:eastAsia="zh-CN"/>
              </w:rPr>
              <w:t>滤芯的内部采用优质的活性炭为原料，具有颗粒活性炭优良的吸附性能，并有效克服了所有活性炭滤器使用中存在的炭粉泄漏缺陷，过滤性好，能有效去除液体中的有机物、微粒、铁锈、余氯、异味等。</w:t>
            </w:r>
          </w:p>
        </w:tc>
        <w:tc>
          <w:tcPr>
            <w:tcW w:w="2269" w:type="dxa"/>
            <w:shd w:val="clear" w:color="auto" w:fill="auto"/>
            <w:vAlign w:val="center"/>
          </w:tcPr>
          <w:p w14:paraId="294C49ED" w14:textId="77777777" w:rsidR="00AD76CB" w:rsidRDefault="00AD76CB">
            <w:pPr>
              <w:rPr>
                <w:rFonts w:eastAsia="仿宋_GB2312"/>
                <w:bCs/>
                <w:kern w:val="2"/>
                <w:lang w:eastAsia="zh-CN"/>
              </w:rPr>
            </w:pPr>
          </w:p>
        </w:tc>
      </w:tr>
      <w:tr w:rsidR="00AD76CB" w14:paraId="35946399" w14:textId="77777777">
        <w:trPr>
          <w:trHeight w:val="934"/>
        </w:trPr>
        <w:tc>
          <w:tcPr>
            <w:tcW w:w="457" w:type="dxa"/>
            <w:vMerge/>
            <w:shd w:val="clear" w:color="auto" w:fill="auto"/>
            <w:vAlign w:val="center"/>
          </w:tcPr>
          <w:p w14:paraId="58671983" w14:textId="77777777" w:rsidR="00AD76CB" w:rsidRDefault="00AD76CB">
            <w:pPr>
              <w:rPr>
                <w:rFonts w:eastAsia="仿宋_GB2312"/>
                <w:bCs/>
                <w:kern w:val="2"/>
                <w:lang w:eastAsia="zh-CN"/>
              </w:rPr>
            </w:pPr>
          </w:p>
        </w:tc>
        <w:tc>
          <w:tcPr>
            <w:tcW w:w="473" w:type="dxa"/>
            <w:vMerge/>
            <w:shd w:val="clear" w:color="auto" w:fill="auto"/>
            <w:vAlign w:val="center"/>
          </w:tcPr>
          <w:p w14:paraId="7E564DDB" w14:textId="77777777" w:rsidR="00AD76CB" w:rsidRDefault="00AD76CB">
            <w:pPr>
              <w:rPr>
                <w:rFonts w:eastAsia="仿宋_GB2312"/>
                <w:bCs/>
                <w:kern w:val="2"/>
                <w:lang w:eastAsia="zh-CN"/>
              </w:rPr>
            </w:pPr>
          </w:p>
        </w:tc>
        <w:tc>
          <w:tcPr>
            <w:tcW w:w="750" w:type="dxa"/>
            <w:vMerge/>
            <w:shd w:val="clear" w:color="auto" w:fill="auto"/>
            <w:vAlign w:val="center"/>
          </w:tcPr>
          <w:p w14:paraId="69C71F56" w14:textId="77777777" w:rsidR="00AD76CB" w:rsidRDefault="00AD76CB">
            <w:pPr>
              <w:rPr>
                <w:rFonts w:eastAsia="仿宋_GB2312"/>
                <w:bCs/>
                <w:kern w:val="2"/>
                <w:lang w:eastAsia="zh-CN"/>
              </w:rPr>
            </w:pPr>
          </w:p>
        </w:tc>
        <w:tc>
          <w:tcPr>
            <w:tcW w:w="4382" w:type="dxa"/>
            <w:shd w:val="clear" w:color="auto" w:fill="auto"/>
            <w:vAlign w:val="center"/>
          </w:tcPr>
          <w:p w14:paraId="72FA66A4" w14:textId="77777777" w:rsidR="00AD76CB" w:rsidRDefault="00F51272">
            <w:pPr>
              <w:widowControl/>
              <w:textAlignment w:val="center"/>
              <w:rPr>
                <w:rFonts w:eastAsia="仿宋_GB2312"/>
                <w:bCs/>
                <w:kern w:val="2"/>
                <w:lang w:eastAsia="zh-CN"/>
              </w:rPr>
            </w:pPr>
            <w:r>
              <w:rPr>
                <w:rFonts w:eastAsia="仿宋_GB2312" w:hint="eastAsia"/>
                <w:b/>
                <w:color w:val="FF0000"/>
                <w:lang w:eastAsia="zh-CN"/>
              </w:rPr>
              <w:t>★</w:t>
            </w:r>
            <w:r>
              <w:rPr>
                <w:rFonts w:eastAsia="仿宋_GB2312" w:hint="eastAsia"/>
                <w:b/>
                <w:color w:val="FF0000"/>
                <w:lang w:eastAsia="zh-CN"/>
              </w:rPr>
              <w:t>3.</w:t>
            </w:r>
            <w:bookmarkStart w:id="77" w:name="OLE_LINK31"/>
            <w:bookmarkStart w:id="78" w:name="OLE_LINK32"/>
            <w:r>
              <w:rPr>
                <w:rFonts w:eastAsia="仿宋_GB2312" w:hint="eastAsia"/>
                <w:b/>
                <w:color w:val="FF0000"/>
                <w:lang w:eastAsia="zh-CN"/>
              </w:rPr>
              <w:t>提供</w:t>
            </w:r>
            <w:bookmarkEnd w:id="77"/>
            <w:bookmarkEnd w:id="78"/>
            <w:r>
              <w:rPr>
                <w:rFonts w:eastAsia="仿宋_GB2312" w:hint="eastAsia"/>
                <w:b/>
                <w:color w:val="FF0000"/>
                <w:lang w:eastAsia="zh-CN"/>
              </w:rPr>
              <w:t>省级（或以上）卫生健康委员会颁发的</w:t>
            </w:r>
            <w:bookmarkStart w:id="79" w:name="OLE_LINK34"/>
            <w:bookmarkStart w:id="80" w:name="OLE_LINK33"/>
            <w:r>
              <w:rPr>
                <w:rFonts w:eastAsia="仿宋_GB2312" w:hint="eastAsia"/>
                <w:b/>
                <w:color w:val="FF0000"/>
                <w:lang w:eastAsia="zh-CN"/>
              </w:rPr>
              <w:t>活性炭滤芯《涉及饮用水卫生安全生产产品卫生许可证》</w:t>
            </w:r>
            <w:bookmarkEnd w:id="79"/>
            <w:bookmarkEnd w:id="80"/>
            <w:r>
              <w:rPr>
                <w:rFonts w:eastAsia="仿宋_GB2312" w:hint="eastAsia"/>
                <w:b/>
                <w:color w:val="FF0000"/>
                <w:lang w:eastAsia="zh-CN"/>
              </w:rPr>
              <w:t>；</w:t>
            </w:r>
          </w:p>
        </w:tc>
        <w:tc>
          <w:tcPr>
            <w:tcW w:w="2269" w:type="dxa"/>
            <w:shd w:val="clear" w:color="auto" w:fill="auto"/>
            <w:vAlign w:val="center"/>
          </w:tcPr>
          <w:p w14:paraId="487D7258" w14:textId="77777777" w:rsidR="00AD76CB" w:rsidRDefault="00F51272">
            <w:pPr>
              <w:rPr>
                <w:rFonts w:eastAsia="仿宋_GB2312"/>
                <w:bCs/>
                <w:kern w:val="2"/>
                <w:lang w:eastAsia="zh-CN"/>
              </w:rPr>
            </w:pPr>
            <w:r>
              <w:rPr>
                <w:rFonts w:eastAsia="仿宋_GB2312" w:hint="eastAsia"/>
                <w:b/>
                <w:color w:val="FF0000"/>
                <w:lang w:eastAsia="zh-CN"/>
              </w:rPr>
              <w:t>提供活性炭滤芯《涉及饮用水卫生安全生产产品卫生许可证》</w:t>
            </w:r>
          </w:p>
        </w:tc>
      </w:tr>
      <w:tr w:rsidR="00AD76CB" w14:paraId="7B7BEFC1" w14:textId="77777777">
        <w:trPr>
          <w:trHeight w:val="934"/>
        </w:trPr>
        <w:tc>
          <w:tcPr>
            <w:tcW w:w="457" w:type="dxa"/>
            <w:vMerge/>
            <w:shd w:val="clear" w:color="auto" w:fill="auto"/>
            <w:vAlign w:val="center"/>
          </w:tcPr>
          <w:p w14:paraId="2696A519" w14:textId="77777777" w:rsidR="00AD76CB" w:rsidRDefault="00AD76CB">
            <w:pPr>
              <w:rPr>
                <w:rFonts w:eastAsia="仿宋_GB2312"/>
                <w:bCs/>
                <w:kern w:val="2"/>
                <w:lang w:eastAsia="zh-CN"/>
              </w:rPr>
            </w:pPr>
          </w:p>
        </w:tc>
        <w:tc>
          <w:tcPr>
            <w:tcW w:w="473" w:type="dxa"/>
            <w:vMerge/>
            <w:shd w:val="clear" w:color="auto" w:fill="auto"/>
            <w:vAlign w:val="center"/>
          </w:tcPr>
          <w:p w14:paraId="3D6CEFFF" w14:textId="77777777" w:rsidR="00AD76CB" w:rsidRDefault="00AD76CB">
            <w:pPr>
              <w:rPr>
                <w:rFonts w:eastAsia="仿宋_GB2312"/>
                <w:bCs/>
                <w:kern w:val="2"/>
                <w:lang w:eastAsia="zh-CN"/>
              </w:rPr>
            </w:pPr>
          </w:p>
        </w:tc>
        <w:tc>
          <w:tcPr>
            <w:tcW w:w="750" w:type="dxa"/>
            <w:vMerge/>
            <w:shd w:val="clear" w:color="auto" w:fill="auto"/>
            <w:vAlign w:val="center"/>
          </w:tcPr>
          <w:p w14:paraId="11FA1617" w14:textId="77777777" w:rsidR="00AD76CB" w:rsidRDefault="00AD76CB">
            <w:pPr>
              <w:rPr>
                <w:rFonts w:eastAsia="仿宋_GB2312"/>
                <w:bCs/>
                <w:kern w:val="2"/>
                <w:lang w:eastAsia="zh-CN"/>
              </w:rPr>
            </w:pPr>
          </w:p>
        </w:tc>
        <w:tc>
          <w:tcPr>
            <w:tcW w:w="4382" w:type="dxa"/>
            <w:shd w:val="clear" w:color="auto" w:fill="auto"/>
            <w:vAlign w:val="center"/>
          </w:tcPr>
          <w:p w14:paraId="0575E940" w14:textId="77777777" w:rsidR="00AD76CB" w:rsidRDefault="00F51272">
            <w:pPr>
              <w:rPr>
                <w:rFonts w:eastAsia="仿宋_GB2312"/>
                <w:bCs/>
                <w:kern w:val="2"/>
                <w:lang w:eastAsia="zh-CN"/>
              </w:rPr>
            </w:pPr>
            <w:r>
              <w:rPr>
                <w:rFonts w:eastAsia="仿宋_GB2312" w:hint="eastAsia"/>
                <w:bCs/>
                <w:kern w:val="2"/>
                <w:lang w:eastAsia="zh-CN"/>
              </w:rPr>
              <w:t>▲</w:t>
            </w:r>
            <w:r>
              <w:rPr>
                <w:rFonts w:eastAsia="仿宋_GB2312" w:hint="eastAsia"/>
                <w:bCs/>
                <w:kern w:val="2"/>
                <w:lang w:eastAsia="zh-CN"/>
              </w:rPr>
              <w:t>4.</w:t>
            </w:r>
            <w:r>
              <w:rPr>
                <w:rFonts w:eastAsia="仿宋_GB2312" w:hint="eastAsia"/>
                <w:bCs/>
                <w:kern w:val="2"/>
                <w:lang w:eastAsia="zh-CN"/>
              </w:rPr>
              <w:t>产品符合《生活饮用水输配水设备及防护材料卫生安全评价规范》</w:t>
            </w:r>
            <w:r>
              <w:rPr>
                <w:rFonts w:eastAsia="仿宋_GB2312" w:hint="eastAsia"/>
                <w:bCs/>
                <w:kern w:val="2"/>
                <w:lang w:eastAsia="zh-CN"/>
              </w:rPr>
              <w:t>(2001)</w:t>
            </w:r>
            <w:r>
              <w:rPr>
                <w:rFonts w:eastAsia="仿宋_GB2312" w:hint="eastAsia"/>
                <w:bCs/>
                <w:kern w:val="2"/>
                <w:lang w:eastAsia="zh-CN"/>
              </w:rPr>
              <w:t>的要求</w:t>
            </w:r>
            <w:r>
              <w:rPr>
                <w:rFonts w:eastAsia="仿宋_GB2312"/>
                <w:bCs/>
                <w:kern w:val="2"/>
                <w:lang w:eastAsia="zh-CN"/>
              </w:rPr>
              <w:t>,</w:t>
            </w:r>
          </w:p>
        </w:tc>
        <w:tc>
          <w:tcPr>
            <w:tcW w:w="2269" w:type="dxa"/>
            <w:shd w:val="clear" w:color="auto" w:fill="auto"/>
            <w:vAlign w:val="center"/>
          </w:tcPr>
          <w:p w14:paraId="1B2C76E2" w14:textId="77777777" w:rsidR="00AD76CB" w:rsidRDefault="00F51272">
            <w:pPr>
              <w:rPr>
                <w:rFonts w:eastAsia="仿宋_GB2312"/>
                <w:bCs/>
                <w:kern w:val="2"/>
                <w:lang w:eastAsia="zh-CN"/>
              </w:rPr>
            </w:pPr>
            <w:r>
              <w:rPr>
                <w:rFonts w:eastAsia="仿宋_GB2312" w:hint="eastAsia"/>
                <w:bCs/>
                <w:kern w:val="2"/>
                <w:lang w:eastAsia="zh-CN"/>
              </w:rPr>
              <w:t>提供第三方检测机构出具的具有“</w:t>
            </w:r>
            <w:r>
              <w:rPr>
                <w:rFonts w:eastAsia="仿宋_GB2312" w:hint="eastAsia"/>
                <w:bCs/>
                <w:kern w:val="2"/>
                <w:lang w:eastAsia="zh-CN"/>
              </w:rPr>
              <w:t>CMA</w:t>
            </w:r>
            <w:r>
              <w:rPr>
                <w:rFonts w:eastAsia="仿宋_GB2312" w:hint="eastAsia"/>
                <w:bCs/>
                <w:kern w:val="2"/>
                <w:lang w:eastAsia="zh-CN"/>
              </w:rPr>
              <w:t>”标识的</w:t>
            </w:r>
            <w:proofErr w:type="gramStart"/>
            <w:r>
              <w:rPr>
                <w:rFonts w:eastAsia="仿宋_GB2312" w:hint="eastAsia"/>
                <w:bCs/>
                <w:kern w:val="2"/>
                <w:lang w:eastAsia="zh-CN"/>
              </w:rPr>
              <w:t>的</w:t>
            </w:r>
            <w:proofErr w:type="gramEnd"/>
            <w:r>
              <w:rPr>
                <w:rFonts w:eastAsia="仿宋_GB2312" w:hint="eastAsia"/>
                <w:bCs/>
                <w:kern w:val="2"/>
                <w:lang w:eastAsia="zh-CN"/>
              </w:rPr>
              <w:lastRenderedPageBreak/>
              <w:t>RO</w:t>
            </w:r>
            <w:r>
              <w:rPr>
                <w:rFonts w:eastAsia="仿宋_GB2312" w:hint="eastAsia"/>
                <w:bCs/>
                <w:kern w:val="2"/>
                <w:lang w:eastAsia="zh-CN"/>
              </w:rPr>
              <w:t>反渗透膜滤芯的检测报告</w:t>
            </w:r>
            <w:r>
              <w:rPr>
                <w:rFonts w:eastAsia="仿宋_GB2312"/>
                <w:bCs/>
                <w:kern w:val="2"/>
                <w:lang w:eastAsia="zh-CN"/>
              </w:rPr>
              <w:t>;</w:t>
            </w:r>
          </w:p>
        </w:tc>
      </w:tr>
      <w:tr w:rsidR="00AD76CB" w14:paraId="31935F46" w14:textId="77777777">
        <w:trPr>
          <w:trHeight w:val="462"/>
        </w:trPr>
        <w:tc>
          <w:tcPr>
            <w:tcW w:w="457" w:type="dxa"/>
            <w:vMerge/>
            <w:shd w:val="clear" w:color="auto" w:fill="auto"/>
            <w:vAlign w:val="center"/>
          </w:tcPr>
          <w:p w14:paraId="5B3A1CB4" w14:textId="77777777" w:rsidR="00AD76CB" w:rsidRDefault="00AD76CB">
            <w:pPr>
              <w:rPr>
                <w:rFonts w:eastAsia="仿宋_GB2312"/>
                <w:bCs/>
                <w:kern w:val="2"/>
                <w:lang w:eastAsia="zh-CN"/>
              </w:rPr>
            </w:pPr>
          </w:p>
        </w:tc>
        <w:tc>
          <w:tcPr>
            <w:tcW w:w="473" w:type="dxa"/>
            <w:vMerge/>
            <w:shd w:val="clear" w:color="auto" w:fill="auto"/>
            <w:vAlign w:val="center"/>
          </w:tcPr>
          <w:p w14:paraId="6A66E455" w14:textId="77777777" w:rsidR="00AD76CB" w:rsidRDefault="00AD76CB">
            <w:pPr>
              <w:rPr>
                <w:rFonts w:eastAsia="仿宋_GB2312"/>
                <w:bCs/>
                <w:kern w:val="2"/>
                <w:lang w:eastAsia="zh-CN"/>
              </w:rPr>
            </w:pPr>
          </w:p>
        </w:tc>
        <w:tc>
          <w:tcPr>
            <w:tcW w:w="750" w:type="dxa"/>
            <w:vMerge/>
            <w:shd w:val="clear" w:color="auto" w:fill="auto"/>
            <w:vAlign w:val="center"/>
          </w:tcPr>
          <w:p w14:paraId="1FC877BD" w14:textId="77777777" w:rsidR="00AD76CB" w:rsidRDefault="00AD76CB">
            <w:pPr>
              <w:rPr>
                <w:rFonts w:eastAsia="仿宋_GB2312"/>
                <w:bCs/>
                <w:kern w:val="2"/>
                <w:lang w:eastAsia="zh-CN"/>
              </w:rPr>
            </w:pPr>
          </w:p>
        </w:tc>
        <w:tc>
          <w:tcPr>
            <w:tcW w:w="4382" w:type="dxa"/>
            <w:shd w:val="clear" w:color="auto" w:fill="auto"/>
            <w:vAlign w:val="center"/>
          </w:tcPr>
          <w:p w14:paraId="358D4A5A" w14:textId="77777777" w:rsidR="00AD76CB" w:rsidRDefault="00F51272">
            <w:pPr>
              <w:rPr>
                <w:rFonts w:eastAsia="仿宋_GB2312"/>
                <w:bCs/>
                <w:kern w:val="2"/>
                <w:lang w:eastAsia="zh-CN"/>
              </w:rPr>
            </w:pPr>
            <w:r>
              <w:rPr>
                <w:rFonts w:eastAsia="仿宋_GB2312" w:hint="eastAsia"/>
                <w:bCs/>
                <w:kern w:val="2"/>
                <w:lang w:eastAsia="zh-CN"/>
              </w:rPr>
              <w:t>▲</w:t>
            </w:r>
            <w:r>
              <w:rPr>
                <w:rFonts w:eastAsia="仿宋_GB2312" w:hint="eastAsia"/>
                <w:bCs/>
                <w:kern w:val="2"/>
                <w:lang w:eastAsia="zh-CN"/>
              </w:rPr>
              <w:t>5.</w:t>
            </w:r>
            <w:r>
              <w:rPr>
                <w:rFonts w:eastAsia="仿宋_GB2312" w:hint="eastAsia"/>
                <w:bCs/>
                <w:kern w:val="2"/>
                <w:lang w:eastAsia="zh-CN"/>
              </w:rPr>
              <w:t>具有防伪标签识别真伪并提供官方平台查询截图；</w:t>
            </w:r>
          </w:p>
        </w:tc>
        <w:tc>
          <w:tcPr>
            <w:tcW w:w="2269" w:type="dxa"/>
            <w:shd w:val="clear" w:color="auto" w:fill="auto"/>
            <w:vAlign w:val="center"/>
          </w:tcPr>
          <w:p w14:paraId="52CA8B95" w14:textId="77777777" w:rsidR="00AD76CB" w:rsidRDefault="00F51272">
            <w:pPr>
              <w:rPr>
                <w:rFonts w:eastAsia="仿宋_GB2312"/>
                <w:bCs/>
                <w:kern w:val="2"/>
                <w:lang w:eastAsia="zh-CN"/>
              </w:rPr>
            </w:pPr>
            <w:r>
              <w:rPr>
                <w:rFonts w:eastAsia="仿宋_GB2312" w:hint="eastAsia"/>
                <w:bCs/>
                <w:kern w:val="2"/>
                <w:lang w:eastAsia="zh-CN"/>
              </w:rPr>
              <w:t>提供官方平台查询截图</w:t>
            </w:r>
          </w:p>
        </w:tc>
      </w:tr>
      <w:tr w:rsidR="00AD76CB" w14:paraId="332F95CB" w14:textId="77777777">
        <w:trPr>
          <w:trHeight w:val="462"/>
        </w:trPr>
        <w:tc>
          <w:tcPr>
            <w:tcW w:w="457" w:type="dxa"/>
            <w:vMerge/>
            <w:shd w:val="clear" w:color="auto" w:fill="auto"/>
            <w:vAlign w:val="center"/>
          </w:tcPr>
          <w:p w14:paraId="2C05A629" w14:textId="77777777" w:rsidR="00AD76CB" w:rsidRDefault="00AD76CB">
            <w:pPr>
              <w:rPr>
                <w:rFonts w:ascii="宋体" w:hAnsi="宋体"/>
                <w:kern w:val="2"/>
                <w:sz w:val="28"/>
                <w:szCs w:val="28"/>
                <w:lang w:eastAsia="zh-CN"/>
              </w:rPr>
            </w:pPr>
          </w:p>
        </w:tc>
        <w:tc>
          <w:tcPr>
            <w:tcW w:w="473" w:type="dxa"/>
            <w:vMerge/>
            <w:shd w:val="clear" w:color="auto" w:fill="auto"/>
            <w:vAlign w:val="center"/>
          </w:tcPr>
          <w:p w14:paraId="647B9C2F" w14:textId="77777777" w:rsidR="00AD76CB" w:rsidRDefault="00AD76CB">
            <w:pPr>
              <w:rPr>
                <w:rFonts w:ascii="宋体" w:hAnsi="宋体"/>
                <w:kern w:val="2"/>
                <w:sz w:val="28"/>
                <w:szCs w:val="28"/>
                <w:lang w:eastAsia="zh-CN"/>
              </w:rPr>
            </w:pPr>
          </w:p>
        </w:tc>
        <w:tc>
          <w:tcPr>
            <w:tcW w:w="750" w:type="dxa"/>
            <w:vMerge/>
            <w:shd w:val="clear" w:color="auto" w:fill="auto"/>
            <w:vAlign w:val="center"/>
          </w:tcPr>
          <w:p w14:paraId="4A20EB7D" w14:textId="77777777" w:rsidR="00AD76CB" w:rsidRDefault="00AD76CB">
            <w:pPr>
              <w:rPr>
                <w:rFonts w:ascii="宋体" w:hAnsi="宋体"/>
                <w:kern w:val="2"/>
                <w:sz w:val="28"/>
                <w:szCs w:val="28"/>
                <w:lang w:eastAsia="zh-CN"/>
              </w:rPr>
            </w:pPr>
          </w:p>
        </w:tc>
        <w:tc>
          <w:tcPr>
            <w:tcW w:w="4382" w:type="dxa"/>
            <w:shd w:val="clear" w:color="auto" w:fill="auto"/>
            <w:vAlign w:val="center"/>
          </w:tcPr>
          <w:p w14:paraId="255887A6" w14:textId="77777777" w:rsidR="00AD76CB" w:rsidRDefault="00F51272">
            <w:pPr>
              <w:widowControl/>
              <w:textAlignment w:val="center"/>
              <w:rPr>
                <w:rFonts w:ascii="宋体" w:hAnsi="宋体" w:cs="宋体"/>
                <w:kern w:val="2"/>
                <w:sz w:val="28"/>
                <w:szCs w:val="21"/>
                <w:lang w:eastAsia="zh-CN"/>
              </w:rPr>
            </w:pPr>
            <w:r>
              <w:rPr>
                <w:rFonts w:eastAsia="仿宋_GB2312" w:hint="eastAsia"/>
                <w:b/>
                <w:color w:val="FF0000"/>
                <w:lang w:eastAsia="zh-CN"/>
              </w:rPr>
              <w:t>★</w:t>
            </w:r>
            <w:r>
              <w:rPr>
                <w:rFonts w:eastAsia="仿宋_GB2312" w:hint="eastAsia"/>
                <w:b/>
                <w:color w:val="FF0000"/>
                <w:lang w:eastAsia="zh-CN"/>
              </w:rPr>
              <w:t>6.</w:t>
            </w:r>
            <w:r>
              <w:rPr>
                <w:rFonts w:eastAsia="仿宋_GB2312" w:hint="eastAsia"/>
                <w:b/>
                <w:color w:val="FF0000"/>
                <w:lang w:eastAsia="zh-CN"/>
              </w:rPr>
              <w:t>适用于安吉尔</w:t>
            </w:r>
            <w:r>
              <w:rPr>
                <w:rFonts w:eastAsia="仿宋_GB2312" w:hint="eastAsia"/>
                <w:b/>
                <w:color w:val="FF0000"/>
                <w:lang w:eastAsia="zh-CN"/>
              </w:rPr>
              <w:t>Y1251LKD-RO</w:t>
            </w:r>
            <w:r>
              <w:rPr>
                <w:rFonts w:eastAsia="仿宋_GB2312" w:hint="eastAsia"/>
                <w:b/>
                <w:color w:val="FF0000"/>
                <w:lang w:eastAsia="zh-CN"/>
              </w:rPr>
              <w:t>净水器；</w:t>
            </w:r>
          </w:p>
        </w:tc>
        <w:tc>
          <w:tcPr>
            <w:tcW w:w="2269" w:type="dxa"/>
            <w:shd w:val="clear" w:color="auto" w:fill="auto"/>
            <w:vAlign w:val="center"/>
          </w:tcPr>
          <w:p w14:paraId="6915F482" w14:textId="77777777" w:rsidR="00AD76CB" w:rsidRDefault="00AD76CB">
            <w:pPr>
              <w:rPr>
                <w:rFonts w:ascii="宋体" w:hAnsi="宋体" w:cs="宋体"/>
                <w:kern w:val="2"/>
                <w:sz w:val="28"/>
                <w:szCs w:val="21"/>
                <w:lang w:eastAsia="zh-CN"/>
              </w:rPr>
            </w:pPr>
          </w:p>
        </w:tc>
      </w:tr>
      <w:tr w:rsidR="00AD76CB" w14:paraId="2F255FC7" w14:textId="77777777">
        <w:trPr>
          <w:trHeight w:val="3402"/>
        </w:trPr>
        <w:tc>
          <w:tcPr>
            <w:tcW w:w="457" w:type="dxa"/>
            <w:shd w:val="clear" w:color="auto" w:fill="auto"/>
            <w:vAlign w:val="center"/>
          </w:tcPr>
          <w:p w14:paraId="062563CA" w14:textId="77777777" w:rsidR="00AD76CB" w:rsidRDefault="00F51272">
            <w:pPr>
              <w:jc w:val="center"/>
              <w:rPr>
                <w:rFonts w:eastAsia="仿宋_GB2312"/>
                <w:bCs/>
                <w:color w:val="000000"/>
                <w:kern w:val="2"/>
                <w:lang w:eastAsia="zh-CN"/>
              </w:rPr>
            </w:pPr>
            <w:r>
              <w:rPr>
                <w:rFonts w:eastAsia="仿宋_GB2312" w:hint="eastAsia"/>
                <w:bCs/>
                <w:color w:val="000000"/>
                <w:kern w:val="2"/>
                <w:lang w:eastAsia="zh-CN"/>
              </w:rPr>
              <w:t>5</w:t>
            </w:r>
          </w:p>
        </w:tc>
        <w:tc>
          <w:tcPr>
            <w:tcW w:w="473" w:type="dxa"/>
            <w:shd w:val="clear" w:color="auto" w:fill="auto"/>
            <w:vAlign w:val="center"/>
          </w:tcPr>
          <w:p w14:paraId="3852FE3B" w14:textId="77777777" w:rsidR="00AD76CB" w:rsidRDefault="00F51272">
            <w:pPr>
              <w:jc w:val="center"/>
              <w:rPr>
                <w:rFonts w:eastAsia="仿宋_GB2312"/>
                <w:bCs/>
                <w:color w:val="000000"/>
                <w:kern w:val="2"/>
                <w:lang w:eastAsia="zh-CN"/>
              </w:rPr>
            </w:pPr>
            <w:r>
              <w:rPr>
                <w:rFonts w:eastAsia="仿宋_GB2312" w:hint="eastAsia"/>
                <w:bCs/>
                <w:color w:val="000000"/>
                <w:kern w:val="2"/>
                <w:lang w:eastAsia="zh-CN"/>
              </w:rPr>
              <w:t>净水器滤芯</w:t>
            </w:r>
            <w:r>
              <w:rPr>
                <w:rFonts w:eastAsia="仿宋_GB2312" w:hint="eastAsia"/>
                <w:bCs/>
                <w:color w:val="000000"/>
                <w:kern w:val="2"/>
                <w:lang w:eastAsia="zh-CN"/>
              </w:rPr>
              <w:t>5</w:t>
            </w:r>
          </w:p>
        </w:tc>
        <w:tc>
          <w:tcPr>
            <w:tcW w:w="750" w:type="dxa"/>
            <w:shd w:val="clear" w:color="auto" w:fill="auto"/>
            <w:vAlign w:val="center"/>
          </w:tcPr>
          <w:p w14:paraId="2235A37E" w14:textId="77777777" w:rsidR="00AD76CB" w:rsidRDefault="00F51272">
            <w:pPr>
              <w:rPr>
                <w:rFonts w:eastAsia="仿宋_GB2312"/>
                <w:bCs/>
                <w:color w:val="000000"/>
                <w:kern w:val="2"/>
                <w:lang w:eastAsia="zh-CN"/>
              </w:rPr>
            </w:pPr>
            <w:r>
              <w:rPr>
                <w:rFonts w:ascii="宋体" w:eastAsia="仿宋_GB2312" w:hAnsi="宋体"/>
                <w:color w:val="000000"/>
                <w:lang w:eastAsia="zh-CN"/>
              </w:rPr>
              <w:t>PP</w:t>
            </w:r>
            <w:r>
              <w:rPr>
                <w:rFonts w:ascii="宋体" w:eastAsia="仿宋_GB2312" w:hAnsi="宋体"/>
                <w:color w:val="000000"/>
                <w:lang w:eastAsia="zh-CN"/>
              </w:rPr>
              <w:t>棉</w:t>
            </w:r>
            <w:r>
              <w:rPr>
                <w:rFonts w:ascii="宋体" w:eastAsia="仿宋_GB2312" w:hAnsi="宋体" w:hint="eastAsia"/>
                <w:color w:val="000000"/>
                <w:lang w:eastAsia="zh-CN"/>
              </w:rPr>
              <w:t>/</w:t>
            </w:r>
            <w:r>
              <w:rPr>
                <w:rFonts w:ascii="宋体" w:eastAsia="仿宋_GB2312" w:hAnsi="宋体"/>
                <w:color w:val="000000"/>
                <w:lang w:eastAsia="zh-CN"/>
              </w:rPr>
              <w:t>活性炭</w:t>
            </w:r>
            <w:r>
              <w:rPr>
                <w:rFonts w:ascii="宋体" w:eastAsia="仿宋_GB2312" w:hAnsi="宋体" w:hint="eastAsia"/>
                <w:color w:val="000000"/>
                <w:lang w:eastAsia="zh-CN"/>
              </w:rPr>
              <w:t>/</w:t>
            </w:r>
            <w:r>
              <w:rPr>
                <w:rFonts w:ascii="宋体" w:eastAsia="仿宋_GB2312" w:hAnsi="宋体" w:hint="eastAsia"/>
                <w:color w:val="000000"/>
                <w:lang w:eastAsia="zh-CN"/>
              </w:rPr>
              <w:t>超滤</w:t>
            </w:r>
            <w:r>
              <w:rPr>
                <w:rFonts w:ascii="宋体" w:eastAsia="仿宋_GB2312" w:hAnsi="宋体" w:hint="eastAsia"/>
                <w:color w:val="000000"/>
                <w:lang w:eastAsia="zh-CN"/>
              </w:rPr>
              <w:t>/</w:t>
            </w:r>
            <w:r>
              <w:rPr>
                <w:rFonts w:ascii="宋体" w:eastAsia="仿宋_GB2312" w:hAnsi="宋体"/>
                <w:color w:val="000000"/>
                <w:lang w:eastAsia="zh-CN"/>
              </w:rPr>
              <w:t>反渗透膜</w:t>
            </w:r>
          </w:p>
        </w:tc>
        <w:tc>
          <w:tcPr>
            <w:tcW w:w="4382" w:type="dxa"/>
            <w:shd w:val="clear" w:color="auto" w:fill="auto"/>
            <w:vAlign w:val="center"/>
          </w:tcPr>
          <w:p w14:paraId="58A67A58" w14:textId="77777777" w:rsidR="00AD76CB" w:rsidRDefault="00F51272">
            <w:pPr>
              <w:widowControl/>
              <w:textAlignment w:val="center"/>
              <w:rPr>
                <w:rFonts w:eastAsia="仿宋_GB2312"/>
                <w:bCs/>
                <w:kern w:val="2"/>
                <w:lang w:eastAsia="zh-CN"/>
              </w:rPr>
            </w:pPr>
            <w:r>
              <w:rPr>
                <w:rFonts w:eastAsia="仿宋_GB2312" w:hint="eastAsia"/>
                <w:b/>
                <w:color w:val="FF0000"/>
                <w:lang w:eastAsia="zh-CN"/>
              </w:rPr>
              <w:t>★</w:t>
            </w:r>
            <w:r>
              <w:rPr>
                <w:rFonts w:eastAsia="仿宋_GB2312" w:hint="eastAsia"/>
                <w:b/>
                <w:color w:val="FF0000"/>
                <w:lang w:eastAsia="zh-CN"/>
              </w:rPr>
              <w:t>1.</w:t>
            </w:r>
            <w:r>
              <w:rPr>
                <w:rFonts w:eastAsia="仿宋_GB2312" w:hint="eastAsia"/>
                <w:b/>
                <w:color w:val="FF0000"/>
                <w:lang w:eastAsia="zh-CN"/>
              </w:rPr>
              <w:t>适用于康益</w:t>
            </w:r>
            <w:r>
              <w:rPr>
                <w:rFonts w:eastAsia="仿宋_GB2312" w:hint="eastAsia"/>
                <w:b/>
                <w:color w:val="FF0000"/>
                <w:lang w:eastAsia="zh-CN"/>
              </w:rPr>
              <w:t>/KY-800-400</w:t>
            </w:r>
            <w:r>
              <w:rPr>
                <w:rFonts w:eastAsia="仿宋_GB2312"/>
                <w:b/>
                <w:color w:val="FF0000"/>
                <w:lang w:eastAsia="zh-CN"/>
              </w:rPr>
              <w:t>A</w:t>
            </w:r>
            <w:r>
              <w:rPr>
                <w:rFonts w:eastAsia="仿宋_GB2312" w:hint="eastAsia"/>
                <w:b/>
                <w:color w:val="FF0000"/>
                <w:lang w:eastAsia="zh-CN"/>
              </w:rPr>
              <w:t>净水器；</w:t>
            </w:r>
          </w:p>
        </w:tc>
        <w:tc>
          <w:tcPr>
            <w:tcW w:w="2269" w:type="dxa"/>
            <w:shd w:val="clear" w:color="auto" w:fill="auto"/>
            <w:vAlign w:val="center"/>
          </w:tcPr>
          <w:p w14:paraId="7793188A" w14:textId="77777777" w:rsidR="00AD76CB" w:rsidRDefault="00AD76CB">
            <w:pPr>
              <w:rPr>
                <w:rFonts w:eastAsia="仿宋_GB2312"/>
                <w:bCs/>
                <w:kern w:val="2"/>
                <w:lang w:eastAsia="zh-CN"/>
              </w:rPr>
            </w:pPr>
          </w:p>
        </w:tc>
      </w:tr>
      <w:tr w:rsidR="00AD76CB" w14:paraId="169ABAD9" w14:textId="77777777">
        <w:trPr>
          <w:trHeight w:val="3422"/>
        </w:trPr>
        <w:tc>
          <w:tcPr>
            <w:tcW w:w="457" w:type="dxa"/>
            <w:vAlign w:val="center"/>
          </w:tcPr>
          <w:p w14:paraId="3D97538E" w14:textId="77777777" w:rsidR="00AD76CB" w:rsidRDefault="00F51272">
            <w:pPr>
              <w:jc w:val="center"/>
              <w:rPr>
                <w:rFonts w:eastAsia="仿宋_GB2312"/>
                <w:bCs/>
                <w:color w:val="000000"/>
                <w:kern w:val="2"/>
                <w:lang w:eastAsia="zh-CN"/>
              </w:rPr>
            </w:pPr>
            <w:r>
              <w:rPr>
                <w:rFonts w:eastAsia="仿宋_GB2312" w:hint="eastAsia"/>
                <w:bCs/>
                <w:color w:val="000000"/>
                <w:kern w:val="2"/>
                <w:lang w:eastAsia="zh-CN"/>
              </w:rPr>
              <w:t>6</w:t>
            </w:r>
          </w:p>
        </w:tc>
        <w:tc>
          <w:tcPr>
            <w:tcW w:w="473" w:type="dxa"/>
            <w:shd w:val="clear" w:color="auto" w:fill="auto"/>
            <w:vAlign w:val="center"/>
          </w:tcPr>
          <w:p w14:paraId="5230C33A" w14:textId="77777777" w:rsidR="00AD76CB" w:rsidRDefault="00F51272">
            <w:pPr>
              <w:jc w:val="center"/>
              <w:rPr>
                <w:rFonts w:eastAsia="仿宋_GB2312"/>
                <w:bCs/>
                <w:color w:val="000000"/>
                <w:kern w:val="2"/>
                <w:lang w:eastAsia="zh-CN"/>
              </w:rPr>
            </w:pPr>
            <w:r>
              <w:rPr>
                <w:rFonts w:eastAsia="仿宋_GB2312" w:hint="eastAsia"/>
                <w:bCs/>
                <w:color w:val="000000"/>
                <w:kern w:val="2"/>
                <w:lang w:eastAsia="zh-CN"/>
              </w:rPr>
              <w:t>净水器滤芯</w:t>
            </w:r>
            <w:r>
              <w:rPr>
                <w:rFonts w:eastAsia="仿宋_GB2312" w:hint="eastAsia"/>
                <w:bCs/>
                <w:color w:val="000000"/>
                <w:kern w:val="2"/>
                <w:lang w:eastAsia="zh-CN"/>
              </w:rPr>
              <w:t>6</w:t>
            </w:r>
          </w:p>
        </w:tc>
        <w:tc>
          <w:tcPr>
            <w:tcW w:w="750" w:type="dxa"/>
            <w:shd w:val="clear" w:color="auto" w:fill="auto"/>
            <w:vAlign w:val="center"/>
          </w:tcPr>
          <w:p w14:paraId="62758FD5" w14:textId="77777777" w:rsidR="00AD76CB" w:rsidRDefault="00F51272">
            <w:pPr>
              <w:rPr>
                <w:rFonts w:eastAsia="仿宋_GB2312"/>
                <w:bCs/>
                <w:color w:val="000000"/>
                <w:kern w:val="2"/>
                <w:lang w:eastAsia="zh-CN"/>
              </w:rPr>
            </w:pPr>
            <w:r>
              <w:rPr>
                <w:rFonts w:ascii="宋体" w:eastAsia="仿宋_GB2312" w:hAnsi="宋体"/>
                <w:color w:val="000000"/>
                <w:lang w:eastAsia="zh-CN"/>
              </w:rPr>
              <w:t>PP</w:t>
            </w:r>
            <w:r>
              <w:rPr>
                <w:rFonts w:ascii="宋体" w:eastAsia="仿宋_GB2312" w:hAnsi="宋体"/>
                <w:color w:val="000000"/>
                <w:lang w:eastAsia="zh-CN"/>
              </w:rPr>
              <w:t>棉</w:t>
            </w:r>
            <w:r>
              <w:rPr>
                <w:rFonts w:ascii="宋体" w:eastAsia="仿宋_GB2312" w:hAnsi="宋体" w:hint="eastAsia"/>
                <w:color w:val="000000"/>
                <w:lang w:eastAsia="zh-CN"/>
              </w:rPr>
              <w:t>/</w:t>
            </w:r>
            <w:r>
              <w:rPr>
                <w:rFonts w:ascii="宋体" w:eastAsia="仿宋_GB2312" w:hAnsi="宋体"/>
                <w:color w:val="000000"/>
                <w:lang w:eastAsia="zh-CN"/>
              </w:rPr>
              <w:t>活性炭</w:t>
            </w:r>
            <w:r>
              <w:rPr>
                <w:rFonts w:ascii="宋体" w:eastAsia="仿宋_GB2312" w:hAnsi="宋体" w:hint="eastAsia"/>
                <w:color w:val="000000"/>
                <w:lang w:eastAsia="zh-CN"/>
              </w:rPr>
              <w:t>/</w:t>
            </w:r>
            <w:r>
              <w:rPr>
                <w:rFonts w:ascii="宋体" w:eastAsia="仿宋_GB2312" w:hAnsi="宋体" w:hint="eastAsia"/>
                <w:color w:val="000000"/>
                <w:lang w:eastAsia="zh-CN"/>
              </w:rPr>
              <w:t>超滤</w:t>
            </w:r>
            <w:r>
              <w:rPr>
                <w:rFonts w:ascii="宋体" w:eastAsia="仿宋_GB2312" w:hAnsi="宋体" w:hint="eastAsia"/>
                <w:color w:val="000000"/>
                <w:lang w:eastAsia="zh-CN"/>
              </w:rPr>
              <w:t>/</w:t>
            </w:r>
            <w:r>
              <w:rPr>
                <w:rFonts w:ascii="宋体" w:eastAsia="仿宋_GB2312" w:hAnsi="宋体"/>
                <w:color w:val="000000"/>
                <w:lang w:eastAsia="zh-CN"/>
              </w:rPr>
              <w:t>反渗透膜</w:t>
            </w:r>
          </w:p>
        </w:tc>
        <w:tc>
          <w:tcPr>
            <w:tcW w:w="4382" w:type="dxa"/>
            <w:vAlign w:val="center"/>
          </w:tcPr>
          <w:p w14:paraId="0722B5F2" w14:textId="77777777" w:rsidR="00AD76CB" w:rsidRDefault="00AD76CB">
            <w:pPr>
              <w:rPr>
                <w:rFonts w:eastAsia="仿宋_GB2312"/>
                <w:bCs/>
                <w:kern w:val="2"/>
                <w:lang w:eastAsia="zh-CN"/>
              </w:rPr>
            </w:pPr>
          </w:p>
          <w:p w14:paraId="741B1316" w14:textId="77777777" w:rsidR="00AD76CB" w:rsidRDefault="00F51272">
            <w:pPr>
              <w:widowControl/>
              <w:textAlignment w:val="center"/>
              <w:rPr>
                <w:rFonts w:eastAsia="仿宋_GB2312"/>
                <w:bCs/>
                <w:kern w:val="2"/>
                <w:lang w:eastAsia="zh-CN"/>
              </w:rPr>
            </w:pPr>
            <w:r>
              <w:rPr>
                <w:rFonts w:eastAsia="仿宋_GB2312" w:hint="eastAsia"/>
                <w:b/>
                <w:color w:val="FF0000"/>
                <w:lang w:eastAsia="zh-CN"/>
              </w:rPr>
              <w:t>★</w:t>
            </w:r>
            <w:r>
              <w:rPr>
                <w:rFonts w:eastAsia="仿宋_GB2312" w:hint="eastAsia"/>
                <w:b/>
                <w:color w:val="FF0000"/>
                <w:lang w:eastAsia="zh-CN"/>
              </w:rPr>
              <w:t>1.</w:t>
            </w:r>
            <w:r>
              <w:rPr>
                <w:rFonts w:eastAsia="仿宋_GB2312" w:hint="eastAsia"/>
                <w:b/>
                <w:color w:val="FF0000"/>
                <w:lang w:eastAsia="zh-CN"/>
              </w:rPr>
              <w:t>适用于森</w:t>
            </w:r>
            <w:proofErr w:type="gramStart"/>
            <w:r>
              <w:rPr>
                <w:rFonts w:eastAsia="仿宋_GB2312" w:hint="eastAsia"/>
                <w:b/>
                <w:color w:val="FF0000"/>
                <w:lang w:eastAsia="zh-CN"/>
              </w:rPr>
              <w:t>昵</w:t>
            </w:r>
            <w:proofErr w:type="gramEnd"/>
            <w:r>
              <w:rPr>
                <w:rFonts w:eastAsia="仿宋_GB2312" w:hint="eastAsia"/>
                <w:b/>
                <w:color w:val="FF0000"/>
                <w:lang w:eastAsia="zh-CN"/>
              </w:rPr>
              <w:t>净水器；</w:t>
            </w:r>
          </w:p>
        </w:tc>
        <w:tc>
          <w:tcPr>
            <w:tcW w:w="2269" w:type="dxa"/>
            <w:vAlign w:val="center"/>
          </w:tcPr>
          <w:p w14:paraId="7599EE07" w14:textId="77777777" w:rsidR="00AD76CB" w:rsidRDefault="00AD76CB">
            <w:pPr>
              <w:rPr>
                <w:rFonts w:eastAsia="仿宋_GB2312"/>
                <w:bCs/>
                <w:kern w:val="2"/>
                <w:lang w:eastAsia="zh-CN"/>
              </w:rPr>
            </w:pPr>
          </w:p>
        </w:tc>
      </w:tr>
    </w:tbl>
    <w:p w14:paraId="41B4CF50" w14:textId="77777777" w:rsidR="00AD76CB" w:rsidRDefault="00F51272">
      <w:pPr>
        <w:widowControl w:val="0"/>
        <w:spacing w:beforeLines="50" w:before="156" w:afterLines="50" w:after="156"/>
        <w:jc w:val="both"/>
        <w:rPr>
          <w:rFonts w:eastAsia="宋体"/>
          <w:kern w:val="2"/>
          <w:sz w:val="21"/>
          <w:lang w:eastAsia="zh-CN"/>
        </w:rPr>
      </w:pPr>
      <w:r>
        <w:rPr>
          <w:rFonts w:eastAsia="宋体"/>
          <w:kern w:val="2"/>
          <w:sz w:val="21"/>
          <w:lang w:eastAsia="zh-CN"/>
        </w:rPr>
        <w:br w:type="page"/>
      </w:r>
    </w:p>
    <w:p w14:paraId="28437A53" w14:textId="77777777" w:rsidR="00AD76CB" w:rsidRDefault="00F51272">
      <w:pPr>
        <w:keepNext/>
        <w:keepLines/>
        <w:adjustRightInd w:val="0"/>
        <w:spacing w:beforeLines="50" w:before="156" w:afterLines="50" w:after="156"/>
        <w:jc w:val="center"/>
        <w:textAlignment w:val="baseline"/>
        <w:outlineLvl w:val="1"/>
        <w:rPr>
          <w:rFonts w:ascii="宋体" w:eastAsia="宋体" w:hAnsi="宋体"/>
          <w:b/>
          <w:bCs/>
          <w:lang w:eastAsia="zh-CN"/>
        </w:rPr>
      </w:pPr>
      <w:r>
        <w:rPr>
          <w:rFonts w:ascii="宋体" w:eastAsia="宋体" w:hAnsi="宋体" w:hint="eastAsia"/>
          <w:b/>
          <w:bCs/>
          <w:lang w:eastAsia="zh-CN"/>
        </w:rPr>
        <w:lastRenderedPageBreak/>
        <w:t>五、商务要求</w:t>
      </w:r>
    </w:p>
    <w:p w14:paraId="5D1A8577" w14:textId="77777777" w:rsidR="00AD76CB" w:rsidRDefault="00AD76CB">
      <w:pPr>
        <w:rPr>
          <w:rFonts w:eastAsia="宋体"/>
          <w:b/>
          <w:color w:val="FF0000"/>
          <w:szCs w:val="21"/>
          <w:lang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5"/>
        <w:gridCol w:w="1452"/>
        <w:gridCol w:w="6495"/>
      </w:tblGrid>
      <w:tr w:rsidR="00AD76CB" w14:paraId="0E3F3607" w14:textId="77777777">
        <w:trPr>
          <w:trHeight w:val="492"/>
        </w:trPr>
        <w:tc>
          <w:tcPr>
            <w:tcW w:w="575" w:type="dxa"/>
            <w:vAlign w:val="center"/>
          </w:tcPr>
          <w:p w14:paraId="3F1F8747" w14:textId="77777777" w:rsidR="00AD76CB" w:rsidRDefault="00F51272">
            <w:pPr>
              <w:widowControl w:val="0"/>
              <w:jc w:val="both"/>
              <w:rPr>
                <w:rFonts w:ascii="宋体" w:eastAsia="宋体" w:hAnsi="宋体" w:cs="宋体"/>
                <w:b/>
                <w:sz w:val="21"/>
                <w:szCs w:val="21"/>
                <w:lang w:eastAsia="zh-CN"/>
              </w:rPr>
            </w:pPr>
            <w:r>
              <w:rPr>
                <w:rFonts w:ascii="宋体" w:eastAsia="宋体" w:hAnsi="宋体" w:cs="宋体" w:hint="eastAsia"/>
                <w:b/>
                <w:sz w:val="21"/>
                <w:szCs w:val="21"/>
                <w:lang w:eastAsia="zh-CN"/>
              </w:rPr>
              <w:t>序号</w:t>
            </w:r>
          </w:p>
        </w:tc>
        <w:tc>
          <w:tcPr>
            <w:tcW w:w="1452" w:type="dxa"/>
            <w:vAlign w:val="center"/>
          </w:tcPr>
          <w:p w14:paraId="46AE90AB" w14:textId="77777777" w:rsidR="00AD76CB" w:rsidRDefault="00F51272">
            <w:pPr>
              <w:widowControl w:val="0"/>
              <w:jc w:val="center"/>
              <w:rPr>
                <w:rFonts w:ascii="宋体" w:eastAsia="宋体" w:hAnsi="宋体" w:cs="宋体"/>
                <w:b/>
                <w:sz w:val="21"/>
                <w:szCs w:val="21"/>
                <w:lang w:eastAsia="zh-CN"/>
              </w:rPr>
            </w:pPr>
            <w:r>
              <w:rPr>
                <w:rFonts w:ascii="宋体" w:eastAsia="宋体" w:hAnsi="宋体" w:cs="宋体" w:hint="eastAsia"/>
                <w:b/>
                <w:sz w:val="21"/>
                <w:szCs w:val="21"/>
                <w:lang w:eastAsia="zh-CN"/>
              </w:rPr>
              <w:t>目录</w:t>
            </w:r>
          </w:p>
        </w:tc>
        <w:tc>
          <w:tcPr>
            <w:tcW w:w="6495" w:type="dxa"/>
            <w:vAlign w:val="center"/>
          </w:tcPr>
          <w:p w14:paraId="53F46D2F" w14:textId="77777777" w:rsidR="00AD76CB" w:rsidRDefault="00F51272">
            <w:pPr>
              <w:widowControl w:val="0"/>
              <w:jc w:val="center"/>
              <w:rPr>
                <w:rFonts w:ascii="宋体" w:eastAsia="宋体" w:hAnsi="宋体" w:cs="宋体"/>
                <w:b/>
                <w:sz w:val="21"/>
                <w:szCs w:val="21"/>
                <w:lang w:eastAsia="zh-CN"/>
              </w:rPr>
            </w:pPr>
            <w:r>
              <w:rPr>
                <w:rFonts w:ascii="宋体" w:eastAsia="宋体" w:hAnsi="宋体" w:cs="宋体" w:hint="eastAsia"/>
                <w:b/>
                <w:sz w:val="21"/>
                <w:szCs w:val="21"/>
                <w:lang w:eastAsia="zh-CN"/>
              </w:rPr>
              <w:t>招标商务要求</w:t>
            </w:r>
          </w:p>
        </w:tc>
      </w:tr>
      <w:tr w:rsidR="00AD76CB" w14:paraId="41898C2F" w14:textId="77777777">
        <w:trPr>
          <w:trHeight w:val="398"/>
        </w:trPr>
        <w:tc>
          <w:tcPr>
            <w:tcW w:w="8522" w:type="dxa"/>
            <w:gridSpan w:val="3"/>
            <w:vAlign w:val="center"/>
          </w:tcPr>
          <w:p w14:paraId="56655F25" w14:textId="77777777" w:rsidR="00AD76CB" w:rsidRDefault="00F51272">
            <w:pPr>
              <w:widowControl w:val="0"/>
              <w:jc w:val="both"/>
              <w:rPr>
                <w:rFonts w:ascii="宋体" w:eastAsia="宋体" w:hAnsi="宋体" w:cs="宋体"/>
                <w:b/>
                <w:sz w:val="21"/>
                <w:szCs w:val="21"/>
                <w:lang w:eastAsia="zh-CN"/>
              </w:rPr>
            </w:pPr>
            <w:r>
              <w:rPr>
                <w:rFonts w:ascii="宋体" w:eastAsia="宋体" w:hAnsi="宋体" w:cs="宋体" w:hint="eastAsia"/>
                <w:b/>
                <w:sz w:val="21"/>
                <w:szCs w:val="21"/>
                <w:lang w:eastAsia="zh-CN"/>
              </w:rPr>
              <w:t>（一）免费保修期内售后服务要求</w:t>
            </w:r>
          </w:p>
        </w:tc>
      </w:tr>
      <w:tr w:rsidR="00AD76CB" w14:paraId="6D37F6EE" w14:textId="77777777">
        <w:trPr>
          <w:trHeight w:val="655"/>
        </w:trPr>
        <w:tc>
          <w:tcPr>
            <w:tcW w:w="575" w:type="dxa"/>
            <w:vMerge w:val="restart"/>
            <w:vAlign w:val="center"/>
          </w:tcPr>
          <w:p w14:paraId="71D14053" w14:textId="77777777" w:rsidR="00AD76CB" w:rsidRDefault="00F51272">
            <w:pPr>
              <w:widowControl w:val="0"/>
              <w:jc w:val="both"/>
              <w:rPr>
                <w:rFonts w:ascii="宋体" w:eastAsia="宋体" w:hAnsi="宋体" w:cs="宋体"/>
                <w:b/>
                <w:sz w:val="21"/>
                <w:szCs w:val="21"/>
                <w:lang w:eastAsia="zh-CN"/>
              </w:rPr>
            </w:pPr>
            <w:r>
              <w:rPr>
                <w:rFonts w:ascii="宋体" w:eastAsia="宋体" w:hAnsi="宋体" w:cs="宋体" w:hint="eastAsia"/>
                <w:bCs/>
                <w:sz w:val="21"/>
                <w:szCs w:val="21"/>
                <w:lang w:eastAsia="zh-CN"/>
              </w:rPr>
              <w:t>1</w:t>
            </w:r>
          </w:p>
        </w:tc>
        <w:tc>
          <w:tcPr>
            <w:tcW w:w="1452" w:type="dxa"/>
            <w:vMerge w:val="restart"/>
            <w:vAlign w:val="center"/>
          </w:tcPr>
          <w:p w14:paraId="399287A6" w14:textId="77777777" w:rsidR="00AD76CB" w:rsidRDefault="00F51272">
            <w:pPr>
              <w:widowControl w:val="0"/>
              <w:jc w:val="both"/>
              <w:rPr>
                <w:rFonts w:ascii="宋体" w:eastAsia="宋体" w:hAnsi="宋体" w:cs="宋体"/>
                <w:sz w:val="21"/>
                <w:szCs w:val="21"/>
                <w:lang w:eastAsia="zh-CN"/>
              </w:rPr>
            </w:pPr>
            <w:r>
              <w:rPr>
                <w:rFonts w:ascii="宋体" w:eastAsia="宋体" w:hAnsi="宋体" w:cs="宋体" w:hint="eastAsia"/>
                <w:sz w:val="21"/>
                <w:szCs w:val="21"/>
                <w:lang w:eastAsia="zh-CN"/>
              </w:rPr>
              <w:t>维修响应及故障解决时间</w:t>
            </w:r>
          </w:p>
        </w:tc>
        <w:tc>
          <w:tcPr>
            <w:tcW w:w="6495" w:type="dxa"/>
          </w:tcPr>
          <w:p w14:paraId="540AF9FF" w14:textId="77777777" w:rsidR="00AD76CB" w:rsidRDefault="00F51272">
            <w:pPr>
              <w:widowControl w:val="0"/>
              <w:jc w:val="both"/>
              <w:rPr>
                <w:rFonts w:ascii="宋体" w:eastAsia="宋体" w:hAnsi="宋体" w:cs="宋体"/>
                <w:b/>
                <w:sz w:val="21"/>
                <w:szCs w:val="21"/>
                <w:lang w:eastAsia="zh-CN"/>
              </w:rPr>
            </w:pPr>
            <w:r>
              <w:rPr>
                <w:rFonts w:ascii="宋体" w:eastAsia="宋体" w:hAnsi="宋体" w:cs="宋体" w:hint="eastAsia"/>
                <w:sz w:val="21"/>
                <w:szCs w:val="21"/>
                <w:lang w:eastAsia="zh-CN"/>
              </w:rPr>
              <w:t>1.1. 在服务期内，</w:t>
            </w:r>
            <w:r>
              <w:rPr>
                <w:rFonts w:ascii="Calibri" w:eastAsia="宋体" w:hAnsi="Calibri" w:cstheme="minorBidi" w:hint="eastAsia"/>
                <w:kern w:val="2"/>
                <w:sz w:val="21"/>
                <w:szCs w:val="22"/>
                <w:lang w:eastAsia="zh-CN"/>
              </w:rPr>
              <w:t>每季度对设备进行一次杀菌消毒。</w:t>
            </w:r>
            <w:r>
              <w:rPr>
                <w:rFonts w:ascii="宋体" w:eastAsia="宋体" w:hAnsi="宋体" w:cs="宋体" w:hint="eastAsia"/>
                <w:sz w:val="21"/>
                <w:szCs w:val="21"/>
                <w:lang w:eastAsia="zh-CN"/>
              </w:rPr>
              <w:t>一旦发生质量问题，中标人保证在接到通知后2小时响应，</w:t>
            </w:r>
            <w:r>
              <w:rPr>
                <w:rFonts w:ascii="宋体" w:eastAsia="宋体" w:hAnsi="宋体" w:cs="宋体" w:hint="eastAsia"/>
                <w:sz w:val="21"/>
                <w:szCs w:val="21"/>
                <w:u w:val="single"/>
                <w:lang w:eastAsia="zh-CN"/>
              </w:rPr>
              <w:t>24</w:t>
            </w:r>
            <w:r>
              <w:rPr>
                <w:rFonts w:ascii="宋体" w:eastAsia="宋体" w:hAnsi="宋体" w:cs="宋体" w:hint="eastAsia"/>
                <w:sz w:val="21"/>
                <w:szCs w:val="21"/>
                <w:lang w:eastAsia="zh-CN"/>
              </w:rPr>
              <w:t>小时内上门现场免费维修或更换有缺陷的货物或部件。如需更换大部件，应在接到故障通知</w:t>
            </w:r>
            <w:r>
              <w:rPr>
                <w:rFonts w:ascii="宋体" w:eastAsia="宋体" w:hAnsi="宋体" w:cs="宋体" w:hint="eastAsia"/>
                <w:sz w:val="21"/>
                <w:szCs w:val="21"/>
                <w:u w:val="single"/>
                <w:lang w:eastAsia="zh-CN"/>
              </w:rPr>
              <w:t>72</w:t>
            </w:r>
            <w:r>
              <w:rPr>
                <w:rFonts w:ascii="宋体" w:eastAsia="宋体" w:hAnsi="宋体" w:cs="宋体" w:hint="eastAsia"/>
                <w:sz w:val="21"/>
                <w:szCs w:val="21"/>
                <w:lang w:eastAsia="zh-CN"/>
              </w:rPr>
              <w:t>小时内更换完毕。</w:t>
            </w:r>
          </w:p>
        </w:tc>
      </w:tr>
      <w:tr w:rsidR="00AD76CB" w14:paraId="0AD46A6F" w14:textId="77777777">
        <w:trPr>
          <w:trHeight w:val="655"/>
        </w:trPr>
        <w:tc>
          <w:tcPr>
            <w:tcW w:w="575" w:type="dxa"/>
            <w:vMerge/>
            <w:vAlign w:val="center"/>
          </w:tcPr>
          <w:p w14:paraId="7466081D" w14:textId="77777777" w:rsidR="00AD76CB" w:rsidRDefault="00AD76CB">
            <w:pPr>
              <w:widowControl w:val="0"/>
              <w:jc w:val="both"/>
              <w:rPr>
                <w:rFonts w:ascii="宋体" w:eastAsia="宋体" w:hAnsi="宋体" w:cs="宋体"/>
                <w:bCs/>
                <w:sz w:val="21"/>
                <w:szCs w:val="21"/>
                <w:lang w:eastAsia="zh-CN"/>
              </w:rPr>
            </w:pPr>
          </w:p>
        </w:tc>
        <w:tc>
          <w:tcPr>
            <w:tcW w:w="1452" w:type="dxa"/>
            <w:vMerge/>
          </w:tcPr>
          <w:p w14:paraId="489AEBC3" w14:textId="77777777" w:rsidR="00AD76CB" w:rsidRDefault="00AD76CB">
            <w:pPr>
              <w:widowControl w:val="0"/>
              <w:jc w:val="both"/>
              <w:rPr>
                <w:rFonts w:ascii="宋体" w:eastAsia="宋体" w:hAnsi="宋体" w:cs="宋体"/>
                <w:sz w:val="21"/>
                <w:szCs w:val="21"/>
                <w:lang w:eastAsia="zh-CN"/>
              </w:rPr>
            </w:pPr>
          </w:p>
        </w:tc>
        <w:tc>
          <w:tcPr>
            <w:tcW w:w="6495" w:type="dxa"/>
          </w:tcPr>
          <w:p w14:paraId="685C8933" w14:textId="77777777" w:rsidR="00AD76CB" w:rsidRDefault="00F51272">
            <w:pPr>
              <w:widowControl w:val="0"/>
              <w:jc w:val="both"/>
              <w:rPr>
                <w:rFonts w:ascii="宋体" w:eastAsia="宋体" w:hAnsi="宋体" w:cs="宋体"/>
                <w:sz w:val="21"/>
                <w:szCs w:val="21"/>
                <w:lang w:eastAsia="zh-CN"/>
              </w:rPr>
            </w:pPr>
            <w:r>
              <w:rPr>
                <w:rFonts w:ascii="宋体" w:eastAsia="宋体" w:hAnsi="宋体" w:cs="宋体" w:hint="eastAsia"/>
                <w:sz w:val="21"/>
                <w:szCs w:val="21"/>
                <w:lang w:eastAsia="zh-CN"/>
              </w:rPr>
              <w:t>1.2. 如在</w:t>
            </w:r>
            <w:r>
              <w:rPr>
                <w:rFonts w:ascii="宋体" w:eastAsia="宋体" w:hAnsi="宋体" w:cs="宋体" w:hint="eastAsia"/>
                <w:sz w:val="21"/>
                <w:szCs w:val="21"/>
                <w:u w:val="single"/>
                <w:lang w:eastAsia="zh-CN"/>
              </w:rPr>
              <w:t>72</w:t>
            </w:r>
            <w:r>
              <w:rPr>
                <w:rFonts w:ascii="宋体" w:eastAsia="宋体" w:hAnsi="宋体" w:cs="宋体" w:hint="eastAsia"/>
                <w:sz w:val="21"/>
                <w:szCs w:val="21"/>
                <w:lang w:eastAsia="zh-CN"/>
              </w:rPr>
              <w:t>小时内不能解决设备故障，应提供相同档次、功能的设备给招标人代用。</w:t>
            </w:r>
          </w:p>
        </w:tc>
      </w:tr>
      <w:tr w:rsidR="00AD76CB" w14:paraId="032B992F" w14:textId="77777777">
        <w:trPr>
          <w:trHeight w:val="783"/>
        </w:trPr>
        <w:tc>
          <w:tcPr>
            <w:tcW w:w="575" w:type="dxa"/>
            <w:vAlign w:val="center"/>
          </w:tcPr>
          <w:p w14:paraId="4DDA4DDD" w14:textId="77777777" w:rsidR="00AD76CB" w:rsidRDefault="00F51272">
            <w:pPr>
              <w:widowControl w:val="0"/>
              <w:jc w:val="both"/>
              <w:rPr>
                <w:rFonts w:ascii="宋体" w:eastAsia="宋体" w:hAnsi="宋体" w:cs="宋体"/>
                <w:sz w:val="21"/>
                <w:szCs w:val="21"/>
                <w:lang w:eastAsia="zh-CN"/>
              </w:rPr>
            </w:pPr>
            <w:r>
              <w:rPr>
                <w:rFonts w:ascii="宋体" w:eastAsia="宋体" w:hAnsi="宋体" w:cs="宋体" w:hint="eastAsia"/>
                <w:sz w:val="21"/>
                <w:szCs w:val="21"/>
                <w:lang w:eastAsia="zh-CN"/>
              </w:rPr>
              <w:t>2</w:t>
            </w:r>
          </w:p>
        </w:tc>
        <w:tc>
          <w:tcPr>
            <w:tcW w:w="1452" w:type="dxa"/>
            <w:vAlign w:val="center"/>
          </w:tcPr>
          <w:p w14:paraId="0CDEBD67" w14:textId="77777777" w:rsidR="00AD76CB" w:rsidRDefault="00F51272">
            <w:pPr>
              <w:widowControl w:val="0"/>
              <w:jc w:val="both"/>
              <w:rPr>
                <w:rFonts w:ascii="宋体" w:eastAsia="宋体" w:hAnsi="宋体" w:cs="宋体"/>
                <w:sz w:val="21"/>
                <w:szCs w:val="21"/>
                <w:lang w:eastAsia="zh-CN"/>
              </w:rPr>
            </w:pPr>
            <w:r>
              <w:rPr>
                <w:rFonts w:ascii="宋体" w:eastAsia="宋体" w:hAnsi="宋体" w:cs="宋体" w:hint="eastAsia"/>
                <w:sz w:val="21"/>
                <w:szCs w:val="21"/>
                <w:lang w:eastAsia="zh-CN"/>
              </w:rPr>
              <w:t>免费保修期</w:t>
            </w:r>
          </w:p>
        </w:tc>
        <w:tc>
          <w:tcPr>
            <w:tcW w:w="6495" w:type="dxa"/>
          </w:tcPr>
          <w:p w14:paraId="0DECB805" w14:textId="77777777" w:rsidR="00AD76CB" w:rsidRDefault="00F51272">
            <w:pPr>
              <w:widowControl w:val="0"/>
              <w:jc w:val="both"/>
              <w:rPr>
                <w:rFonts w:ascii="宋体" w:eastAsia="宋体" w:hAnsi="宋体" w:cs="宋体"/>
                <w:sz w:val="21"/>
                <w:szCs w:val="21"/>
                <w:lang w:eastAsia="zh-CN"/>
              </w:rPr>
            </w:pPr>
            <w:r>
              <w:rPr>
                <w:rFonts w:eastAsia="宋体" w:hint="eastAsia"/>
                <w:color w:val="FF0000"/>
                <w:kern w:val="2"/>
                <w:sz w:val="21"/>
                <w:lang w:eastAsia="zh-CN"/>
              </w:rPr>
              <w:t>★</w:t>
            </w:r>
            <w:r>
              <w:rPr>
                <w:rFonts w:ascii="宋体" w:eastAsia="宋体" w:hAnsi="宋体" w:cs="宋体" w:hint="eastAsia"/>
                <w:b/>
                <w:color w:val="FF0000"/>
                <w:sz w:val="21"/>
                <w:szCs w:val="21"/>
                <w:lang w:eastAsia="zh-CN"/>
              </w:rPr>
              <w:t>2.1. 货物免费保修期</w:t>
            </w:r>
            <w:r>
              <w:rPr>
                <w:rFonts w:ascii="宋体" w:eastAsia="宋体" w:hAnsi="宋体" w:cs="宋体" w:hint="eastAsia"/>
                <w:b/>
                <w:color w:val="FF0000"/>
                <w:sz w:val="21"/>
                <w:szCs w:val="21"/>
                <w:u w:val="single"/>
                <w:lang w:eastAsia="zh-CN"/>
              </w:rPr>
              <w:t xml:space="preserve"> 1 </w:t>
            </w:r>
            <w:r>
              <w:rPr>
                <w:rFonts w:ascii="宋体" w:eastAsia="宋体" w:hAnsi="宋体" w:cs="宋体" w:hint="eastAsia"/>
                <w:b/>
                <w:color w:val="FF0000"/>
                <w:sz w:val="21"/>
                <w:szCs w:val="21"/>
                <w:lang w:eastAsia="zh-CN"/>
              </w:rPr>
              <w:t>年，时间自滤芯更换使用之日起计算。（在非使用者人为破坏情况下，出现任何质量问题造成产品不能使用时，由中标供应商免费维修、更换以确保产品正常使用的时间期限）。</w:t>
            </w:r>
          </w:p>
        </w:tc>
      </w:tr>
      <w:tr w:rsidR="00AD76CB" w14:paraId="569A9C75" w14:textId="77777777">
        <w:trPr>
          <w:trHeight w:val="634"/>
        </w:trPr>
        <w:tc>
          <w:tcPr>
            <w:tcW w:w="575" w:type="dxa"/>
            <w:vAlign w:val="center"/>
          </w:tcPr>
          <w:p w14:paraId="6FB0BDD6" w14:textId="77777777" w:rsidR="00AD76CB" w:rsidRDefault="00F51272">
            <w:pPr>
              <w:widowControl w:val="0"/>
              <w:jc w:val="both"/>
              <w:rPr>
                <w:rFonts w:ascii="宋体" w:eastAsia="宋体" w:hAnsi="宋体" w:cs="宋体"/>
                <w:bCs/>
                <w:sz w:val="21"/>
                <w:szCs w:val="21"/>
                <w:lang w:eastAsia="zh-CN"/>
              </w:rPr>
            </w:pPr>
            <w:r>
              <w:rPr>
                <w:rFonts w:ascii="宋体" w:eastAsia="宋体" w:hAnsi="宋体" w:cs="宋体" w:hint="eastAsia"/>
                <w:bCs/>
                <w:sz w:val="21"/>
                <w:szCs w:val="21"/>
                <w:lang w:eastAsia="zh-CN"/>
              </w:rPr>
              <w:t>3</w:t>
            </w:r>
          </w:p>
        </w:tc>
        <w:tc>
          <w:tcPr>
            <w:tcW w:w="1452" w:type="dxa"/>
            <w:vAlign w:val="center"/>
          </w:tcPr>
          <w:p w14:paraId="3AF84AE2" w14:textId="77777777" w:rsidR="00AD76CB" w:rsidRDefault="00F51272">
            <w:pPr>
              <w:widowControl w:val="0"/>
              <w:jc w:val="both"/>
              <w:rPr>
                <w:rFonts w:ascii="宋体" w:eastAsia="宋体" w:hAnsi="宋体" w:cs="宋体"/>
                <w:sz w:val="21"/>
                <w:szCs w:val="21"/>
                <w:lang w:eastAsia="zh-CN"/>
              </w:rPr>
            </w:pPr>
            <w:r>
              <w:rPr>
                <w:rFonts w:ascii="宋体" w:eastAsia="宋体" w:hAnsi="宋体" w:cs="宋体" w:hint="eastAsia"/>
                <w:sz w:val="21"/>
                <w:szCs w:val="21"/>
                <w:lang w:eastAsia="zh-CN"/>
              </w:rPr>
              <w:t>安装调试</w:t>
            </w:r>
          </w:p>
        </w:tc>
        <w:tc>
          <w:tcPr>
            <w:tcW w:w="6495" w:type="dxa"/>
            <w:vAlign w:val="center"/>
          </w:tcPr>
          <w:p w14:paraId="6F0AC2B1" w14:textId="77777777" w:rsidR="00AD76CB" w:rsidRDefault="00F51272">
            <w:pPr>
              <w:widowControl w:val="0"/>
              <w:jc w:val="both"/>
              <w:rPr>
                <w:rFonts w:ascii="宋体" w:eastAsia="宋体" w:hAnsi="宋体" w:cs="宋体"/>
                <w:sz w:val="21"/>
                <w:szCs w:val="21"/>
                <w:lang w:eastAsia="zh-CN"/>
              </w:rPr>
            </w:pPr>
            <w:r>
              <w:rPr>
                <w:rFonts w:ascii="宋体" w:eastAsia="宋体" w:hAnsi="宋体" w:cs="宋体" w:hint="eastAsia"/>
                <w:sz w:val="21"/>
                <w:szCs w:val="21"/>
                <w:lang w:eastAsia="zh-CN"/>
              </w:rPr>
              <w:t>3.1.产品安装前安排专业人员现场复核，且安排专业的技术团队做产品安装及调试。</w:t>
            </w:r>
          </w:p>
        </w:tc>
      </w:tr>
      <w:tr w:rsidR="00AD76CB" w14:paraId="6749A965" w14:textId="77777777">
        <w:trPr>
          <w:trHeight w:val="430"/>
        </w:trPr>
        <w:tc>
          <w:tcPr>
            <w:tcW w:w="8522" w:type="dxa"/>
            <w:gridSpan w:val="3"/>
            <w:vAlign w:val="center"/>
          </w:tcPr>
          <w:p w14:paraId="47D44234" w14:textId="77777777" w:rsidR="00AD76CB" w:rsidRDefault="00F51272">
            <w:pPr>
              <w:widowControl w:val="0"/>
              <w:rPr>
                <w:rFonts w:ascii="Calibri" w:eastAsia="宋体" w:hAnsi="Calibri"/>
                <w:kern w:val="2"/>
                <w:sz w:val="21"/>
                <w:szCs w:val="22"/>
                <w:lang w:eastAsia="zh-CN"/>
              </w:rPr>
            </w:pPr>
            <w:r>
              <w:rPr>
                <w:rFonts w:ascii="宋体" w:eastAsia="宋体" w:hAnsi="宋体" w:cs="宋体" w:hint="eastAsia"/>
                <w:b/>
                <w:sz w:val="21"/>
                <w:szCs w:val="21"/>
                <w:lang w:eastAsia="zh-CN"/>
              </w:rPr>
              <w:t>（二）产品质量承诺要求</w:t>
            </w:r>
          </w:p>
          <w:p w14:paraId="01FB89F0" w14:textId="77777777" w:rsidR="00AD76CB" w:rsidRDefault="00AD76CB">
            <w:pPr>
              <w:widowControl w:val="0"/>
              <w:jc w:val="both"/>
              <w:rPr>
                <w:rFonts w:ascii="宋体" w:eastAsia="宋体" w:hAnsi="宋体" w:cs="宋体"/>
                <w:b/>
                <w:sz w:val="21"/>
                <w:szCs w:val="21"/>
                <w:lang w:eastAsia="zh-CN"/>
              </w:rPr>
            </w:pPr>
          </w:p>
        </w:tc>
      </w:tr>
      <w:tr w:rsidR="00AD76CB" w14:paraId="4C907AAB" w14:textId="77777777">
        <w:trPr>
          <w:trHeight w:val="1307"/>
        </w:trPr>
        <w:tc>
          <w:tcPr>
            <w:tcW w:w="575" w:type="dxa"/>
            <w:vMerge w:val="restart"/>
            <w:vAlign w:val="center"/>
          </w:tcPr>
          <w:p w14:paraId="0CD2AF0F" w14:textId="77777777" w:rsidR="00AD76CB" w:rsidRDefault="00F51272">
            <w:pPr>
              <w:widowControl w:val="0"/>
              <w:jc w:val="both"/>
              <w:rPr>
                <w:rFonts w:ascii="宋体" w:eastAsia="宋体" w:hAnsi="宋体" w:cs="宋体"/>
                <w:bCs/>
                <w:sz w:val="21"/>
                <w:szCs w:val="21"/>
                <w:lang w:eastAsia="zh-CN"/>
              </w:rPr>
            </w:pPr>
            <w:r>
              <w:rPr>
                <w:rFonts w:ascii="宋体" w:eastAsia="宋体" w:hAnsi="宋体" w:cs="宋体" w:hint="eastAsia"/>
                <w:bCs/>
                <w:sz w:val="21"/>
                <w:szCs w:val="21"/>
                <w:lang w:eastAsia="zh-CN"/>
              </w:rPr>
              <w:t>1</w:t>
            </w:r>
          </w:p>
        </w:tc>
        <w:tc>
          <w:tcPr>
            <w:tcW w:w="1452" w:type="dxa"/>
            <w:vMerge w:val="restart"/>
            <w:vAlign w:val="center"/>
          </w:tcPr>
          <w:p w14:paraId="39401026" w14:textId="77777777" w:rsidR="00AD76CB" w:rsidRDefault="00F51272">
            <w:pPr>
              <w:widowControl w:val="0"/>
              <w:jc w:val="both"/>
              <w:rPr>
                <w:rFonts w:ascii="宋体" w:eastAsia="宋体" w:hAnsi="宋体" w:cs="宋体"/>
                <w:bCs/>
                <w:sz w:val="21"/>
                <w:szCs w:val="21"/>
                <w:lang w:eastAsia="zh-CN"/>
              </w:rPr>
            </w:pPr>
            <w:r>
              <w:rPr>
                <w:rFonts w:ascii="宋体" w:eastAsia="宋体" w:hAnsi="宋体" w:cs="宋体" w:hint="eastAsia"/>
                <w:b/>
                <w:sz w:val="21"/>
                <w:szCs w:val="21"/>
                <w:lang w:eastAsia="zh-CN"/>
              </w:rPr>
              <w:t>承诺内容与要求</w:t>
            </w:r>
          </w:p>
        </w:tc>
        <w:tc>
          <w:tcPr>
            <w:tcW w:w="6495" w:type="dxa"/>
          </w:tcPr>
          <w:p w14:paraId="5D0D3502" w14:textId="77777777" w:rsidR="00AD76CB" w:rsidRDefault="00F51272">
            <w:pPr>
              <w:widowControl w:val="0"/>
              <w:jc w:val="both"/>
              <w:rPr>
                <w:rFonts w:ascii="宋体" w:eastAsia="宋体" w:hAnsi="宋体" w:cs="宋体"/>
                <w:sz w:val="21"/>
                <w:szCs w:val="21"/>
                <w:lang w:eastAsia="zh-CN"/>
              </w:rPr>
            </w:pPr>
            <w:r>
              <w:rPr>
                <w:rFonts w:eastAsia="宋体" w:hint="eastAsia"/>
                <w:color w:val="FF0000"/>
                <w:kern w:val="2"/>
                <w:sz w:val="21"/>
                <w:lang w:eastAsia="zh-CN"/>
              </w:rPr>
              <w:t>★</w:t>
            </w:r>
            <w:r>
              <w:rPr>
                <w:rFonts w:ascii="宋体" w:eastAsia="宋体" w:hAnsi="宋体" w:cs="宋体"/>
                <w:b/>
                <w:color w:val="FF0000"/>
                <w:sz w:val="21"/>
                <w:szCs w:val="21"/>
                <w:lang w:eastAsia="zh-CN"/>
              </w:rPr>
              <w:t xml:space="preserve">1.1. </w:t>
            </w:r>
            <w:r>
              <w:rPr>
                <w:rFonts w:ascii="宋体" w:eastAsia="宋体" w:hAnsi="宋体" w:cs="宋体" w:hint="eastAsia"/>
                <w:b/>
                <w:color w:val="FF0000"/>
                <w:sz w:val="21"/>
                <w:szCs w:val="21"/>
                <w:lang w:eastAsia="zh-CN"/>
              </w:rPr>
              <w:t>针对核心产品需承诺：保证所投产品为原厂正品，因所投产品质量问题或售后服务人员安装操作不规范造成设备故障，水质不合格等情况，由所投供应商（含生产厂家或品牌方）全权负责</w:t>
            </w:r>
            <w:bookmarkStart w:id="81" w:name="OLE_LINK36"/>
            <w:bookmarkStart w:id="82" w:name="OLE_LINK35"/>
            <w:r>
              <w:rPr>
                <w:rFonts w:ascii="宋体" w:eastAsia="宋体" w:hAnsi="宋体" w:cs="宋体" w:hint="eastAsia"/>
                <w:b/>
                <w:color w:val="FF0000"/>
                <w:sz w:val="21"/>
                <w:szCs w:val="21"/>
                <w:lang w:eastAsia="zh-CN"/>
              </w:rPr>
              <w:t>，供应商中标后签合同前提供承诺书</w:t>
            </w:r>
            <w:proofErr w:type="gramStart"/>
            <w:r>
              <w:rPr>
                <w:rFonts w:ascii="宋体" w:eastAsia="宋体" w:hAnsi="宋体" w:cs="宋体" w:hint="eastAsia"/>
                <w:b/>
                <w:color w:val="FF0000"/>
                <w:sz w:val="21"/>
                <w:szCs w:val="21"/>
                <w:lang w:eastAsia="zh-CN"/>
              </w:rPr>
              <w:t>扫描件并加盖</w:t>
            </w:r>
            <w:proofErr w:type="gramEnd"/>
            <w:r>
              <w:rPr>
                <w:rFonts w:ascii="宋体" w:eastAsia="宋体" w:hAnsi="宋体" w:cs="宋体" w:hint="eastAsia"/>
                <w:b/>
                <w:color w:val="FF0000"/>
                <w:sz w:val="21"/>
                <w:szCs w:val="21"/>
                <w:lang w:eastAsia="zh-CN"/>
              </w:rPr>
              <w:t>生产厂家或品牌方公章</w:t>
            </w:r>
            <w:bookmarkEnd w:id="81"/>
            <w:bookmarkEnd w:id="82"/>
            <w:r>
              <w:rPr>
                <w:rFonts w:ascii="宋体" w:eastAsia="宋体" w:hAnsi="宋体" w:cs="宋体" w:hint="eastAsia"/>
                <w:b/>
                <w:color w:val="FF0000"/>
                <w:sz w:val="21"/>
                <w:szCs w:val="21"/>
                <w:lang w:eastAsia="zh-CN"/>
              </w:rPr>
              <w:t>。</w:t>
            </w:r>
            <w:r>
              <w:rPr>
                <w:rFonts w:ascii="Calibri" w:eastAsia="宋体" w:hAnsi="Calibri" w:cstheme="minorBidi" w:hint="eastAsia"/>
                <w:kern w:val="2"/>
                <w:sz w:val="21"/>
                <w:szCs w:val="22"/>
                <w:lang w:eastAsia="zh-CN"/>
              </w:rPr>
              <w:t>，</w:t>
            </w:r>
            <w:r>
              <w:rPr>
                <w:rFonts w:ascii="宋体" w:eastAsia="宋体" w:hAnsi="宋体" w:cs="宋体" w:hint="eastAsia"/>
                <w:b/>
                <w:color w:val="FF0000"/>
                <w:sz w:val="21"/>
                <w:szCs w:val="21"/>
                <w:lang w:eastAsia="zh-CN"/>
              </w:rPr>
              <w:t>若投标时响应，签合同未提供，则视为虚假响应，采购人有权报财政处理。</w:t>
            </w:r>
          </w:p>
        </w:tc>
      </w:tr>
      <w:tr w:rsidR="00AD76CB" w14:paraId="4F147CAD" w14:textId="77777777">
        <w:trPr>
          <w:trHeight w:val="373"/>
        </w:trPr>
        <w:tc>
          <w:tcPr>
            <w:tcW w:w="575" w:type="dxa"/>
            <w:vMerge/>
            <w:vAlign w:val="center"/>
          </w:tcPr>
          <w:p w14:paraId="3F1392D4" w14:textId="77777777" w:rsidR="00AD76CB" w:rsidRDefault="00AD76CB">
            <w:pPr>
              <w:widowControl w:val="0"/>
              <w:jc w:val="both"/>
              <w:rPr>
                <w:rFonts w:ascii="宋体" w:eastAsia="宋体" w:hAnsi="宋体" w:cs="宋体"/>
                <w:bCs/>
                <w:sz w:val="21"/>
                <w:szCs w:val="21"/>
                <w:lang w:eastAsia="zh-CN"/>
              </w:rPr>
            </w:pPr>
          </w:p>
        </w:tc>
        <w:tc>
          <w:tcPr>
            <w:tcW w:w="1452" w:type="dxa"/>
            <w:vMerge/>
            <w:vAlign w:val="center"/>
          </w:tcPr>
          <w:p w14:paraId="4223AA5B" w14:textId="77777777" w:rsidR="00AD76CB" w:rsidRDefault="00AD76CB">
            <w:pPr>
              <w:widowControl w:val="0"/>
              <w:jc w:val="both"/>
              <w:rPr>
                <w:rFonts w:ascii="宋体" w:eastAsia="宋体" w:hAnsi="宋体" w:cs="宋体"/>
                <w:b/>
                <w:sz w:val="21"/>
                <w:szCs w:val="21"/>
                <w:lang w:eastAsia="zh-CN"/>
              </w:rPr>
            </w:pPr>
          </w:p>
        </w:tc>
        <w:tc>
          <w:tcPr>
            <w:tcW w:w="6495" w:type="dxa"/>
          </w:tcPr>
          <w:p w14:paraId="61AE9301" w14:textId="77777777" w:rsidR="00AD76CB" w:rsidRDefault="00F51272">
            <w:pPr>
              <w:widowControl w:val="0"/>
              <w:jc w:val="both"/>
              <w:rPr>
                <w:rFonts w:ascii="宋体" w:eastAsia="宋体" w:hAnsi="宋体" w:cs="宋体"/>
                <w:b/>
                <w:color w:val="FF0000"/>
                <w:sz w:val="21"/>
                <w:szCs w:val="21"/>
                <w:lang w:eastAsia="zh-CN"/>
              </w:rPr>
            </w:pPr>
            <w:r>
              <w:rPr>
                <w:rFonts w:eastAsia="宋体" w:hint="eastAsia"/>
                <w:color w:val="FF0000"/>
                <w:kern w:val="2"/>
                <w:sz w:val="21"/>
                <w:lang w:eastAsia="zh-CN"/>
              </w:rPr>
              <w:t>★</w:t>
            </w:r>
            <w:r>
              <w:rPr>
                <w:rFonts w:ascii="宋体" w:eastAsia="宋体" w:hAnsi="宋体" w:cs="宋体"/>
                <w:b/>
                <w:color w:val="FF0000"/>
                <w:sz w:val="21"/>
                <w:szCs w:val="21"/>
                <w:lang w:eastAsia="zh-CN"/>
              </w:rPr>
              <w:t xml:space="preserve">1.2. </w:t>
            </w:r>
            <w:r>
              <w:rPr>
                <w:rFonts w:ascii="宋体" w:eastAsia="宋体" w:hAnsi="宋体" w:cs="宋体" w:hint="eastAsia"/>
                <w:b/>
                <w:color w:val="FF0000"/>
                <w:sz w:val="21"/>
                <w:szCs w:val="21"/>
                <w:lang w:eastAsia="zh-CN"/>
              </w:rPr>
              <w:t>针对非核心产品需承诺：保证所投产品为原厂正品，因所投产品质量问题或售后服务人员安装操作不规范造成设备故障，水质不合格等情况，由所投供应商全权负责，供应商中标后签合同前提供承诺书</w:t>
            </w:r>
            <w:proofErr w:type="gramStart"/>
            <w:r>
              <w:rPr>
                <w:rFonts w:ascii="宋体" w:eastAsia="宋体" w:hAnsi="宋体" w:cs="宋体" w:hint="eastAsia"/>
                <w:b/>
                <w:color w:val="FF0000"/>
                <w:sz w:val="21"/>
                <w:szCs w:val="21"/>
                <w:lang w:eastAsia="zh-CN"/>
              </w:rPr>
              <w:t>扫描件并加盖</w:t>
            </w:r>
            <w:proofErr w:type="gramEnd"/>
            <w:r>
              <w:rPr>
                <w:rFonts w:ascii="宋体" w:eastAsia="宋体" w:hAnsi="宋体" w:cs="宋体" w:hint="eastAsia"/>
                <w:b/>
                <w:color w:val="FF0000"/>
                <w:sz w:val="21"/>
                <w:szCs w:val="21"/>
                <w:lang w:eastAsia="zh-CN"/>
              </w:rPr>
              <w:t>生产厂家或品牌方公章。</w:t>
            </w:r>
          </w:p>
          <w:p w14:paraId="780CE68D" w14:textId="77777777" w:rsidR="00AD76CB" w:rsidRDefault="00F51272">
            <w:pPr>
              <w:widowControl w:val="0"/>
              <w:jc w:val="both"/>
              <w:rPr>
                <w:rFonts w:ascii="宋体" w:eastAsia="宋体" w:hAnsi="宋体" w:cs="宋体"/>
                <w:sz w:val="21"/>
                <w:szCs w:val="21"/>
                <w:lang w:eastAsia="zh-CN"/>
              </w:rPr>
            </w:pPr>
            <w:r>
              <w:rPr>
                <w:rFonts w:ascii="宋体" w:eastAsia="宋体" w:hAnsi="宋体" w:cs="宋体" w:hint="eastAsia"/>
                <w:b/>
                <w:color w:val="FF0000"/>
                <w:sz w:val="21"/>
                <w:szCs w:val="21"/>
                <w:lang w:eastAsia="zh-CN"/>
              </w:rPr>
              <w:t>若投标时响应，签合同未提供，则视为虚假响应，采购人有权报财政处理。</w:t>
            </w:r>
          </w:p>
        </w:tc>
      </w:tr>
      <w:tr w:rsidR="00AD76CB" w14:paraId="2164C757" w14:textId="77777777">
        <w:trPr>
          <w:trHeight w:val="470"/>
        </w:trPr>
        <w:tc>
          <w:tcPr>
            <w:tcW w:w="8522" w:type="dxa"/>
            <w:gridSpan w:val="3"/>
            <w:vAlign w:val="center"/>
          </w:tcPr>
          <w:p w14:paraId="52F73374" w14:textId="77777777" w:rsidR="00AD76CB" w:rsidRDefault="00F51272">
            <w:pPr>
              <w:widowControl w:val="0"/>
              <w:jc w:val="both"/>
              <w:rPr>
                <w:rFonts w:ascii="宋体" w:eastAsia="宋体" w:hAnsi="宋体" w:cs="宋体"/>
                <w:sz w:val="21"/>
                <w:szCs w:val="21"/>
                <w:lang w:eastAsia="zh-CN"/>
              </w:rPr>
            </w:pPr>
            <w:r>
              <w:rPr>
                <w:rFonts w:ascii="宋体" w:eastAsia="宋体" w:hAnsi="宋体" w:cs="宋体" w:hint="eastAsia"/>
                <w:b/>
                <w:sz w:val="21"/>
                <w:szCs w:val="21"/>
                <w:lang w:eastAsia="zh-CN"/>
              </w:rPr>
              <w:t>（三）其他商务要求</w:t>
            </w:r>
          </w:p>
        </w:tc>
      </w:tr>
      <w:tr w:rsidR="00AD76CB" w14:paraId="646B3395" w14:textId="77777777">
        <w:trPr>
          <w:trHeight w:val="372"/>
        </w:trPr>
        <w:tc>
          <w:tcPr>
            <w:tcW w:w="575" w:type="dxa"/>
            <w:vMerge w:val="restart"/>
            <w:vAlign w:val="center"/>
          </w:tcPr>
          <w:p w14:paraId="4286758F" w14:textId="77777777" w:rsidR="00AD76CB" w:rsidRDefault="00F51272">
            <w:pPr>
              <w:widowControl w:val="0"/>
              <w:jc w:val="both"/>
              <w:rPr>
                <w:rFonts w:ascii="宋体" w:eastAsia="宋体" w:hAnsi="宋体" w:cs="宋体"/>
                <w:sz w:val="21"/>
                <w:szCs w:val="21"/>
                <w:lang w:eastAsia="zh-CN"/>
              </w:rPr>
            </w:pPr>
            <w:r>
              <w:rPr>
                <w:rFonts w:ascii="宋体" w:eastAsia="宋体" w:hAnsi="宋体" w:cs="宋体" w:hint="eastAsia"/>
                <w:bCs/>
                <w:sz w:val="21"/>
                <w:szCs w:val="21"/>
                <w:lang w:eastAsia="zh-CN"/>
              </w:rPr>
              <w:t>1</w:t>
            </w:r>
          </w:p>
        </w:tc>
        <w:tc>
          <w:tcPr>
            <w:tcW w:w="1452" w:type="dxa"/>
            <w:vMerge w:val="restart"/>
            <w:vAlign w:val="center"/>
          </w:tcPr>
          <w:p w14:paraId="7A2681FC" w14:textId="77777777" w:rsidR="00AD76CB" w:rsidRDefault="00F51272">
            <w:pPr>
              <w:widowControl w:val="0"/>
              <w:jc w:val="both"/>
              <w:rPr>
                <w:rFonts w:ascii="宋体" w:eastAsia="宋体" w:hAnsi="宋体" w:cs="宋体"/>
                <w:sz w:val="21"/>
                <w:szCs w:val="21"/>
                <w:lang w:eastAsia="zh-CN"/>
              </w:rPr>
            </w:pPr>
            <w:r>
              <w:rPr>
                <w:rFonts w:ascii="宋体" w:eastAsia="宋体" w:hAnsi="宋体" w:cs="宋体" w:hint="eastAsia"/>
                <w:bCs/>
                <w:sz w:val="21"/>
                <w:szCs w:val="21"/>
                <w:lang w:eastAsia="zh-CN"/>
              </w:rPr>
              <w:t>关于交货</w:t>
            </w:r>
          </w:p>
        </w:tc>
        <w:tc>
          <w:tcPr>
            <w:tcW w:w="6495" w:type="dxa"/>
          </w:tcPr>
          <w:p w14:paraId="332E92ED" w14:textId="77777777" w:rsidR="00AD76CB" w:rsidRDefault="00F51272">
            <w:pPr>
              <w:widowControl w:val="0"/>
              <w:jc w:val="both"/>
              <w:rPr>
                <w:rFonts w:ascii="宋体" w:eastAsia="宋体" w:hAnsi="宋体" w:cs="宋体"/>
                <w:sz w:val="21"/>
                <w:szCs w:val="21"/>
                <w:lang w:eastAsia="zh-CN"/>
              </w:rPr>
            </w:pPr>
            <w:r>
              <w:rPr>
                <w:rFonts w:ascii="宋体" w:eastAsia="宋体" w:hAnsi="宋体" w:cs="宋体" w:hint="eastAsia"/>
                <w:sz w:val="21"/>
                <w:szCs w:val="21"/>
                <w:lang w:eastAsia="zh-CN"/>
              </w:rPr>
              <w:t>1.1. 交货地点：招标人指定地点交货。</w:t>
            </w:r>
          </w:p>
        </w:tc>
      </w:tr>
      <w:tr w:rsidR="00AD76CB" w14:paraId="04BFE5DE" w14:textId="77777777">
        <w:trPr>
          <w:trHeight w:val="372"/>
        </w:trPr>
        <w:tc>
          <w:tcPr>
            <w:tcW w:w="575" w:type="dxa"/>
            <w:vMerge/>
            <w:vAlign w:val="center"/>
          </w:tcPr>
          <w:p w14:paraId="19C6E675" w14:textId="77777777" w:rsidR="00AD76CB" w:rsidRDefault="00AD76CB">
            <w:pPr>
              <w:widowControl w:val="0"/>
              <w:jc w:val="both"/>
              <w:rPr>
                <w:rFonts w:ascii="宋体" w:eastAsia="宋体" w:hAnsi="宋体" w:cs="宋体"/>
                <w:sz w:val="21"/>
                <w:szCs w:val="21"/>
                <w:lang w:eastAsia="zh-CN"/>
              </w:rPr>
            </w:pPr>
          </w:p>
        </w:tc>
        <w:tc>
          <w:tcPr>
            <w:tcW w:w="1452" w:type="dxa"/>
            <w:vMerge/>
            <w:vAlign w:val="center"/>
          </w:tcPr>
          <w:p w14:paraId="1CBF9DB3" w14:textId="77777777" w:rsidR="00AD76CB" w:rsidRDefault="00AD76CB">
            <w:pPr>
              <w:widowControl w:val="0"/>
              <w:jc w:val="both"/>
              <w:rPr>
                <w:rFonts w:ascii="宋体" w:eastAsia="宋体" w:hAnsi="宋体" w:cs="宋体"/>
                <w:sz w:val="21"/>
                <w:szCs w:val="21"/>
                <w:lang w:eastAsia="zh-CN"/>
              </w:rPr>
            </w:pPr>
          </w:p>
        </w:tc>
        <w:tc>
          <w:tcPr>
            <w:tcW w:w="6495" w:type="dxa"/>
          </w:tcPr>
          <w:p w14:paraId="3AA0E6A3" w14:textId="77777777" w:rsidR="00AD76CB" w:rsidRDefault="00F51272">
            <w:pPr>
              <w:widowControl w:val="0"/>
              <w:jc w:val="both"/>
              <w:rPr>
                <w:rFonts w:ascii="宋体" w:eastAsia="宋体" w:hAnsi="宋体" w:cs="宋体"/>
                <w:bCs/>
                <w:sz w:val="21"/>
                <w:szCs w:val="21"/>
                <w:lang w:eastAsia="zh-CN"/>
              </w:rPr>
            </w:pPr>
            <w:r>
              <w:rPr>
                <w:rFonts w:ascii="宋体" w:eastAsia="宋体" w:hAnsi="宋体" w:cs="宋体" w:hint="eastAsia"/>
                <w:sz w:val="21"/>
                <w:szCs w:val="21"/>
                <w:lang w:eastAsia="zh-CN"/>
              </w:rPr>
              <w:t>1.2. 中标人必须承担设备运输、安装调试、验收检测和相关资料的义务。</w:t>
            </w:r>
          </w:p>
        </w:tc>
      </w:tr>
      <w:tr w:rsidR="00AD76CB" w14:paraId="3F730F60" w14:textId="77777777">
        <w:trPr>
          <w:trHeight w:val="372"/>
        </w:trPr>
        <w:tc>
          <w:tcPr>
            <w:tcW w:w="575" w:type="dxa"/>
            <w:vMerge/>
            <w:vAlign w:val="center"/>
          </w:tcPr>
          <w:p w14:paraId="319F6C7D" w14:textId="77777777" w:rsidR="00AD76CB" w:rsidRDefault="00AD76CB">
            <w:pPr>
              <w:widowControl w:val="0"/>
              <w:jc w:val="both"/>
              <w:rPr>
                <w:rFonts w:ascii="宋体" w:eastAsia="宋体" w:hAnsi="宋体" w:cs="宋体"/>
                <w:sz w:val="21"/>
                <w:szCs w:val="21"/>
                <w:lang w:eastAsia="zh-CN"/>
              </w:rPr>
            </w:pPr>
          </w:p>
        </w:tc>
        <w:tc>
          <w:tcPr>
            <w:tcW w:w="1452" w:type="dxa"/>
            <w:vMerge/>
            <w:vAlign w:val="center"/>
          </w:tcPr>
          <w:p w14:paraId="09141A53" w14:textId="77777777" w:rsidR="00AD76CB" w:rsidRDefault="00AD76CB">
            <w:pPr>
              <w:widowControl w:val="0"/>
              <w:jc w:val="both"/>
              <w:rPr>
                <w:rFonts w:ascii="宋体" w:eastAsia="宋体" w:hAnsi="宋体" w:cs="宋体"/>
                <w:sz w:val="21"/>
                <w:szCs w:val="21"/>
                <w:lang w:eastAsia="zh-CN"/>
              </w:rPr>
            </w:pPr>
          </w:p>
        </w:tc>
        <w:tc>
          <w:tcPr>
            <w:tcW w:w="6495" w:type="dxa"/>
          </w:tcPr>
          <w:p w14:paraId="5DCBBE29" w14:textId="77777777" w:rsidR="00AD76CB" w:rsidRDefault="00F51272">
            <w:pPr>
              <w:widowControl w:val="0"/>
              <w:jc w:val="both"/>
              <w:rPr>
                <w:rFonts w:ascii="宋体" w:eastAsia="宋体" w:hAnsi="宋体" w:cs="宋体"/>
                <w:sz w:val="21"/>
                <w:szCs w:val="21"/>
                <w:lang w:eastAsia="zh-CN"/>
              </w:rPr>
            </w:pPr>
            <w:r>
              <w:rPr>
                <w:rFonts w:eastAsia="宋体" w:hint="eastAsia"/>
                <w:color w:val="FF0000"/>
                <w:kern w:val="2"/>
                <w:sz w:val="21"/>
                <w:lang w:eastAsia="zh-CN"/>
              </w:rPr>
              <w:t>★</w:t>
            </w:r>
            <w:r>
              <w:rPr>
                <w:rFonts w:ascii="宋体" w:eastAsia="宋体" w:hAnsi="宋体" w:cs="宋体" w:hint="eastAsia"/>
                <w:b/>
                <w:color w:val="FF0000"/>
                <w:sz w:val="21"/>
                <w:szCs w:val="21"/>
                <w:lang w:eastAsia="zh-CN"/>
              </w:rPr>
              <w:t xml:space="preserve">1.3. 本项目要求在合同签订后 5 </w:t>
            </w:r>
            <w:proofErr w:type="gramStart"/>
            <w:r>
              <w:rPr>
                <w:rFonts w:ascii="宋体" w:eastAsia="宋体" w:hAnsi="宋体" w:cs="宋体" w:hint="eastAsia"/>
                <w:b/>
                <w:color w:val="FF0000"/>
                <w:sz w:val="21"/>
                <w:szCs w:val="21"/>
                <w:lang w:eastAsia="zh-CN"/>
              </w:rPr>
              <w:t>个</w:t>
            </w:r>
            <w:proofErr w:type="gramEnd"/>
            <w:r>
              <w:rPr>
                <w:rFonts w:ascii="宋体" w:eastAsia="宋体" w:hAnsi="宋体" w:cs="宋体" w:hint="eastAsia"/>
                <w:b/>
                <w:color w:val="FF0000"/>
                <w:sz w:val="21"/>
                <w:szCs w:val="21"/>
                <w:lang w:eastAsia="zh-CN"/>
              </w:rPr>
              <w:t>工作日内完成供货，如供货时间有所调整，由招标人确定后另行约定。</w:t>
            </w:r>
          </w:p>
        </w:tc>
      </w:tr>
      <w:tr w:rsidR="00AD76CB" w14:paraId="28B5275D" w14:textId="77777777">
        <w:trPr>
          <w:trHeight w:val="372"/>
        </w:trPr>
        <w:tc>
          <w:tcPr>
            <w:tcW w:w="575" w:type="dxa"/>
            <w:vMerge w:val="restart"/>
            <w:vAlign w:val="center"/>
          </w:tcPr>
          <w:p w14:paraId="42BF4B7C" w14:textId="77777777" w:rsidR="00AD76CB" w:rsidRDefault="00F51272">
            <w:pPr>
              <w:widowControl w:val="0"/>
              <w:jc w:val="both"/>
              <w:rPr>
                <w:rFonts w:ascii="宋体" w:eastAsia="宋体" w:hAnsi="宋体" w:cs="宋体"/>
                <w:sz w:val="21"/>
                <w:szCs w:val="21"/>
                <w:lang w:eastAsia="zh-CN"/>
              </w:rPr>
            </w:pPr>
            <w:r>
              <w:rPr>
                <w:rFonts w:ascii="宋体" w:eastAsia="宋体" w:hAnsi="宋体" w:cs="宋体" w:hint="eastAsia"/>
                <w:bCs/>
                <w:sz w:val="21"/>
                <w:szCs w:val="21"/>
                <w:lang w:eastAsia="zh-CN"/>
              </w:rPr>
              <w:t>2</w:t>
            </w:r>
          </w:p>
        </w:tc>
        <w:tc>
          <w:tcPr>
            <w:tcW w:w="1452" w:type="dxa"/>
            <w:vMerge w:val="restart"/>
            <w:vAlign w:val="center"/>
          </w:tcPr>
          <w:p w14:paraId="4FB1753A" w14:textId="77777777" w:rsidR="00AD76CB" w:rsidRDefault="00F51272">
            <w:pPr>
              <w:widowControl w:val="0"/>
              <w:jc w:val="both"/>
              <w:rPr>
                <w:rFonts w:ascii="宋体" w:eastAsia="宋体" w:hAnsi="宋体" w:cs="宋体"/>
                <w:sz w:val="21"/>
                <w:szCs w:val="21"/>
                <w:lang w:eastAsia="zh-CN"/>
              </w:rPr>
            </w:pPr>
            <w:r>
              <w:rPr>
                <w:rFonts w:ascii="宋体" w:eastAsia="宋体" w:hAnsi="宋体" w:cs="宋体" w:hint="eastAsia"/>
                <w:bCs/>
                <w:sz w:val="21"/>
                <w:szCs w:val="21"/>
                <w:lang w:eastAsia="zh-CN"/>
              </w:rPr>
              <w:t>关于验收</w:t>
            </w:r>
          </w:p>
        </w:tc>
        <w:tc>
          <w:tcPr>
            <w:tcW w:w="6495" w:type="dxa"/>
          </w:tcPr>
          <w:p w14:paraId="26D0C8F3" w14:textId="77777777" w:rsidR="00AD76CB" w:rsidRDefault="00F51272">
            <w:pPr>
              <w:widowControl w:val="0"/>
              <w:jc w:val="both"/>
              <w:rPr>
                <w:rFonts w:ascii="宋体" w:eastAsia="宋体" w:hAnsi="宋体" w:cs="宋体"/>
                <w:sz w:val="21"/>
                <w:szCs w:val="21"/>
                <w:lang w:eastAsia="zh-CN"/>
              </w:rPr>
            </w:pPr>
            <w:r>
              <w:rPr>
                <w:rFonts w:ascii="宋体" w:eastAsia="宋体" w:hAnsi="宋体" w:cs="宋体" w:hint="eastAsia"/>
                <w:sz w:val="21"/>
                <w:szCs w:val="21"/>
                <w:lang w:eastAsia="zh-CN"/>
              </w:rPr>
              <w:t>2.1. 当满足以下条件时，招标人才向中标人签发货物验收报告：</w:t>
            </w:r>
          </w:p>
          <w:p w14:paraId="3F756E20" w14:textId="77777777" w:rsidR="00AD76CB" w:rsidRDefault="00F51272">
            <w:pPr>
              <w:widowControl w:val="0"/>
              <w:jc w:val="both"/>
              <w:rPr>
                <w:rFonts w:ascii="宋体" w:eastAsia="宋体" w:hAnsi="宋体" w:cs="宋体"/>
                <w:sz w:val="21"/>
                <w:szCs w:val="21"/>
                <w:lang w:eastAsia="zh-CN"/>
              </w:rPr>
            </w:pPr>
            <w:r>
              <w:rPr>
                <w:rFonts w:ascii="宋体" w:eastAsia="宋体" w:hAnsi="宋体" w:cs="宋体" w:hint="eastAsia"/>
                <w:sz w:val="21"/>
                <w:szCs w:val="21"/>
                <w:lang w:eastAsia="zh-CN"/>
              </w:rPr>
              <w:t>a、中标人已按照合同规定提供了全部产品及完整的技术资料。</w:t>
            </w:r>
          </w:p>
          <w:p w14:paraId="69698FDB" w14:textId="77777777" w:rsidR="00AD76CB" w:rsidRDefault="00F51272">
            <w:pPr>
              <w:widowControl w:val="0"/>
              <w:jc w:val="both"/>
              <w:rPr>
                <w:rFonts w:ascii="宋体" w:eastAsia="宋体" w:hAnsi="宋体" w:cs="宋体"/>
                <w:sz w:val="21"/>
                <w:szCs w:val="21"/>
                <w:lang w:eastAsia="zh-CN"/>
              </w:rPr>
            </w:pPr>
            <w:r>
              <w:rPr>
                <w:rFonts w:ascii="宋体" w:eastAsia="宋体" w:hAnsi="宋体" w:cs="宋体" w:hint="eastAsia"/>
                <w:sz w:val="21"/>
                <w:szCs w:val="21"/>
                <w:lang w:eastAsia="zh-CN"/>
              </w:rPr>
              <w:t>b、货物符合满足采购文件及合同的技术要求，性能满足要求。</w:t>
            </w:r>
          </w:p>
          <w:p w14:paraId="6036D5D9" w14:textId="77777777" w:rsidR="00AD76CB" w:rsidRDefault="00F51272">
            <w:pPr>
              <w:widowControl w:val="0"/>
              <w:jc w:val="both"/>
              <w:rPr>
                <w:rFonts w:ascii="宋体" w:eastAsia="宋体" w:hAnsi="宋体" w:cs="宋体"/>
                <w:sz w:val="21"/>
                <w:szCs w:val="21"/>
                <w:lang w:eastAsia="zh-CN"/>
              </w:rPr>
            </w:pPr>
            <w:r>
              <w:rPr>
                <w:rFonts w:ascii="宋体" w:eastAsia="宋体" w:hAnsi="宋体" w:cs="宋体" w:hint="eastAsia"/>
                <w:sz w:val="21"/>
                <w:szCs w:val="21"/>
                <w:lang w:eastAsia="zh-CN"/>
              </w:rPr>
              <w:t>c、货物具备产品合格证。</w:t>
            </w:r>
          </w:p>
        </w:tc>
      </w:tr>
      <w:tr w:rsidR="00AD76CB" w14:paraId="2CD5C84C" w14:textId="77777777">
        <w:trPr>
          <w:trHeight w:val="332"/>
        </w:trPr>
        <w:tc>
          <w:tcPr>
            <w:tcW w:w="575" w:type="dxa"/>
            <w:vMerge/>
            <w:vAlign w:val="center"/>
          </w:tcPr>
          <w:p w14:paraId="5A042430" w14:textId="77777777" w:rsidR="00AD76CB" w:rsidRDefault="00AD76CB">
            <w:pPr>
              <w:widowControl w:val="0"/>
              <w:jc w:val="both"/>
              <w:rPr>
                <w:rFonts w:ascii="宋体" w:eastAsia="宋体" w:hAnsi="宋体" w:cs="宋体"/>
                <w:bCs/>
                <w:sz w:val="21"/>
                <w:szCs w:val="21"/>
                <w:lang w:eastAsia="zh-CN"/>
              </w:rPr>
            </w:pPr>
          </w:p>
        </w:tc>
        <w:tc>
          <w:tcPr>
            <w:tcW w:w="1452" w:type="dxa"/>
            <w:vMerge/>
            <w:vAlign w:val="center"/>
          </w:tcPr>
          <w:p w14:paraId="4D2D5106" w14:textId="77777777" w:rsidR="00AD76CB" w:rsidRDefault="00AD76CB">
            <w:pPr>
              <w:widowControl w:val="0"/>
              <w:jc w:val="both"/>
              <w:rPr>
                <w:rFonts w:ascii="宋体" w:eastAsia="宋体" w:hAnsi="宋体" w:cs="宋体"/>
                <w:bCs/>
                <w:sz w:val="21"/>
                <w:szCs w:val="21"/>
                <w:lang w:eastAsia="zh-CN"/>
              </w:rPr>
            </w:pPr>
          </w:p>
        </w:tc>
        <w:tc>
          <w:tcPr>
            <w:tcW w:w="6495" w:type="dxa"/>
          </w:tcPr>
          <w:p w14:paraId="37464F36" w14:textId="77777777" w:rsidR="00AD76CB" w:rsidRDefault="00F51272">
            <w:pPr>
              <w:widowControl w:val="0"/>
              <w:jc w:val="both"/>
              <w:rPr>
                <w:rFonts w:ascii="宋体" w:eastAsia="宋体" w:hAnsi="宋体" w:cs="宋体"/>
                <w:sz w:val="21"/>
                <w:szCs w:val="21"/>
                <w:lang w:eastAsia="zh-CN"/>
              </w:rPr>
            </w:pPr>
            <w:r>
              <w:rPr>
                <w:rFonts w:ascii="宋体" w:eastAsia="宋体" w:hAnsi="宋体" w:cs="宋体" w:hint="eastAsia"/>
                <w:sz w:val="21"/>
                <w:szCs w:val="21"/>
                <w:lang w:eastAsia="zh-CN"/>
              </w:rPr>
              <w:t>2.2. 投标人保证提供的产品必须是全新的原厂原装货物。</w:t>
            </w:r>
          </w:p>
        </w:tc>
      </w:tr>
      <w:tr w:rsidR="00AD76CB" w14:paraId="68A5AB42" w14:textId="77777777">
        <w:trPr>
          <w:trHeight w:val="113"/>
        </w:trPr>
        <w:tc>
          <w:tcPr>
            <w:tcW w:w="575" w:type="dxa"/>
            <w:vMerge/>
            <w:vAlign w:val="center"/>
          </w:tcPr>
          <w:p w14:paraId="123C917D" w14:textId="77777777" w:rsidR="00AD76CB" w:rsidRDefault="00AD76CB">
            <w:pPr>
              <w:widowControl w:val="0"/>
              <w:jc w:val="both"/>
              <w:rPr>
                <w:rFonts w:ascii="宋体" w:eastAsia="宋体" w:hAnsi="宋体" w:cs="宋体"/>
                <w:bCs/>
                <w:sz w:val="21"/>
                <w:szCs w:val="21"/>
                <w:lang w:eastAsia="zh-CN"/>
              </w:rPr>
            </w:pPr>
          </w:p>
        </w:tc>
        <w:tc>
          <w:tcPr>
            <w:tcW w:w="1452" w:type="dxa"/>
            <w:vMerge/>
            <w:vAlign w:val="center"/>
          </w:tcPr>
          <w:p w14:paraId="3D17B57C" w14:textId="77777777" w:rsidR="00AD76CB" w:rsidRDefault="00AD76CB">
            <w:pPr>
              <w:widowControl w:val="0"/>
              <w:jc w:val="both"/>
              <w:rPr>
                <w:rFonts w:ascii="宋体" w:eastAsia="宋体" w:hAnsi="宋体" w:cs="宋体"/>
                <w:bCs/>
                <w:sz w:val="21"/>
                <w:szCs w:val="21"/>
                <w:lang w:eastAsia="zh-CN"/>
              </w:rPr>
            </w:pPr>
          </w:p>
        </w:tc>
        <w:tc>
          <w:tcPr>
            <w:tcW w:w="6495" w:type="dxa"/>
          </w:tcPr>
          <w:p w14:paraId="264A8C6C" w14:textId="77777777" w:rsidR="00AD76CB" w:rsidRDefault="00F51272">
            <w:pPr>
              <w:widowControl w:val="0"/>
              <w:jc w:val="both"/>
              <w:rPr>
                <w:rFonts w:ascii="宋体" w:eastAsia="宋体" w:hAnsi="宋体" w:cs="宋体"/>
                <w:bCs/>
                <w:sz w:val="21"/>
                <w:szCs w:val="21"/>
                <w:lang w:eastAsia="zh-CN"/>
              </w:rPr>
            </w:pPr>
            <w:r>
              <w:rPr>
                <w:rFonts w:eastAsia="宋体" w:hint="eastAsia"/>
                <w:color w:val="FF0000"/>
                <w:kern w:val="2"/>
                <w:sz w:val="21"/>
                <w:lang w:eastAsia="zh-CN"/>
              </w:rPr>
              <w:t>★</w:t>
            </w:r>
            <w:r>
              <w:rPr>
                <w:rFonts w:ascii="宋体" w:eastAsia="宋体" w:hAnsi="宋体" w:cs="宋体" w:hint="eastAsia"/>
                <w:b/>
                <w:color w:val="FF0000"/>
                <w:sz w:val="21"/>
                <w:szCs w:val="21"/>
                <w:lang w:eastAsia="zh-CN"/>
              </w:rPr>
              <w:t>2.3.滤芯安装完毕后，按1%的设备数</w:t>
            </w:r>
            <w:proofErr w:type="gramStart"/>
            <w:r>
              <w:rPr>
                <w:rFonts w:ascii="宋体" w:eastAsia="宋体" w:hAnsi="宋体" w:cs="宋体" w:hint="eastAsia"/>
                <w:b/>
                <w:color w:val="FF0000"/>
                <w:sz w:val="21"/>
                <w:szCs w:val="21"/>
                <w:lang w:eastAsia="zh-CN"/>
              </w:rPr>
              <w:t>不</w:t>
            </w:r>
            <w:proofErr w:type="gramEnd"/>
            <w:r>
              <w:rPr>
                <w:rFonts w:ascii="宋体" w:eastAsia="宋体" w:hAnsi="宋体" w:cs="宋体" w:hint="eastAsia"/>
                <w:b/>
                <w:color w:val="FF0000"/>
                <w:sz w:val="21"/>
                <w:szCs w:val="21"/>
                <w:lang w:eastAsia="zh-CN"/>
              </w:rPr>
              <w:t>定点抽取水样送检，水样水质符合</w:t>
            </w:r>
            <w:proofErr w:type="gramStart"/>
            <w:r>
              <w:rPr>
                <w:rFonts w:ascii="宋体" w:eastAsia="宋体" w:hAnsi="宋体" w:cs="宋体" w:hint="eastAsia"/>
                <w:b/>
                <w:color w:val="FF0000"/>
                <w:sz w:val="21"/>
                <w:szCs w:val="21"/>
                <w:lang w:eastAsia="zh-CN"/>
              </w:rPr>
              <w:t>疾控相应</w:t>
            </w:r>
            <w:proofErr w:type="gramEnd"/>
            <w:r>
              <w:rPr>
                <w:rFonts w:ascii="宋体" w:eastAsia="宋体" w:hAnsi="宋体" w:cs="宋体" w:hint="eastAsia"/>
                <w:b/>
                <w:color w:val="FF0000"/>
                <w:sz w:val="21"/>
                <w:szCs w:val="21"/>
                <w:lang w:eastAsia="zh-CN"/>
              </w:rPr>
              <w:t>安全标准，中标人需向招标人提交符合标准的水质检测报告。</w:t>
            </w:r>
          </w:p>
        </w:tc>
      </w:tr>
      <w:tr w:rsidR="00AD76CB" w14:paraId="3F216A5B" w14:textId="77777777">
        <w:trPr>
          <w:trHeight w:val="113"/>
        </w:trPr>
        <w:tc>
          <w:tcPr>
            <w:tcW w:w="575" w:type="dxa"/>
            <w:vMerge w:val="restart"/>
            <w:vAlign w:val="center"/>
          </w:tcPr>
          <w:p w14:paraId="61C2C4D3" w14:textId="77777777" w:rsidR="00AD76CB" w:rsidRDefault="00F51272">
            <w:pPr>
              <w:widowControl w:val="0"/>
              <w:jc w:val="both"/>
              <w:rPr>
                <w:rFonts w:ascii="宋体" w:eastAsia="宋体" w:hAnsi="宋体" w:cs="宋体"/>
                <w:b/>
                <w:sz w:val="21"/>
                <w:szCs w:val="21"/>
                <w:lang w:eastAsia="zh-CN"/>
              </w:rPr>
            </w:pPr>
            <w:r>
              <w:rPr>
                <w:rFonts w:ascii="宋体" w:eastAsia="宋体" w:hAnsi="宋体" w:cs="宋体" w:hint="eastAsia"/>
                <w:bCs/>
                <w:sz w:val="21"/>
                <w:szCs w:val="21"/>
                <w:lang w:eastAsia="zh-CN"/>
              </w:rPr>
              <w:t>3</w:t>
            </w:r>
          </w:p>
        </w:tc>
        <w:tc>
          <w:tcPr>
            <w:tcW w:w="1452" w:type="dxa"/>
            <w:vMerge w:val="restart"/>
            <w:vAlign w:val="center"/>
          </w:tcPr>
          <w:p w14:paraId="566D6173" w14:textId="77777777" w:rsidR="00AD76CB" w:rsidRDefault="00F51272">
            <w:pPr>
              <w:widowControl w:val="0"/>
              <w:jc w:val="both"/>
              <w:rPr>
                <w:rFonts w:ascii="宋体" w:eastAsia="宋体" w:hAnsi="宋体" w:cs="宋体"/>
                <w:b/>
                <w:sz w:val="21"/>
                <w:szCs w:val="21"/>
                <w:lang w:eastAsia="zh-CN"/>
              </w:rPr>
            </w:pPr>
            <w:r>
              <w:rPr>
                <w:rFonts w:ascii="宋体" w:eastAsia="宋体" w:hAnsi="宋体" w:cs="宋体" w:hint="eastAsia"/>
                <w:bCs/>
                <w:sz w:val="21"/>
                <w:szCs w:val="21"/>
                <w:lang w:eastAsia="zh-CN"/>
              </w:rPr>
              <w:t>关于违约</w:t>
            </w:r>
          </w:p>
        </w:tc>
        <w:tc>
          <w:tcPr>
            <w:tcW w:w="6495" w:type="dxa"/>
          </w:tcPr>
          <w:p w14:paraId="5392CF1A" w14:textId="77777777" w:rsidR="00AD76CB" w:rsidRDefault="00F51272">
            <w:pPr>
              <w:widowControl w:val="0"/>
              <w:jc w:val="both"/>
              <w:rPr>
                <w:rFonts w:ascii="宋体" w:eastAsia="宋体" w:hAnsi="宋体" w:cs="宋体"/>
                <w:b/>
                <w:sz w:val="21"/>
                <w:szCs w:val="21"/>
                <w:lang w:eastAsia="zh-CN"/>
              </w:rPr>
            </w:pPr>
            <w:r>
              <w:rPr>
                <w:rFonts w:ascii="宋体" w:eastAsia="宋体" w:hAnsi="宋体" w:cs="宋体" w:hint="eastAsia"/>
                <w:sz w:val="21"/>
                <w:szCs w:val="21"/>
                <w:lang w:eastAsia="zh-CN"/>
              </w:rPr>
              <w:t>3.1. 中标人不能交货的，需偿付不能交货部分货款的</w:t>
            </w:r>
            <w:r>
              <w:rPr>
                <w:rFonts w:ascii="宋体" w:eastAsia="宋体" w:hAnsi="宋体" w:cs="宋体" w:hint="eastAsia"/>
                <w:sz w:val="21"/>
                <w:szCs w:val="21"/>
                <w:u w:val="single"/>
                <w:lang w:eastAsia="zh-CN"/>
              </w:rPr>
              <w:t xml:space="preserve"> 30 </w:t>
            </w:r>
            <w:r>
              <w:rPr>
                <w:rFonts w:ascii="宋体" w:eastAsia="宋体" w:hAnsi="宋体" w:cs="宋体" w:hint="eastAsia"/>
                <w:sz w:val="21"/>
                <w:szCs w:val="21"/>
                <w:lang w:eastAsia="zh-CN"/>
              </w:rPr>
              <w:t>%的违约金并按相关规定处理。</w:t>
            </w:r>
          </w:p>
        </w:tc>
      </w:tr>
      <w:tr w:rsidR="00AD76CB" w14:paraId="74CD6AC9" w14:textId="77777777">
        <w:trPr>
          <w:trHeight w:val="350"/>
        </w:trPr>
        <w:tc>
          <w:tcPr>
            <w:tcW w:w="575" w:type="dxa"/>
            <w:vMerge/>
            <w:vAlign w:val="center"/>
          </w:tcPr>
          <w:p w14:paraId="59AB3D55" w14:textId="77777777" w:rsidR="00AD76CB" w:rsidRDefault="00AD76CB">
            <w:pPr>
              <w:widowControl w:val="0"/>
              <w:jc w:val="both"/>
              <w:rPr>
                <w:rFonts w:ascii="宋体" w:eastAsia="宋体" w:hAnsi="宋体" w:cs="宋体"/>
                <w:bCs/>
                <w:sz w:val="21"/>
                <w:szCs w:val="21"/>
                <w:lang w:eastAsia="zh-CN"/>
              </w:rPr>
            </w:pPr>
          </w:p>
        </w:tc>
        <w:tc>
          <w:tcPr>
            <w:tcW w:w="1452" w:type="dxa"/>
            <w:vMerge/>
          </w:tcPr>
          <w:p w14:paraId="7BA83173" w14:textId="77777777" w:rsidR="00AD76CB" w:rsidRDefault="00AD76CB">
            <w:pPr>
              <w:widowControl w:val="0"/>
              <w:jc w:val="both"/>
              <w:rPr>
                <w:rFonts w:ascii="宋体" w:eastAsia="宋体" w:hAnsi="宋体" w:cs="宋体"/>
                <w:bCs/>
                <w:sz w:val="21"/>
                <w:szCs w:val="21"/>
                <w:lang w:eastAsia="zh-CN"/>
              </w:rPr>
            </w:pPr>
          </w:p>
        </w:tc>
        <w:tc>
          <w:tcPr>
            <w:tcW w:w="6495" w:type="dxa"/>
          </w:tcPr>
          <w:p w14:paraId="4037F0FA" w14:textId="77777777" w:rsidR="00AD76CB" w:rsidRDefault="00F51272">
            <w:pPr>
              <w:widowControl w:val="0"/>
              <w:jc w:val="both"/>
              <w:rPr>
                <w:rFonts w:ascii="宋体" w:eastAsia="宋体" w:hAnsi="宋体" w:cs="宋体"/>
                <w:b/>
                <w:sz w:val="21"/>
                <w:szCs w:val="21"/>
                <w:lang w:eastAsia="zh-CN"/>
              </w:rPr>
            </w:pPr>
            <w:r>
              <w:rPr>
                <w:rFonts w:ascii="宋体" w:eastAsia="宋体" w:hAnsi="宋体" w:cs="宋体" w:hint="eastAsia"/>
                <w:sz w:val="21"/>
                <w:szCs w:val="21"/>
                <w:lang w:eastAsia="zh-CN"/>
              </w:rPr>
              <w:t>3.2. 招标人在验收时发现货物不合格、不符合要求问题，有权要求更换有问题的货物，如更换后的货物仍出现上述问题的，招标人有权中止合同，违约责任由中标人承担，且中标人应退回招标人已付货款</w:t>
            </w:r>
          </w:p>
        </w:tc>
      </w:tr>
      <w:tr w:rsidR="00AD76CB" w14:paraId="09EF8B48" w14:textId="77777777">
        <w:trPr>
          <w:trHeight w:val="350"/>
        </w:trPr>
        <w:tc>
          <w:tcPr>
            <w:tcW w:w="575" w:type="dxa"/>
            <w:vMerge/>
            <w:vAlign w:val="center"/>
          </w:tcPr>
          <w:p w14:paraId="1AD1AB28" w14:textId="77777777" w:rsidR="00AD76CB" w:rsidRDefault="00AD76CB">
            <w:pPr>
              <w:widowControl w:val="0"/>
              <w:jc w:val="both"/>
              <w:rPr>
                <w:rFonts w:ascii="宋体" w:eastAsia="宋体" w:hAnsi="宋体" w:cs="宋体"/>
                <w:bCs/>
                <w:sz w:val="21"/>
                <w:szCs w:val="21"/>
                <w:lang w:eastAsia="zh-CN"/>
              </w:rPr>
            </w:pPr>
          </w:p>
        </w:tc>
        <w:tc>
          <w:tcPr>
            <w:tcW w:w="1452" w:type="dxa"/>
            <w:vMerge/>
          </w:tcPr>
          <w:p w14:paraId="78B1067F" w14:textId="77777777" w:rsidR="00AD76CB" w:rsidRDefault="00AD76CB">
            <w:pPr>
              <w:widowControl w:val="0"/>
              <w:jc w:val="both"/>
              <w:rPr>
                <w:rFonts w:ascii="宋体" w:eastAsia="宋体" w:hAnsi="宋体" w:cs="宋体"/>
                <w:bCs/>
                <w:sz w:val="21"/>
                <w:szCs w:val="21"/>
                <w:lang w:eastAsia="zh-CN"/>
              </w:rPr>
            </w:pPr>
          </w:p>
        </w:tc>
        <w:tc>
          <w:tcPr>
            <w:tcW w:w="6495" w:type="dxa"/>
          </w:tcPr>
          <w:p w14:paraId="565B6A19" w14:textId="77777777" w:rsidR="00AD76CB" w:rsidRDefault="00F51272">
            <w:pPr>
              <w:widowControl w:val="0"/>
              <w:jc w:val="both"/>
              <w:rPr>
                <w:rFonts w:ascii="宋体" w:eastAsia="宋体" w:hAnsi="宋体" w:cs="宋体"/>
                <w:bCs/>
                <w:sz w:val="21"/>
                <w:szCs w:val="21"/>
                <w:lang w:eastAsia="zh-CN"/>
              </w:rPr>
            </w:pPr>
            <w:r>
              <w:rPr>
                <w:rFonts w:ascii="宋体" w:eastAsia="宋体" w:hAnsi="宋体" w:cs="宋体" w:hint="eastAsia"/>
                <w:sz w:val="21"/>
                <w:szCs w:val="21"/>
                <w:lang w:eastAsia="zh-CN"/>
              </w:rPr>
              <w:t>3.3. 除不可抗力外中标人逾期交货的，将按主管部门相关规定处理。</w:t>
            </w:r>
          </w:p>
        </w:tc>
      </w:tr>
      <w:tr w:rsidR="00AD76CB" w14:paraId="2511756A" w14:textId="77777777">
        <w:trPr>
          <w:trHeight w:val="350"/>
        </w:trPr>
        <w:tc>
          <w:tcPr>
            <w:tcW w:w="575" w:type="dxa"/>
            <w:vAlign w:val="center"/>
          </w:tcPr>
          <w:p w14:paraId="3997461C" w14:textId="77777777" w:rsidR="00AD76CB" w:rsidRDefault="00F51272">
            <w:pPr>
              <w:widowControl w:val="0"/>
              <w:jc w:val="both"/>
              <w:rPr>
                <w:rFonts w:ascii="宋体" w:eastAsia="宋体" w:hAnsi="宋体" w:cs="宋体"/>
                <w:bCs/>
                <w:sz w:val="21"/>
                <w:szCs w:val="21"/>
                <w:lang w:eastAsia="zh-CN"/>
              </w:rPr>
            </w:pPr>
            <w:r>
              <w:rPr>
                <w:rFonts w:ascii="宋体" w:eastAsia="宋体" w:hAnsi="宋体" w:cs="宋体" w:hint="eastAsia"/>
                <w:bCs/>
                <w:sz w:val="21"/>
                <w:szCs w:val="21"/>
                <w:lang w:eastAsia="zh-CN"/>
              </w:rPr>
              <w:t>4</w:t>
            </w:r>
          </w:p>
        </w:tc>
        <w:tc>
          <w:tcPr>
            <w:tcW w:w="1452" w:type="dxa"/>
            <w:vAlign w:val="center"/>
          </w:tcPr>
          <w:p w14:paraId="570FE051" w14:textId="77777777" w:rsidR="00AD76CB" w:rsidRDefault="00F51272">
            <w:pPr>
              <w:widowControl w:val="0"/>
              <w:jc w:val="both"/>
              <w:rPr>
                <w:rFonts w:ascii="宋体" w:eastAsia="宋体" w:hAnsi="宋体" w:cs="宋体"/>
                <w:bCs/>
                <w:sz w:val="21"/>
                <w:szCs w:val="21"/>
                <w:lang w:eastAsia="zh-CN"/>
              </w:rPr>
            </w:pPr>
            <w:r>
              <w:rPr>
                <w:rFonts w:ascii="宋体" w:eastAsia="宋体" w:hAnsi="宋体" w:cs="宋体" w:hint="eastAsia"/>
                <w:bCs/>
                <w:sz w:val="21"/>
                <w:szCs w:val="21"/>
                <w:lang w:eastAsia="zh-CN"/>
              </w:rPr>
              <w:t>关于付款</w:t>
            </w:r>
          </w:p>
        </w:tc>
        <w:tc>
          <w:tcPr>
            <w:tcW w:w="6495" w:type="dxa"/>
            <w:vAlign w:val="center"/>
          </w:tcPr>
          <w:p w14:paraId="7A0073D0" w14:textId="77777777" w:rsidR="00AD76CB" w:rsidRDefault="00F51272">
            <w:pPr>
              <w:widowControl w:val="0"/>
              <w:jc w:val="both"/>
              <w:rPr>
                <w:rFonts w:ascii="宋体" w:eastAsia="宋体" w:hAnsi="宋体" w:cs="宋体"/>
                <w:sz w:val="21"/>
                <w:szCs w:val="21"/>
                <w:lang w:eastAsia="zh-CN"/>
              </w:rPr>
            </w:pPr>
            <w:r>
              <w:rPr>
                <w:rFonts w:ascii="宋体" w:eastAsia="宋体" w:hAnsi="宋体" w:cs="宋体" w:hint="eastAsia"/>
                <w:sz w:val="21"/>
                <w:szCs w:val="21"/>
                <w:lang w:eastAsia="zh-CN"/>
              </w:rPr>
              <w:t>4.1. 根据</w:t>
            </w:r>
            <w:r>
              <w:rPr>
                <w:rFonts w:ascii="宋体" w:eastAsia="宋体" w:hAnsi="宋体" w:cs="宋体"/>
                <w:sz w:val="21"/>
                <w:szCs w:val="21"/>
                <w:lang w:eastAsia="zh-CN"/>
              </w:rPr>
              <w:t>更换安装完成后</w:t>
            </w:r>
            <w:r>
              <w:rPr>
                <w:rFonts w:ascii="宋体" w:eastAsia="宋体" w:hAnsi="宋体" w:cs="宋体" w:hint="eastAsia"/>
                <w:sz w:val="21"/>
                <w:szCs w:val="21"/>
                <w:lang w:eastAsia="zh-CN"/>
              </w:rPr>
              <w:t>的</w:t>
            </w:r>
            <w:r>
              <w:rPr>
                <w:rFonts w:ascii="宋体" w:eastAsia="宋体" w:hAnsi="宋体" w:cs="宋体"/>
                <w:sz w:val="21"/>
                <w:szCs w:val="21"/>
                <w:lang w:eastAsia="zh-CN"/>
              </w:rPr>
              <w:t>实际数量，经甲方</w:t>
            </w:r>
            <w:r>
              <w:rPr>
                <w:rFonts w:ascii="宋体" w:eastAsia="宋体" w:hAnsi="宋体" w:cs="宋体" w:hint="eastAsia"/>
                <w:sz w:val="21"/>
                <w:szCs w:val="21"/>
                <w:lang w:eastAsia="zh-CN"/>
              </w:rPr>
              <w:t>管理科室和使用科室</w:t>
            </w:r>
            <w:r>
              <w:rPr>
                <w:rFonts w:ascii="宋体" w:eastAsia="宋体" w:hAnsi="宋体" w:cs="宋体"/>
                <w:sz w:val="21"/>
                <w:szCs w:val="21"/>
                <w:lang w:eastAsia="zh-CN"/>
              </w:rPr>
              <w:t>验收合格后</w:t>
            </w:r>
            <w:r>
              <w:rPr>
                <w:rFonts w:ascii="宋体" w:eastAsia="宋体" w:hAnsi="宋体" w:cs="宋体" w:hint="eastAsia"/>
                <w:sz w:val="21"/>
                <w:szCs w:val="21"/>
                <w:lang w:eastAsia="zh-CN"/>
              </w:rPr>
              <w:t>，乙方开具合法发票，按甲方</w:t>
            </w:r>
            <w:r>
              <w:rPr>
                <w:rFonts w:ascii="宋体" w:eastAsia="宋体" w:hAnsi="宋体" w:cs="宋体"/>
                <w:sz w:val="21"/>
                <w:szCs w:val="21"/>
                <w:lang w:eastAsia="zh-CN"/>
              </w:rPr>
              <w:t>财务流程进行支付，具体以合同签订为准。</w:t>
            </w:r>
          </w:p>
        </w:tc>
      </w:tr>
    </w:tbl>
    <w:p w14:paraId="2A0E43FC" w14:textId="77777777" w:rsidR="00AD76CB" w:rsidRDefault="00AD76CB">
      <w:pPr>
        <w:widowControl w:val="0"/>
        <w:spacing w:after="120"/>
        <w:jc w:val="both"/>
        <w:rPr>
          <w:rFonts w:eastAsia="宋体"/>
          <w:kern w:val="2"/>
          <w:sz w:val="21"/>
          <w:lang w:eastAsia="zh-CN"/>
        </w:rPr>
      </w:pPr>
    </w:p>
    <w:p w14:paraId="7FE9D9D7" w14:textId="77777777" w:rsidR="00AD76CB" w:rsidRDefault="00AD76CB">
      <w:pPr>
        <w:widowControl w:val="0"/>
        <w:spacing w:after="120"/>
        <w:jc w:val="both"/>
        <w:rPr>
          <w:rFonts w:eastAsia="宋体"/>
          <w:kern w:val="2"/>
          <w:sz w:val="21"/>
          <w:lang w:eastAsia="zh-CN"/>
        </w:rPr>
      </w:pPr>
    </w:p>
    <w:p w14:paraId="28F48C64" w14:textId="77777777" w:rsidR="00AD76CB" w:rsidRDefault="00F51272">
      <w:pPr>
        <w:keepNext/>
        <w:keepLines/>
        <w:widowControl w:val="0"/>
        <w:adjustRightInd w:val="0"/>
        <w:spacing w:beforeLines="50" w:before="156" w:afterLines="50" w:after="156"/>
        <w:jc w:val="center"/>
        <w:textAlignment w:val="baseline"/>
        <w:outlineLvl w:val="1"/>
        <w:rPr>
          <w:rFonts w:eastAsia="宋体"/>
          <w:b/>
          <w:bCs/>
          <w:lang w:eastAsia="zh-CN"/>
        </w:rPr>
      </w:pPr>
      <w:r>
        <w:rPr>
          <w:rFonts w:eastAsia="宋体"/>
          <w:b/>
          <w:bCs/>
          <w:lang w:eastAsia="zh-CN"/>
        </w:rPr>
        <w:t>六、其他重要条款</w:t>
      </w:r>
    </w:p>
    <w:p w14:paraId="3F519E37" w14:textId="77777777" w:rsidR="00AD76CB" w:rsidRDefault="00F51272">
      <w:pPr>
        <w:ind w:firstLineChars="200" w:firstLine="480"/>
        <w:rPr>
          <w:rFonts w:ascii="宋体" w:eastAsia="宋体" w:hAnsi="宋体"/>
          <w:bCs/>
          <w:szCs w:val="21"/>
          <w:lang w:eastAsia="zh-CN"/>
        </w:rPr>
      </w:pPr>
      <w:r>
        <w:rPr>
          <w:rFonts w:ascii="宋体" w:eastAsia="宋体" w:hAnsi="宋体" w:hint="eastAsia"/>
          <w:bCs/>
          <w:szCs w:val="21"/>
          <w:lang w:eastAsia="zh-CN"/>
        </w:rPr>
        <w:t>1.本项目投标报价采用包干制，应包括成本、法定税费和相应的利润，应涵盖本项目招标范围和招标文件所列的各项内容中所述的全部。由投标人根据招标需求自行测算投标报价；一经中标，投标报价即作为中标单位与采购人签订的合同金额。</w:t>
      </w:r>
    </w:p>
    <w:p w14:paraId="6BC166A2" w14:textId="77777777" w:rsidR="00AD76CB" w:rsidRDefault="00F51272">
      <w:pPr>
        <w:ind w:firstLineChars="200" w:firstLine="480"/>
        <w:rPr>
          <w:rFonts w:ascii="宋体" w:eastAsia="宋体" w:hAnsi="宋体"/>
          <w:bCs/>
          <w:szCs w:val="21"/>
          <w:lang w:eastAsia="zh-CN"/>
        </w:rPr>
      </w:pPr>
      <w:r>
        <w:rPr>
          <w:rFonts w:ascii="宋体" w:eastAsia="宋体" w:hAnsi="宋体" w:hint="eastAsia"/>
          <w:bCs/>
          <w:szCs w:val="21"/>
          <w:lang w:eastAsia="zh-CN"/>
        </w:rPr>
        <w:t>2.投标人应充分了解项目的位置、情况、道路及任何其它足以影响投标报价的情况，任何因忽视或误解项目情况而导致的索赔或服务期限延长申请将不获批准。</w:t>
      </w:r>
    </w:p>
    <w:p w14:paraId="276EDE5D" w14:textId="77777777" w:rsidR="00AD76CB" w:rsidRDefault="00F51272">
      <w:pPr>
        <w:ind w:firstLineChars="200" w:firstLine="480"/>
        <w:rPr>
          <w:rFonts w:ascii="宋体" w:eastAsia="宋体" w:hAnsi="宋体"/>
          <w:bCs/>
          <w:szCs w:val="21"/>
          <w:lang w:eastAsia="zh-CN"/>
        </w:rPr>
      </w:pPr>
      <w:r>
        <w:rPr>
          <w:rFonts w:ascii="宋体" w:eastAsia="宋体" w:hAnsi="宋体" w:hint="eastAsia"/>
          <w:bCs/>
          <w:szCs w:val="21"/>
          <w:lang w:eastAsia="zh-CN"/>
        </w:rPr>
        <w:t>3.投标人不得期望通过索赔等方式获取补偿，否则，除可能遭到拒绝外，还可能将被作为不良行为记录在案，并可能影响其以后参加政府采购的项目投标。各投标人在投标报价时，应充分考虑投标报价的风险。</w:t>
      </w:r>
    </w:p>
    <w:p w14:paraId="58FCC0E5" w14:textId="77777777" w:rsidR="00AD76CB" w:rsidRDefault="00F51272">
      <w:pPr>
        <w:ind w:firstLineChars="200" w:firstLine="480"/>
        <w:rPr>
          <w:rFonts w:ascii="宋体" w:eastAsia="宋体" w:hAnsi="宋体"/>
          <w:bCs/>
          <w:szCs w:val="21"/>
          <w:lang w:eastAsia="zh-CN"/>
        </w:rPr>
      </w:pPr>
      <w:r>
        <w:rPr>
          <w:rFonts w:ascii="宋体" w:eastAsia="宋体" w:hAnsi="宋体" w:hint="eastAsia"/>
          <w:bCs/>
          <w:szCs w:val="21"/>
          <w:lang w:eastAsia="zh-CN"/>
        </w:rPr>
        <w:t>4.除政府采购合同继续履行将损害国家利益和社会公共利益外，双方当事人不得擅自变更、中止或者终止合同。</w:t>
      </w:r>
    </w:p>
    <w:p w14:paraId="4CD835BC" w14:textId="77777777" w:rsidR="00AD76CB" w:rsidRDefault="00F51272">
      <w:pPr>
        <w:widowControl w:val="0"/>
        <w:spacing w:after="120" w:line="276" w:lineRule="auto"/>
        <w:jc w:val="both"/>
        <w:rPr>
          <w:rFonts w:eastAsia="宋体"/>
          <w:kern w:val="2"/>
          <w:sz w:val="21"/>
          <w:lang w:eastAsia="zh-CN"/>
        </w:rPr>
      </w:pPr>
      <w:r>
        <w:rPr>
          <w:rFonts w:ascii="宋体" w:eastAsia="宋体" w:hAnsi="宋体" w:hint="eastAsia"/>
          <w:bCs/>
          <w:szCs w:val="21"/>
          <w:lang w:eastAsia="zh-CN"/>
        </w:rPr>
        <w:t>5.“信用中国”中“信用服务”栏的“重大税收违法失信主体”“失信被执行人”，“中国政府采购网”中的“政府采购严重违法失信行为记录名单”以及“深圳市政府采购监管网”为供应商信用信息的查询渠道，相关信息以开标当日的查询结果为准。</w:t>
      </w:r>
    </w:p>
    <w:p w14:paraId="414D9479" w14:textId="77777777" w:rsidR="00AD76CB" w:rsidRDefault="00AD76CB">
      <w:pPr>
        <w:widowControl w:val="0"/>
        <w:jc w:val="both"/>
        <w:rPr>
          <w:rFonts w:eastAsia="宋体"/>
          <w:bCs/>
          <w:color w:val="000000"/>
          <w:kern w:val="2"/>
          <w:sz w:val="21"/>
          <w:szCs w:val="21"/>
          <w:lang w:eastAsia="zh-CN"/>
        </w:rPr>
      </w:pPr>
    </w:p>
    <w:p w14:paraId="4ACC8AAA" w14:textId="77777777" w:rsidR="00AD76CB" w:rsidRDefault="00F51272">
      <w:pPr>
        <w:keepNext/>
        <w:keepLines/>
        <w:adjustRightInd w:val="0"/>
        <w:spacing w:before="260" w:after="260"/>
        <w:jc w:val="center"/>
        <w:textAlignment w:val="baseline"/>
        <w:outlineLvl w:val="1"/>
        <w:rPr>
          <w:rFonts w:ascii="宋体" w:eastAsia="宋体" w:hAnsi="宋体"/>
          <w:b/>
          <w:bCs/>
          <w:kern w:val="2"/>
          <w:szCs w:val="20"/>
          <w:lang w:eastAsia="zh-CN"/>
        </w:rPr>
      </w:pPr>
      <w:r>
        <w:rPr>
          <w:rFonts w:ascii="宋体" w:eastAsia="宋体" w:hAnsi="宋体" w:hint="eastAsia"/>
          <w:b/>
          <w:bCs/>
          <w:kern w:val="2"/>
          <w:szCs w:val="20"/>
          <w:lang w:eastAsia="zh-CN"/>
        </w:rPr>
        <w:t>第四章 投标文件组成要求及格式</w:t>
      </w:r>
    </w:p>
    <w:p w14:paraId="50A06484" w14:textId="77777777" w:rsidR="00AD76CB" w:rsidRDefault="00F51272">
      <w:pPr>
        <w:widowControl w:val="0"/>
        <w:jc w:val="both"/>
        <w:rPr>
          <w:rFonts w:ascii="宋体" w:eastAsia="宋体" w:hAnsi="宋体"/>
          <w:b/>
          <w:bCs/>
          <w:kern w:val="2"/>
          <w:sz w:val="28"/>
          <w:szCs w:val="28"/>
          <w:lang w:eastAsia="zh-CN"/>
        </w:rPr>
      </w:pPr>
      <w:bookmarkStart w:id="83" w:name="OLE_LINK39"/>
      <w:bookmarkStart w:id="84" w:name="OLE_LINK38"/>
      <w:r>
        <w:rPr>
          <w:rFonts w:ascii="宋体" w:eastAsia="宋体" w:hAnsi="宋体" w:hint="eastAsia"/>
          <w:b/>
          <w:bCs/>
          <w:kern w:val="2"/>
          <w:sz w:val="28"/>
          <w:szCs w:val="28"/>
          <w:lang w:eastAsia="zh-CN"/>
        </w:rPr>
        <w:t>投标文件组成：</w:t>
      </w:r>
    </w:p>
    <w:p w14:paraId="54E0C65D" w14:textId="77777777" w:rsidR="00AD76CB" w:rsidRDefault="00F51272">
      <w:pPr>
        <w:widowControl w:val="0"/>
        <w:ind w:firstLineChars="200" w:firstLine="482"/>
        <w:jc w:val="both"/>
        <w:rPr>
          <w:rFonts w:ascii="宋体" w:eastAsia="宋体" w:hAnsi="宋体" w:cs="宋体"/>
          <w:b/>
          <w:bCs/>
          <w:kern w:val="2"/>
          <w:szCs w:val="32"/>
          <w:lang w:eastAsia="zh-CN"/>
        </w:rPr>
      </w:pPr>
      <w:r>
        <w:rPr>
          <w:rFonts w:ascii="宋体" w:eastAsia="宋体" w:hAnsi="宋体" w:cs="宋体" w:hint="eastAsia"/>
          <w:b/>
          <w:bCs/>
          <w:kern w:val="2"/>
          <w:szCs w:val="32"/>
          <w:lang w:eastAsia="zh-CN"/>
        </w:rPr>
        <w:t>1.投标文件正文主要包括以下内容：</w:t>
      </w:r>
    </w:p>
    <w:p w14:paraId="18C1BE90" w14:textId="77777777" w:rsidR="00AD76CB" w:rsidRDefault="00AD76CB">
      <w:pPr>
        <w:ind w:leftChars="342" w:left="821" w:firstLineChars="775" w:firstLine="1867"/>
        <w:rPr>
          <w:rFonts w:eastAsia="宋体"/>
          <w:b/>
          <w:bCs/>
          <w:szCs w:val="32"/>
          <w:lang w:eastAsia="zh-CN"/>
        </w:rPr>
      </w:pPr>
    </w:p>
    <w:bookmarkEnd w:id="83"/>
    <w:bookmarkEnd w:id="84"/>
    <w:p w14:paraId="1828E31A" w14:textId="77777777" w:rsidR="00AD76CB" w:rsidRDefault="00F51272">
      <w:pPr>
        <w:widowControl w:val="0"/>
        <w:spacing w:line="276" w:lineRule="auto"/>
        <w:ind w:firstLineChars="200" w:firstLine="42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（1）</w:t>
      </w:r>
      <w:bookmarkStart w:id="85" w:name="_Hlk72070784"/>
      <w:r>
        <w:rPr>
          <w:rFonts w:ascii="宋体" w:eastAsia="宋体" w:hAnsi="宋体" w:cs="宋体" w:hint="eastAsia"/>
          <w:kern w:val="2"/>
          <w:sz w:val="21"/>
          <w:szCs w:val="21"/>
          <w:lang w:eastAsia="zh-CN"/>
        </w:rPr>
        <w:t>投标函</w:t>
      </w:r>
      <w:bookmarkEnd w:id="85"/>
    </w:p>
    <w:p w14:paraId="7C033814" w14:textId="77777777" w:rsidR="00AD76CB" w:rsidRDefault="00F51272">
      <w:pPr>
        <w:widowControl w:val="0"/>
        <w:spacing w:line="276" w:lineRule="auto"/>
        <w:ind w:firstLineChars="200" w:firstLine="42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（2）</w:t>
      </w:r>
      <w:bookmarkStart w:id="86" w:name="_Hlk72062521"/>
      <w:r>
        <w:rPr>
          <w:rFonts w:ascii="宋体" w:eastAsia="宋体" w:hAnsi="宋体" w:cs="宋体" w:hint="eastAsia"/>
          <w:kern w:val="2"/>
          <w:sz w:val="21"/>
          <w:szCs w:val="21"/>
          <w:lang w:eastAsia="zh-CN"/>
        </w:rPr>
        <w:t>政府采购投标及履约承诺函</w:t>
      </w:r>
      <w:bookmarkEnd w:id="86"/>
    </w:p>
    <w:p w14:paraId="2204ED00" w14:textId="77777777" w:rsidR="00AD76CB" w:rsidRDefault="00F51272">
      <w:pPr>
        <w:widowControl w:val="0"/>
        <w:spacing w:line="276" w:lineRule="auto"/>
        <w:ind w:firstLineChars="200" w:firstLine="42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（3）投标人情况及资格证明文件</w:t>
      </w:r>
    </w:p>
    <w:p w14:paraId="071266B3" w14:textId="77777777" w:rsidR="00AD76CB" w:rsidRDefault="00F51272">
      <w:pPr>
        <w:widowControl w:val="0"/>
        <w:spacing w:line="276" w:lineRule="auto"/>
        <w:ind w:firstLineChars="200" w:firstLine="420"/>
        <w:jc w:val="both"/>
        <w:rPr>
          <w:rFonts w:ascii="宋体" w:eastAsia="宋体" w:hAnsi="宋体" w:cs="宋体"/>
          <w:kern w:val="2"/>
          <w:sz w:val="21"/>
          <w:szCs w:val="21"/>
          <w:lang w:eastAsia="zh-CN"/>
        </w:rPr>
      </w:pPr>
      <w:bookmarkStart w:id="87" w:name="_Hlk72257201"/>
      <w:r>
        <w:rPr>
          <w:rFonts w:ascii="宋体" w:eastAsia="宋体" w:hAnsi="宋体" w:cs="宋体" w:hint="eastAsia"/>
          <w:kern w:val="2"/>
          <w:sz w:val="21"/>
          <w:szCs w:val="21"/>
          <w:lang w:eastAsia="zh-CN"/>
        </w:rPr>
        <w:t>（4）项目详细报价</w:t>
      </w:r>
    </w:p>
    <w:p w14:paraId="3D04698D" w14:textId="77777777" w:rsidR="00AD76CB" w:rsidRDefault="00F51272">
      <w:pPr>
        <w:widowControl w:val="0"/>
        <w:spacing w:line="276" w:lineRule="auto"/>
        <w:ind w:firstLineChars="200" w:firstLine="42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（5）同类项目业绩</w:t>
      </w:r>
    </w:p>
    <w:p w14:paraId="1C940272" w14:textId="77777777" w:rsidR="00AD76CB" w:rsidRDefault="00F51272">
      <w:pPr>
        <w:widowControl w:val="0"/>
        <w:spacing w:line="276" w:lineRule="auto"/>
        <w:ind w:firstLineChars="200" w:firstLine="42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（6）供应商基本情况表</w:t>
      </w:r>
    </w:p>
    <w:p w14:paraId="76649963" w14:textId="77777777" w:rsidR="00AD76CB" w:rsidRDefault="00F51272">
      <w:pPr>
        <w:widowControl w:val="0"/>
        <w:spacing w:line="276" w:lineRule="auto"/>
        <w:ind w:firstLineChars="200" w:firstLine="42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lastRenderedPageBreak/>
        <w:t>（7）法定代表人（负责人）证明书</w:t>
      </w:r>
    </w:p>
    <w:p w14:paraId="1FEE5D19" w14:textId="77777777" w:rsidR="00AD76CB" w:rsidRDefault="00F51272">
      <w:pPr>
        <w:widowControl w:val="0"/>
        <w:spacing w:line="276" w:lineRule="auto"/>
        <w:ind w:firstLineChars="200" w:firstLine="42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（8）投标文件签署授权委托书</w:t>
      </w:r>
    </w:p>
    <w:bookmarkEnd w:id="87"/>
    <w:p w14:paraId="4EF93E68" w14:textId="77777777" w:rsidR="00AD76CB" w:rsidRDefault="00F51272">
      <w:pPr>
        <w:widowControl w:val="0"/>
        <w:spacing w:line="276" w:lineRule="auto"/>
        <w:ind w:firstLineChars="200" w:firstLine="42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（9）实质性条款响应情况表</w:t>
      </w:r>
    </w:p>
    <w:p w14:paraId="0A21A903" w14:textId="77777777" w:rsidR="00AD76CB" w:rsidRDefault="00F51272">
      <w:pPr>
        <w:widowControl w:val="0"/>
        <w:spacing w:line="276" w:lineRule="auto"/>
        <w:ind w:firstLineChars="200" w:firstLine="42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（10）技术要求偏离表</w:t>
      </w:r>
    </w:p>
    <w:p w14:paraId="366A58F0" w14:textId="77777777" w:rsidR="00AD76CB" w:rsidRDefault="00F51272">
      <w:pPr>
        <w:widowControl w:val="0"/>
        <w:spacing w:line="276" w:lineRule="auto"/>
        <w:ind w:firstLineChars="200" w:firstLine="42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（11）项目保障实施方案</w:t>
      </w:r>
    </w:p>
    <w:p w14:paraId="5B00603E" w14:textId="77777777" w:rsidR="00AD76CB" w:rsidRDefault="00F51272">
      <w:pPr>
        <w:widowControl w:val="0"/>
        <w:spacing w:line="276" w:lineRule="auto"/>
        <w:ind w:firstLineChars="200" w:firstLine="42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（12）</w:t>
      </w:r>
      <w:r>
        <w:rPr>
          <w:rFonts w:ascii="宋体" w:eastAsia="宋体" w:hAnsi="宋体" w:cstheme="minorBidi" w:hint="eastAsia"/>
          <w:kern w:val="2"/>
          <w:sz w:val="21"/>
          <w:szCs w:val="21"/>
          <w:lang w:eastAsia="zh-CN"/>
        </w:rPr>
        <w:t>售后服务方案</w:t>
      </w:r>
    </w:p>
    <w:p w14:paraId="3B3CEB47" w14:textId="77777777" w:rsidR="00AD76CB" w:rsidRDefault="00F51272">
      <w:pPr>
        <w:widowControl w:val="0"/>
        <w:spacing w:line="276" w:lineRule="auto"/>
        <w:ind w:firstLineChars="200" w:firstLine="42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（13）投标人认为需要加以说明的其他内容（格式自定）</w:t>
      </w:r>
    </w:p>
    <w:p w14:paraId="282B1F85" w14:textId="77777777" w:rsidR="00AD76CB" w:rsidRDefault="00AD76CB">
      <w:pPr>
        <w:rPr>
          <w:rFonts w:ascii="仿宋_GB2312" w:eastAsia="仿宋_GB2312"/>
          <w:lang w:eastAsia="zh-CN"/>
        </w:rPr>
      </w:pPr>
    </w:p>
    <w:p w14:paraId="7E2A2E9F" w14:textId="77777777" w:rsidR="00AD76CB" w:rsidRDefault="00F51272">
      <w:pPr>
        <w:widowControl w:val="0"/>
        <w:spacing w:line="276" w:lineRule="auto"/>
        <w:ind w:firstLineChars="202" w:firstLine="426"/>
        <w:jc w:val="both"/>
        <w:rPr>
          <w:rFonts w:ascii="宋体" w:eastAsia="宋体" w:hAnsi="宋体"/>
          <w:b/>
          <w:kern w:val="2"/>
          <w:sz w:val="21"/>
          <w:szCs w:val="21"/>
          <w:lang w:eastAsia="zh-CN"/>
        </w:rPr>
      </w:pPr>
      <w:r>
        <w:rPr>
          <w:rFonts w:ascii="宋体" w:eastAsia="宋体" w:hAnsi="宋体" w:hint="eastAsia"/>
          <w:b/>
          <w:kern w:val="2"/>
          <w:sz w:val="21"/>
          <w:szCs w:val="21"/>
          <w:lang w:eastAsia="zh-CN"/>
        </w:rPr>
        <w:t>备注：</w:t>
      </w:r>
    </w:p>
    <w:p w14:paraId="784724DB" w14:textId="77777777" w:rsidR="00AD76CB" w:rsidRDefault="00F51272">
      <w:pPr>
        <w:widowControl w:val="0"/>
        <w:spacing w:line="276" w:lineRule="auto"/>
        <w:ind w:firstLineChars="202" w:firstLine="426"/>
        <w:jc w:val="both"/>
        <w:rPr>
          <w:rFonts w:ascii="宋体" w:eastAsia="宋体" w:hAnsi="宋体"/>
          <w:b/>
          <w:kern w:val="2"/>
          <w:sz w:val="21"/>
          <w:szCs w:val="21"/>
          <w:lang w:eastAsia="zh-CN"/>
        </w:rPr>
      </w:pPr>
      <w:r>
        <w:rPr>
          <w:rFonts w:ascii="宋体" w:eastAsia="宋体" w:hAnsi="宋体" w:hint="eastAsia"/>
          <w:b/>
          <w:kern w:val="2"/>
          <w:sz w:val="21"/>
          <w:szCs w:val="21"/>
          <w:lang w:eastAsia="zh-CN"/>
        </w:rPr>
        <w:t>1.本项目为网上电子投标项目，投标文件不需法人或授权委托人另行签字，无需加盖单位公章，招标文件另有规定的除外。</w:t>
      </w:r>
    </w:p>
    <w:p w14:paraId="658861AC" w14:textId="77777777" w:rsidR="00AD76CB" w:rsidRDefault="00F51272">
      <w:pPr>
        <w:widowControl w:val="0"/>
        <w:spacing w:line="276" w:lineRule="auto"/>
        <w:ind w:firstLineChars="202" w:firstLine="426"/>
        <w:jc w:val="both"/>
        <w:rPr>
          <w:rFonts w:ascii="宋体" w:eastAsia="宋体" w:hAnsi="宋体"/>
          <w:b/>
          <w:kern w:val="2"/>
          <w:sz w:val="21"/>
          <w:szCs w:val="21"/>
          <w:lang w:eastAsia="zh-CN"/>
        </w:rPr>
      </w:pPr>
      <w:r>
        <w:rPr>
          <w:rFonts w:ascii="宋体" w:eastAsia="宋体" w:hAnsi="宋体" w:hint="eastAsia"/>
          <w:b/>
          <w:kern w:val="2"/>
          <w:sz w:val="21"/>
          <w:szCs w:val="21"/>
          <w:lang w:eastAsia="zh-CN"/>
        </w:rPr>
        <w:t>2.关于填写“开标一览表”的说明：“开标一览表”中除“投标报价”外，其他信息不作评审依据。</w:t>
      </w:r>
    </w:p>
    <w:p w14:paraId="18D2E1FA" w14:textId="77777777" w:rsidR="00AD76CB" w:rsidRDefault="00AD76CB">
      <w:pPr>
        <w:widowControl w:val="0"/>
        <w:ind w:firstLineChars="200" w:firstLine="422"/>
        <w:jc w:val="both"/>
        <w:rPr>
          <w:rFonts w:ascii="宋体" w:eastAsia="宋体" w:hAnsi="宋体" w:cs="宋体"/>
          <w:b/>
          <w:kern w:val="2"/>
          <w:sz w:val="21"/>
          <w:szCs w:val="21"/>
          <w:lang w:eastAsia="zh-CN"/>
        </w:rPr>
      </w:pPr>
    </w:p>
    <w:p w14:paraId="0834321E" w14:textId="77777777" w:rsidR="00AD76CB" w:rsidRDefault="00AD76CB">
      <w:pPr>
        <w:widowControl w:val="0"/>
        <w:jc w:val="both"/>
        <w:rPr>
          <w:rFonts w:eastAsia="宋体"/>
          <w:color w:val="FF0000"/>
          <w:kern w:val="2"/>
          <w:lang w:eastAsia="zh-CN"/>
        </w:rPr>
      </w:pPr>
    </w:p>
    <w:p w14:paraId="30CBDAD4" w14:textId="77777777" w:rsidR="00AD76CB" w:rsidRDefault="00F51272">
      <w:pPr>
        <w:rPr>
          <w:rFonts w:eastAsia="宋体"/>
          <w:color w:val="FF0000"/>
          <w:kern w:val="2"/>
          <w:lang w:eastAsia="zh-CN"/>
        </w:rPr>
      </w:pPr>
      <w:r>
        <w:rPr>
          <w:rFonts w:eastAsia="宋体"/>
          <w:color w:val="FF0000"/>
          <w:kern w:val="2"/>
          <w:lang w:eastAsia="zh-CN"/>
        </w:rPr>
        <w:br w:type="page"/>
      </w:r>
    </w:p>
    <w:p w14:paraId="2FE3FF02" w14:textId="77777777" w:rsidR="00AD76CB" w:rsidRDefault="00AD76CB">
      <w:pPr>
        <w:widowControl w:val="0"/>
        <w:jc w:val="both"/>
        <w:rPr>
          <w:rFonts w:eastAsia="宋体"/>
          <w:color w:val="FF0000"/>
          <w:kern w:val="2"/>
          <w:lang w:eastAsia="zh-CN"/>
        </w:rPr>
      </w:pPr>
    </w:p>
    <w:p w14:paraId="3F4CA8B9" w14:textId="77777777" w:rsidR="00AD76CB" w:rsidRDefault="00F51272">
      <w:pPr>
        <w:widowControl w:val="0"/>
        <w:jc w:val="both"/>
        <w:outlineLvl w:val="1"/>
        <w:rPr>
          <w:rFonts w:eastAsia="宋体"/>
          <w:b/>
          <w:color w:val="FF0000"/>
          <w:kern w:val="2"/>
          <w:sz w:val="28"/>
          <w:szCs w:val="28"/>
          <w:lang w:eastAsia="zh-CN"/>
        </w:rPr>
      </w:pPr>
      <w:r>
        <w:rPr>
          <w:rFonts w:eastAsia="宋体"/>
          <w:b/>
          <w:color w:val="FF0000"/>
          <w:kern w:val="2"/>
          <w:sz w:val="28"/>
          <w:szCs w:val="28"/>
          <w:lang w:eastAsia="zh-CN"/>
        </w:rPr>
        <w:t>投标文件正文</w:t>
      </w:r>
    </w:p>
    <w:p w14:paraId="4C8ACE7F" w14:textId="77777777" w:rsidR="00AD76CB" w:rsidRDefault="00F51272">
      <w:pPr>
        <w:keepNext/>
        <w:keepLines/>
        <w:widowControl w:val="0"/>
        <w:spacing w:before="260" w:after="260"/>
        <w:jc w:val="center"/>
        <w:outlineLvl w:val="2"/>
        <w:rPr>
          <w:rFonts w:eastAsia="黑体"/>
          <w:bCs/>
          <w:kern w:val="2"/>
          <w:szCs w:val="32"/>
          <w:lang w:eastAsia="zh-CN"/>
        </w:rPr>
      </w:pPr>
      <w:r>
        <w:rPr>
          <w:rFonts w:eastAsia="黑体"/>
          <w:bCs/>
          <w:kern w:val="2"/>
          <w:szCs w:val="32"/>
          <w:lang w:eastAsia="zh-CN"/>
        </w:rPr>
        <w:t>一、投标函</w:t>
      </w:r>
    </w:p>
    <w:p w14:paraId="7665C7B7" w14:textId="77777777" w:rsidR="00AD76CB" w:rsidRDefault="00F51272">
      <w:pPr>
        <w:widowControl w:val="0"/>
        <w:spacing w:line="360" w:lineRule="auto"/>
        <w:jc w:val="both"/>
        <w:rPr>
          <w:rFonts w:eastAsia="宋体"/>
          <w:kern w:val="2"/>
          <w:sz w:val="21"/>
          <w:szCs w:val="21"/>
          <w:lang w:eastAsia="zh-CN"/>
        </w:rPr>
      </w:pPr>
      <w:bookmarkStart w:id="88" w:name="_Hlk72257506"/>
      <w:r>
        <w:rPr>
          <w:rFonts w:eastAsia="宋体"/>
          <w:kern w:val="2"/>
          <w:sz w:val="21"/>
          <w:szCs w:val="21"/>
          <w:lang w:eastAsia="zh-CN"/>
        </w:rPr>
        <w:t>致：</w:t>
      </w:r>
      <w:r>
        <w:rPr>
          <w:rFonts w:eastAsia="宋体"/>
          <w:color w:val="FF0000"/>
          <w:kern w:val="2"/>
          <w:sz w:val="21"/>
          <w:szCs w:val="21"/>
          <w:u w:val="single"/>
          <w:lang w:eastAsia="zh-CN"/>
        </w:rPr>
        <w:t>深圳公共资源交易中心</w:t>
      </w:r>
    </w:p>
    <w:p w14:paraId="1BBEDC22" w14:textId="77777777" w:rsidR="00AD76CB" w:rsidRDefault="00F51272">
      <w:pPr>
        <w:widowControl w:val="0"/>
        <w:spacing w:line="360" w:lineRule="auto"/>
        <w:ind w:firstLineChars="200" w:firstLine="420"/>
        <w:jc w:val="both"/>
        <w:rPr>
          <w:rFonts w:ascii="宋体" w:eastAsia="宋体" w:hAnsi="宋体" w:cs="宋体"/>
          <w:kern w:val="2"/>
          <w:sz w:val="21"/>
          <w:szCs w:val="21"/>
          <w:lang w:eastAsia="zh-CN"/>
        </w:rPr>
      </w:pPr>
      <w:bookmarkStart w:id="89" w:name="_Hlk73818812"/>
      <w:r>
        <w:rPr>
          <w:rFonts w:ascii="宋体" w:eastAsia="宋体" w:hAnsi="宋体" w:cs="宋体" w:hint="eastAsia"/>
          <w:kern w:val="2"/>
          <w:sz w:val="21"/>
          <w:szCs w:val="21"/>
          <w:lang w:eastAsia="zh-CN"/>
        </w:rPr>
        <w:t>1.根据已收到贵单位的项目编号为</w:t>
      </w:r>
      <w:r>
        <w:rPr>
          <w:rFonts w:ascii="宋体" w:eastAsia="宋体" w:hAnsi="宋体" w:cs="宋体" w:hint="eastAsia"/>
          <w:kern w:val="2"/>
          <w:sz w:val="21"/>
          <w:szCs w:val="21"/>
          <w:u w:val="single"/>
          <w:lang w:eastAsia="zh-CN"/>
        </w:rPr>
        <w:tab/>
      </w:r>
      <w:r>
        <w:rPr>
          <w:rFonts w:ascii="宋体" w:eastAsia="宋体" w:hAnsi="宋体" w:cs="宋体" w:hint="eastAsia"/>
          <w:kern w:val="2"/>
          <w:sz w:val="21"/>
          <w:szCs w:val="21"/>
          <w:u w:val="single"/>
          <w:lang w:eastAsia="zh-CN"/>
        </w:rPr>
        <w:tab/>
      </w:r>
      <w:r>
        <w:rPr>
          <w:rFonts w:ascii="宋体" w:eastAsia="宋体" w:hAnsi="宋体" w:cs="宋体" w:hint="eastAsia"/>
          <w:kern w:val="2"/>
          <w:sz w:val="21"/>
          <w:szCs w:val="21"/>
          <w:u w:val="single"/>
          <w:lang w:eastAsia="zh-CN"/>
        </w:rPr>
        <w:tab/>
      </w:r>
      <w:r>
        <w:rPr>
          <w:rFonts w:ascii="宋体" w:eastAsia="宋体" w:hAnsi="宋体" w:cs="宋体" w:hint="eastAsia"/>
          <w:kern w:val="2"/>
          <w:sz w:val="21"/>
          <w:szCs w:val="21"/>
          <w:u w:val="single"/>
          <w:lang w:eastAsia="zh-CN"/>
        </w:rPr>
        <w:tab/>
      </w:r>
      <w:r>
        <w:rPr>
          <w:rFonts w:ascii="宋体" w:eastAsia="宋体" w:hAnsi="宋体" w:cs="宋体" w:hint="eastAsia"/>
          <w:kern w:val="2"/>
          <w:sz w:val="21"/>
          <w:szCs w:val="21"/>
          <w:lang w:eastAsia="zh-CN"/>
        </w:rPr>
        <w:t>的</w:t>
      </w:r>
      <w:r>
        <w:rPr>
          <w:rFonts w:ascii="宋体" w:eastAsia="宋体" w:hAnsi="宋体" w:cs="宋体" w:hint="eastAsia"/>
          <w:kern w:val="2"/>
          <w:sz w:val="21"/>
          <w:szCs w:val="21"/>
          <w:u w:val="single"/>
          <w:lang w:eastAsia="zh-CN"/>
        </w:rPr>
        <w:tab/>
      </w:r>
      <w:r>
        <w:rPr>
          <w:rFonts w:ascii="宋体" w:eastAsia="宋体" w:hAnsi="宋体" w:cs="宋体" w:hint="eastAsia"/>
          <w:kern w:val="2"/>
          <w:sz w:val="21"/>
          <w:szCs w:val="21"/>
          <w:u w:val="single"/>
          <w:lang w:eastAsia="zh-CN"/>
        </w:rPr>
        <w:tab/>
      </w:r>
      <w:r>
        <w:rPr>
          <w:rFonts w:ascii="宋体" w:eastAsia="宋体" w:hAnsi="宋体" w:cs="宋体" w:hint="eastAsia"/>
          <w:kern w:val="2"/>
          <w:sz w:val="21"/>
          <w:szCs w:val="21"/>
          <w:u w:val="single"/>
          <w:lang w:eastAsia="zh-CN"/>
        </w:rPr>
        <w:tab/>
      </w:r>
      <w:r>
        <w:rPr>
          <w:rFonts w:ascii="宋体" w:eastAsia="宋体" w:hAnsi="宋体" w:cs="宋体" w:hint="eastAsia"/>
          <w:kern w:val="2"/>
          <w:sz w:val="21"/>
          <w:szCs w:val="21"/>
          <w:u w:val="single"/>
          <w:lang w:eastAsia="zh-CN"/>
        </w:rPr>
        <w:tab/>
      </w:r>
      <w:r>
        <w:rPr>
          <w:rFonts w:ascii="宋体" w:eastAsia="宋体" w:hAnsi="宋体" w:cs="宋体" w:hint="eastAsia"/>
          <w:kern w:val="2"/>
          <w:sz w:val="21"/>
          <w:szCs w:val="21"/>
          <w:lang w:eastAsia="zh-CN"/>
        </w:rPr>
        <w:t>项目的招标文件，遵照《深圳经济特区政府采购条例》和《深圳网上政府采购管理暂行办法》等有关规定，我单位经研究上述招标文件的专用条款及通用条款后，</w:t>
      </w:r>
      <w:bookmarkStart w:id="90" w:name="_Hlk72263588"/>
      <w:r>
        <w:rPr>
          <w:rFonts w:ascii="宋体" w:eastAsia="宋体" w:hAnsi="宋体" w:cs="宋体" w:hint="eastAsia"/>
          <w:kern w:val="2"/>
          <w:sz w:val="21"/>
          <w:szCs w:val="21"/>
          <w:lang w:eastAsia="zh-CN"/>
        </w:rPr>
        <w:t>愿意按照招标文件要求承包上述项目并修补其任何缺陷。</w:t>
      </w:r>
      <w:bookmarkEnd w:id="90"/>
    </w:p>
    <w:p w14:paraId="23765E3C" w14:textId="77777777" w:rsidR="00AD76CB" w:rsidRDefault="00F51272">
      <w:pPr>
        <w:widowControl w:val="0"/>
        <w:spacing w:line="360" w:lineRule="auto"/>
        <w:ind w:firstLineChars="200" w:firstLine="42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2</w:t>
      </w:r>
      <w:bookmarkStart w:id="91" w:name="_Hlk73819847"/>
      <w:r>
        <w:rPr>
          <w:rFonts w:ascii="宋体" w:eastAsia="宋体" w:hAnsi="宋体" w:cs="宋体" w:hint="eastAsia"/>
          <w:kern w:val="2"/>
          <w:sz w:val="21"/>
          <w:szCs w:val="21"/>
          <w:lang w:eastAsia="zh-CN"/>
        </w:rPr>
        <w:t>.投标价格见</w:t>
      </w:r>
      <w:r>
        <w:rPr>
          <w:rFonts w:ascii="宋体" w:eastAsia="宋体" w:hAnsi="宋体" w:cs="宋体" w:hint="eastAsia"/>
          <w:kern w:val="2"/>
          <w:sz w:val="21"/>
          <w:lang w:eastAsia="zh-CN"/>
        </w:rPr>
        <w:t>投标文件制作软件</w:t>
      </w:r>
      <w:r>
        <w:rPr>
          <w:rFonts w:ascii="宋体" w:eastAsia="宋体" w:hAnsi="宋体" w:cs="宋体" w:hint="eastAsia"/>
          <w:kern w:val="2"/>
          <w:sz w:val="21"/>
          <w:szCs w:val="21"/>
          <w:lang w:eastAsia="zh-CN"/>
        </w:rPr>
        <w:t>中《开标一览表》中填写的投标报价。</w:t>
      </w:r>
      <w:bookmarkEnd w:id="91"/>
    </w:p>
    <w:p w14:paraId="2A068CD9" w14:textId="77777777" w:rsidR="00AD76CB" w:rsidRDefault="00F51272">
      <w:pPr>
        <w:widowControl w:val="0"/>
        <w:spacing w:line="360" w:lineRule="auto"/>
        <w:ind w:firstLineChars="200" w:firstLine="42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3.如果我单位中标，我单位将按照招标文件的要求提交履约担保。</w:t>
      </w:r>
    </w:p>
    <w:p w14:paraId="00BDD813" w14:textId="77777777" w:rsidR="00AD76CB" w:rsidRDefault="00F51272">
      <w:pPr>
        <w:widowControl w:val="0"/>
        <w:spacing w:line="360" w:lineRule="auto"/>
        <w:ind w:firstLineChars="200" w:firstLine="42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4.我单位同意所递交的投标文件在“对通用条款的补充内容”中明确的投标有效期内有效，在此期间内我单位的投标有可能中标，我方将受此约束。</w:t>
      </w:r>
    </w:p>
    <w:p w14:paraId="3DE4358E" w14:textId="77777777" w:rsidR="00AD76CB" w:rsidRDefault="00F51272">
      <w:pPr>
        <w:widowControl w:val="0"/>
        <w:spacing w:line="360" w:lineRule="auto"/>
        <w:ind w:firstLineChars="200" w:firstLine="42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5.除非另外达成协议并生效，贵单位的中标通知书和本投标文件将构成合同的重要内容。</w:t>
      </w:r>
    </w:p>
    <w:p w14:paraId="35A678CB" w14:textId="77777777" w:rsidR="00AD76CB" w:rsidRDefault="00F51272">
      <w:pPr>
        <w:widowControl w:val="0"/>
        <w:spacing w:line="360" w:lineRule="auto"/>
        <w:ind w:firstLineChars="200" w:firstLine="42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6.我单位理解贵单位将不受必须接受所收到的最低报价或其它任何投标文件的约束。</w:t>
      </w:r>
      <w:bookmarkEnd w:id="89"/>
    </w:p>
    <w:p w14:paraId="0DB7057A" w14:textId="77777777" w:rsidR="00AD76CB" w:rsidRDefault="00F51272">
      <w:pPr>
        <w:widowControl w:val="0"/>
        <w:spacing w:line="360" w:lineRule="auto"/>
        <w:ind w:firstLineChars="200" w:firstLine="42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7.如我单位提交样品，且未在规定时间内取回样品的，视同放弃取回，同意深圳公共资源交易中心对我单位提交的样品进行清理。</w:t>
      </w:r>
    </w:p>
    <w:p w14:paraId="3221D924" w14:textId="77777777" w:rsidR="00AD76CB" w:rsidRDefault="00AD76CB">
      <w:pPr>
        <w:widowControl w:val="0"/>
        <w:spacing w:line="360" w:lineRule="auto"/>
        <w:ind w:leftChars="200" w:left="480"/>
        <w:jc w:val="both"/>
        <w:rPr>
          <w:rFonts w:eastAsia="宋体"/>
          <w:kern w:val="2"/>
          <w:sz w:val="21"/>
          <w:szCs w:val="21"/>
          <w:lang w:eastAsia="zh-CN"/>
        </w:rPr>
      </w:pPr>
    </w:p>
    <w:p w14:paraId="397036B3" w14:textId="77777777" w:rsidR="00AD76CB" w:rsidRDefault="00F51272">
      <w:pPr>
        <w:widowControl w:val="0"/>
        <w:spacing w:line="360" w:lineRule="auto"/>
        <w:ind w:leftChars="200" w:left="480"/>
        <w:jc w:val="both"/>
        <w:rPr>
          <w:rFonts w:eastAsia="宋体"/>
          <w:kern w:val="2"/>
          <w:sz w:val="21"/>
          <w:szCs w:val="21"/>
          <w:lang w:eastAsia="zh-CN"/>
        </w:rPr>
      </w:pPr>
      <w:r>
        <w:rPr>
          <w:rFonts w:eastAsia="宋体"/>
          <w:kern w:val="2"/>
          <w:sz w:val="21"/>
          <w:szCs w:val="21"/>
          <w:lang w:eastAsia="zh-CN"/>
        </w:rPr>
        <w:t>投标人：</w:t>
      </w:r>
      <w:r>
        <w:rPr>
          <w:rFonts w:eastAsia="宋体"/>
          <w:kern w:val="2"/>
          <w:sz w:val="21"/>
          <w:szCs w:val="21"/>
          <w:u w:val="single"/>
          <w:lang w:eastAsia="zh-CN"/>
        </w:rPr>
        <w:t xml:space="preserve">                                  </w:t>
      </w:r>
      <w:r>
        <w:rPr>
          <w:rFonts w:eastAsia="宋体"/>
          <w:kern w:val="2"/>
          <w:sz w:val="21"/>
          <w:szCs w:val="21"/>
          <w:lang w:eastAsia="zh-CN"/>
        </w:rPr>
        <w:t xml:space="preserve">       </w:t>
      </w:r>
      <w:r>
        <w:rPr>
          <w:rFonts w:eastAsia="宋体"/>
          <w:kern w:val="2"/>
          <w:sz w:val="21"/>
          <w:szCs w:val="21"/>
          <w:lang w:eastAsia="zh-CN"/>
        </w:rPr>
        <w:t>单位地址：</w:t>
      </w:r>
      <w:r>
        <w:rPr>
          <w:rFonts w:eastAsia="宋体"/>
          <w:kern w:val="2"/>
          <w:sz w:val="21"/>
          <w:szCs w:val="21"/>
          <w:u w:val="single"/>
          <w:lang w:eastAsia="zh-CN"/>
        </w:rPr>
        <w:t xml:space="preserve">             </w:t>
      </w:r>
      <w:r>
        <w:rPr>
          <w:rFonts w:eastAsia="宋体" w:hint="eastAsia"/>
          <w:kern w:val="2"/>
          <w:sz w:val="21"/>
          <w:szCs w:val="21"/>
          <w:u w:val="single"/>
          <w:lang w:eastAsia="zh-CN"/>
        </w:rPr>
        <w:t xml:space="preserve">          </w:t>
      </w:r>
    </w:p>
    <w:p w14:paraId="3D1704E2" w14:textId="77777777" w:rsidR="00AD76CB" w:rsidRDefault="00F51272">
      <w:pPr>
        <w:widowControl w:val="0"/>
        <w:spacing w:line="360" w:lineRule="auto"/>
        <w:ind w:leftChars="200" w:left="480"/>
        <w:jc w:val="both"/>
        <w:rPr>
          <w:rFonts w:eastAsia="宋体"/>
          <w:kern w:val="2"/>
          <w:sz w:val="21"/>
          <w:szCs w:val="21"/>
          <w:lang w:eastAsia="zh-CN"/>
        </w:rPr>
      </w:pPr>
      <w:r>
        <w:rPr>
          <w:rFonts w:eastAsia="宋体"/>
          <w:kern w:val="2"/>
          <w:sz w:val="21"/>
          <w:szCs w:val="21"/>
          <w:lang w:eastAsia="zh-CN"/>
        </w:rPr>
        <w:t>法定代表人（负责人）或其代理人：</w:t>
      </w:r>
      <w:r>
        <w:rPr>
          <w:rFonts w:eastAsia="宋体"/>
          <w:kern w:val="2"/>
          <w:sz w:val="21"/>
          <w:szCs w:val="21"/>
          <w:u w:val="single"/>
          <w:lang w:eastAsia="zh-CN"/>
        </w:rPr>
        <w:t xml:space="preserve">                 </w:t>
      </w:r>
      <w:r>
        <w:rPr>
          <w:rFonts w:eastAsia="宋体" w:hint="eastAsia"/>
          <w:kern w:val="2"/>
          <w:sz w:val="21"/>
          <w:szCs w:val="21"/>
          <w:u w:val="single"/>
          <w:lang w:eastAsia="zh-CN"/>
        </w:rPr>
        <w:t xml:space="preserve">        </w:t>
      </w:r>
      <w:r>
        <w:rPr>
          <w:rFonts w:eastAsia="宋体"/>
          <w:kern w:val="2"/>
          <w:sz w:val="21"/>
          <w:szCs w:val="21"/>
          <w:u w:val="single"/>
          <w:lang w:eastAsia="zh-CN"/>
        </w:rPr>
        <w:t xml:space="preserve">        </w:t>
      </w:r>
    </w:p>
    <w:p w14:paraId="66A70887" w14:textId="77777777" w:rsidR="00AD76CB" w:rsidRDefault="00F51272">
      <w:pPr>
        <w:widowControl w:val="0"/>
        <w:spacing w:line="360" w:lineRule="auto"/>
        <w:ind w:leftChars="200" w:left="480"/>
        <w:jc w:val="both"/>
        <w:rPr>
          <w:rFonts w:eastAsia="宋体"/>
          <w:kern w:val="2"/>
          <w:sz w:val="21"/>
          <w:szCs w:val="21"/>
          <w:lang w:eastAsia="zh-CN"/>
        </w:rPr>
      </w:pPr>
      <w:r>
        <w:rPr>
          <w:rFonts w:eastAsia="宋体"/>
          <w:kern w:val="2"/>
          <w:sz w:val="21"/>
          <w:szCs w:val="21"/>
          <w:lang w:eastAsia="zh-CN"/>
        </w:rPr>
        <w:t>邮政编码：</w:t>
      </w:r>
      <w:r>
        <w:rPr>
          <w:rFonts w:eastAsia="宋体"/>
          <w:kern w:val="2"/>
          <w:sz w:val="21"/>
          <w:szCs w:val="21"/>
          <w:u w:val="single"/>
          <w:lang w:eastAsia="zh-CN"/>
        </w:rPr>
        <w:t xml:space="preserve">                    </w:t>
      </w:r>
      <w:r>
        <w:rPr>
          <w:rFonts w:eastAsia="宋体"/>
          <w:kern w:val="2"/>
          <w:sz w:val="21"/>
          <w:szCs w:val="21"/>
          <w:lang w:eastAsia="zh-CN"/>
        </w:rPr>
        <w:t xml:space="preserve">                 </w:t>
      </w:r>
      <w:r>
        <w:rPr>
          <w:rFonts w:eastAsia="宋体"/>
          <w:kern w:val="2"/>
          <w:sz w:val="21"/>
          <w:szCs w:val="21"/>
          <w:lang w:eastAsia="zh-CN"/>
        </w:rPr>
        <w:t>电话：</w:t>
      </w:r>
      <w:r>
        <w:rPr>
          <w:rFonts w:eastAsia="宋体"/>
          <w:kern w:val="2"/>
          <w:sz w:val="21"/>
          <w:szCs w:val="21"/>
          <w:u w:val="single"/>
          <w:lang w:eastAsia="zh-CN"/>
        </w:rPr>
        <w:t xml:space="preserve">                    </w:t>
      </w:r>
      <w:r>
        <w:rPr>
          <w:rFonts w:eastAsia="宋体" w:hint="eastAsia"/>
          <w:kern w:val="2"/>
          <w:sz w:val="21"/>
          <w:szCs w:val="21"/>
          <w:u w:val="single"/>
          <w:lang w:eastAsia="zh-CN"/>
        </w:rPr>
        <w:t xml:space="preserve">        </w:t>
      </w:r>
    </w:p>
    <w:p w14:paraId="6ADFE7FD" w14:textId="77777777" w:rsidR="00AD76CB" w:rsidRDefault="00F51272">
      <w:pPr>
        <w:widowControl w:val="0"/>
        <w:spacing w:line="360" w:lineRule="auto"/>
        <w:ind w:leftChars="200" w:left="480"/>
        <w:jc w:val="both"/>
        <w:rPr>
          <w:rFonts w:eastAsia="宋体"/>
          <w:kern w:val="2"/>
          <w:sz w:val="21"/>
          <w:szCs w:val="21"/>
          <w:lang w:eastAsia="zh-CN"/>
        </w:rPr>
      </w:pPr>
      <w:r>
        <w:rPr>
          <w:rFonts w:eastAsia="宋体" w:hint="eastAsia"/>
          <w:kern w:val="2"/>
          <w:sz w:val="21"/>
          <w:szCs w:val="21"/>
          <w:lang w:eastAsia="zh-CN"/>
        </w:rPr>
        <w:t>传真</w:t>
      </w:r>
      <w:r>
        <w:rPr>
          <w:rFonts w:eastAsia="宋体"/>
          <w:kern w:val="2"/>
          <w:sz w:val="21"/>
          <w:szCs w:val="21"/>
          <w:lang w:eastAsia="zh-CN"/>
        </w:rPr>
        <w:t>：</w:t>
      </w:r>
      <w:r>
        <w:rPr>
          <w:rFonts w:eastAsia="宋体"/>
          <w:kern w:val="2"/>
          <w:sz w:val="21"/>
          <w:szCs w:val="21"/>
          <w:u w:val="single"/>
          <w:lang w:eastAsia="zh-CN"/>
        </w:rPr>
        <w:t xml:space="preserve">              </w:t>
      </w:r>
      <w:r>
        <w:rPr>
          <w:rFonts w:eastAsia="宋体" w:hint="eastAsia"/>
          <w:kern w:val="2"/>
          <w:sz w:val="21"/>
          <w:szCs w:val="21"/>
          <w:u w:val="single"/>
          <w:lang w:eastAsia="zh-CN"/>
        </w:rPr>
        <w:t xml:space="preserve">        </w:t>
      </w:r>
      <w:r>
        <w:rPr>
          <w:rFonts w:eastAsia="宋体"/>
          <w:kern w:val="2"/>
          <w:sz w:val="21"/>
          <w:szCs w:val="21"/>
          <w:u w:val="single"/>
          <w:lang w:eastAsia="zh-CN"/>
        </w:rPr>
        <w:t xml:space="preserve">      </w:t>
      </w:r>
    </w:p>
    <w:p w14:paraId="4357AE13" w14:textId="77777777" w:rsidR="00AD76CB" w:rsidRDefault="00F51272">
      <w:pPr>
        <w:widowControl w:val="0"/>
        <w:spacing w:line="360" w:lineRule="auto"/>
        <w:ind w:leftChars="200" w:left="480"/>
        <w:jc w:val="both"/>
        <w:rPr>
          <w:rFonts w:eastAsia="宋体"/>
          <w:kern w:val="2"/>
          <w:sz w:val="21"/>
          <w:szCs w:val="21"/>
          <w:lang w:eastAsia="zh-CN"/>
        </w:rPr>
      </w:pPr>
      <w:r>
        <w:rPr>
          <w:rFonts w:eastAsia="宋体"/>
          <w:kern w:val="2"/>
          <w:sz w:val="21"/>
          <w:szCs w:val="21"/>
          <w:lang w:eastAsia="zh-CN"/>
        </w:rPr>
        <w:t>日期：</w:t>
      </w:r>
      <w:r>
        <w:rPr>
          <w:rFonts w:eastAsia="宋体"/>
          <w:kern w:val="2"/>
          <w:sz w:val="21"/>
          <w:szCs w:val="21"/>
          <w:u w:val="single"/>
          <w:lang w:eastAsia="zh-CN"/>
        </w:rPr>
        <w:t xml:space="preserve">  </w:t>
      </w:r>
      <w:r>
        <w:rPr>
          <w:rFonts w:eastAsia="宋体" w:hint="eastAsia"/>
          <w:kern w:val="2"/>
          <w:sz w:val="21"/>
          <w:szCs w:val="21"/>
          <w:u w:val="single"/>
          <w:lang w:eastAsia="zh-CN"/>
        </w:rPr>
        <w:t xml:space="preserve">  </w:t>
      </w:r>
      <w:r>
        <w:rPr>
          <w:rFonts w:eastAsia="宋体"/>
          <w:kern w:val="2"/>
          <w:sz w:val="21"/>
          <w:szCs w:val="21"/>
          <w:u w:val="single"/>
          <w:lang w:eastAsia="zh-CN"/>
        </w:rPr>
        <w:t xml:space="preserve">   </w:t>
      </w:r>
      <w:r>
        <w:rPr>
          <w:rFonts w:eastAsia="宋体"/>
          <w:kern w:val="2"/>
          <w:sz w:val="21"/>
          <w:szCs w:val="21"/>
          <w:lang w:eastAsia="zh-CN"/>
        </w:rPr>
        <w:t>年</w:t>
      </w:r>
      <w:r>
        <w:rPr>
          <w:rFonts w:eastAsia="宋体"/>
          <w:kern w:val="2"/>
          <w:sz w:val="21"/>
          <w:szCs w:val="21"/>
          <w:u w:val="single"/>
          <w:lang w:eastAsia="zh-CN"/>
        </w:rPr>
        <w:t xml:space="preserve"> </w:t>
      </w:r>
      <w:r>
        <w:rPr>
          <w:rFonts w:eastAsia="宋体" w:hint="eastAsia"/>
          <w:kern w:val="2"/>
          <w:sz w:val="21"/>
          <w:szCs w:val="21"/>
          <w:u w:val="single"/>
          <w:lang w:eastAsia="zh-CN"/>
        </w:rPr>
        <w:t xml:space="preserve">  </w:t>
      </w:r>
      <w:r>
        <w:rPr>
          <w:rFonts w:eastAsia="宋体"/>
          <w:kern w:val="2"/>
          <w:sz w:val="21"/>
          <w:szCs w:val="21"/>
          <w:u w:val="single"/>
          <w:lang w:eastAsia="zh-CN"/>
        </w:rPr>
        <w:t xml:space="preserve"> </w:t>
      </w:r>
      <w:r>
        <w:rPr>
          <w:rFonts w:eastAsia="宋体"/>
          <w:kern w:val="2"/>
          <w:sz w:val="21"/>
          <w:szCs w:val="21"/>
          <w:lang w:eastAsia="zh-CN"/>
        </w:rPr>
        <w:t>月</w:t>
      </w:r>
      <w:r>
        <w:rPr>
          <w:rFonts w:eastAsia="宋体"/>
          <w:kern w:val="2"/>
          <w:sz w:val="21"/>
          <w:szCs w:val="21"/>
          <w:u w:val="single"/>
          <w:lang w:eastAsia="zh-CN"/>
        </w:rPr>
        <w:t xml:space="preserve"> </w:t>
      </w:r>
      <w:r>
        <w:rPr>
          <w:rFonts w:eastAsia="宋体" w:hint="eastAsia"/>
          <w:kern w:val="2"/>
          <w:sz w:val="21"/>
          <w:szCs w:val="21"/>
          <w:u w:val="single"/>
          <w:lang w:eastAsia="zh-CN"/>
        </w:rPr>
        <w:t xml:space="preserve">  </w:t>
      </w:r>
      <w:r>
        <w:rPr>
          <w:rFonts w:eastAsia="宋体"/>
          <w:kern w:val="2"/>
          <w:sz w:val="21"/>
          <w:szCs w:val="21"/>
          <w:u w:val="single"/>
          <w:lang w:eastAsia="zh-CN"/>
        </w:rPr>
        <w:t xml:space="preserve"> </w:t>
      </w:r>
      <w:r>
        <w:rPr>
          <w:rFonts w:eastAsia="宋体"/>
          <w:kern w:val="2"/>
          <w:sz w:val="21"/>
          <w:szCs w:val="21"/>
          <w:lang w:eastAsia="zh-CN"/>
        </w:rPr>
        <w:t>日</w:t>
      </w:r>
    </w:p>
    <w:p w14:paraId="46D8AEC7" w14:textId="77777777" w:rsidR="00AD76CB" w:rsidRDefault="00AD76CB">
      <w:pPr>
        <w:widowControl w:val="0"/>
        <w:spacing w:line="360" w:lineRule="auto"/>
        <w:ind w:leftChars="200" w:left="480"/>
        <w:jc w:val="both"/>
        <w:rPr>
          <w:rFonts w:eastAsia="宋体"/>
          <w:kern w:val="2"/>
          <w:sz w:val="21"/>
          <w:szCs w:val="21"/>
          <w:lang w:eastAsia="zh-CN"/>
        </w:rPr>
      </w:pPr>
    </w:p>
    <w:p w14:paraId="06E434D7" w14:textId="77777777" w:rsidR="00AD76CB" w:rsidRDefault="00F51272">
      <w:pPr>
        <w:rPr>
          <w:rFonts w:eastAsia="黑体"/>
          <w:kern w:val="2"/>
          <w:sz w:val="21"/>
          <w:lang w:eastAsia="zh-CN"/>
        </w:rPr>
      </w:pPr>
      <w:r>
        <w:rPr>
          <w:rFonts w:eastAsia="黑体"/>
          <w:kern w:val="2"/>
          <w:sz w:val="21"/>
          <w:lang w:eastAsia="zh-CN"/>
        </w:rPr>
        <w:br w:type="page"/>
      </w:r>
    </w:p>
    <w:bookmarkEnd w:id="88"/>
    <w:p w14:paraId="21C0B9C3" w14:textId="77777777" w:rsidR="00AD76CB" w:rsidRDefault="00F51272">
      <w:pPr>
        <w:keepNext/>
        <w:keepLines/>
        <w:widowControl w:val="0"/>
        <w:spacing w:before="260" w:after="260"/>
        <w:jc w:val="center"/>
        <w:outlineLvl w:val="2"/>
        <w:rPr>
          <w:rFonts w:eastAsia="黑体"/>
          <w:bCs/>
          <w:kern w:val="2"/>
          <w:szCs w:val="32"/>
          <w:lang w:eastAsia="zh-CN"/>
        </w:rPr>
      </w:pPr>
      <w:r>
        <w:rPr>
          <w:rFonts w:eastAsia="黑体"/>
          <w:bCs/>
          <w:kern w:val="2"/>
          <w:szCs w:val="32"/>
          <w:lang w:eastAsia="zh-CN"/>
        </w:rPr>
        <w:lastRenderedPageBreak/>
        <w:t>二、政府采购投标及履约承诺函</w:t>
      </w:r>
    </w:p>
    <w:p w14:paraId="5592387D" w14:textId="77777777" w:rsidR="00AD76CB" w:rsidRDefault="00F51272">
      <w:pPr>
        <w:rPr>
          <w:rFonts w:ascii="宋体" w:eastAsia="宋体" w:hAnsi="宋体"/>
          <w:color w:val="FF0000"/>
          <w:szCs w:val="21"/>
          <w:lang w:eastAsia="zh-CN"/>
        </w:rPr>
      </w:pPr>
      <w:bookmarkStart w:id="92" w:name="_Hlk72257530"/>
      <w:r>
        <w:rPr>
          <w:rFonts w:ascii="宋体" w:eastAsia="宋体" w:hAnsi="宋体" w:hint="eastAsia"/>
          <w:color w:val="FF0000"/>
          <w:szCs w:val="21"/>
          <w:lang w:eastAsia="zh-CN"/>
        </w:rPr>
        <w:t>致：</w:t>
      </w:r>
      <w:r>
        <w:rPr>
          <w:rFonts w:ascii="宋体" w:eastAsia="宋体" w:hAnsi="宋体" w:hint="eastAsia"/>
          <w:color w:val="FF0000"/>
          <w:szCs w:val="21"/>
          <w:u w:val="single"/>
          <w:lang w:eastAsia="zh-CN"/>
        </w:rPr>
        <w:t>深圳公共资源交易中心</w:t>
      </w:r>
    </w:p>
    <w:bookmarkEnd w:id="92"/>
    <w:p w14:paraId="56567856" w14:textId="77777777" w:rsidR="00AD76CB" w:rsidRDefault="00F51272">
      <w:pPr>
        <w:spacing w:line="360" w:lineRule="auto"/>
        <w:ind w:right="-815" w:firstLineChars="200" w:firstLine="480"/>
        <w:rPr>
          <w:rFonts w:ascii="宋体" w:eastAsia="宋体" w:hAnsi="宋体"/>
          <w:szCs w:val="21"/>
          <w:lang w:eastAsia="zh-CN"/>
        </w:rPr>
      </w:pPr>
      <w:r>
        <w:rPr>
          <w:rFonts w:ascii="宋体" w:eastAsia="宋体" w:hAnsi="宋体" w:hint="eastAsia"/>
          <w:szCs w:val="21"/>
          <w:lang w:eastAsia="zh-CN"/>
        </w:rPr>
        <w:t>我单位承诺：</w:t>
      </w:r>
    </w:p>
    <w:p w14:paraId="32A205FD" w14:textId="77777777" w:rsidR="00AD76CB" w:rsidRDefault="00F51272">
      <w:pPr>
        <w:spacing w:line="360" w:lineRule="auto"/>
        <w:ind w:firstLineChars="200" w:firstLine="480"/>
        <w:rPr>
          <w:rFonts w:ascii="宋体" w:eastAsia="宋体" w:hAnsi="宋体"/>
          <w:szCs w:val="21"/>
          <w:lang w:eastAsia="zh-CN"/>
        </w:rPr>
      </w:pPr>
      <w:r>
        <w:rPr>
          <w:rFonts w:ascii="宋体" w:eastAsia="宋体" w:hAnsi="宋体" w:hint="eastAsia"/>
          <w:szCs w:val="21"/>
          <w:lang w:eastAsia="zh-CN"/>
        </w:rPr>
        <w:t>1.我单位参与本项目所投标（响应）的货物、工程或服务，不存在侵犯知识产权的情况。</w:t>
      </w:r>
    </w:p>
    <w:p w14:paraId="4DF2D7FE" w14:textId="77777777" w:rsidR="00AD76CB" w:rsidRDefault="00F51272">
      <w:pPr>
        <w:spacing w:line="360" w:lineRule="auto"/>
        <w:ind w:firstLineChars="200" w:firstLine="480"/>
        <w:rPr>
          <w:rFonts w:ascii="宋体" w:eastAsia="宋体" w:hAnsi="宋体"/>
          <w:szCs w:val="21"/>
          <w:lang w:eastAsia="zh-CN"/>
        </w:rPr>
      </w:pPr>
      <w:r>
        <w:rPr>
          <w:rFonts w:ascii="宋体" w:eastAsia="宋体" w:hAnsi="宋体" w:hint="eastAsia"/>
          <w:szCs w:val="21"/>
          <w:lang w:eastAsia="zh-CN"/>
        </w:rPr>
        <w:t>2.我单位参与本项目政府采购活动时不存在被有关部门禁止参与政府采购活动且在有效期内的情况。</w:t>
      </w:r>
    </w:p>
    <w:p w14:paraId="37215FFA" w14:textId="77777777" w:rsidR="00AD76CB" w:rsidRDefault="00F51272">
      <w:pPr>
        <w:spacing w:line="360" w:lineRule="auto"/>
        <w:ind w:firstLineChars="200" w:firstLine="480"/>
        <w:rPr>
          <w:rFonts w:ascii="宋体" w:eastAsia="宋体" w:hAnsi="宋体"/>
          <w:szCs w:val="21"/>
          <w:lang w:eastAsia="zh-CN"/>
        </w:rPr>
      </w:pPr>
      <w:r>
        <w:rPr>
          <w:rFonts w:ascii="宋体" w:eastAsia="宋体" w:hAnsi="宋体" w:hint="eastAsia"/>
          <w:szCs w:val="21"/>
          <w:lang w:eastAsia="zh-CN"/>
        </w:rPr>
        <w:t>3.我单位具备《中华人民共和国政府采购法》第二十二条第一款规定的六项条件。</w:t>
      </w:r>
    </w:p>
    <w:p w14:paraId="45EE0B6B" w14:textId="77777777" w:rsidR="00AD76CB" w:rsidRDefault="00F51272">
      <w:pPr>
        <w:spacing w:line="360" w:lineRule="auto"/>
        <w:ind w:firstLineChars="200" w:firstLine="480"/>
        <w:rPr>
          <w:rFonts w:ascii="宋体" w:eastAsia="宋体" w:hAnsi="宋体"/>
          <w:szCs w:val="21"/>
          <w:lang w:eastAsia="zh-CN"/>
        </w:rPr>
      </w:pPr>
      <w:r>
        <w:rPr>
          <w:rFonts w:ascii="宋体" w:eastAsia="宋体" w:hAnsi="宋体" w:hint="eastAsia"/>
          <w:szCs w:val="21"/>
          <w:lang w:eastAsia="zh-CN"/>
        </w:rPr>
        <w:t>4.我单位未被列入失信被执行人、重大税收违法案件当事人名单、政府采购严重违法失信行为记录名单。</w:t>
      </w:r>
    </w:p>
    <w:p w14:paraId="6F9B89A4" w14:textId="77777777" w:rsidR="00AD76CB" w:rsidRDefault="00F51272">
      <w:pPr>
        <w:spacing w:line="360" w:lineRule="auto"/>
        <w:ind w:firstLineChars="200" w:firstLine="480"/>
        <w:rPr>
          <w:rFonts w:ascii="宋体" w:eastAsia="宋体" w:hAnsi="宋体"/>
          <w:szCs w:val="21"/>
          <w:lang w:eastAsia="zh-CN"/>
        </w:rPr>
      </w:pPr>
      <w:r>
        <w:rPr>
          <w:rFonts w:ascii="宋体" w:eastAsia="宋体" w:hAnsi="宋体" w:hint="eastAsia"/>
          <w:szCs w:val="21"/>
          <w:lang w:eastAsia="zh-CN"/>
        </w:rPr>
        <w:t>5.我单位参与本项目政府采购活动时不存在《深圳市财政局政府采购供应商信用信息管理办法》（深财</w:t>
      </w:r>
      <w:proofErr w:type="gramStart"/>
      <w:r>
        <w:rPr>
          <w:rFonts w:ascii="宋体" w:eastAsia="宋体" w:hAnsi="宋体" w:hint="eastAsia"/>
          <w:szCs w:val="21"/>
          <w:lang w:eastAsia="zh-CN"/>
        </w:rPr>
        <w:t>规</w:t>
      </w:r>
      <w:proofErr w:type="gramEnd"/>
      <w:r>
        <w:rPr>
          <w:rFonts w:ascii="宋体" w:eastAsia="宋体" w:hAnsi="宋体" w:hint="eastAsia"/>
          <w:szCs w:val="21"/>
          <w:lang w:eastAsia="zh-CN"/>
        </w:rPr>
        <w:t>〔2023〕3号）列明的严重违法失信行为。</w:t>
      </w:r>
    </w:p>
    <w:p w14:paraId="434AE4A7" w14:textId="77777777" w:rsidR="00AD76CB" w:rsidRDefault="00F51272">
      <w:pPr>
        <w:spacing w:line="360" w:lineRule="auto"/>
        <w:ind w:firstLineChars="200" w:firstLine="480"/>
        <w:rPr>
          <w:rFonts w:ascii="宋体" w:eastAsia="宋体" w:hAnsi="宋体"/>
          <w:szCs w:val="21"/>
          <w:lang w:eastAsia="zh-CN"/>
        </w:rPr>
      </w:pPr>
      <w:r>
        <w:rPr>
          <w:rFonts w:ascii="宋体" w:eastAsia="宋体" w:hAnsi="宋体" w:hint="eastAsia"/>
          <w:szCs w:val="21"/>
          <w:lang w:eastAsia="zh-CN"/>
        </w:rPr>
        <w:t>6.我单位参与该项目投标，严格遵守政府采购相关法律，</w:t>
      </w:r>
      <w:proofErr w:type="gramStart"/>
      <w:r>
        <w:rPr>
          <w:rFonts w:ascii="宋体" w:eastAsia="宋体" w:hAnsi="宋体" w:hint="eastAsia"/>
          <w:szCs w:val="21"/>
          <w:lang w:eastAsia="zh-CN"/>
        </w:rPr>
        <w:t>不</w:t>
      </w:r>
      <w:proofErr w:type="gramEnd"/>
      <w:r>
        <w:rPr>
          <w:rFonts w:ascii="宋体" w:eastAsia="宋体" w:hAnsi="宋体" w:hint="eastAsia"/>
          <w:szCs w:val="21"/>
          <w:lang w:eastAsia="zh-CN"/>
        </w:rPr>
        <w:t>造假，不围标、串标、陪标。我单位已清楚，如违反上述要求，投标将作无效处理，被列入不良记录名单并在网上曝光，同时将被提请政府采购主管部门给予一定年限内禁止参与政府采购活动或其他处罚。</w:t>
      </w:r>
    </w:p>
    <w:p w14:paraId="08544873" w14:textId="77777777" w:rsidR="00AD76CB" w:rsidRDefault="00F51272">
      <w:pPr>
        <w:spacing w:line="360" w:lineRule="auto"/>
        <w:ind w:firstLineChars="200" w:firstLine="480"/>
        <w:rPr>
          <w:rFonts w:ascii="宋体" w:eastAsia="宋体" w:hAnsi="宋体"/>
          <w:szCs w:val="21"/>
          <w:lang w:eastAsia="zh-CN"/>
        </w:rPr>
      </w:pPr>
      <w:r>
        <w:rPr>
          <w:rFonts w:ascii="宋体" w:eastAsia="宋体" w:hAnsi="宋体" w:hint="eastAsia"/>
          <w:szCs w:val="21"/>
          <w:lang w:eastAsia="zh-CN"/>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14:paraId="157690DE" w14:textId="77777777" w:rsidR="00AD76CB" w:rsidRDefault="00F51272">
      <w:pPr>
        <w:spacing w:line="360" w:lineRule="auto"/>
        <w:ind w:firstLineChars="200" w:firstLine="480"/>
        <w:rPr>
          <w:rFonts w:ascii="宋体" w:eastAsia="宋体" w:hAnsi="宋体"/>
          <w:szCs w:val="21"/>
          <w:lang w:eastAsia="zh-CN"/>
        </w:rPr>
      </w:pPr>
      <w:r>
        <w:rPr>
          <w:rFonts w:ascii="宋体" w:eastAsia="宋体" w:hAnsi="宋体" w:hint="eastAsia"/>
          <w:szCs w:val="21"/>
          <w:lang w:eastAsia="zh-CN"/>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450D1157" w14:textId="77777777" w:rsidR="00AD76CB" w:rsidRDefault="00F51272">
      <w:pPr>
        <w:spacing w:line="360" w:lineRule="auto"/>
        <w:ind w:firstLineChars="200" w:firstLine="480"/>
        <w:rPr>
          <w:rFonts w:ascii="宋体" w:eastAsia="宋体" w:hAnsi="宋体"/>
          <w:szCs w:val="21"/>
          <w:lang w:eastAsia="zh-CN"/>
        </w:rPr>
      </w:pPr>
      <w:r>
        <w:rPr>
          <w:rFonts w:ascii="宋体" w:eastAsia="宋体" w:hAnsi="宋体" w:hint="eastAsia"/>
          <w:szCs w:val="21"/>
          <w:lang w:eastAsia="zh-CN"/>
        </w:rPr>
        <w:t>8.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w:t>
      </w:r>
      <w:proofErr w:type="gramStart"/>
      <w:r>
        <w:rPr>
          <w:rFonts w:ascii="宋体" w:eastAsia="宋体" w:hAnsi="宋体" w:hint="eastAsia"/>
          <w:szCs w:val="21"/>
          <w:lang w:eastAsia="zh-CN"/>
        </w:rPr>
        <w:t>作出</w:t>
      </w:r>
      <w:proofErr w:type="gramEnd"/>
      <w:r>
        <w:rPr>
          <w:rFonts w:ascii="宋体" w:eastAsia="宋体" w:hAnsi="宋体" w:hint="eastAsia"/>
          <w:szCs w:val="21"/>
          <w:lang w:eastAsia="zh-CN"/>
        </w:rPr>
        <w:t>的行政处罚。</w:t>
      </w:r>
    </w:p>
    <w:p w14:paraId="7ED03CC5" w14:textId="77777777" w:rsidR="00AD76CB" w:rsidRDefault="00F51272">
      <w:pPr>
        <w:spacing w:line="360" w:lineRule="auto"/>
        <w:ind w:firstLineChars="200" w:firstLine="480"/>
        <w:rPr>
          <w:rFonts w:ascii="宋体" w:eastAsia="宋体" w:hAnsi="宋体"/>
          <w:szCs w:val="21"/>
          <w:lang w:eastAsia="zh-CN"/>
        </w:rPr>
      </w:pPr>
      <w:r>
        <w:rPr>
          <w:rFonts w:ascii="宋体" w:eastAsia="宋体" w:hAnsi="宋体" w:hint="eastAsia"/>
          <w:szCs w:val="21"/>
          <w:lang w:eastAsia="zh-CN"/>
        </w:rPr>
        <w:lastRenderedPageBreak/>
        <w:t>9.我单位承诺中标后项目</w:t>
      </w:r>
      <w:proofErr w:type="gramStart"/>
      <w:r>
        <w:rPr>
          <w:rFonts w:ascii="宋体" w:eastAsia="宋体" w:hAnsi="宋体" w:hint="eastAsia"/>
          <w:szCs w:val="21"/>
          <w:lang w:eastAsia="zh-CN"/>
        </w:rPr>
        <w:t>不</w:t>
      </w:r>
      <w:proofErr w:type="gramEnd"/>
      <w:r>
        <w:rPr>
          <w:rFonts w:ascii="宋体" w:eastAsia="宋体" w:hAnsi="宋体" w:hint="eastAsia"/>
          <w:szCs w:val="21"/>
          <w:lang w:eastAsia="zh-CN"/>
        </w:rPr>
        <w:t>转包，未经采购人同意不进行分包。</w:t>
      </w:r>
    </w:p>
    <w:p w14:paraId="210809A0" w14:textId="77777777" w:rsidR="00AD76CB" w:rsidRDefault="00F51272">
      <w:pPr>
        <w:spacing w:line="360" w:lineRule="auto"/>
        <w:ind w:firstLineChars="200" w:firstLine="480"/>
        <w:rPr>
          <w:rFonts w:ascii="宋体" w:eastAsia="宋体" w:hAnsi="宋体"/>
          <w:szCs w:val="21"/>
          <w:lang w:eastAsia="zh-CN"/>
        </w:rPr>
      </w:pPr>
      <w:r>
        <w:rPr>
          <w:rFonts w:ascii="宋体" w:eastAsia="宋体" w:hAnsi="宋体" w:hint="eastAsia"/>
          <w:szCs w:val="21"/>
          <w:lang w:eastAsia="zh-CN"/>
        </w:rPr>
        <w:t>10.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14:paraId="2CB735D7" w14:textId="77777777" w:rsidR="00AD76CB" w:rsidRDefault="00F51272">
      <w:pPr>
        <w:spacing w:line="360" w:lineRule="auto"/>
        <w:ind w:firstLineChars="200" w:firstLine="480"/>
        <w:rPr>
          <w:rFonts w:ascii="宋体" w:eastAsia="宋体" w:hAnsi="宋体"/>
          <w:szCs w:val="21"/>
          <w:lang w:eastAsia="zh-CN"/>
        </w:rPr>
      </w:pPr>
      <w:r>
        <w:rPr>
          <w:rFonts w:ascii="宋体" w:eastAsia="宋体" w:hAnsi="宋体" w:hint="eastAsia"/>
          <w:szCs w:val="21"/>
          <w:lang w:eastAsia="zh-CN"/>
        </w:rPr>
        <w:t>11.我单位保证，若所投货物涉及《财政部生态环境部关于印发节能产品政府采购品目清单的通知》(财库〔2019〕19号)列明的政府采购强制产品，则所投该产品符合节能产品的认证要求。若所投产品包括数据中心相关设备的，应满足《财政部 生态环境部 工业和信息化部关于印发&lt;绿色数据中心政府采购需求标准（试行）&gt;的通知》（财库〔2023〕7号）要求。若所投产</w:t>
      </w:r>
      <w:proofErr w:type="gramStart"/>
      <w:r>
        <w:rPr>
          <w:rFonts w:ascii="宋体" w:eastAsia="宋体" w:hAnsi="宋体" w:hint="eastAsia"/>
          <w:szCs w:val="21"/>
          <w:lang w:eastAsia="zh-CN"/>
        </w:rPr>
        <w:t>品涉及</w:t>
      </w:r>
      <w:proofErr w:type="gramEnd"/>
      <w:r>
        <w:rPr>
          <w:rFonts w:ascii="宋体" w:eastAsia="宋体" w:hAnsi="宋体" w:hint="eastAsia"/>
          <w:szCs w:val="21"/>
          <w:lang w:eastAsia="zh-CN"/>
        </w:rPr>
        <w:t>国家强制性标准的，所投产品应符合国家强制性标准相关要求。</w:t>
      </w:r>
    </w:p>
    <w:p w14:paraId="363D5BE1" w14:textId="77777777" w:rsidR="00AD76CB" w:rsidRDefault="00F51272">
      <w:pPr>
        <w:spacing w:line="360" w:lineRule="auto"/>
        <w:ind w:firstLineChars="200" w:firstLine="480"/>
        <w:rPr>
          <w:rFonts w:ascii="宋体" w:eastAsia="宋体" w:hAnsi="宋体"/>
          <w:szCs w:val="21"/>
          <w:lang w:eastAsia="zh-CN"/>
        </w:rPr>
      </w:pPr>
      <w:r>
        <w:rPr>
          <w:rFonts w:ascii="宋体" w:eastAsia="宋体" w:hAnsi="宋体" w:hint="eastAsia"/>
          <w:szCs w:val="21"/>
          <w:lang w:eastAsia="zh-CN"/>
        </w:rPr>
        <w:t>12.我单位已知悉并同意中标（成交）结果信息公示（公开）的内容。</w:t>
      </w:r>
    </w:p>
    <w:p w14:paraId="0F297049" w14:textId="77777777" w:rsidR="00AD76CB" w:rsidRDefault="00F51272">
      <w:pPr>
        <w:spacing w:line="360" w:lineRule="auto"/>
        <w:ind w:firstLineChars="200" w:firstLine="480"/>
        <w:rPr>
          <w:rFonts w:ascii="宋体" w:eastAsia="宋体" w:hAnsi="宋体"/>
          <w:szCs w:val="21"/>
          <w:lang w:eastAsia="zh-CN"/>
        </w:rPr>
      </w:pPr>
      <w:r>
        <w:rPr>
          <w:rFonts w:ascii="宋体" w:eastAsia="宋体" w:hAnsi="宋体" w:hint="eastAsia"/>
          <w:szCs w:val="21"/>
          <w:lang w:eastAsia="zh-CN"/>
        </w:rPr>
        <w:t>13.我单位保证，符合《中华人民共和国政府采购法实施条例》第十八条规定，与其他投标供应商不存在单位负责人为同一人或者存在直接控股、管理关系；不存在为本次采购项目提供整体设计、规范编制或者项目管理、监理、检测等服务的情形。若存在“不同供应商的董事、股东或其他高级管理人员为同一人的”情形的，我单位保证不存在串通投标、恶意串通或者视为串通投标的情形。</w:t>
      </w:r>
    </w:p>
    <w:p w14:paraId="74FE3B1A" w14:textId="77777777" w:rsidR="00AD76CB" w:rsidRDefault="00F51272">
      <w:pPr>
        <w:spacing w:line="360" w:lineRule="auto"/>
        <w:ind w:firstLineChars="200" w:firstLine="480"/>
        <w:rPr>
          <w:rFonts w:ascii="宋体" w:eastAsia="宋体" w:hAnsi="宋体"/>
          <w:szCs w:val="21"/>
          <w:lang w:eastAsia="zh-CN"/>
        </w:rPr>
      </w:pPr>
      <w:r>
        <w:rPr>
          <w:rFonts w:ascii="宋体" w:eastAsia="宋体" w:hAnsi="宋体" w:hint="eastAsia"/>
          <w:szCs w:val="21"/>
          <w:lang w:eastAsia="zh-CN"/>
        </w:rPr>
        <w:t>14.我单位清楚，如存在违反投标承诺行为情节严重的，将根据《深圳市财政局关于印发&lt;深圳市财政局政府采购供应商信用信息管理办法&gt;的通知》，依法被列入失信信息。</w:t>
      </w:r>
    </w:p>
    <w:p w14:paraId="505C654E" w14:textId="77777777" w:rsidR="00AD76CB" w:rsidRDefault="00F51272">
      <w:pPr>
        <w:spacing w:line="360" w:lineRule="auto"/>
        <w:ind w:firstLineChars="200" w:firstLine="480"/>
        <w:rPr>
          <w:rFonts w:ascii="宋体" w:eastAsia="宋体" w:hAnsi="宋体"/>
          <w:szCs w:val="21"/>
          <w:lang w:eastAsia="zh-CN"/>
        </w:rPr>
      </w:pPr>
      <w:r>
        <w:rPr>
          <w:rFonts w:ascii="宋体" w:eastAsia="宋体" w:hAnsi="宋体" w:hint="eastAsia"/>
          <w:szCs w:val="21"/>
          <w:lang w:eastAsia="zh-CN"/>
        </w:rPr>
        <w:t>以上承诺，如有违反，愿依照国家相关法律法规处理，并承担由此给采购人带来的损失。</w:t>
      </w:r>
    </w:p>
    <w:p w14:paraId="78766576" w14:textId="77777777" w:rsidR="00AD76CB" w:rsidRDefault="00F51272">
      <w:pPr>
        <w:spacing w:beforeLines="25" w:before="78" w:afterLines="25" w:after="78" w:line="360" w:lineRule="auto"/>
        <w:ind w:firstLineChars="2600" w:firstLine="6240"/>
        <w:rPr>
          <w:rFonts w:ascii="宋体" w:eastAsia="宋体" w:hAnsi="宋体"/>
          <w:szCs w:val="21"/>
          <w:lang w:eastAsia="zh-CN"/>
        </w:rPr>
      </w:pPr>
      <w:r>
        <w:rPr>
          <w:rFonts w:ascii="宋体" w:eastAsia="宋体" w:hAnsi="宋体" w:hint="eastAsia"/>
          <w:szCs w:val="21"/>
          <w:lang w:eastAsia="zh-CN"/>
        </w:rPr>
        <w:t xml:space="preserve">                                    </w:t>
      </w:r>
    </w:p>
    <w:p w14:paraId="20D5EDE3" w14:textId="77777777" w:rsidR="00AD76CB" w:rsidRDefault="00F51272">
      <w:pPr>
        <w:spacing w:beforeLines="25" w:before="78" w:afterLines="25" w:after="78" w:line="360" w:lineRule="auto"/>
        <w:ind w:firstLineChars="2300" w:firstLine="5520"/>
        <w:rPr>
          <w:rFonts w:eastAsia="宋体"/>
          <w:color w:val="FF0000"/>
          <w:lang w:eastAsia="zh-CN"/>
        </w:rPr>
      </w:pPr>
      <w:r>
        <w:rPr>
          <w:rFonts w:eastAsia="宋体" w:hint="eastAsia"/>
          <w:color w:val="FF0000"/>
          <w:szCs w:val="21"/>
          <w:lang w:eastAsia="zh-CN"/>
        </w:rPr>
        <w:t>投标人：</w:t>
      </w:r>
      <w:r>
        <w:rPr>
          <w:rFonts w:eastAsia="宋体" w:hint="eastAsia"/>
          <w:color w:val="FF0000"/>
          <w:szCs w:val="21"/>
          <w:u w:val="single"/>
          <w:lang w:eastAsia="zh-CN"/>
        </w:rPr>
        <w:t xml:space="preserve">              </w:t>
      </w:r>
    </w:p>
    <w:p w14:paraId="64B06BE4" w14:textId="77777777" w:rsidR="00AD76CB" w:rsidRDefault="00F51272">
      <w:pPr>
        <w:rPr>
          <w:rFonts w:ascii="宋体" w:eastAsia="宋体" w:hAnsi="宋体"/>
          <w:color w:val="FF0000"/>
          <w:szCs w:val="21"/>
          <w:lang w:eastAsia="zh-CN"/>
        </w:rPr>
      </w:pPr>
      <w:r>
        <w:rPr>
          <w:rFonts w:ascii="宋体" w:eastAsia="宋体" w:hAnsi="宋体" w:hint="eastAsia"/>
          <w:color w:val="FF0000"/>
          <w:szCs w:val="21"/>
          <w:lang w:eastAsia="zh-CN"/>
        </w:rPr>
        <w:t xml:space="preserve">                                          日期：</w:t>
      </w:r>
      <w:r>
        <w:rPr>
          <w:rFonts w:ascii="宋体" w:eastAsia="宋体" w:hAnsi="宋体" w:hint="eastAsia"/>
          <w:color w:val="FF0000"/>
          <w:szCs w:val="21"/>
          <w:u w:val="single"/>
          <w:lang w:eastAsia="zh-CN"/>
        </w:rPr>
        <w:t xml:space="preserve">    </w:t>
      </w:r>
      <w:r>
        <w:rPr>
          <w:rFonts w:ascii="宋体" w:eastAsia="宋体" w:hAnsi="宋体" w:hint="eastAsia"/>
          <w:color w:val="FF0000"/>
          <w:szCs w:val="21"/>
          <w:lang w:eastAsia="zh-CN"/>
        </w:rPr>
        <w:t>年</w:t>
      </w:r>
      <w:r>
        <w:rPr>
          <w:rFonts w:ascii="宋体" w:eastAsia="宋体" w:hAnsi="宋体" w:hint="eastAsia"/>
          <w:color w:val="FF0000"/>
          <w:szCs w:val="21"/>
          <w:u w:val="single"/>
          <w:lang w:eastAsia="zh-CN"/>
        </w:rPr>
        <w:t xml:space="preserve">   </w:t>
      </w:r>
      <w:r>
        <w:rPr>
          <w:rFonts w:ascii="宋体" w:eastAsia="宋体" w:hAnsi="宋体" w:hint="eastAsia"/>
          <w:color w:val="FF0000"/>
          <w:szCs w:val="21"/>
          <w:lang w:eastAsia="zh-CN"/>
        </w:rPr>
        <w:t>月</w:t>
      </w:r>
      <w:r>
        <w:rPr>
          <w:rFonts w:ascii="宋体" w:eastAsia="宋体" w:hAnsi="宋体" w:hint="eastAsia"/>
          <w:color w:val="FF0000"/>
          <w:szCs w:val="21"/>
          <w:u w:val="single"/>
          <w:lang w:eastAsia="zh-CN"/>
        </w:rPr>
        <w:t xml:space="preserve">   </w:t>
      </w:r>
      <w:r>
        <w:rPr>
          <w:rFonts w:ascii="宋体" w:eastAsia="宋体" w:hAnsi="宋体" w:hint="eastAsia"/>
          <w:color w:val="FF0000"/>
          <w:szCs w:val="21"/>
          <w:lang w:eastAsia="zh-CN"/>
        </w:rPr>
        <w:t>日</w:t>
      </w:r>
    </w:p>
    <w:p w14:paraId="1BC7951F" w14:textId="77777777" w:rsidR="00AD76CB" w:rsidRDefault="00AD76CB">
      <w:pPr>
        <w:rPr>
          <w:rFonts w:ascii="宋体" w:eastAsia="宋体" w:hAnsi="宋体"/>
          <w:color w:val="FF0000"/>
          <w:szCs w:val="21"/>
          <w:lang w:eastAsia="zh-CN"/>
        </w:rPr>
      </w:pPr>
    </w:p>
    <w:p w14:paraId="4C93C0D2" w14:textId="77777777" w:rsidR="00AD76CB" w:rsidRDefault="00AD76CB">
      <w:pPr>
        <w:rPr>
          <w:rFonts w:eastAsia="宋体"/>
          <w:b/>
          <w:bCs/>
          <w:kern w:val="2"/>
          <w:lang w:eastAsia="zh-CN"/>
        </w:rPr>
      </w:pPr>
    </w:p>
    <w:p w14:paraId="18C4AE2A" w14:textId="77777777" w:rsidR="00AD76CB" w:rsidRDefault="00F51272">
      <w:pPr>
        <w:keepNext/>
        <w:keepLines/>
        <w:widowControl w:val="0"/>
        <w:spacing w:before="260" w:after="260"/>
        <w:jc w:val="center"/>
        <w:outlineLvl w:val="2"/>
        <w:rPr>
          <w:rFonts w:eastAsia="黑体"/>
          <w:bCs/>
          <w:kern w:val="2"/>
          <w:lang w:eastAsia="zh-CN"/>
        </w:rPr>
      </w:pPr>
      <w:r>
        <w:rPr>
          <w:rFonts w:eastAsia="黑体"/>
          <w:bCs/>
          <w:kern w:val="2"/>
          <w:lang w:eastAsia="zh-CN"/>
        </w:rPr>
        <w:lastRenderedPageBreak/>
        <w:t>三、投标人情况及资格证明文件</w:t>
      </w:r>
    </w:p>
    <w:p w14:paraId="1763EFD1" w14:textId="77777777" w:rsidR="00AD76CB" w:rsidRDefault="00F51272">
      <w:pPr>
        <w:widowControl w:val="0"/>
        <w:tabs>
          <w:tab w:val="left" w:pos="720"/>
        </w:tabs>
        <w:jc w:val="center"/>
        <w:rPr>
          <w:rFonts w:eastAsia="宋体"/>
          <w:b/>
          <w:kern w:val="2"/>
          <w:lang w:eastAsia="zh-CN"/>
        </w:rPr>
      </w:pPr>
      <w:bookmarkStart w:id="93" w:name="_Hlk72257590"/>
      <w:r>
        <w:rPr>
          <w:rFonts w:eastAsia="宋体"/>
          <w:b/>
          <w:kern w:val="2"/>
          <w:lang w:eastAsia="zh-CN"/>
        </w:rPr>
        <w:t>（一）投标人资格证明文件</w:t>
      </w:r>
    </w:p>
    <w:p w14:paraId="1307A556" w14:textId="77777777" w:rsidR="00AD76CB" w:rsidRDefault="00F51272">
      <w:pPr>
        <w:widowControl w:val="0"/>
        <w:spacing w:beforeLines="50" w:before="156"/>
        <w:ind w:firstLineChars="200" w:firstLine="422"/>
        <w:jc w:val="both"/>
        <w:rPr>
          <w:rFonts w:ascii="宋体" w:eastAsia="宋体" w:hAnsi="宋体" w:cs="宋体"/>
          <w:b/>
          <w:bCs/>
          <w:color w:val="FF0000"/>
          <w:kern w:val="2"/>
          <w:sz w:val="21"/>
          <w:szCs w:val="21"/>
          <w:lang w:eastAsia="zh-CN"/>
        </w:rPr>
      </w:pPr>
      <w:r>
        <w:rPr>
          <w:rFonts w:ascii="宋体" w:eastAsia="宋体" w:hAnsi="宋体" w:cs="宋体" w:hint="eastAsia"/>
          <w:b/>
          <w:bCs/>
          <w:color w:val="FF0000"/>
          <w:kern w:val="2"/>
          <w:sz w:val="21"/>
          <w:szCs w:val="21"/>
          <w:lang w:eastAsia="zh-CN"/>
        </w:rPr>
        <w:t>（特别提示：投标人须按本招标文件第一册第一章招标公告“申请人的资格要求”（即投标人资格要求）提供相关的资格证明资料，未提供或提供不完整、不符合要求的，将作投标无效处理，其中要求提供《政府采购投标及履约承诺函》《供应商基本情况表》且已在规定章节中提供的，此处不重复提供。 ）</w:t>
      </w:r>
    </w:p>
    <w:p w14:paraId="3DC38E45" w14:textId="77777777" w:rsidR="00AD76CB" w:rsidRDefault="00AD76CB">
      <w:pPr>
        <w:widowControl w:val="0"/>
        <w:jc w:val="both"/>
        <w:rPr>
          <w:rFonts w:ascii="宋体" w:eastAsia="宋体" w:hAnsi="宋体" w:cs="宋体"/>
          <w:b/>
          <w:kern w:val="2"/>
          <w:sz w:val="21"/>
          <w:szCs w:val="21"/>
          <w:lang w:eastAsia="zh-CN"/>
        </w:rPr>
      </w:pPr>
    </w:p>
    <w:p w14:paraId="363E59E3" w14:textId="77777777" w:rsidR="00AD76CB" w:rsidRDefault="00F51272">
      <w:pPr>
        <w:widowControl w:val="0"/>
        <w:tabs>
          <w:tab w:val="left" w:pos="720"/>
        </w:tabs>
        <w:jc w:val="center"/>
        <w:rPr>
          <w:rFonts w:eastAsia="宋体"/>
          <w:b/>
          <w:kern w:val="2"/>
          <w:lang w:eastAsia="zh-CN"/>
        </w:rPr>
      </w:pPr>
      <w:r>
        <w:rPr>
          <w:rFonts w:eastAsia="宋体"/>
          <w:b/>
          <w:kern w:val="2"/>
          <w:lang w:eastAsia="zh-CN"/>
        </w:rPr>
        <w:t>（二）</w:t>
      </w:r>
      <w:bookmarkStart w:id="94" w:name="_Hlk72257908"/>
      <w:r>
        <w:rPr>
          <w:rFonts w:eastAsia="宋体"/>
          <w:b/>
          <w:kern w:val="2"/>
          <w:lang w:eastAsia="zh-CN"/>
        </w:rPr>
        <w:t>中小企业声明函、残疾人福利性单位声明函及监狱企业声明函</w:t>
      </w:r>
    </w:p>
    <w:p w14:paraId="1441C52F" w14:textId="77777777" w:rsidR="00AD76CB" w:rsidRDefault="00F51272">
      <w:pPr>
        <w:widowControl w:val="0"/>
        <w:spacing w:line="276" w:lineRule="auto"/>
        <w:ind w:firstLineChars="200" w:firstLine="420"/>
        <w:jc w:val="both"/>
        <w:rPr>
          <w:rFonts w:ascii="宋体" w:eastAsia="宋体" w:hAnsi="宋体" w:cs="宋体"/>
          <w:color w:val="0000FF"/>
          <w:kern w:val="2"/>
          <w:sz w:val="21"/>
          <w:lang w:eastAsia="zh-CN"/>
        </w:rPr>
      </w:pPr>
      <w:r>
        <w:rPr>
          <w:rFonts w:ascii="宋体" w:eastAsia="宋体" w:hAnsi="宋体" w:cs="宋体" w:hint="eastAsia"/>
          <w:color w:val="0000FF"/>
          <w:kern w:val="2"/>
          <w:sz w:val="21"/>
          <w:lang w:eastAsia="zh-CN"/>
        </w:rPr>
        <w:t>填写指引：</w:t>
      </w:r>
    </w:p>
    <w:p w14:paraId="64DA5C11" w14:textId="77777777" w:rsidR="00AD76CB" w:rsidRDefault="00F51272">
      <w:pPr>
        <w:widowControl w:val="0"/>
        <w:spacing w:line="276" w:lineRule="auto"/>
        <w:ind w:firstLineChars="200" w:firstLine="420"/>
        <w:jc w:val="both"/>
        <w:rPr>
          <w:rFonts w:ascii="宋体" w:eastAsia="宋体" w:hAnsi="宋体" w:cs="宋体"/>
          <w:color w:val="0000FF"/>
          <w:kern w:val="2"/>
          <w:sz w:val="21"/>
          <w:lang w:eastAsia="zh-CN"/>
        </w:rPr>
      </w:pPr>
      <w:r>
        <w:rPr>
          <w:rFonts w:ascii="宋体" w:eastAsia="宋体" w:hAnsi="宋体" w:cs="宋体" w:hint="eastAsia"/>
          <w:color w:val="0000FF"/>
          <w:kern w:val="2"/>
          <w:sz w:val="21"/>
          <w:lang w:eastAsia="zh-CN"/>
        </w:rPr>
        <w:t>1、该部分内容由投标人根据自身实际情况填写，不符合要求的投标人可以不填写或直接删除相应的声明函。投标人提供的</w:t>
      </w:r>
      <w:proofErr w:type="gramStart"/>
      <w:r>
        <w:rPr>
          <w:rFonts w:ascii="宋体" w:eastAsia="宋体" w:hAnsi="宋体" w:cs="宋体" w:hint="eastAsia"/>
          <w:color w:val="0000FF"/>
          <w:kern w:val="2"/>
          <w:sz w:val="21"/>
          <w:lang w:eastAsia="zh-CN"/>
        </w:rPr>
        <w:t>声明函不属实</w:t>
      </w:r>
      <w:proofErr w:type="gramEnd"/>
      <w:r>
        <w:rPr>
          <w:rFonts w:ascii="宋体" w:eastAsia="宋体" w:hAnsi="宋体" w:cs="宋体" w:hint="eastAsia"/>
          <w:color w:val="0000FF"/>
          <w:kern w:val="2"/>
          <w:sz w:val="21"/>
          <w:lang w:eastAsia="zh-CN"/>
        </w:rPr>
        <w:t>的，属于提供虚假资料谋取中标，依照《中华人民共和国政府采购法》等国家有关规定追究相应责任。</w:t>
      </w:r>
    </w:p>
    <w:p w14:paraId="3488DC48" w14:textId="77777777" w:rsidR="00AD76CB" w:rsidRDefault="00F51272">
      <w:pPr>
        <w:widowControl w:val="0"/>
        <w:spacing w:line="276" w:lineRule="auto"/>
        <w:ind w:firstLineChars="200" w:firstLine="420"/>
        <w:jc w:val="both"/>
        <w:rPr>
          <w:rFonts w:ascii="宋体" w:eastAsia="宋体" w:hAnsi="宋体" w:cs="宋体"/>
          <w:color w:val="0000FF"/>
          <w:kern w:val="2"/>
          <w:sz w:val="21"/>
          <w:lang w:eastAsia="zh-CN"/>
        </w:rPr>
      </w:pPr>
      <w:r>
        <w:rPr>
          <w:rFonts w:ascii="宋体" w:eastAsia="宋体" w:hAnsi="宋体" w:cs="宋体" w:hint="eastAsia"/>
          <w:color w:val="0000FF"/>
          <w:kern w:val="2"/>
          <w:sz w:val="21"/>
          <w:lang w:eastAsia="zh-CN"/>
        </w:rPr>
        <w:t>2、该部分内容填写需要参考的相关文件：</w:t>
      </w:r>
    </w:p>
    <w:p w14:paraId="3EB78254" w14:textId="77777777" w:rsidR="00AD76CB" w:rsidRDefault="00F51272">
      <w:pPr>
        <w:widowControl w:val="0"/>
        <w:spacing w:line="276" w:lineRule="auto"/>
        <w:ind w:firstLineChars="200" w:firstLine="420"/>
        <w:jc w:val="both"/>
        <w:rPr>
          <w:rFonts w:ascii="宋体" w:eastAsia="宋体" w:hAnsi="宋体" w:cs="宋体"/>
          <w:color w:val="0000FF"/>
          <w:kern w:val="2"/>
          <w:sz w:val="21"/>
          <w:lang w:eastAsia="zh-CN"/>
        </w:rPr>
      </w:pPr>
      <w:r>
        <w:rPr>
          <w:rFonts w:ascii="宋体" w:eastAsia="宋体" w:hAnsi="宋体" w:cs="宋体" w:hint="eastAsia"/>
          <w:color w:val="0000FF"/>
          <w:kern w:val="2"/>
          <w:sz w:val="21"/>
          <w:lang w:eastAsia="zh-CN"/>
        </w:rPr>
        <w:t>(1)财政部《政府采购促进中小企业发展管理办法》（财库〔2020〕46号）；</w:t>
      </w:r>
    </w:p>
    <w:p w14:paraId="0A054964" w14:textId="77777777" w:rsidR="00AD76CB" w:rsidRDefault="00F51272">
      <w:pPr>
        <w:widowControl w:val="0"/>
        <w:spacing w:line="276" w:lineRule="auto"/>
        <w:ind w:firstLineChars="200" w:firstLine="420"/>
        <w:jc w:val="both"/>
        <w:rPr>
          <w:rFonts w:ascii="宋体" w:eastAsia="宋体" w:hAnsi="宋体" w:cs="宋体"/>
          <w:color w:val="0000FF"/>
          <w:kern w:val="2"/>
          <w:sz w:val="21"/>
          <w:lang w:eastAsia="zh-CN"/>
        </w:rPr>
      </w:pPr>
      <w:r>
        <w:rPr>
          <w:rFonts w:ascii="宋体" w:eastAsia="宋体" w:hAnsi="宋体" w:cs="宋体" w:hint="eastAsia"/>
          <w:color w:val="0000FF"/>
          <w:kern w:val="2"/>
          <w:sz w:val="21"/>
          <w:lang w:eastAsia="zh-CN"/>
        </w:rPr>
        <w:t>(2)《工业和信息化部、国家统计局、国家发展和改革委员会、财政部关于印发中小企业划型标准规定的通知》（工信部联企业〔2011〕300号）；</w:t>
      </w:r>
    </w:p>
    <w:p w14:paraId="60422332" w14:textId="77777777" w:rsidR="00AD76CB" w:rsidRDefault="00F51272">
      <w:pPr>
        <w:widowControl w:val="0"/>
        <w:spacing w:line="276" w:lineRule="auto"/>
        <w:ind w:firstLineChars="200" w:firstLine="420"/>
        <w:jc w:val="both"/>
        <w:rPr>
          <w:rFonts w:ascii="宋体" w:eastAsia="宋体" w:hAnsi="宋体" w:cs="宋体"/>
          <w:color w:val="0000FF"/>
          <w:kern w:val="2"/>
          <w:sz w:val="21"/>
          <w:lang w:eastAsia="zh-CN"/>
        </w:rPr>
      </w:pPr>
      <w:r>
        <w:rPr>
          <w:rFonts w:ascii="宋体" w:eastAsia="宋体" w:hAnsi="宋体" w:cs="宋体" w:hint="eastAsia"/>
          <w:color w:val="0000FF"/>
          <w:kern w:val="2"/>
          <w:sz w:val="21"/>
          <w:lang w:eastAsia="zh-CN"/>
        </w:rPr>
        <w:t>(3)《统计上大中小微型企业划分办法(2017)》（国统字〔2017〕213号）；</w:t>
      </w:r>
    </w:p>
    <w:p w14:paraId="15691C03" w14:textId="77777777" w:rsidR="00AD76CB" w:rsidRDefault="00F51272">
      <w:pPr>
        <w:widowControl w:val="0"/>
        <w:spacing w:line="276" w:lineRule="auto"/>
        <w:ind w:firstLineChars="200" w:firstLine="420"/>
        <w:jc w:val="both"/>
        <w:rPr>
          <w:rFonts w:ascii="宋体" w:eastAsia="宋体" w:hAnsi="宋体" w:cs="宋体"/>
          <w:color w:val="0000FF"/>
          <w:kern w:val="2"/>
          <w:sz w:val="21"/>
          <w:lang w:eastAsia="zh-CN"/>
        </w:rPr>
      </w:pPr>
      <w:r>
        <w:rPr>
          <w:rFonts w:ascii="宋体" w:eastAsia="宋体" w:hAnsi="宋体" w:cs="宋体" w:hint="eastAsia"/>
          <w:color w:val="0000FF"/>
          <w:kern w:val="2"/>
          <w:sz w:val="21"/>
          <w:lang w:eastAsia="zh-CN"/>
        </w:rPr>
        <w:t>(4)《关于促进残疾人就业政府采购政策的通知》（财库〔2017〕141号）；</w:t>
      </w:r>
    </w:p>
    <w:p w14:paraId="641A0C23" w14:textId="77777777" w:rsidR="00AD76CB" w:rsidRDefault="00F51272">
      <w:pPr>
        <w:widowControl w:val="0"/>
        <w:spacing w:line="276" w:lineRule="auto"/>
        <w:ind w:firstLineChars="200" w:firstLine="420"/>
        <w:jc w:val="both"/>
        <w:rPr>
          <w:rFonts w:ascii="宋体" w:eastAsia="宋体" w:hAnsi="宋体" w:cs="宋体"/>
          <w:color w:val="0000FF"/>
          <w:kern w:val="2"/>
          <w:sz w:val="21"/>
          <w:lang w:eastAsia="zh-CN"/>
        </w:rPr>
      </w:pPr>
      <w:r>
        <w:rPr>
          <w:rFonts w:ascii="宋体" w:eastAsia="宋体" w:hAnsi="宋体" w:cs="宋体" w:hint="eastAsia"/>
          <w:color w:val="0000FF"/>
          <w:kern w:val="2"/>
          <w:sz w:val="21"/>
          <w:lang w:eastAsia="zh-CN"/>
        </w:rPr>
        <w:t>(5)《关于政府采购支持监狱企业发展有关问题的通知》（财库〔2014〕68号）</w:t>
      </w:r>
    </w:p>
    <w:p w14:paraId="26FC69D9" w14:textId="77777777" w:rsidR="00AD76CB" w:rsidRDefault="00F51272">
      <w:pPr>
        <w:widowControl w:val="0"/>
        <w:spacing w:line="276" w:lineRule="auto"/>
        <w:ind w:firstLineChars="200" w:firstLine="420"/>
        <w:jc w:val="both"/>
        <w:rPr>
          <w:rFonts w:ascii="宋体" w:eastAsia="宋体" w:hAnsi="宋体" w:cs="宋体"/>
          <w:color w:val="0000FF"/>
          <w:kern w:val="2"/>
          <w:sz w:val="21"/>
          <w:lang w:eastAsia="zh-CN"/>
        </w:rPr>
      </w:pPr>
      <w:r>
        <w:rPr>
          <w:rFonts w:ascii="宋体" w:eastAsia="宋体" w:hAnsi="宋体" w:cs="宋体" w:hint="eastAsia"/>
          <w:color w:val="0000FF"/>
          <w:kern w:val="2"/>
          <w:sz w:val="21"/>
          <w:lang w:eastAsia="zh-CN"/>
        </w:rPr>
        <w:t>3、请依照提供的格式和内容填写声明函，不要随意变更格式；</w:t>
      </w:r>
      <w:proofErr w:type="gramStart"/>
      <w:r>
        <w:rPr>
          <w:rFonts w:ascii="宋体" w:eastAsia="宋体" w:hAnsi="宋体" w:cs="宋体" w:hint="eastAsia"/>
          <w:color w:val="0000FF"/>
          <w:kern w:val="2"/>
          <w:sz w:val="21"/>
          <w:lang w:eastAsia="zh-CN"/>
        </w:rPr>
        <w:t>声明函不需要</w:t>
      </w:r>
      <w:proofErr w:type="gramEnd"/>
      <w:r>
        <w:rPr>
          <w:rFonts w:ascii="宋体" w:eastAsia="宋体" w:hAnsi="宋体" w:cs="宋体" w:hint="eastAsia"/>
          <w:color w:val="0000FF"/>
          <w:kern w:val="2"/>
          <w:sz w:val="21"/>
          <w:lang w:eastAsia="zh-CN"/>
        </w:rPr>
        <w:t>盖章或签字；满足多项优惠政策的投标人，不重复享受多项价格扣除政策。</w:t>
      </w:r>
    </w:p>
    <w:p w14:paraId="7AC698FE" w14:textId="77777777" w:rsidR="00AD76CB" w:rsidRDefault="00F51272">
      <w:pPr>
        <w:widowControl w:val="0"/>
        <w:spacing w:line="276" w:lineRule="auto"/>
        <w:ind w:firstLineChars="200" w:firstLine="420"/>
        <w:jc w:val="both"/>
        <w:rPr>
          <w:rFonts w:ascii="宋体" w:eastAsia="宋体" w:hAnsi="宋体" w:cs="宋体"/>
          <w:color w:val="0000FF"/>
          <w:kern w:val="2"/>
          <w:sz w:val="21"/>
          <w:lang w:eastAsia="zh-CN"/>
        </w:rPr>
      </w:pPr>
      <w:r>
        <w:rPr>
          <w:rFonts w:ascii="宋体" w:eastAsia="宋体" w:hAnsi="宋体" w:cs="宋体" w:hint="eastAsia"/>
          <w:color w:val="0000FF"/>
          <w:kern w:val="2"/>
          <w:sz w:val="21"/>
          <w:lang w:eastAsia="zh-CN"/>
        </w:rPr>
        <w:t>4、声明</w:t>
      </w:r>
      <w:proofErr w:type="gramStart"/>
      <w:r>
        <w:rPr>
          <w:rFonts w:ascii="宋体" w:eastAsia="宋体" w:hAnsi="宋体" w:cs="宋体" w:hint="eastAsia"/>
          <w:color w:val="0000FF"/>
          <w:kern w:val="2"/>
          <w:sz w:val="21"/>
          <w:lang w:eastAsia="zh-CN"/>
        </w:rPr>
        <w:t>函具体</w:t>
      </w:r>
      <w:proofErr w:type="gramEnd"/>
      <w:r>
        <w:rPr>
          <w:rFonts w:ascii="宋体" w:eastAsia="宋体" w:hAnsi="宋体" w:cs="宋体" w:hint="eastAsia"/>
          <w:color w:val="0000FF"/>
          <w:kern w:val="2"/>
          <w:sz w:val="21"/>
          <w:lang w:eastAsia="zh-CN"/>
        </w:rPr>
        <w:t>填写要求：</w:t>
      </w:r>
    </w:p>
    <w:p w14:paraId="5684DC5C" w14:textId="77777777" w:rsidR="00AD76CB" w:rsidRDefault="00F51272">
      <w:pPr>
        <w:widowControl w:val="0"/>
        <w:spacing w:line="276" w:lineRule="auto"/>
        <w:ind w:firstLineChars="200" w:firstLine="420"/>
        <w:jc w:val="both"/>
        <w:rPr>
          <w:rFonts w:ascii="宋体" w:eastAsia="宋体" w:hAnsi="宋体" w:cs="宋体"/>
          <w:color w:val="0000FF"/>
          <w:kern w:val="2"/>
          <w:sz w:val="21"/>
          <w:lang w:eastAsia="zh-CN"/>
        </w:rPr>
      </w:pPr>
      <w:r>
        <w:rPr>
          <w:rFonts w:ascii="宋体" w:eastAsia="宋体" w:hAnsi="宋体" w:cs="宋体" w:hint="eastAsia"/>
          <w:color w:val="0000FF"/>
          <w:kern w:val="2"/>
          <w:sz w:val="21"/>
          <w:lang w:eastAsia="zh-CN"/>
        </w:rPr>
        <w:t>（1）声明是中小企业须填写《中小企业声明函》的以下内容：</w:t>
      </w:r>
    </w:p>
    <w:p w14:paraId="2E0C673D" w14:textId="77777777" w:rsidR="00AD76CB" w:rsidRDefault="00F51272">
      <w:pPr>
        <w:widowControl w:val="0"/>
        <w:spacing w:line="276" w:lineRule="auto"/>
        <w:ind w:firstLineChars="200" w:firstLine="420"/>
        <w:jc w:val="both"/>
        <w:rPr>
          <w:rFonts w:ascii="宋体" w:eastAsia="宋体" w:hAnsi="宋体" w:cs="宋体"/>
          <w:color w:val="0000FF"/>
          <w:kern w:val="2"/>
          <w:sz w:val="21"/>
          <w:lang w:eastAsia="zh-CN"/>
        </w:rPr>
      </w:pPr>
      <w:r>
        <w:rPr>
          <w:rFonts w:ascii="宋体" w:eastAsia="宋体" w:hAnsi="宋体" w:cs="宋体" w:hint="eastAsia"/>
          <w:color w:val="0000FF"/>
          <w:kern w:val="2"/>
          <w:sz w:val="21"/>
          <w:lang w:eastAsia="zh-CN"/>
        </w:rPr>
        <w:t>第一处，在“单位名称”下划线处如实填写采购人名称（深圳公共资源交易中心不是本项目的采购人，而是组织实施机构）；</w:t>
      </w:r>
    </w:p>
    <w:p w14:paraId="082E3E0F" w14:textId="77777777" w:rsidR="00AD76CB" w:rsidRDefault="00F51272">
      <w:pPr>
        <w:widowControl w:val="0"/>
        <w:spacing w:line="276" w:lineRule="auto"/>
        <w:ind w:firstLineChars="200" w:firstLine="420"/>
        <w:jc w:val="both"/>
        <w:rPr>
          <w:rFonts w:ascii="宋体" w:eastAsia="宋体" w:hAnsi="宋体" w:cs="宋体"/>
          <w:color w:val="0000FF"/>
          <w:kern w:val="2"/>
          <w:sz w:val="21"/>
          <w:lang w:eastAsia="zh-CN"/>
        </w:rPr>
      </w:pPr>
      <w:r>
        <w:rPr>
          <w:rFonts w:ascii="宋体" w:eastAsia="宋体" w:hAnsi="宋体" w:cs="宋体" w:hint="eastAsia"/>
          <w:color w:val="0000FF"/>
          <w:kern w:val="2"/>
          <w:sz w:val="21"/>
          <w:lang w:eastAsia="zh-CN"/>
        </w:rPr>
        <w:t xml:space="preserve">第二处，在“项目名称”下划线处如实填写采购文件中确定的项目名称。对于分包方式面向中小企业采购的项目，应标明中小企业的具体分包内容；对于以联合体方式面向中小企业采购的项目，应标明联合体中中小企业所承担的具体内容； </w:t>
      </w:r>
    </w:p>
    <w:p w14:paraId="3FFD1665" w14:textId="77777777" w:rsidR="00AD76CB" w:rsidRDefault="00F51272">
      <w:pPr>
        <w:widowControl w:val="0"/>
        <w:spacing w:line="276" w:lineRule="auto"/>
        <w:ind w:firstLineChars="200" w:firstLine="420"/>
        <w:jc w:val="both"/>
        <w:rPr>
          <w:rFonts w:ascii="宋体" w:eastAsia="宋体" w:hAnsi="宋体" w:cs="宋体"/>
          <w:color w:val="0000FF"/>
          <w:kern w:val="2"/>
          <w:sz w:val="21"/>
          <w:lang w:eastAsia="zh-CN"/>
        </w:rPr>
      </w:pPr>
      <w:r>
        <w:rPr>
          <w:rFonts w:ascii="宋体" w:eastAsia="宋体" w:hAnsi="宋体" w:cs="宋体" w:hint="eastAsia"/>
          <w:color w:val="0000FF"/>
          <w:kern w:val="2"/>
          <w:sz w:val="21"/>
          <w:lang w:eastAsia="zh-CN"/>
        </w:rPr>
        <w:t xml:space="preserve">第三处，在“标的名称”下划线处填写所采购货物（标的）的具体名称（以招标文件第一册第三章用户需求书“货物清单明细”的“货物名称”一栏为准）；如果涉及多项货物（标的）为同一企业制造，“标的名称”下划线处可以如实填写多项货物；对于分包方式面向中小企业采购的项目，“标的名称”应填写采购文件中注明的分包给中小企业的采购标的名称；对于以联合体方式面向中小企业采购的项目“标的名称”应填写采购文件中注明的联合体中中小企业承担的采购标的名称。 </w:t>
      </w:r>
    </w:p>
    <w:p w14:paraId="783D17D7" w14:textId="77777777" w:rsidR="00AD76CB" w:rsidRDefault="00F51272">
      <w:pPr>
        <w:widowControl w:val="0"/>
        <w:spacing w:line="276" w:lineRule="auto"/>
        <w:ind w:firstLineChars="200" w:firstLine="420"/>
        <w:jc w:val="both"/>
        <w:rPr>
          <w:rFonts w:ascii="宋体" w:eastAsia="宋体" w:hAnsi="宋体" w:cs="宋体"/>
          <w:color w:val="0000FF"/>
          <w:kern w:val="2"/>
          <w:sz w:val="21"/>
          <w:lang w:eastAsia="zh-CN"/>
        </w:rPr>
      </w:pPr>
      <w:r>
        <w:rPr>
          <w:rFonts w:ascii="宋体" w:eastAsia="宋体" w:hAnsi="宋体" w:cs="宋体" w:hint="eastAsia"/>
          <w:color w:val="0000FF"/>
          <w:kern w:val="2"/>
          <w:sz w:val="21"/>
          <w:lang w:eastAsia="zh-CN"/>
        </w:rPr>
        <w:t>第四处，在“采购文件中明确的所属行业”下划线处填写采购标的对应的中小企业划分标准所属行业（所属行业以招标文件第一册第三章用户需求书“货物清单明细”的“标的所属行业”一栏为准），并应确保与采购标的涉及的货物制造商本身的所属行业保持一致。对于分包方式面向中小企业采购的项目，“采购文件中明确的所属行业”应按照采购</w:t>
      </w:r>
      <w:r>
        <w:rPr>
          <w:rFonts w:ascii="宋体" w:eastAsia="宋体" w:hAnsi="宋体" w:cs="宋体" w:hint="eastAsia"/>
          <w:color w:val="0000FF"/>
          <w:kern w:val="2"/>
          <w:sz w:val="21"/>
          <w:lang w:eastAsia="zh-CN"/>
        </w:rPr>
        <w:lastRenderedPageBreak/>
        <w:t>文件中注明的分包给中小企业的采购标的所属行业填写，并应确保与该分包部分采购标的涉及的货物制造商本身的所属行业保持一致；对于以联合体方式面向中小企业采购的项目，“采购文件中明确的所属行业”应按照采购文件中注明的联合体中中小企业承担的采购标的所属行业填写，并应确保与该分包部分采购标的涉及的货物制造商本身的所属行业保持一致；</w:t>
      </w:r>
    </w:p>
    <w:p w14:paraId="661B44AB" w14:textId="77777777" w:rsidR="00AD76CB" w:rsidRDefault="00F51272">
      <w:pPr>
        <w:widowControl w:val="0"/>
        <w:spacing w:line="276" w:lineRule="auto"/>
        <w:ind w:firstLineChars="200" w:firstLine="420"/>
        <w:jc w:val="both"/>
        <w:rPr>
          <w:rFonts w:ascii="宋体" w:eastAsia="宋体" w:hAnsi="宋体" w:cs="宋体"/>
          <w:color w:val="0000FF"/>
          <w:kern w:val="2"/>
          <w:sz w:val="21"/>
          <w:lang w:eastAsia="zh-CN"/>
        </w:rPr>
      </w:pPr>
      <w:r>
        <w:rPr>
          <w:rFonts w:ascii="宋体" w:eastAsia="宋体" w:hAnsi="宋体" w:cs="宋体" w:hint="eastAsia"/>
          <w:color w:val="0000FF"/>
          <w:kern w:val="2"/>
          <w:sz w:val="21"/>
          <w:lang w:eastAsia="zh-CN"/>
        </w:rPr>
        <w:t>第五处，在“企业名称”下划线处如实填写货物制造商名称。对于分包方式面向中小企业采购的项目，“企业名称”应填写分包部分采购标的对应的货物制造商；对于以联合体方式面向中小企业采购的项目，“企业名称”应填写联合体中中小企业承担采购标的对应的货物制造商；</w:t>
      </w:r>
    </w:p>
    <w:p w14:paraId="2172B24B" w14:textId="77777777" w:rsidR="00AD76CB" w:rsidRDefault="00F51272">
      <w:pPr>
        <w:widowControl w:val="0"/>
        <w:spacing w:line="276" w:lineRule="auto"/>
        <w:ind w:firstLineChars="200" w:firstLine="420"/>
        <w:jc w:val="both"/>
        <w:rPr>
          <w:rFonts w:ascii="宋体" w:eastAsia="宋体" w:hAnsi="宋体" w:cs="宋体"/>
          <w:color w:val="0000FF"/>
          <w:kern w:val="2"/>
          <w:sz w:val="21"/>
          <w:lang w:eastAsia="zh-CN"/>
        </w:rPr>
      </w:pPr>
      <w:r>
        <w:rPr>
          <w:rFonts w:ascii="宋体" w:eastAsia="宋体" w:hAnsi="宋体" w:cs="宋体" w:hint="eastAsia"/>
          <w:color w:val="0000FF"/>
          <w:kern w:val="2"/>
          <w:sz w:val="21"/>
          <w:lang w:eastAsia="zh-CN"/>
        </w:rPr>
        <w:t>第六、七、八处，在“从业人员”、“营业收入”、“资产总额”下划线处如实填写从业人员、营业收入、资产总额。从业人员、资产总额指标以上年度</w:t>
      </w:r>
      <w:proofErr w:type="gramStart"/>
      <w:r>
        <w:rPr>
          <w:rFonts w:ascii="宋体" w:eastAsia="宋体" w:hAnsi="宋体" w:cs="宋体" w:hint="eastAsia"/>
          <w:color w:val="0000FF"/>
          <w:kern w:val="2"/>
          <w:sz w:val="21"/>
          <w:lang w:eastAsia="zh-CN"/>
        </w:rPr>
        <w:t>末数据</w:t>
      </w:r>
      <w:proofErr w:type="gramEnd"/>
      <w:r>
        <w:rPr>
          <w:rFonts w:ascii="宋体" w:eastAsia="宋体" w:hAnsi="宋体" w:cs="宋体" w:hint="eastAsia"/>
          <w:color w:val="0000FF"/>
          <w:kern w:val="2"/>
          <w:sz w:val="21"/>
          <w:lang w:eastAsia="zh-CN"/>
        </w:rPr>
        <w:t>为依据，营业收入指标以上年度累计数据为依据。无上年度数据的新成立企业可不填报。</w:t>
      </w:r>
    </w:p>
    <w:p w14:paraId="497DEA6D" w14:textId="77777777" w:rsidR="00AD76CB" w:rsidRDefault="00F51272">
      <w:pPr>
        <w:widowControl w:val="0"/>
        <w:spacing w:line="276" w:lineRule="auto"/>
        <w:ind w:firstLineChars="200" w:firstLine="420"/>
        <w:jc w:val="both"/>
        <w:rPr>
          <w:rFonts w:ascii="宋体" w:eastAsia="宋体" w:hAnsi="宋体" w:cs="宋体"/>
          <w:color w:val="0000FF"/>
          <w:kern w:val="2"/>
          <w:sz w:val="21"/>
          <w:lang w:eastAsia="zh-CN"/>
        </w:rPr>
      </w:pPr>
      <w:r>
        <w:rPr>
          <w:rFonts w:ascii="宋体" w:eastAsia="宋体" w:hAnsi="宋体" w:cs="宋体" w:hint="eastAsia"/>
          <w:color w:val="0000FF"/>
          <w:kern w:val="2"/>
          <w:sz w:val="21"/>
          <w:lang w:eastAsia="zh-CN"/>
        </w:rPr>
        <w:t>第九处，在“中型企业、小型企业、微型企业”下划线处应依据企业上年度从业人员、营业收入、资产总额等指标，按照《中小企业划型标准规定》（工信部联企业〔2011〕300号）、《金融业企业划型标准规定》（银发〔2015〕309号），判断《中小企业声明函》载明的货物制造商是否属于采购文件所属行业的中型企业/小型企业/微型企业。</w:t>
      </w:r>
    </w:p>
    <w:p w14:paraId="48E6DBB2" w14:textId="77777777" w:rsidR="00AD76CB" w:rsidRDefault="00F51272">
      <w:pPr>
        <w:widowControl w:val="0"/>
        <w:spacing w:line="276" w:lineRule="auto"/>
        <w:ind w:firstLineChars="200" w:firstLine="420"/>
        <w:jc w:val="both"/>
        <w:rPr>
          <w:rFonts w:ascii="宋体" w:eastAsia="宋体" w:hAnsi="宋体" w:cs="宋体"/>
          <w:color w:val="0000FF"/>
          <w:kern w:val="2"/>
          <w:sz w:val="21"/>
          <w:lang w:eastAsia="zh-CN"/>
        </w:rPr>
      </w:pPr>
      <w:r>
        <w:rPr>
          <w:rFonts w:ascii="宋体" w:eastAsia="宋体" w:hAnsi="宋体" w:cs="宋体" w:hint="eastAsia"/>
          <w:color w:val="0000FF"/>
          <w:kern w:val="2"/>
          <w:sz w:val="21"/>
          <w:lang w:eastAsia="zh-CN"/>
        </w:rPr>
        <w:t xml:space="preserve">（2）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 </w:t>
      </w:r>
    </w:p>
    <w:p w14:paraId="5B011804" w14:textId="77777777" w:rsidR="00AD76CB" w:rsidRDefault="00F51272">
      <w:pPr>
        <w:widowControl w:val="0"/>
        <w:spacing w:line="276" w:lineRule="auto"/>
        <w:ind w:firstLineChars="200" w:firstLine="420"/>
        <w:jc w:val="both"/>
        <w:rPr>
          <w:rFonts w:ascii="宋体" w:eastAsia="宋体" w:hAnsi="宋体" w:cs="宋体"/>
          <w:color w:val="0000FF"/>
          <w:kern w:val="2"/>
          <w:sz w:val="21"/>
          <w:lang w:eastAsia="zh-CN"/>
        </w:rPr>
      </w:pPr>
      <w:r>
        <w:rPr>
          <w:rFonts w:ascii="宋体" w:eastAsia="宋体" w:hAnsi="宋体" w:cs="宋体" w:hint="eastAsia"/>
          <w:color w:val="0000FF"/>
          <w:kern w:val="2"/>
          <w:sz w:val="21"/>
          <w:lang w:eastAsia="zh-CN"/>
        </w:rPr>
        <w:t>（3）事业单位、社会组织等非企业主体不享受中小企业扶持政策，但事业单位、社会组织等非企业主体提供全部由中小企业制造的货物参加货物采购项目的除外。</w:t>
      </w:r>
    </w:p>
    <w:p w14:paraId="2D4A69C4" w14:textId="77777777" w:rsidR="00AD76CB" w:rsidRDefault="00F51272">
      <w:pPr>
        <w:widowControl w:val="0"/>
        <w:spacing w:line="276" w:lineRule="auto"/>
        <w:ind w:firstLineChars="200" w:firstLine="420"/>
        <w:jc w:val="both"/>
        <w:rPr>
          <w:rFonts w:ascii="宋体" w:eastAsia="宋体" w:hAnsi="宋体" w:cs="宋体"/>
          <w:color w:val="0000FF"/>
          <w:kern w:val="2"/>
          <w:sz w:val="21"/>
          <w:lang w:eastAsia="zh-CN"/>
        </w:rPr>
      </w:pPr>
      <w:r>
        <w:rPr>
          <w:rFonts w:ascii="宋体" w:eastAsia="宋体" w:hAnsi="宋体" w:cs="宋体" w:hint="eastAsia"/>
          <w:color w:val="0000FF"/>
          <w:kern w:val="2"/>
          <w:sz w:val="21"/>
          <w:lang w:eastAsia="zh-CN"/>
        </w:rPr>
        <w:t>（4）声明是残疾人福利性单位须填写《残疾人福利性单位声明函》的相关内容，具体参照以上《中小企业声明函》填写要求执行。</w:t>
      </w:r>
    </w:p>
    <w:p w14:paraId="32E185AA" w14:textId="77777777" w:rsidR="00AD76CB" w:rsidRDefault="00F51272">
      <w:pPr>
        <w:widowControl w:val="0"/>
        <w:spacing w:line="276" w:lineRule="auto"/>
        <w:ind w:firstLineChars="200" w:firstLine="420"/>
        <w:jc w:val="both"/>
        <w:rPr>
          <w:rFonts w:ascii="宋体" w:eastAsia="宋体" w:hAnsi="宋体" w:cs="宋体"/>
          <w:color w:val="0000FF"/>
          <w:kern w:val="2"/>
          <w:sz w:val="21"/>
          <w:lang w:eastAsia="zh-CN"/>
        </w:rPr>
      </w:pPr>
      <w:r>
        <w:rPr>
          <w:rFonts w:ascii="宋体" w:eastAsia="宋体" w:hAnsi="宋体" w:cs="宋体" w:hint="eastAsia"/>
          <w:color w:val="0000FF"/>
          <w:kern w:val="2"/>
          <w:sz w:val="21"/>
          <w:lang w:eastAsia="zh-CN"/>
        </w:rPr>
        <w:t>（5）声明是监狱企业须填写《监狱企业声明函》的三项内容（填写位置的字体已加粗），具体参照以上《中小企业声明函》填写要求执行。</w:t>
      </w:r>
    </w:p>
    <w:p w14:paraId="7B011C79" w14:textId="77777777" w:rsidR="00AD76CB" w:rsidRDefault="00F51272">
      <w:pPr>
        <w:widowControl w:val="0"/>
        <w:spacing w:line="276" w:lineRule="auto"/>
        <w:ind w:firstLineChars="200" w:firstLine="420"/>
        <w:jc w:val="both"/>
        <w:rPr>
          <w:rFonts w:ascii="宋体" w:eastAsia="宋体" w:hAnsi="宋体" w:cs="宋体"/>
          <w:color w:val="0000FF"/>
          <w:kern w:val="2"/>
          <w:sz w:val="21"/>
          <w:lang w:eastAsia="zh-CN"/>
        </w:rPr>
      </w:pPr>
      <w:r>
        <w:rPr>
          <w:rFonts w:ascii="宋体" w:eastAsia="宋体" w:hAnsi="宋体" w:cs="宋体" w:hint="eastAsia"/>
          <w:color w:val="0000FF"/>
          <w:kern w:val="2"/>
          <w:sz w:val="21"/>
          <w:lang w:eastAsia="zh-CN"/>
        </w:rPr>
        <w:t>5、若本项目属于专门面向中小企业、残疾人福利性单位或监狱企业，则声明函有效性由采购人或代理机构判定，如判定声明函无效的，相关供应商将作资格审查不通过处理；若本项目非专门面向中小企业、残疾人福利性单位或监狱企业，声明函的有效性由评审委员会判定，如评审委员会判定声明函无效，相关供应商不享受价格扣除（但不作投标无效处理）。</w:t>
      </w:r>
    </w:p>
    <w:p w14:paraId="775DA621" w14:textId="77777777" w:rsidR="00AD76CB" w:rsidRDefault="00F51272">
      <w:pPr>
        <w:widowControl w:val="0"/>
        <w:spacing w:line="276" w:lineRule="auto"/>
        <w:ind w:firstLineChars="200" w:firstLine="420"/>
        <w:jc w:val="both"/>
        <w:rPr>
          <w:rFonts w:ascii="宋体" w:eastAsia="宋体" w:hAnsi="宋体" w:cs="宋体"/>
          <w:color w:val="0000FF"/>
          <w:kern w:val="2"/>
          <w:sz w:val="21"/>
          <w:lang w:eastAsia="zh-CN"/>
        </w:rPr>
      </w:pPr>
      <w:r>
        <w:rPr>
          <w:rFonts w:ascii="宋体" w:eastAsia="宋体" w:hAnsi="宋体" w:cs="宋体" w:hint="eastAsia"/>
          <w:color w:val="0000FF"/>
          <w:kern w:val="2"/>
          <w:sz w:val="21"/>
          <w:lang w:eastAsia="zh-CN"/>
        </w:rPr>
        <w:t>6、采购人、代理机构、评审委员会在依法进行资格审查、评审过程中，发现《中小企业声明函》存在明显笔误或含义不明确的，应按规定要求供应商进行澄清、说明或补正。澄清修改后符合中小企业条件的供应商，可以享受中小企业扶持政策。</w:t>
      </w:r>
    </w:p>
    <w:p w14:paraId="084FDAFD" w14:textId="77777777" w:rsidR="00AD76CB" w:rsidRDefault="00AD76CB">
      <w:pPr>
        <w:widowControl w:val="0"/>
        <w:spacing w:line="276" w:lineRule="auto"/>
        <w:ind w:firstLineChars="200" w:firstLine="420"/>
        <w:jc w:val="both"/>
        <w:rPr>
          <w:rFonts w:ascii="宋体" w:eastAsia="宋体" w:hAnsi="宋体" w:cs="宋体"/>
          <w:color w:val="0000FF"/>
          <w:kern w:val="2"/>
          <w:sz w:val="21"/>
          <w:lang w:eastAsia="zh-CN"/>
        </w:rPr>
      </w:pPr>
    </w:p>
    <w:p w14:paraId="239A491C" w14:textId="77777777" w:rsidR="00AD76CB" w:rsidRDefault="00AD76CB">
      <w:pPr>
        <w:widowControl w:val="0"/>
        <w:spacing w:line="276" w:lineRule="auto"/>
        <w:ind w:firstLineChars="200" w:firstLine="420"/>
        <w:jc w:val="both"/>
        <w:rPr>
          <w:rFonts w:ascii="宋体" w:eastAsia="宋体" w:hAnsi="宋体" w:cs="宋体"/>
          <w:color w:val="0000FF"/>
          <w:kern w:val="2"/>
          <w:sz w:val="21"/>
          <w:lang w:eastAsia="zh-CN"/>
        </w:rPr>
      </w:pPr>
    </w:p>
    <w:p w14:paraId="702D94CC" w14:textId="77777777" w:rsidR="00AD76CB" w:rsidRDefault="00F51272">
      <w:pPr>
        <w:widowControl w:val="0"/>
        <w:adjustRightInd w:val="0"/>
        <w:snapToGrid w:val="0"/>
        <w:spacing w:line="310" w:lineRule="exact"/>
        <w:jc w:val="center"/>
        <w:rPr>
          <w:rFonts w:ascii="宋体" w:eastAsia="宋体" w:hAnsi="宋体" w:cs="宋体"/>
          <w:b/>
          <w:kern w:val="2"/>
          <w:lang w:eastAsia="zh-CN"/>
        </w:rPr>
      </w:pPr>
      <w:r>
        <w:rPr>
          <w:rFonts w:ascii="宋体" w:eastAsia="宋体" w:hAnsi="宋体" w:cs="宋体" w:hint="eastAsia"/>
          <w:b/>
          <w:kern w:val="2"/>
          <w:lang w:eastAsia="zh-CN"/>
        </w:rPr>
        <w:t>1.中小企业声明函（货物）</w:t>
      </w:r>
    </w:p>
    <w:p w14:paraId="2A5525BB" w14:textId="77777777" w:rsidR="00AD76CB" w:rsidRDefault="00F51272">
      <w:pPr>
        <w:widowControl w:val="0"/>
        <w:adjustRightInd w:val="0"/>
        <w:snapToGrid w:val="0"/>
        <w:spacing w:line="310" w:lineRule="exact"/>
        <w:ind w:firstLineChars="200" w:firstLine="480"/>
        <w:jc w:val="both"/>
        <w:rPr>
          <w:rFonts w:ascii="宋体" w:eastAsia="宋体" w:hAnsi="宋体" w:cs="宋体"/>
          <w:kern w:val="2"/>
          <w:lang w:eastAsia="zh-CN"/>
        </w:rPr>
      </w:pPr>
      <w:r>
        <w:rPr>
          <w:rFonts w:ascii="宋体" w:eastAsia="宋体" w:hAnsi="宋体" w:cs="宋体" w:hint="eastAsia"/>
          <w:kern w:val="2"/>
          <w:lang w:eastAsia="zh-CN"/>
        </w:rPr>
        <w:t>本投标人郑重声明，根据《政府采购促进中小企业发展管理办法》（财库</w:t>
      </w:r>
      <w:r>
        <w:rPr>
          <w:rFonts w:ascii="宋体" w:eastAsia="宋体" w:hAnsi="宋体" w:cs="宋体" w:hint="eastAsia"/>
          <w:kern w:val="2"/>
          <w:lang w:eastAsia="zh-CN"/>
        </w:rPr>
        <w:lastRenderedPageBreak/>
        <w:t>﹝2020﹞46 号）的规定，本投标人参加</w:t>
      </w:r>
      <w:r>
        <w:rPr>
          <w:rFonts w:ascii="宋体" w:eastAsia="宋体" w:hAnsi="宋体" w:cs="宋体" w:hint="eastAsia"/>
          <w:b/>
          <w:kern w:val="2"/>
          <w:u w:val="single"/>
          <w:lang w:eastAsia="zh-CN"/>
        </w:rPr>
        <w:t>（单位名称）</w:t>
      </w:r>
      <w:r>
        <w:rPr>
          <w:rFonts w:ascii="宋体" w:eastAsia="宋体" w:hAnsi="宋体" w:cs="宋体" w:hint="eastAsia"/>
          <w:kern w:val="2"/>
          <w:lang w:eastAsia="zh-CN"/>
        </w:rPr>
        <w:t>的</w:t>
      </w:r>
      <w:r>
        <w:rPr>
          <w:rFonts w:ascii="宋体" w:eastAsia="宋体" w:hAnsi="宋体" w:cs="宋体" w:hint="eastAsia"/>
          <w:b/>
          <w:kern w:val="2"/>
          <w:u w:val="single"/>
          <w:lang w:eastAsia="zh-CN"/>
        </w:rPr>
        <w:t>（项目名称）</w:t>
      </w:r>
      <w:r>
        <w:rPr>
          <w:rFonts w:ascii="宋体" w:eastAsia="宋体" w:hAnsi="宋体" w:cs="宋体" w:hint="eastAsia"/>
          <w:kern w:val="2"/>
          <w:lang w:eastAsia="zh-CN"/>
        </w:rPr>
        <w:t>采购活动，提供的货物全部由符合政策要求的中小企业制造。相关企业的具体情况如下：</w:t>
      </w:r>
    </w:p>
    <w:p w14:paraId="58F68DF7" w14:textId="77777777" w:rsidR="00AD76CB" w:rsidRDefault="00F51272">
      <w:pPr>
        <w:widowControl w:val="0"/>
        <w:adjustRightInd w:val="0"/>
        <w:snapToGrid w:val="0"/>
        <w:spacing w:line="310" w:lineRule="exact"/>
        <w:ind w:firstLineChars="200" w:firstLine="480"/>
        <w:jc w:val="both"/>
        <w:rPr>
          <w:rFonts w:ascii="宋体" w:eastAsia="宋体" w:hAnsi="宋体" w:cs="宋体"/>
          <w:kern w:val="2"/>
          <w:lang w:eastAsia="zh-CN"/>
        </w:rPr>
      </w:pPr>
      <w:r>
        <w:rPr>
          <w:rFonts w:ascii="宋体" w:eastAsia="宋体" w:hAnsi="宋体" w:cs="宋体" w:hint="eastAsia"/>
          <w:kern w:val="2"/>
          <w:lang w:eastAsia="zh-CN"/>
        </w:rPr>
        <w:t>1.</w:t>
      </w:r>
      <w:r>
        <w:rPr>
          <w:rFonts w:ascii="宋体" w:eastAsia="宋体" w:hAnsi="宋体" w:cs="宋体" w:hint="eastAsia"/>
          <w:b/>
          <w:kern w:val="2"/>
          <w:u w:val="single"/>
          <w:lang w:eastAsia="zh-CN"/>
        </w:rPr>
        <w:t>（标的名称）</w:t>
      </w:r>
      <w:r>
        <w:rPr>
          <w:rFonts w:ascii="宋体" w:eastAsia="宋体" w:hAnsi="宋体" w:cs="宋体" w:hint="eastAsia"/>
          <w:kern w:val="2"/>
          <w:lang w:eastAsia="zh-CN"/>
        </w:rPr>
        <w:t>，属于</w:t>
      </w:r>
      <w:r>
        <w:rPr>
          <w:rFonts w:ascii="宋体" w:eastAsia="宋体" w:hAnsi="宋体" w:cs="宋体" w:hint="eastAsia"/>
          <w:b/>
          <w:kern w:val="2"/>
          <w:u w:val="single"/>
          <w:lang w:eastAsia="zh-CN"/>
        </w:rPr>
        <w:t>（采购文件中明确的所属行业）</w:t>
      </w:r>
      <w:r>
        <w:rPr>
          <w:rFonts w:ascii="宋体" w:eastAsia="宋体" w:hAnsi="宋体" w:cs="宋体" w:hint="eastAsia"/>
          <w:kern w:val="2"/>
          <w:lang w:eastAsia="zh-CN"/>
        </w:rPr>
        <w:t>行业；制造商为</w:t>
      </w:r>
      <w:r>
        <w:rPr>
          <w:rFonts w:ascii="宋体" w:eastAsia="宋体" w:hAnsi="宋体" w:cs="宋体" w:hint="eastAsia"/>
          <w:b/>
          <w:kern w:val="2"/>
          <w:u w:val="single"/>
          <w:lang w:eastAsia="zh-CN"/>
        </w:rPr>
        <w:t>（企业名称，要求制造商本身所属行业应当与采购文件要求的行业相一致）</w:t>
      </w:r>
      <w:r>
        <w:rPr>
          <w:rFonts w:ascii="宋体" w:eastAsia="宋体" w:hAnsi="宋体" w:cs="宋体" w:hint="eastAsia"/>
          <w:kern w:val="2"/>
          <w:lang w:eastAsia="zh-CN"/>
        </w:rPr>
        <w:t>，从业人员</w:t>
      </w:r>
      <w:r>
        <w:rPr>
          <w:rFonts w:ascii="宋体" w:eastAsia="宋体" w:hAnsi="宋体" w:cs="宋体" w:hint="eastAsia"/>
          <w:kern w:val="2"/>
          <w:u w:val="single"/>
          <w:lang w:eastAsia="zh-CN"/>
        </w:rPr>
        <w:t xml:space="preserve">   </w:t>
      </w:r>
      <w:r>
        <w:rPr>
          <w:rFonts w:ascii="宋体" w:eastAsia="宋体" w:hAnsi="宋体" w:cs="宋体" w:hint="eastAsia"/>
          <w:kern w:val="2"/>
          <w:lang w:eastAsia="zh-CN"/>
        </w:rPr>
        <w:t>人，营业收入为</w:t>
      </w:r>
      <w:r>
        <w:rPr>
          <w:rFonts w:ascii="宋体" w:eastAsia="宋体" w:hAnsi="宋体" w:cs="宋体" w:hint="eastAsia"/>
          <w:kern w:val="2"/>
          <w:u w:val="single"/>
          <w:lang w:eastAsia="zh-CN"/>
        </w:rPr>
        <w:t xml:space="preserve">   </w:t>
      </w:r>
      <w:r>
        <w:rPr>
          <w:rFonts w:ascii="宋体" w:eastAsia="宋体" w:hAnsi="宋体" w:cs="宋体" w:hint="eastAsia"/>
          <w:kern w:val="2"/>
          <w:lang w:eastAsia="zh-CN"/>
        </w:rPr>
        <w:t>万元，资产总额为</w:t>
      </w:r>
      <w:r>
        <w:rPr>
          <w:rFonts w:ascii="宋体" w:eastAsia="宋体" w:hAnsi="宋体" w:cs="宋体" w:hint="eastAsia"/>
          <w:kern w:val="2"/>
          <w:u w:val="single"/>
          <w:lang w:eastAsia="zh-CN"/>
        </w:rPr>
        <w:t xml:space="preserve">   </w:t>
      </w:r>
      <w:r>
        <w:rPr>
          <w:rFonts w:ascii="宋体" w:eastAsia="宋体" w:hAnsi="宋体" w:cs="宋体" w:hint="eastAsia"/>
          <w:kern w:val="2"/>
          <w:lang w:eastAsia="zh-CN"/>
        </w:rPr>
        <w:t>万元，属于</w:t>
      </w:r>
      <w:r>
        <w:rPr>
          <w:rFonts w:ascii="宋体" w:eastAsia="宋体" w:hAnsi="宋体" w:cs="宋体" w:hint="eastAsia"/>
          <w:b/>
          <w:kern w:val="2"/>
          <w:u w:val="single"/>
          <w:lang w:eastAsia="zh-CN"/>
        </w:rPr>
        <w:t>（中型企业、小型企业、微型企业）</w:t>
      </w:r>
      <w:r>
        <w:rPr>
          <w:rFonts w:ascii="宋体" w:eastAsia="宋体" w:hAnsi="宋体" w:cs="宋体" w:hint="eastAsia"/>
          <w:kern w:val="2"/>
          <w:lang w:eastAsia="zh-CN"/>
        </w:rPr>
        <w:t>；</w:t>
      </w:r>
    </w:p>
    <w:p w14:paraId="1CBFB39A" w14:textId="77777777" w:rsidR="00AD76CB" w:rsidRDefault="00F51272">
      <w:pPr>
        <w:widowControl w:val="0"/>
        <w:adjustRightInd w:val="0"/>
        <w:snapToGrid w:val="0"/>
        <w:spacing w:line="310" w:lineRule="exact"/>
        <w:ind w:firstLineChars="200" w:firstLine="480"/>
        <w:jc w:val="both"/>
        <w:rPr>
          <w:rFonts w:ascii="宋体" w:eastAsia="宋体" w:hAnsi="宋体" w:cs="宋体"/>
          <w:kern w:val="2"/>
          <w:lang w:eastAsia="zh-CN"/>
        </w:rPr>
      </w:pPr>
      <w:r>
        <w:rPr>
          <w:rFonts w:ascii="宋体" w:eastAsia="宋体" w:hAnsi="宋体" w:cs="宋体" w:hint="eastAsia"/>
          <w:kern w:val="2"/>
          <w:lang w:eastAsia="zh-CN"/>
        </w:rPr>
        <w:t>2.</w:t>
      </w:r>
      <w:r>
        <w:rPr>
          <w:rFonts w:ascii="宋体" w:eastAsia="宋体" w:hAnsi="宋体" w:cs="宋体" w:hint="eastAsia"/>
          <w:b/>
          <w:kern w:val="2"/>
          <w:u w:val="single"/>
          <w:lang w:eastAsia="zh-CN"/>
        </w:rPr>
        <w:t>（标的名称）</w:t>
      </w:r>
      <w:r>
        <w:rPr>
          <w:rFonts w:ascii="宋体" w:eastAsia="宋体" w:hAnsi="宋体" w:cs="宋体" w:hint="eastAsia"/>
          <w:kern w:val="2"/>
          <w:lang w:eastAsia="zh-CN"/>
        </w:rPr>
        <w:t>，属于</w:t>
      </w:r>
      <w:r>
        <w:rPr>
          <w:rFonts w:ascii="宋体" w:eastAsia="宋体" w:hAnsi="宋体" w:cs="宋体" w:hint="eastAsia"/>
          <w:b/>
          <w:kern w:val="2"/>
          <w:u w:val="single"/>
          <w:lang w:eastAsia="zh-CN"/>
        </w:rPr>
        <w:t>（采购文件中明确的所属行业）</w:t>
      </w:r>
      <w:r>
        <w:rPr>
          <w:rFonts w:ascii="宋体" w:eastAsia="宋体" w:hAnsi="宋体" w:cs="宋体" w:hint="eastAsia"/>
          <w:kern w:val="2"/>
          <w:lang w:eastAsia="zh-CN"/>
        </w:rPr>
        <w:t>行业；制造商为</w:t>
      </w:r>
      <w:r>
        <w:rPr>
          <w:rFonts w:ascii="宋体" w:eastAsia="宋体" w:hAnsi="宋体" w:cs="宋体" w:hint="eastAsia"/>
          <w:b/>
          <w:kern w:val="2"/>
          <w:u w:val="single"/>
          <w:lang w:eastAsia="zh-CN"/>
        </w:rPr>
        <w:t>（企业名称，要求制造商本身所属行业应当与采购文件要求的行业相一致）</w:t>
      </w:r>
      <w:r>
        <w:rPr>
          <w:rFonts w:ascii="宋体" w:eastAsia="宋体" w:hAnsi="宋体" w:cs="宋体" w:hint="eastAsia"/>
          <w:kern w:val="2"/>
          <w:lang w:eastAsia="zh-CN"/>
        </w:rPr>
        <w:t>，从业人员</w:t>
      </w:r>
      <w:r>
        <w:rPr>
          <w:rFonts w:ascii="宋体" w:eastAsia="宋体" w:hAnsi="宋体" w:cs="宋体" w:hint="eastAsia"/>
          <w:kern w:val="2"/>
          <w:u w:val="single"/>
          <w:lang w:eastAsia="zh-CN"/>
        </w:rPr>
        <w:t xml:space="preserve">   </w:t>
      </w:r>
      <w:r>
        <w:rPr>
          <w:rFonts w:ascii="宋体" w:eastAsia="宋体" w:hAnsi="宋体" w:cs="宋体" w:hint="eastAsia"/>
          <w:kern w:val="2"/>
          <w:lang w:eastAsia="zh-CN"/>
        </w:rPr>
        <w:t>人，营业收入为</w:t>
      </w:r>
      <w:r>
        <w:rPr>
          <w:rFonts w:ascii="宋体" w:eastAsia="宋体" w:hAnsi="宋体" w:cs="宋体" w:hint="eastAsia"/>
          <w:kern w:val="2"/>
          <w:u w:val="single"/>
          <w:lang w:eastAsia="zh-CN"/>
        </w:rPr>
        <w:t xml:space="preserve">   </w:t>
      </w:r>
      <w:r>
        <w:rPr>
          <w:rFonts w:ascii="宋体" w:eastAsia="宋体" w:hAnsi="宋体" w:cs="宋体" w:hint="eastAsia"/>
          <w:kern w:val="2"/>
          <w:lang w:eastAsia="zh-CN"/>
        </w:rPr>
        <w:t>万元，资产总额为</w:t>
      </w:r>
      <w:r>
        <w:rPr>
          <w:rFonts w:ascii="宋体" w:eastAsia="宋体" w:hAnsi="宋体" w:cs="宋体" w:hint="eastAsia"/>
          <w:kern w:val="2"/>
          <w:u w:val="single"/>
          <w:lang w:eastAsia="zh-CN"/>
        </w:rPr>
        <w:t xml:space="preserve">   </w:t>
      </w:r>
      <w:r>
        <w:rPr>
          <w:rFonts w:ascii="宋体" w:eastAsia="宋体" w:hAnsi="宋体" w:cs="宋体" w:hint="eastAsia"/>
          <w:kern w:val="2"/>
          <w:lang w:eastAsia="zh-CN"/>
        </w:rPr>
        <w:t>万元，属于</w:t>
      </w:r>
      <w:r>
        <w:rPr>
          <w:rFonts w:ascii="宋体" w:eastAsia="宋体" w:hAnsi="宋体" w:cs="宋体" w:hint="eastAsia"/>
          <w:b/>
          <w:kern w:val="2"/>
          <w:u w:val="single"/>
          <w:lang w:eastAsia="zh-CN"/>
        </w:rPr>
        <w:t>（中型企业、小型企业、微型企业）</w:t>
      </w:r>
      <w:r>
        <w:rPr>
          <w:rFonts w:ascii="宋体" w:eastAsia="宋体" w:hAnsi="宋体" w:cs="宋体" w:hint="eastAsia"/>
          <w:kern w:val="2"/>
          <w:lang w:eastAsia="zh-CN"/>
        </w:rPr>
        <w:t>；</w:t>
      </w:r>
    </w:p>
    <w:p w14:paraId="777F1944" w14:textId="77777777" w:rsidR="00AD76CB" w:rsidRDefault="00F51272">
      <w:pPr>
        <w:widowControl w:val="0"/>
        <w:adjustRightInd w:val="0"/>
        <w:snapToGrid w:val="0"/>
        <w:spacing w:line="310" w:lineRule="exact"/>
        <w:ind w:firstLineChars="200" w:firstLine="480"/>
        <w:jc w:val="both"/>
        <w:rPr>
          <w:rFonts w:ascii="宋体" w:eastAsia="宋体" w:hAnsi="宋体" w:cs="宋体"/>
          <w:kern w:val="2"/>
          <w:lang w:eastAsia="zh-CN"/>
        </w:rPr>
      </w:pPr>
      <w:r>
        <w:rPr>
          <w:rFonts w:ascii="宋体" w:eastAsia="宋体" w:hAnsi="宋体" w:cs="宋体" w:hint="eastAsia"/>
          <w:kern w:val="2"/>
          <w:lang w:eastAsia="zh-CN"/>
        </w:rPr>
        <w:t xml:space="preserve">…… </w:t>
      </w:r>
    </w:p>
    <w:p w14:paraId="213AA455" w14:textId="77777777" w:rsidR="00AD76CB" w:rsidRDefault="00F51272">
      <w:pPr>
        <w:widowControl w:val="0"/>
        <w:adjustRightInd w:val="0"/>
        <w:snapToGrid w:val="0"/>
        <w:spacing w:line="310" w:lineRule="exact"/>
        <w:ind w:firstLineChars="200" w:firstLine="480"/>
        <w:jc w:val="both"/>
        <w:rPr>
          <w:rFonts w:ascii="宋体" w:eastAsia="宋体" w:hAnsi="宋体" w:cs="宋体"/>
          <w:kern w:val="2"/>
          <w:lang w:eastAsia="zh-CN"/>
        </w:rPr>
      </w:pPr>
      <w:r>
        <w:rPr>
          <w:rFonts w:ascii="宋体" w:eastAsia="宋体" w:hAnsi="宋体" w:cs="宋体" w:hint="eastAsia"/>
          <w:kern w:val="2"/>
          <w:lang w:eastAsia="zh-CN"/>
        </w:rPr>
        <w:t>以上企业，不属于大企业的分支机构，不存在控股股东为大企业的情形，也不存在与大企业的负责人为同一人的情形。</w:t>
      </w:r>
    </w:p>
    <w:p w14:paraId="52B42088" w14:textId="77777777" w:rsidR="00AD76CB" w:rsidRDefault="00F51272">
      <w:pPr>
        <w:widowControl w:val="0"/>
        <w:ind w:firstLineChars="200" w:firstLine="480"/>
        <w:jc w:val="both"/>
        <w:rPr>
          <w:rFonts w:eastAsia="宋体"/>
          <w:kern w:val="2"/>
          <w:lang w:eastAsia="zh-CN"/>
        </w:rPr>
      </w:pPr>
      <w:r>
        <w:rPr>
          <w:rFonts w:eastAsia="宋体" w:hint="eastAsia"/>
          <w:kern w:val="2"/>
          <w:lang w:eastAsia="zh-CN"/>
        </w:rPr>
        <w:t>本投标人对上述声明内容的真实性负责。如有虚假，将依法承担相应责任。</w:t>
      </w:r>
    </w:p>
    <w:p w14:paraId="22F318FC" w14:textId="77777777" w:rsidR="00AD76CB" w:rsidRDefault="00F51272">
      <w:pPr>
        <w:widowControl w:val="0"/>
        <w:adjustRightInd w:val="0"/>
        <w:snapToGrid w:val="0"/>
        <w:spacing w:line="310" w:lineRule="exact"/>
        <w:ind w:firstLineChars="200" w:firstLine="480"/>
        <w:jc w:val="both"/>
        <w:rPr>
          <w:rFonts w:ascii="宋体" w:eastAsia="宋体" w:hAnsi="宋体" w:cs="宋体"/>
          <w:kern w:val="2"/>
          <w:lang w:eastAsia="zh-CN"/>
        </w:rPr>
      </w:pPr>
      <w:bookmarkStart w:id="95" w:name="_Hlk73562203"/>
      <w:r>
        <w:rPr>
          <w:rFonts w:ascii="宋体" w:eastAsia="宋体" w:hAnsi="宋体" w:cs="宋体" w:hint="eastAsia"/>
          <w:kern w:val="2"/>
          <w:lang w:eastAsia="zh-CN"/>
        </w:rPr>
        <w:t>本投标人已知悉《政府采购促进中小企业发展管理办法》（财库〔2020〕 46 号）、《中小企业划型标准规定》（工信</w:t>
      </w:r>
      <w:proofErr w:type="gramStart"/>
      <w:r>
        <w:rPr>
          <w:rFonts w:ascii="宋体" w:eastAsia="宋体" w:hAnsi="宋体" w:cs="宋体" w:hint="eastAsia"/>
          <w:kern w:val="2"/>
          <w:lang w:eastAsia="zh-CN"/>
        </w:rPr>
        <w:t>部联企〔2011〕</w:t>
      </w:r>
      <w:proofErr w:type="gramEnd"/>
      <w:r>
        <w:rPr>
          <w:rFonts w:ascii="宋体" w:eastAsia="宋体" w:hAnsi="宋体" w:cs="宋体" w:hint="eastAsia"/>
          <w:kern w:val="2"/>
          <w:lang w:eastAsia="zh-CN"/>
        </w:rPr>
        <w:t xml:space="preserve"> 300 号）、《统计上大中小微型企业划分办法（2017）》等规定，承诺提供的声明</w:t>
      </w:r>
      <w:proofErr w:type="gramStart"/>
      <w:r>
        <w:rPr>
          <w:rFonts w:ascii="宋体" w:eastAsia="宋体" w:hAnsi="宋体" w:cs="宋体" w:hint="eastAsia"/>
          <w:kern w:val="2"/>
          <w:lang w:eastAsia="zh-CN"/>
        </w:rPr>
        <w:t>函内容</w:t>
      </w:r>
      <w:proofErr w:type="gramEnd"/>
      <w:r>
        <w:rPr>
          <w:rFonts w:ascii="宋体" w:eastAsia="宋体" w:hAnsi="宋体" w:cs="宋体" w:hint="eastAsia"/>
          <w:kern w:val="2"/>
          <w:lang w:eastAsia="zh-CN"/>
        </w:rPr>
        <w:t>是真实的，并知悉根据《政府采购促进中小企业发展管理办法》（财库〔2020〕46 号）第二十条规定，投标人按照本办法规定提供声明</w:t>
      </w:r>
      <w:proofErr w:type="gramStart"/>
      <w:r>
        <w:rPr>
          <w:rFonts w:ascii="宋体" w:eastAsia="宋体" w:hAnsi="宋体" w:cs="宋体" w:hint="eastAsia"/>
          <w:kern w:val="2"/>
          <w:lang w:eastAsia="zh-CN"/>
        </w:rPr>
        <w:t>函内容</w:t>
      </w:r>
      <w:proofErr w:type="gramEnd"/>
      <w:r>
        <w:rPr>
          <w:rFonts w:ascii="宋体" w:eastAsia="宋体" w:hAnsi="宋体" w:cs="宋体" w:hint="eastAsia"/>
          <w:kern w:val="2"/>
          <w:lang w:eastAsia="zh-CN"/>
        </w:rPr>
        <w:t>不实的，属于提供虚假材料谋取中标，依照《政府采购法》等政府采购有关法律法规规定追究相应责任。</w:t>
      </w:r>
      <w:bookmarkEnd w:id="95"/>
    </w:p>
    <w:p w14:paraId="6623045B" w14:textId="77777777" w:rsidR="00AD76CB" w:rsidRDefault="00AD76CB">
      <w:pPr>
        <w:widowControl w:val="0"/>
        <w:adjustRightInd w:val="0"/>
        <w:snapToGrid w:val="0"/>
        <w:spacing w:line="310" w:lineRule="exact"/>
        <w:ind w:firstLineChars="3100" w:firstLine="6510"/>
        <w:jc w:val="both"/>
        <w:rPr>
          <w:rFonts w:ascii="宋体" w:eastAsia="宋体" w:hAnsi="宋体" w:cs="宋体"/>
          <w:kern w:val="2"/>
          <w:sz w:val="21"/>
          <w:lang w:eastAsia="zh-CN"/>
        </w:rPr>
      </w:pPr>
    </w:p>
    <w:p w14:paraId="7F00A270" w14:textId="77777777" w:rsidR="00AD76CB" w:rsidRDefault="00F51272">
      <w:pPr>
        <w:widowControl w:val="0"/>
        <w:adjustRightInd w:val="0"/>
        <w:snapToGrid w:val="0"/>
        <w:spacing w:line="310" w:lineRule="exact"/>
        <w:jc w:val="center"/>
        <w:rPr>
          <w:rFonts w:ascii="宋体" w:eastAsia="宋体" w:hAnsi="宋体" w:cs="宋体"/>
          <w:b/>
          <w:kern w:val="2"/>
          <w:lang w:eastAsia="zh-CN"/>
        </w:rPr>
      </w:pPr>
      <w:r>
        <w:rPr>
          <w:rFonts w:ascii="宋体" w:eastAsia="宋体" w:hAnsi="宋体" w:cs="宋体" w:hint="eastAsia"/>
          <w:b/>
          <w:kern w:val="2"/>
          <w:lang w:eastAsia="zh-CN"/>
        </w:rPr>
        <w:t>2.残疾人福利性单位声明函（货物类）</w:t>
      </w:r>
    </w:p>
    <w:p w14:paraId="30901530" w14:textId="77777777" w:rsidR="00AD76CB" w:rsidRDefault="00F51272">
      <w:pPr>
        <w:widowControl w:val="0"/>
        <w:spacing w:line="360" w:lineRule="auto"/>
        <w:ind w:firstLineChars="200" w:firstLine="480"/>
        <w:jc w:val="both"/>
        <w:rPr>
          <w:rFonts w:ascii="宋体" w:eastAsia="宋体" w:hAnsi="宋体" w:cs="宋体"/>
          <w:kern w:val="2"/>
          <w:lang w:eastAsia="zh-CN"/>
        </w:rPr>
      </w:pPr>
      <w:bookmarkStart w:id="96" w:name="_Hlk73562331"/>
      <w:bookmarkStart w:id="97" w:name="_Hlk73562245"/>
      <w:r>
        <w:rPr>
          <w:rFonts w:ascii="宋体" w:eastAsia="宋体" w:hAnsi="宋体" w:cs="宋体" w:hint="eastAsia"/>
          <w:kern w:val="2"/>
          <w:lang w:eastAsia="zh-CN"/>
        </w:rPr>
        <w:t>本单位郑重声明，根据《财政部 民政部 中国残疾人联合会关于促进残疾人就业政府采购政策的通知》（财库〔2017〕141号）的规定，本单位为符合条件的残疾人福利性单位，且本单位参加</w:t>
      </w:r>
      <w:r>
        <w:rPr>
          <w:rFonts w:ascii="宋体" w:eastAsia="宋体" w:hAnsi="宋体" w:cs="宋体" w:hint="eastAsia"/>
          <w:b/>
          <w:bCs/>
          <w:i/>
          <w:iCs/>
          <w:kern w:val="2"/>
          <w:u w:val="single"/>
          <w:lang w:eastAsia="zh-CN"/>
        </w:rPr>
        <w:t xml:space="preserve">    （单位名称）    </w:t>
      </w:r>
      <w:r>
        <w:rPr>
          <w:rFonts w:ascii="宋体" w:eastAsia="宋体" w:hAnsi="宋体" w:cs="宋体" w:hint="eastAsia"/>
          <w:kern w:val="2"/>
          <w:lang w:eastAsia="zh-CN"/>
        </w:rPr>
        <w:t>单位的</w:t>
      </w:r>
      <w:r>
        <w:rPr>
          <w:rFonts w:ascii="宋体" w:eastAsia="宋体" w:hAnsi="宋体" w:cs="宋体" w:hint="eastAsia"/>
          <w:b/>
          <w:bCs/>
          <w:i/>
          <w:iCs/>
          <w:kern w:val="2"/>
          <w:u w:val="single"/>
          <w:lang w:eastAsia="zh-CN"/>
        </w:rPr>
        <w:t xml:space="preserve">    （项目名称）    </w:t>
      </w:r>
      <w:r>
        <w:rPr>
          <w:rFonts w:ascii="宋体" w:eastAsia="宋体" w:hAnsi="宋体" w:cs="宋体" w:hint="eastAsia"/>
          <w:kern w:val="2"/>
          <w:lang w:eastAsia="zh-CN"/>
        </w:rPr>
        <w:t>项目采购活动提供本单位制造的货物（由本单位承担工程/提供服务），或者提供其他残疾人福利性单位制造的货物（不包括使用非残疾人福利性单位注册商标的货物）。</w:t>
      </w:r>
    </w:p>
    <w:p w14:paraId="68868016" w14:textId="77777777" w:rsidR="00AD76CB" w:rsidRDefault="00F51272">
      <w:pPr>
        <w:widowControl w:val="0"/>
        <w:spacing w:line="360" w:lineRule="auto"/>
        <w:ind w:firstLineChars="200" w:firstLine="480"/>
        <w:jc w:val="both"/>
        <w:rPr>
          <w:rFonts w:ascii="宋体" w:eastAsia="宋体" w:hAnsi="宋体" w:cs="宋体"/>
          <w:kern w:val="2"/>
          <w:lang w:eastAsia="zh-CN"/>
        </w:rPr>
      </w:pPr>
      <w:r>
        <w:rPr>
          <w:rFonts w:ascii="宋体" w:eastAsia="宋体" w:hAnsi="宋体" w:cs="宋体" w:hint="eastAsia"/>
          <w:kern w:val="2"/>
          <w:lang w:eastAsia="zh-CN"/>
        </w:rPr>
        <w:t>本单位对上述声明的真实性负责。如有虚假，将依法承担相应责任。</w:t>
      </w:r>
    </w:p>
    <w:p w14:paraId="1ADB4412" w14:textId="77777777" w:rsidR="00AD76CB" w:rsidRDefault="00F51272">
      <w:pPr>
        <w:widowControl w:val="0"/>
        <w:spacing w:line="360" w:lineRule="auto"/>
        <w:ind w:firstLineChars="200" w:firstLine="480"/>
        <w:jc w:val="both"/>
        <w:rPr>
          <w:rFonts w:ascii="宋体" w:eastAsia="宋体" w:hAnsi="宋体" w:cs="宋体"/>
          <w:kern w:val="2"/>
          <w:lang w:eastAsia="zh-CN"/>
        </w:rPr>
      </w:pPr>
      <w:r>
        <w:rPr>
          <w:rFonts w:ascii="宋体" w:eastAsia="宋体" w:hAnsi="宋体" w:cs="宋体" w:hint="eastAsia"/>
          <w:kern w:val="2"/>
          <w:lang w:eastAsia="zh-CN"/>
        </w:rPr>
        <w:t>本投标人已知悉《财政部民政部中国残疾人联合会关于促进残疾人就业政府采购政策的通知》（财库〔2017〕141号）的规定，承诺提供的声明</w:t>
      </w:r>
      <w:proofErr w:type="gramStart"/>
      <w:r>
        <w:rPr>
          <w:rFonts w:ascii="宋体" w:eastAsia="宋体" w:hAnsi="宋体" w:cs="宋体" w:hint="eastAsia"/>
          <w:kern w:val="2"/>
          <w:lang w:eastAsia="zh-CN"/>
        </w:rPr>
        <w:t>函内容</w:t>
      </w:r>
      <w:proofErr w:type="gramEnd"/>
      <w:r>
        <w:rPr>
          <w:rFonts w:ascii="宋体" w:eastAsia="宋体" w:hAnsi="宋体" w:cs="宋体" w:hint="eastAsia"/>
          <w:kern w:val="2"/>
          <w:lang w:eastAsia="zh-CN"/>
        </w:rPr>
        <w:t>是真实的，如提供声明</w:t>
      </w:r>
      <w:proofErr w:type="gramStart"/>
      <w:r>
        <w:rPr>
          <w:rFonts w:ascii="宋体" w:eastAsia="宋体" w:hAnsi="宋体" w:cs="宋体" w:hint="eastAsia"/>
          <w:kern w:val="2"/>
          <w:lang w:eastAsia="zh-CN"/>
        </w:rPr>
        <w:t>函内容</w:t>
      </w:r>
      <w:proofErr w:type="gramEnd"/>
      <w:r>
        <w:rPr>
          <w:rFonts w:ascii="宋体" w:eastAsia="宋体" w:hAnsi="宋体" w:cs="宋体" w:hint="eastAsia"/>
          <w:kern w:val="2"/>
          <w:lang w:eastAsia="zh-CN"/>
        </w:rPr>
        <w:t>不实，则依法追究相关法律责任。</w:t>
      </w:r>
      <w:bookmarkEnd w:id="96"/>
    </w:p>
    <w:bookmarkEnd w:id="97"/>
    <w:p w14:paraId="1BCBFF54" w14:textId="77777777" w:rsidR="00AD76CB" w:rsidRDefault="00AD76CB">
      <w:pPr>
        <w:widowControl w:val="0"/>
        <w:adjustRightInd w:val="0"/>
        <w:snapToGrid w:val="0"/>
        <w:spacing w:line="310" w:lineRule="exact"/>
        <w:ind w:firstLineChars="200" w:firstLine="420"/>
        <w:jc w:val="both"/>
        <w:rPr>
          <w:rFonts w:ascii="宋体" w:eastAsia="宋体" w:hAnsi="宋体" w:cs="宋体"/>
          <w:kern w:val="2"/>
          <w:sz w:val="21"/>
          <w:szCs w:val="21"/>
          <w:lang w:eastAsia="zh-CN"/>
        </w:rPr>
      </w:pPr>
    </w:p>
    <w:p w14:paraId="2770B675" w14:textId="77777777" w:rsidR="00AD76CB" w:rsidRDefault="00AD76CB">
      <w:pPr>
        <w:widowControl w:val="0"/>
        <w:adjustRightInd w:val="0"/>
        <w:snapToGrid w:val="0"/>
        <w:spacing w:line="310" w:lineRule="exact"/>
        <w:ind w:firstLineChars="3100" w:firstLine="6510"/>
        <w:jc w:val="both"/>
        <w:rPr>
          <w:rFonts w:ascii="宋体" w:eastAsia="宋体" w:hAnsi="宋体" w:cs="宋体"/>
          <w:kern w:val="2"/>
          <w:sz w:val="21"/>
          <w:szCs w:val="21"/>
          <w:lang w:eastAsia="zh-CN"/>
        </w:rPr>
      </w:pPr>
    </w:p>
    <w:p w14:paraId="60114C56" w14:textId="77777777" w:rsidR="00AD76CB" w:rsidRDefault="00AD76CB">
      <w:pPr>
        <w:widowControl w:val="0"/>
        <w:adjustRightInd w:val="0"/>
        <w:snapToGrid w:val="0"/>
        <w:spacing w:line="310" w:lineRule="exact"/>
        <w:jc w:val="center"/>
        <w:rPr>
          <w:rFonts w:ascii="宋体" w:eastAsia="宋体" w:hAnsi="宋体" w:cs="宋体"/>
          <w:b/>
          <w:kern w:val="2"/>
          <w:lang w:eastAsia="zh-CN"/>
        </w:rPr>
      </w:pPr>
    </w:p>
    <w:p w14:paraId="6C3469A2" w14:textId="77777777" w:rsidR="00AD76CB" w:rsidRDefault="00F51272">
      <w:pPr>
        <w:widowControl w:val="0"/>
        <w:adjustRightInd w:val="0"/>
        <w:snapToGrid w:val="0"/>
        <w:spacing w:line="310" w:lineRule="exact"/>
        <w:jc w:val="center"/>
        <w:rPr>
          <w:rFonts w:ascii="宋体" w:eastAsia="宋体" w:hAnsi="宋体" w:cs="宋体"/>
          <w:b/>
          <w:kern w:val="2"/>
          <w:lang w:eastAsia="zh-CN"/>
        </w:rPr>
      </w:pPr>
      <w:r>
        <w:rPr>
          <w:rFonts w:ascii="宋体" w:eastAsia="宋体" w:hAnsi="宋体" w:cs="宋体" w:hint="eastAsia"/>
          <w:b/>
          <w:kern w:val="2"/>
          <w:lang w:eastAsia="zh-CN"/>
        </w:rPr>
        <w:t>3.监狱企业声明函【货物类，提供监狱企业货物的供应商如需享受优惠政策，还须另行提供省级以上监狱管理局、戒毒管理局（含新疆生产建设兵团）出具的监狱企业证明文件】</w:t>
      </w:r>
    </w:p>
    <w:p w14:paraId="164213BF" w14:textId="77777777" w:rsidR="00AD76CB" w:rsidRDefault="00F51272">
      <w:pPr>
        <w:widowControl w:val="0"/>
        <w:adjustRightInd w:val="0"/>
        <w:snapToGrid w:val="0"/>
        <w:spacing w:line="310" w:lineRule="exact"/>
        <w:ind w:firstLineChars="200" w:firstLine="480"/>
        <w:jc w:val="both"/>
        <w:rPr>
          <w:rFonts w:ascii="宋体" w:eastAsia="宋体" w:hAnsi="宋体" w:cs="宋体"/>
          <w:kern w:val="2"/>
          <w:lang w:eastAsia="zh-CN"/>
        </w:rPr>
      </w:pPr>
      <w:r>
        <w:rPr>
          <w:rFonts w:ascii="宋体" w:eastAsia="宋体" w:hAnsi="宋体" w:cs="宋体" w:hint="eastAsia"/>
          <w:kern w:val="2"/>
          <w:lang w:eastAsia="zh-CN"/>
        </w:rPr>
        <w:lastRenderedPageBreak/>
        <w:t>本投标人郑重声明，根据《财政部司法部关于政府采购支持监狱企业发展有关问题的通知》（财库〔2014〕68号）的规定，本投标人参加</w:t>
      </w:r>
      <w:r>
        <w:rPr>
          <w:rFonts w:ascii="宋体" w:eastAsia="宋体" w:hAnsi="宋体" w:cs="宋体" w:hint="eastAsia"/>
          <w:b/>
          <w:bCs/>
          <w:kern w:val="2"/>
          <w:u w:val="single"/>
          <w:lang w:eastAsia="zh-CN"/>
        </w:rPr>
        <w:t>（单位名称）</w:t>
      </w:r>
      <w:r>
        <w:rPr>
          <w:rFonts w:ascii="宋体" w:eastAsia="宋体" w:hAnsi="宋体" w:cs="宋体" w:hint="eastAsia"/>
          <w:kern w:val="2"/>
          <w:lang w:eastAsia="zh-CN"/>
        </w:rPr>
        <w:t>的</w:t>
      </w:r>
      <w:r>
        <w:rPr>
          <w:rFonts w:ascii="宋体" w:eastAsia="宋体" w:hAnsi="宋体" w:cs="宋体" w:hint="eastAsia"/>
          <w:b/>
          <w:bCs/>
          <w:kern w:val="2"/>
          <w:u w:val="single"/>
          <w:lang w:eastAsia="zh-CN"/>
        </w:rPr>
        <w:t>（项目名称）</w:t>
      </w:r>
      <w:r>
        <w:rPr>
          <w:rFonts w:ascii="宋体" w:eastAsia="宋体" w:hAnsi="宋体" w:cs="宋体" w:hint="eastAsia"/>
          <w:kern w:val="2"/>
          <w:lang w:eastAsia="zh-CN"/>
        </w:rPr>
        <w:t>采购活动，提供的货物全部由符合政策要求的监狱企业制造。相关监狱企业的具体情况如下：</w:t>
      </w:r>
    </w:p>
    <w:p w14:paraId="708B1901" w14:textId="77777777" w:rsidR="00AD76CB" w:rsidRDefault="00F51272">
      <w:pPr>
        <w:widowControl w:val="0"/>
        <w:adjustRightInd w:val="0"/>
        <w:snapToGrid w:val="0"/>
        <w:spacing w:line="310" w:lineRule="exact"/>
        <w:ind w:firstLineChars="200" w:firstLine="480"/>
        <w:jc w:val="both"/>
        <w:rPr>
          <w:rFonts w:ascii="宋体" w:eastAsia="宋体" w:hAnsi="宋体" w:cs="宋体"/>
          <w:kern w:val="2"/>
          <w:lang w:eastAsia="zh-CN"/>
        </w:rPr>
      </w:pPr>
      <w:r>
        <w:rPr>
          <w:rFonts w:ascii="宋体" w:eastAsia="宋体" w:hAnsi="宋体" w:cs="宋体" w:hint="eastAsia"/>
          <w:kern w:val="2"/>
          <w:lang w:eastAsia="zh-CN"/>
        </w:rPr>
        <w:t>1.</w:t>
      </w:r>
      <w:r>
        <w:rPr>
          <w:rFonts w:ascii="宋体" w:eastAsia="宋体" w:hAnsi="宋体" w:cs="宋体" w:hint="eastAsia"/>
          <w:b/>
          <w:bCs/>
          <w:kern w:val="2"/>
          <w:u w:val="single"/>
          <w:lang w:eastAsia="zh-CN"/>
        </w:rPr>
        <w:t>（标的名称）</w:t>
      </w:r>
      <w:r>
        <w:rPr>
          <w:rFonts w:ascii="宋体" w:eastAsia="宋体" w:hAnsi="宋体" w:cs="宋体" w:hint="eastAsia"/>
          <w:kern w:val="2"/>
          <w:lang w:eastAsia="zh-CN"/>
        </w:rPr>
        <w:t>，制造商为</w:t>
      </w:r>
      <w:r>
        <w:rPr>
          <w:rFonts w:ascii="宋体" w:eastAsia="宋体" w:hAnsi="宋体" w:cs="宋体" w:hint="eastAsia"/>
          <w:b/>
          <w:bCs/>
          <w:kern w:val="2"/>
          <w:u w:val="single"/>
          <w:lang w:eastAsia="zh-CN"/>
        </w:rPr>
        <w:t>（企业名称）</w:t>
      </w:r>
      <w:r>
        <w:rPr>
          <w:rFonts w:ascii="宋体" w:eastAsia="宋体" w:hAnsi="宋体" w:cs="宋体" w:hint="eastAsia"/>
          <w:kern w:val="2"/>
          <w:lang w:eastAsia="zh-CN"/>
        </w:rPr>
        <w:t>，属于</w:t>
      </w:r>
      <w:r>
        <w:rPr>
          <w:rFonts w:ascii="宋体" w:eastAsia="宋体" w:hAnsi="宋体" w:cs="宋体" w:hint="eastAsia"/>
          <w:b/>
          <w:bCs/>
          <w:kern w:val="2"/>
          <w:u w:val="single"/>
          <w:lang w:eastAsia="zh-CN"/>
        </w:rPr>
        <w:t>监狱企业</w:t>
      </w:r>
      <w:r>
        <w:rPr>
          <w:rFonts w:ascii="宋体" w:eastAsia="宋体" w:hAnsi="宋体" w:cs="宋体" w:hint="eastAsia"/>
          <w:kern w:val="2"/>
          <w:lang w:eastAsia="zh-CN"/>
        </w:rPr>
        <w:t>；</w:t>
      </w:r>
    </w:p>
    <w:p w14:paraId="44731AAC" w14:textId="77777777" w:rsidR="00AD76CB" w:rsidRDefault="00F51272">
      <w:pPr>
        <w:widowControl w:val="0"/>
        <w:adjustRightInd w:val="0"/>
        <w:snapToGrid w:val="0"/>
        <w:spacing w:line="310" w:lineRule="exact"/>
        <w:ind w:firstLineChars="200" w:firstLine="480"/>
        <w:jc w:val="both"/>
        <w:rPr>
          <w:rFonts w:ascii="宋体" w:eastAsia="宋体" w:hAnsi="宋体" w:cs="宋体"/>
          <w:kern w:val="2"/>
          <w:lang w:eastAsia="zh-CN"/>
        </w:rPr>
      </w:pPr>
      <w:r>
        <w:rPr>
          <w:rFonts w:ascii="宋体" w:eastAsia="宋体" w:hAnsi="宋体" w:cs="宋体" w:hint="eastAsia"/>
          <w:kern w:val="2"/>
          <w:lang w:eastAsia="zh-CN"/>
        </w:rPr>
        <w:t>2.</w:t>
      </w:r>
      <w:r>
        <w:rPr>
          <w:rFonts w:ascii="宋体" w:eastAsia="宋体" w:hAnsi="宋体" w:cs="宋体" w:hint="eastAsia"/>
          <w:b/>
          <w:bCs/>
          <w:kern w:val="2"/>
          <w:u w:val="single"/>
          <w:lang w:eastAsia="zh-CN"/>
        </w:rPr>
        <w:t>（标的名称）</w:t>
      </w:r>
      <w:r>
        <w:rPr>
          <w:rFonts w:ascii="宋体" w:eastAsia="宋体" w:hAnsi="宋体" w:cs="宋体" w:hint="eastAsia"/>
          <w:kern w:val="2"/>
          <w:lang w:eastAsia="zh-CN"/>
        </w:rPr>
        <w:t>，制造商为</w:t>
      </w:r>
      <w:r>
        <w:rPr>
          <w:rFonts w:ascii="宋体" w:eastAsia="宋体" w:hAnsi="宋体" w:cs="宋体" w:hint="eastAsia"/>
          <w:b/>
          <w:bCs/>
          <w:kern w:val="2"/>
          <w:u w:val="single"/>
          <w:lang w:eastAsia="zh-CN"/>
        </w:rPr>
        <w:t>（企业名称）</w:t>
      </w:r>
      <w:r>
        <w:rPr>
          <w:rFonts w:ascii="宋体" w:eastAsia="宋体" w:hAnsi="宋体" w:cs="宋体" w:hint="eastAsia"/>
          <w:kern w:val="2"/>
          <w:lang w:eastAsia="zh-CN"/>
        </w:rPr>
        <w:t>，属于</w:t>
      </w:r>
      <w:r>
        <w:rPr>
          <w:rFonts w:ascii="宋体" w:eastAsia="宋体" w:hAnsi="宋体" w:cs="宋体" w:hint="eastAsia"/>
          <w:b/>
          <w:bCs/>
          <w:kern w:val="2"/>
          <w:u w:val="single"/>
          <w:lang w:eastAsia="zh-CN"/>
        </w:rPr>
        <w:t>监狱企业</w:t>
      </w:r>
      <w:r>
        <w:rPr>
          <w:rFonts w:ascii="宋体" w:eastAsia="宋体" w:hAnsi="宋体" w:cs="宋体" w:hint="eastAsia"/>
          <w:kern w:val="2"/>
          <w:lang w:eastAsia="zh-CN"/>
        </w:rPr>
        <w:t>。</w:t>
      </w:r>
    </w:p>
    <w:p w14:paraId="365D5622" w14:textId="77777777" w:rsidR="00AD76CB" w:rsidRDefault="00F51272">
      <w:pPr>
        <w:widowControl w:val="0"/>
        <w:adjustRightInd w:val="0"/>
        <w:snapToGrid w:val="0"/>
        <w:spacing w:line="310" w:lineRule="exact"/>
        <w:ind w:firstLineChars="200" w:firstLine="480"/>
        <w:jc w:val="both"/>
        <w:rPr>
          <w:rFonts w:ascii="宋体" w:eastAsia="宋体" w:hAnsi="宋体" w:cs="宋体"/>
          <w:kern w:val="2"/>
          <w:lang w:eastAsia="zh-CN"/>
        </w:rPr>
      </w:pPr>
      <w:r>
        <w:rPr>
          <w:rFonts w:ascii="宋体" w:eastAsia="宋体" w:hAnsi="宋体" w:cs="宋体" w:hint="eastAsia"/>
          <w:kern w:val="2"/>
          <w:lang w:eastAsia="zh-CN"/>
        </w:rPr>
        <w:t xml:space="preserve">…… </w:t>
      </w:r>
    </w:p>
    <w:p w14:paraId="7058637E" w14:textId="77777777" w:rsidR="00AD76CB" w:rsidRDefault="00F51272">
      <w:pPr>
        <w:widowControl w:val="0"/>
        <w:adjustRightInd w:val="0"/>
        <w:snapToGrid w:val="0"/>
        <w:spacing w:line="310" w:lineRule="exact"/>
        <w:ind w:firstLineChars="200" w:firstLine="480"/>
        <w:jc w:val="both"/>
        <w:rPr>
          <w:rFonts w:ascii="宋体" w:eastAsia="宋体" w:hAnsi="宋体" w:cs="宋体"/>
          <w:kern w:val="2"/>
          <w:lang w:eastAsia="zh-CN"/>
        </w:rPr>
      </w:pPr>
      <w:r>
        <w:rPr>
          <w:rFonts w:ascii="宋体" w:eastAsia="宋体" w:hAnsi="宋体" w:cs="宋体" w:hint="eastAsia"/>
          <w:kern w:val="2"/>
          <w:lang w:eastAsia="zh-CN"/>
        </w:rPr>
        <w:t>本投标人对上述声明内容的真实性负责。如有虚假，将依法承担相应责任。</w:t>
      </w:r>
    </w:p>
    <w:p w14:paraId="04DC9EDE" w14:textId="77777777" w:rsidR="00AD76CB" w:rsidRDefault="00F51272">
      <w:pPr>
        <w:widowControl w:val="0"/>
        <w:adjustRightInd w:val="0"/>
        <w:snapToGrid w:val="0"/>
        <w:spacing w:line="310" w:lineRule="exact"/>
        <w:ind w:firstLineChars="200" w:firstLine="480"/>
        <w:jc w:val="both"/>
        <w:rPr>
          <w:rFonts w:ascii="宋体" w:eastAsia="宋体" w:hAnsi="宋体" w:cs="宋体"/>
          <w:kern w:val="2"/>
          <w:lang w:eastAsia="zh-CN"/>
        </w:rPr>
      </w:pPr>
      <w:r>
        <w:rPr>
          <w:rFonts w:ascii="宋体" w:eastAsia="宋体" w:hAnsi="宋体" w:cs="宋体" w:hint="eastAsia"/>
          <w:kern w:val="2"/>
          <w:lang w:eastAsia="zh-CN"/>
        </w:rPr>
        <w:t>附：省级以上监狱管理局、戒毒管理局（含新疆生产建设兵团）出具的监狱企业证明文件。</w:t>
      </w:r>
    </w:p>
    <w:p w14:paraId="6B3FDB6B" w14:textId="77777777" w:rsidR="00AD76CB" w:rsidRDefault="00AD76CB">
      <w:pPr>
        <w:widowControl w:val="0"/>
        <w:adjustRightInd w:val="0"/>
        <w:snapToGrid w:val="0"/>
        <w:spacing w:line="310" w:lineRule="exact"/>
        <w:ind w:firstLineChars="200" w:firstLine="480"/>
        <w:jc w:val="both"/>
        <w:rPr>
          <w:rFonts w:ascii="宋体" w:eastAsia="宋体" w:hAnsi="宋体" w:cs="宋体"/>
          <w:kern w:val="2"/>
          <w:lang w:eastAsia="zh-CN"/>
        </w:rPr>
      </w:pPr>
    </w:p>
    <w:p w14:paraId="1A6A77AC" w14:textId="77777777" w:rsidR="00AD76CB" w:rsidRDefault="00AD76CB">
      <w:pPr>
        <w:widowControl w:val="0"/>
        <w:ind w:firstLineChars="200" w:firstLine="420"/>
        <w:jc w:val="both"/>
        <w:rPr>
          <w:rFonts w:eastAsia="宋体"/>
          <w:kern w:val="2"/>
          <w:sz w:val="21"/>
          <w:lang w:eastAsia="zh-CN"/>
        </w:rPr>
      </w:pPr>
    </w:p>
    <w:p w14:paraId="71E690E4" w14:textId="77777777" w:rsidR="00AD76CB" w:rsidRDefault="00F51272">
      <w:pPr>
        <w:widowControl w:val="0"/>
        <w:tabs>
          <w:tab w:val="left" w:pos="720"/>
        </w:tabs>
        <w:jc w:val="center"/>
        <w:rPr>
          <w:rFonts w:ascii="宋体" w:eastAsia="宋体" w:hAnsi="宋体"/>
          <w:b/>
          <w:kern w:val="2"/>
          <w:lang w:eastAsia="zh-CN"/>
        </w:rPr>
      </w:pPr>
      <w:r>
        <w:rPr>
          <w:rFonts w:eastAsia="宋体" w:hint="eastAsia"/>
          <w:b/>
          <w:kern w:val="2"/>
          <w:lang w:eastAsia="zh-CN"/>
        </w:rPr>
        <w:t>（三）</w:t>
      </w:r>
      <w:r>
        <w:rPr>
          <w:rFonts w:ascii="宋体" w:eastAsia="宋体" w:hAnsi="宋体" w:hint="eastAsia"/>
          <w:b/>
          <w:kern w:val="2"/>
          <w:lang w:eastAsia="zh-CN"/>
        </w:rPr>
        <w:t>供应商基本情况表</w:t>
      </w:r>
    </w:p>
    <w:p w14:paraId="6EAC7D6C" w14:textId="77777777" w:rsidR="00AD76CB" w:rsidRDefault="00F51272">
      <w:pPr>
        <w:widowControl w:val="0"/>
        <w:jc w:val="both"/>
        <w:rPr>
          <w:rFonts w:ascii="宋体" w:eastAsia="宋体" w:hAnsi="宋体" w:cs="方正仿宋_GBK"/>
          <w:kern w:val="2"/>
          <w:sz w:val="28"/>
          <w:szCs w:val="28"/>
          <w:lang w:eastAsia="zh-CN"/>
        </w:rPr>
      </w:pPr>
      <w:r>
        <w:rPr>
          <w:rFonts w:ascii="宋体" w:eastAsia="宋体" w:hAnsi="宋体" w:cs="方正仿宋_GBK" w:hint="eastAsia"/>
          <w:kern w:val="2"/>
          <w:sz w:val="28"/>
          <w:szCs w:val="28"/>
          <w:lang w:eastAsia="zh-CN"/>
        </w:rPr>
        <w:t>填表单位：</w:t>
      </w:r>
      <w:r>
        <w:rPr>
          <w:rFonts w:ascii="宋体" w:eastAsia="宋体" w:hAnsi="宋体" w:cs="方正仿宋_GBK" w:hint="eastAsia"/>
          <w:b/>
          <w:color w:val="FF0000"/>
          <w:kern w:val="2"/>
          <w:sz w:val="28"/>
          <w:szCs w:val="28"/>
          <w:lang w:eastAsia="zh-CN"/>
        </w:rPr>
        <w:t>（加盖单位公章）</w:t>
      </w:r>
      <w:r>
        <w:rPr>
          <w:rFonts w:ascii="宋体" w:eastAsia="宋体" w:hAnsi="宋体" w:cs="方正仿宋_GBK" w:hint="eastAsia"/>
          <w:kern w:val="2"/>
          <w:sz w:val="28"/>
          <w:szCs w:val="28"/>
          <w:lang w:eastAsia="zh-CN"/>
        </w:rPr>
        <w:tab/>
      </w:r>
      <w:r>
        <w:rPr>
          <w:rFonts w:ascii="宋体" w:eastAsia="宋体" w:hAnsi="宋体" w:cs="方正仿宋_GBK" w:hint="eastAsia"/>
          <w:kern w:val="2"/>
          <w:sz w:val="28"/>
          <w:szCs w:val="28"/>
          <w:lang w:eastAsia="zh-CN"/>
        </w:rPr>
        <w:tab/>
        <w:t xml:space="preserve">   填表日期：    年   月   日</w:t>
      </w:r>
    </w:p>
    <w:tbl>
      <w:tblPr>
        <w:tblStyle w:val="2"/>
        <w:tblW w:w="5000" w:type="pct"/>
        <w:tblLayout w:type="fixed"/>
        <w:tblLook w:val="04A0" w:firstRow="1" w:lastRow="0" w:firstColumn="1" w:lastColumn="0" w:noHBand="0" w:noVBand="1"/>
      </w:tblPr>
      <w:tblGrid>
        <w:gridCol w:w="708"/>
        <w:gridCol w:w="644"/>
        <w:gridCol w:w="1524"/>
        <w:gridCol w:w="907"/>
        <w:gridCol w:w="754"/>
        <w:gridCol w:w="1140"/>
        <w:gridCol w:w="1430"/>
        <w:gridCol w:w="1415"/>
      </w:tblGrid>
      <w:tr w:rsidR="00AD76CB" w14:paraId="75044CB9" w14:textId="77777777">
        <w:tc>
          <w:tcPr>
            <w:tcW w:w="1352" w:type="dxa"/>
            <w:gridSpan w:val="2"/>
            <w:vAlign w:val="center"/>
          </w:tcPr>
          <w:p w14:paraId="09B3D569" w14:textId="77777777" w:rsidR="00AD76CB" w:rsidRDefault="00F51272">
            <w:pPr>
              <w:jc w:val="center"/>
              <w:rPr>
                <w:rFonts w:ascii="宋体" w:hAnsi="宋体" w:cs="方正仿宋_GBK"/>
                <w:sz w:val="22"/>
              </w:rPr>
            </w:pPr>
            <w:r>
              <w:rPr>
                <w:rFonts w:ascii="宋体" w:hAnsi="宋体" w:cs="方正仿宋_GBK" w:hint="eastAsia"/>
                <w:sz w:val="22"/>
              </w:rPr>
              <w:t>采购人</w:t>
            </w:r>
          </w:p>
        </w:tc>
        <w:tc>
          <w:tcPr>
            <w:tcW w:w="2431" w:type="dxa"/>
            <w:gridSpan w:val="2"/>
            <w:vAlign w:val="center"/>
          </w:tcPr>
          <w:p w14:paraId="3C5ADD86" w14:textId="77777777" w:rsidR="00AD76CB" w:rsidRDefault="00AD76CB">
            <w:pPr>
              <w:jc w:val="left"/>
              <w:rPr>
                <w:rFonts w:ascii="宋体" w:hAnsi="宋体" w:cs="方正仿宋_GBK"/>
                <w:sz w:val="22"/>
              </w:rPr>
            </w:pPr>
          </w:p>
        </w:tc>
        <w:tc>
          <w:tcPr>
            <w:tcW w:w="1894" w:type="dxa"/>
            <w:gridSpan w:val="2"/>
            <w:vAlign w:val="center"/>
          </w:tcPr>
          <w:p w14:paraId="2616317C" w14:textId="77777777" w:rsidR="00AD76CB" w:rsidRDefault="00F51272">
            <w:pPr>
              <w:jc w:val="center"/>
              <w:rPr>
                <w:rFonts w:ascii="宋体" w:hAnsi="宋体" w:cs="方正仿宋_GBK"/>
                <w:sz w:val="22"/>
              </w:rPr>
            </w:pPr>
            <w:r>
              <w:rPr>
                <w:rFonts w:ascii="宋体" w:hAnsi="宋体" w:cs="方正仿宋_GBK" w:hint="eastAsia"/>
                <w:sz w:val="22"/>
              </w:rPr>
              <w:t>项目名称</w:t>
            </w:r>
          </w:p>
        </w:tc>
        <w:tc>
          <w:tcPr>
            <w:tcW w:w="2845" w:type="dxa"/>
            <w:gridSpan w:val="2"/>
            <w:vAlign w:val="center"/>
          </w:tcPr>
          <w:p w14:paraId="67F3C76B" w14:textId="77777777" w:rsidR="00AD76CB" w:rsidRDefault="00AD76CB">
            <w:pPr>
              <w:rPr>
                <w:rFonts w:ascii="宋体" w:hAnsi="宋体" w:cs="方正仿宋_GBK"/>
                <w:sz w:val="22"/>
              </w:rPr>
            </w:pPr>
          </w:p>
        </w:tc>
      </w:tr>
      <w:tr w:rsidR="00AD76CB" w14:paraId="3B324352" w14:textId="77777777">
        <w:tc>
          <w:tcPr>
            <w:tcW w:w="1352" w:type="dxa"/>
            <w:gridSpan w:val="2"/>
            <w:vAlign w:val="center"/>
          </w:tcPr>
          <w:p w14:paraId="1B821888" w14:textId="77777777" w:rsidR="00AD76CB" w:rsidRDefault="00F51272">
            <w:pPr>
              <w:snapToGrid w:val="0"/>
              <w:jc w:val="center"/>
              <w:rPr>
                <w:rFonts w:ascii="宋体" w:hAnsi="宋体" w:cs="方正仿宋_GBK"/>
                <w:sz w:val="22"/>
              </w:rPr>
            </w:pPr>
            <w:r>
              <w:rPr>
                <w:rFonts w:ascii="宋体" w:hAnsi="宋体" w:cs="方正仿宋_GBK" w:hint="eastAsia"/>
                <w:sz w:val="22"/>
              </w:rPr>
              <w:t>投标（响应）供应商</w:t>
            </w:r>
          </w:p>
        </w:tc>
        <w:tc>
          <w:tcPr>
            <w:tcW w:w="2431" w:type="dxa"/>
            <w:gridSpan w:val="2"/>
            <w:vAlign w:val="center"/>
          </w:tcPr>
          <w:p w14:paraId="0AE47159" w14:textId="77777777" w:rsidR="00AD76CB" w:rsidRDefault="00AD76CB">
            <w:pPr>
              <w:jc w:val="center"/>
              <w:rPr>
                <w:rFonts w:ascii="宋体" w:hAnsi="宋体" w:cs="方正仿宋_GBK"/>
                <w:sz w:val="22"/>
              </w:rPr>
            </w:pPr>
          </w:p>
        </w:tc>
        <w:tc>
          <w:tcPr>
            <w:tcW w:w="1894" w:type="dxa"/>
            <w:gridSpan w:val="2"/>
            <w:vAlign w:val="center"/>
          </w:tcPr>
          <w:p w14:paraId="3ADCA9EE" w14:textId="77777777" w:rsidR="00AD76CB" w:rsidRDefault="00F51272">
            <w:pPr>
              <w:snapToGrid w:val="0"/>
              <w:jc w:val="center"/>
              <w:rPr>
                <w:rFonts w:ascii="宋体" w:hAnsi="宋体" w:cs="方正仿宋_GBK"/>
                <w:sz w:val="22"/>
                <w:lang w:eastAsia="zh-CN"/>
              </w:rPr>
            </w:pPr>
            <w:r>
              <w:rPr>
                <w:rFonts w:ascii="宋体" w:hAnsi="宋体" w:cs="方正仿宋_GBK" w:hint="eastAsia"/>
                <w:sz w:val="22"/>
                <w:lang w:eastAsia="zh-CN"/>
              </w:rPr>
              <w:t>供应商统一社会信用代码</w:t>
            </w:r>
          </w:p>
        </w:tc>
        <w:tc>
          <w:tcPr>
            <w:tcW w:w="2845" w:type="dxa"/>
            <w:gridSpan w:val="2"/>
            <w:vAlign w:val="center"/>
          </w:tcPr>
          <w:p w14:paraId="2232610A" w14:textId="77777777" w:rsidR="00AD76CB" w:rsidRDefault="00AD76CB">
            <w:pPr>
              <w:jc w:val="center"/>
              <w:rPr>
                <w:rFonts w:ascii="宋体" w:hAnsi="宋体" w:cs="方正仿宋_GBK"/>
                <w:sz w:val="22"/>
                <w:lang w:eastAsia="zh-CN"/>
              </w:rPr>
            </w:pPr>
          </w:p>
        </w:tc>
      </w:tr>
      <w:tr w:rsidR="00AD76CB" w14:paraId="724E632D" w14:textId="77777777">
        <w:tc>
          <w:tcPr>
            <w:tcW w:w="8522" w:type="dxa"/>
            <w:gridSpan w:val="8"/>
            <w:vAlign w:val="center"/>
          </w:tcPr>
          <w:p w14:paraId="1183D32B" w14:textId="77777777" w:rsidR="00AD76CB" w:rsidRDefault="00F51272">
            <w:pPr>
              <w:jc w:val="center"/>
              <w:rPr>
                <w:rFonts w:ascii="宋体" w:hAnsi="宋体" w:cs="方正仿宋_GBK"/>
                <w:sz w:val="22"/>
                <w:lang w:eastAsia="zh-CN"/>
              </w:rPr>
            </w:pPr>
            <w:r>
              <w:rPr>
                <w:rFonts w:ascii="宋体" w:hAnsi="宋体" w:cs="方正仿宋_GBK" w:hint="eastAsia"/>
                <w:b/>
                <w:bCs/>
                <w:sz w:val="22"/>
                <w:lang w:eastAsia="zh-CN"/>
              </w:rPr>
              <w:t>投标（响应）供应</w:t>
            </w:r>
            <w:proofErr w:type="gramStart"/>
            <w:r>
              <w:rPr>
                <w:rFonts w:ascii="宋体" w:hAnsi="宋体" w:cs="方正仿宋_GBK" w:hint="eastAsia"/>
                <w:b/>
                <w:bCs/>
                <w:sz w:val="22"/>
                <w:lang w:eastAsia="zh-CN"/>
              </w:rPr>
              <w:t>商相关</w:t>
            </w:r>
            <w:proofErr w:type="gramEnd"/>
            <w:r>
              <w:rPr>
                <w:rFonts w:ascii="宋体" w:hAnsi="宋体" w:cs="方正仿宋_GBK" w:hint="eastAsia"/>
                <w:b/>
                <w:bCs/>
                <w:sz w:val="22"/>
                <w:lang w:eastAsia="zh-CN"/>
              </w:rPr>
              <w:t>人员情况</w:t>
            </w:r>
          </w:p>
        </w:tc>
      </w:tr>
      <w:tr w:rsidR="00AD76CB" w14:paraId="14BE324B" w14:textId="77777777">
        <w:tc>
          <w:tcPr>
            <w:tcW w:w="708" w:type="dxa"/>
            <w:tcBorders>
              <w:bottom w:val="single" w:sz="4" w:space="0" w:color="auto"/>
            </w:tcBorders>
            <w:vAlign w:val="center"/>
          </w:tcPr>
          <w:p w14:paraId="4CE62221" w14:textId="77777777" w:rsidR="00AD76CB" w:rsidRDefault="00F51272">
            <w:pPr>
              <w:snapToGrid w:val="0"/>
              <w:jc w:val="center"/>
              <w:rPr>
                <w:rFonts w:ascii="宋体" w:hAnsi="宋体" w:cs="方正仿宋_GBK"/>
                <w:sz w:val="22"/>
              </w:rPr>
            </w:pPr>
            <w:r>
              <w:rPr>
                <w:rFonts w:ascii="宋体" w:hAnsi="宋体" w:cs="方正仿宋_GBK" w:hint="eastAsia"/>
                <w:sz w:val="22"/>
              </w:rPr>
              <w:t>序号</w:t>
            </w:r>
          </w:p>
        </w:tc>
        <w:tc>
          <w:tcPr>
            <w:tcW w:w="2168" w:type="dxa"/>
            <w:gridSpan w:val="2"/>
            <w:tcBorders>
              <w:bottom w:val="single" w:sz="4" w:space="0" w:color="auto"/>
            </w:tcBorders>
            <w:vAlign w:val="center"/>
          </w:tcPr>
          <w:p w14:paraId="04B76AAC" w14:textId="77777777" w:rsidR="00AD76CB" w:rsidRDefault="00F51272">
            <w:pPr>
              <w:jc w:val="center"/>
              <w:rPr>
                <w:rFonts w:ascii="宋体" w:hAnsi="宋体" w:cs="方正仿宋_GBK"/>
                <w:sz w:val="22"/>
              </w:rPr>
            </w:pPr>
            <w:r>
              <w:rPr>
                <w:rFonts w:ascii="宋体" w:hAnsi="宋体" w:cs="方正仿宋_GBK" w:hint="eastAsia"/>
                <w:sz w:val="22"/>
              </w:rPr>
              <w:t>职务</w:t>
            </w:r>
          </w:p>
        </w:tc>
        <w:tc>
          <w:tcPr>
            <w:tcW w:w="907" w:type="dxa"/>
            <w:tcBorders>
              <w:bottom w:val="single" w:sz="4" w:space="0" w:color="auto"/>
            </w:tcBorders>
            <w:vAlign w:val="center"/>
          </w:tcPr>
          <w:p w14:paraId="292790F6" w14:textId="77777777" w:rsidR="00AD76CB" w:rsidRDefault="00F51272">
            <w:pPr>
              <w:jc w:val="center"/>
              <w:rPr>
                <w:rFonts w:ascii="宋体" w:hAnsi="宋体" w:cs="方正仿宋_GBK"/>
                <w:sz w:val="22"/>
              </w:rPr>
            </w:pPr>
            <w:r>
              <w:rPr>
                <w:rFonts w:ascii="宋体" w:hAnsi="宋体" w:cs="方正仿宋_GBK" w:hint="eastAsia"/>
                <w:sz w:val="22"/>
              </w:rPr>
              <w:t>姓名</w:t>
            </w:r>
          </w:p>
        </w:tc>
        <w:tc>
          <w:tcPr>
            <w:tcW w:w="1894" w:type="dxa"/>
            <w:gridSpan w:val="2"/>
            <w:tcBorders>
              <w:bottom w:val="single" w:sz="4" w:space="0" w:color="auto"/>
            </w:tcBorders>
            <w:vAlign w:val="center"/>
          </w:tcPr>
          <w:p w14:paraId="4E921929" w14:textId="77777777" w:rsidR="00AD76CB" w:rsidRDefault="00F51272">
            <w:pPr>
              <w:jc w:val="center"/>
              <w:rPr>
                <w:rFonts w:ascii="宋体" w:hAnsi="宋体" w:cs="方正仿宋_GBK"/>
                <w:sz w:val="22"/>
              </w:rPr>
            </w:pPr>
            <w:r>
              <w:rPr>
                <w:rFonts w:ascii="宋体" w:hAnsi="宋体" w:cs="方正仿宋_GBK" w:hint="eastAsia"/>
                <w:sz w:val="22"/>
              </w:rPr>
              <w:t>身份证号码</w:t>
            </w:r>
          </w:p>
        </w:tc>
        <w:tc>
          <w:tcPr>
            <w:tcW w:w="1430" w:type="dxa"/>
            <w:tcBorders>
              <w:bottom w:val="single" w:sz="4" w:space="0" w:color="auto"/>
            </w:tcBorders>
            <w:vAlign w:val="center"/>
          </w:tcPr>
          <w:p w14:paraId="5D80FCB0" w14:textId="77777777" w:rsidR="00AD76CB" w:rsidRDefault="00F51272">
            <w:pPr>
              <w:snapToGrid w:val="0"/>
              <w:jc w:val="center"/>
              <w:rPr>
                <w:rFonts w:ascii="宋体" w:hAnsi="宋体" w:cs="方正仿宋_GBK"/>
                <w:sz w:val="22"/>
              </w:rPr>
            </w:pPr>
            <w:r>
              <w:rPr>
                <w:rFonts w:ascii="宋体" w:hAnsi="宋体" w:cs="方正仿宋_GBK" w:hint="eastAsia"/>
                <w:sz w:val="22"/>
              </w:rPr>
              <w:t>劳动合同</w:t>
            </w:r>
          </w:p>
          <w:p w14:paraId="5E47DBAC" w14:textId="77777777" w:rsidR="00AD76CB" w:rsidRDefault="00F51272">
            <w:pPr>
              <w:snapToGrid w:val="0"/>
              <w:jc w:val="center"/>
              <w:rPr>
                <w:rFonts w:ascii="宋体" w:hAnsi="宋体" w:cs="方正仿宋_GBK"/>
                <w:sz w:val="22"/>
              </w:rPr>
            </w:pPr>
            <w:r>
              <w:rPr>
                <w:rFonts w:ascii="宋体" w:hAnsi="宋体" w:cs="方正仿宋_GBK" w:hint="eastAsia"/>
                <w:sz w:val="22"/>
              </w:rPr>
              <w:t>关系单位</w:t>
            </w:r>
          </w:p>
        </w:tc>
        <w:tc>
          <w:tcPr>
            <w:tcW w:w="1415" w:type="dxa"/>
            <w:tcBorders>
              <w:bottom w:val="single" w:sz="4" w:space="0" w:color="auto"/>
            </w:tcBorders>
            <w:vAlign w:val="center"/>
          </w:tcPr>
          <w:p w14:paraId="22F3FC69" w14:textId="77777777" w:rsidR="00AD76CB" w:rsidRDefault="00F51272">
            <w:pPr>
              <w:snapToGrid w:val="0"/>
              <w:jc w:val="center"/>
              <w:rPr>
                <w:rFonts w:ascii="宋体" w:hAnsi="宋体" w:cs="方正仿宋_GBK"/>
                <w:sz w:val="22"/>
              </w:rPr>
            </w:pPr>
            <w:r>
              <w:rPr>
                <w:rFonts w:ascii="宋体" w:hAnsi="宋体" w:cs="方正仿宋_GBK" w:hint="eastAsia"/>
                <w:sz w:val="22"/>
              </w:rPr>
              <w:t>缴纳社会</w:t>
            </w:r>
          </w:p>
          <w:p w14:paraId="62F897E2" w14:textId="77777777" w:rsidR="00AD76CB" w:rsidRDefault="00F51272">
            <w:pPr>
              <w:snapToGrid w:val="0"/>
              <w:jc w:val="center"/>
              <w:rPr>
                <w:rFonts w:ascii="宋体" w:hAnsi="宋体" w:cs="方正仿宋_GBK"/>
                <w:sz w:val="22"/>
              </w:rPr>
            </w:pPr>
            <w:r>
              <w:rPr>
                <w:rFonts w:ascii="宋体" w:hAnsi="宋体" w:cs="方正仿宋_GBK" w:hint="eastAsia"/>
                <w:sz w:val="22"/>
              </w:rPr>
              <w:t>保险单位</w:t>
            </w:r>
          </w:p>
        </w:tc>
      </w:tr>
      <w:tr w:rsidR="00AD76CB" w14:paraId="16D20758" w14:textId="77777777">
        <w:tc>
          <w:tcPr>
            <w:tcW w:w="708" w:type="dxa"/>
            <w:tcBorders>
              <w:top w:val="single" w:sz="4" w:space="0" w:color="auto"/>
              <w:left w:val="single" w:sz="4" w:space="0" w:color="auto"/>
              <w:bottom w:val="single" w:sz="4" w:space="0" w:color="auto"/>
              <w:right w:val="single" w:sz="4" w:space="0" w:color="auto"/>
            </w:tcBorders>
            <w:vAlign w:val="center"/>
          </w:tcPr>
          <w:p w14:paraId="569BBF5B" w14:textId="77777777" w:rsidR="00AD76CB" w:rsidRDefault="00F51272">
            <w:pPr>
              <w:jc w:val="center"/>
              <w:rPr>
                <w:rFonts w:ascii="宋体" w:hAnsi="宋体" w:cs="方正仿宋_GBK"/>
                <w:sz w:val="22"/>
              </w:rPr>
            </w:pPr>
            <w:r>
              <w:rPr>
                <w:rFonts w:ascii="宋体" w:hAnsi="宋体" w:cs="方正仿宋_GBK" w:hint="eastAsia"/>
                <w:sz w:val="22"/>
              </w:rPr>
              <w:t>1</w:t>
            </w:r>
          </w:p>
        </w:tc>
        <w:tc>
          <w:tcPr>
            <w:tcW w:w="2168" w:type="dxa"/>
            <w:gridSpan w:val="2"/>
            <w:tcBorders>
              <w:top w:val="single" w:sz="4" w:space="0" w:color="auto"/>
              <w:left w:val="single" w:sz="4" w:space="0" w:color="auto"/>
              <w:bottom w:val="single" w:sz="4" w:space="0" w:color="auto"/>
              <w:right w:val="single" w:sz="4" w:space="0" w:color="auto"/>
            </w:tcBorders>
            <w:vAlign w:val="center"/>
          </w:tcPr>
          <w:p w14:paraId="2115A4D3" w14:textId="77777777" w:rsidR="00AD76CB" w:rsidRDefault="00F51272">
            <w:pPr>
              <w:spacing w:line="460" w:lineRule="exact"/>
              <w:jc w:val="center"/>
              <w:rPr>
                <w:rFonts w:ascii="宋体" w:hAnsi="宋体" w:cs="方正仿宋_GBK"/>
                <w:sz w:val="22"/>
                <w:lang w:eastAsia="zh-CN"/>
              </w:rPr>
            </w:pPr>
            <w:r>
              <w:rPr>
                <w:rFonts w:ascii="宋体" w:hAnsi="宋体" w:cs="方正仿宋_GBK" w:hint="eastAsia"/>
                <w:sz w:val="22"/>
                <w:szCs w:val="20"/>
                <w:lang w:eastAsia="zh-CN"/>
              </w:rPr>
              <w:t>法定代表人/单位负责人/主要经营负责人</w:t>
            </w:r>
          </w:p>
        </w:tc>
        <w:tc>
          <w:tcPr>
            <w:tcW w:w="907" w:type="dxa"/>
            <w:tcBorders>
              <w:top w:val="single" w:sz="4" w:space="0" w:color="auto"/>
              <w:left w:val="single" w:sz="4" w:space="0" w:color="auto"/>
              <w:bottom w:val="single" w:sz="4" w:space="0" w:color="auto"/>
              <w:right w:val="single" w:sz="4" w:space="0" w:color="auto"/>
            </w:tcBorders>
            <w:vAlign w:val="center"/>
          </w:tcPr>
          <w:p w14:paraId="38DA1A9E" w14:textId="77777777" w:rsidR="00AD76CB" w:rsidRDefault="00AD76CB">
            <w:pPr>
              <w:jc w:val="center"/>
              <w:rPr>
                <w:rFonts w:ascii="宋体" w:hAnsi="宋体" w:cs="方正仿宋_GBK"/>
                <w:sz w:val="22"/>
                <w:lang w:eastAsia="zh-CN"/>
              </w:rPr>
            </w:pPr>
          </w:p>
        </w:tc>
        <w:tc>
          <w:tcPr>
            <w:tcW w:w="1894" w:type="dxa"/>
            <w:gridSpan w:val="2"/>
            <w:tcBorders>
              <w:top w:val="single" w:sz="4" w:space="0" w:color="auto"/>
              <w:left w:val="single" w:sz="4" w:space="0" w:color="auto"/>
              <w:bottom w:val="single" w:sz="4" w:space="0" w:color="auto"/>
              <w:right w:val="single" w:sz="4" w:space="0" w:color="auto"/>
            </w:tcBorders>
            <w:vAlign w:val="center"/>
          </w:tcPr>
          <w:p w14:paraId="0400EAB0" w14:textId="77777777" w:rsidR="00AD76CB" w:rsidRDefault="00AD76CB">
            <w:pPr>
              <w:jc w:val="center"/>
              <w:rPr>
                <w:rFonts w:ascii="宋体" w:hAnsi="宋体" w:cs="方正仿宋_GBK"/>
                <w:sz w:val="22"/>
                <w:lang w:eastAsia="zh-CN"/>
              </w:rPr>
            </w:pPr>
          </w:p>
        </w:tc>
        <w:tc>
          <w:tcPr>
            <w:tcW w:w="1430" w:type="dxa"/>
            <w:tcBorders>
              <w:top w:val="single" w:sz="4" w:space="0" w:color="auto"/>
              <w:left w:val="single" w:sz="4" w:space="0" w:color="auto"/>
              <w:bottom w:val="single" w:sz="4" w:space="0" w:color="auto"/>
              <w:right w:val="single" w:sz="4" w:space="0" w:color="auto"/>
            </w:tcBorders>
            <w:vAlign w:val="center"/>
          </w:tcPr>
          <w:p w14:paraId="519E841B" w14:textId="77777777" w:rsidR="00AD76CB" w:rsidRDefault="00AD76CB">
            <w:pPr>
              <w:jc w:val="center"/>
              <w:rPr>
                <w:rFonts w:ascii="宋体" w:hAnsi="宋体" w:cs="方正仿宋_GBK"/>
                <w:sz w:val="22"/>
                <w:lang w:eastAsia="zh-CN"/>
              </w:rPr>
            </w:pPr>
          </w:p>
        </w:tc>
        <w:tc>
          <w:tcPr>
            <w:tcW w:w="1415" w:type="dxa"/>
            <w:tcBorders>
              <w:top w:val="single" w:sz="4" w:space="0" w:color="auto"/>
              <w:left w:val="single" w:sz="4" w:space="0" w:color="auto"/>
              <w:bottom w:val="single" w:sz="4" w:space="0" w:color="auto"/>
              <w:right w:val="single" w:sz="4" w:space="0" w:color="auto"/>
            </w:tcBorders>
            <w:vAlign w:val="center"/>
          </w:tcPr>
          <w:p w14:paraId="3C9AF03D" w14:textId="77777777" w:rsidR="00AD76CB" w:rsidRDefault="00AD76CB">
            <w:pPr>
              <w:jc w:val="center"/>
              <w:rPr>
                <w:rFonts w:ascii="宋体" w:hAnsi="宋体" w:cs="方正仿宋_GBK"/>
                <w:sz w:val="22"/>
                <w:lang w:eastAsia="zh-CN"/>
              </w:rPr>
            </w:pPr>
          </w:p>
        </w:tc>
      </w:tr>
      <w:tr w:rsidR="00AD76CB" w14:paraId="2EAEF9F6" w14:textId="77777777">
        <w:tc>
          <w:tcPr>
            <w:tcW w:w="708" w:type="dxa"/>
            <w:tcBorders>
              <w:top w:val="single" w:sz="4" w:space="0" w:color="auto"/>
              <w:left w:val="single" w:sz="4" w:space="0" w:color="auto"/>
              <w:bottom w:val="single" w:sz="4" w:space="0" w:color="auto"/>
              <w:right w:val="single" w:sz="4" w:space="0" w:color="auto"/>
            </w:tcBorders>
            <w:vAlign w:val="center"/>
          </w:tcPr>
          <w:p w14:paraId="28DE8F2E" w14:textId="77777777" w:rsidR="00AD76CB" w:rsidRDefault="00F51272">
            <w:pPr>
              <w:jc w:val="center"/>
              <w:rPr>
                <w:rFonts w:ascii="宋体" w:hAnsi="宋体" w:cs="方正仿宋_GBK"/>
                <w:sz w:val="22"/>
              </w:rPr>
            </w:pPr>
            <w:r>
              <w:rPr>
                <w:rFonts w:ascii="宋体" w:hAnsi="宋体" w:cs="方正仿宋_GBK" w:hint="eastAsia"/>
                <w:sz w:val="22"/>
              </w:rPr>
              <w:t>2</w:t>
            </w:r>
          </w:p>
        </w:tc>
        <w:tc>
          <w:tcPr>
            <w:tcW w:w="2168" w:type="dxa"/>
            <w:gridSpan w:val="2"/>
            <w:tcBorders>
              <w:top w:val="single" w:sz="4" w:space="0" w:color="auto"/>
              <w:left w:val="single" w:sz="4" w:space="0" w:color="auto"/>
              <w:bottom w:val="single" w:sz="4" w:space="0" w:color="auto"/>
              <w:right w:val="single" w:sz="4" w:space="0" w:color="auto"/>
            </w:tcBorders>
            <w:vAlign w:val="center"/>
          </w:tcPr>
          <w:p w14:paraId="2ACF1EDC" w14:textId="77777777" w:rsidR="00AD76CB" w:rsidRDefault="00F51272">
            <w:pPr>
              <w:jc w:val="center"/>
              <w:rPr>
                <w:rFonts w:ascii="宋体" w:hAnsi="宋体" w:cs="方正仿宋_GBK"/>
                <w:sz w:val="22"/>
              </w:rPr>
            </w:pPr>
            <w:r>
              <w:rPr>
                <w:rFonts w:ascii="宋体" w:hAnsi="宋体" w:cs="方正仿宋_GBK" w:hint="eastAsia"/>
                <w:sz w:val="22"/>
                <w:szCs w:val="20"/>
              </w:rPr>
              <w:t>项目投标授权代表人</w:t>
            </w:r>
          </w:p>
        </w:tc>
        <w:tc>
          <w:tcPr>
            <w:tcW w:w="907" w:type="dxa"/>
            <w:tcBorders>
              <w:top w:val="single" w:sz="4" w:space="0" w:color="auto"/>
              <w:left w:val="single" w:sz="4" w:space="0" w:color="auto"/>
              <w:bottom w:val="single" w:sz="4" w:space="0" w:color="auto"/>
              <w:right w:val="single" w:sz="4" w:space="0" w:color="auto"/>
            </w:tcBorders>
            <w:vAlign w:val="center"/>
          </w:tcPr>
          <w:p w14:paraId="53243ABE" w14:textId="77777777" w:rsidR="00AD76CB" w:rsidRDefault="00AD76CB">
            <w:pPr>
              <w:jc w:val="center"/>
              <w:rPr>
                <w:rFonts w:ascii="宋体" w:hAnsi="宋体" w:cs="方正仿宋_GBK"/>
                <w:sz w:val="22"/>
              </w:rPr>
            </w:pPr>
          </w:p>
        </w:tc>
        <w:tc>
          <w:tcPr>
            <w:tcW w:w="1894" w:type="dxa"/>
            <w:gridSpan w:val="2"/>
            <w:tcBorders>
              <w:top w:val="single" w:sz="4" w:space="0" w:color="auto"/>
              <w:left w:val="single" w:sz="4" w:space="0" w:color="auto"/>
              <w:bottom w:val="single" w:sz="4" w:space="0" w:color="auto"/>
              <w:right w:val="single" w:sz="4" w:space="0" w:color="auto"/>
            </w:tcBorders>
            <w:vAlign w:val="center"/>
          </w:tcPr>
          <w:p w14:paraId="4F26E129" w14:textId="77777777" w:rsidR="00AD76CB" w:rsidRDefault="00AD76CB">
            <w:pPr>
              <w:jc w:val="center"/>
              <w:rPr>
                <w:rFonts w:ascii="宋体" w:hAnsi="宋体" w:cs="方正仿宋_GBK"/>
                <w:sz w:val="22"/>
              </w:rPr>
            </w:pPr>
          </w:p>
        </w:tc>
        <w:tc>
          <w:tcPr>
            <w:tcW w:w="1430" w:type="dxa"/>
            <w:tcBorders>
              <w:top w:val="single" w:sz="4" w:space="0" w:color="auto"/>
              <w:left w:val="single" w:sz="4" w:space="0" w:color="auto"/>
              <w:bottom w:val="single" w:sz="4" w:space="0" w:color="auto"/>
              <w:right w:val="single" w:sz="4" w:space="0" w:color="auto"/>
            </w:tcBorders>
            <w:vAlign w:val="center"/>
          </w:tcPr>
          <w:p w14:paraId="1707B91E" w14:textId="77777777" w:rsidR="00AD76CB" w:rsidRDefault="00AD76CB">
            <w:pPr>
              <w:jc w:val="center"/>
              <w:rPr>
                <w:rFonts w:ascii="宋体" w:hAnsi="宋体" w:cs="方正仿宋_GBK"/>
                <w:sz w:val="22"/>
              </w:rPr>
            </w:pPr>
          </w:p>
        </w:tc>
        <w:tc>
          <w:tcPr>
            <w:tcW w:w="1415" w:type="dxa"/>
            <w:tcBorders>
              <w:top w:val="single" w:sz="4" w:space="0" w:color="auto"/>
              <w:left w:val="single" w:sz="4" w:space="0" w:color="auto"/>
              <w:bottom w:val="single" w:sz="4" w:space="0" w:color="auto"/>
              <w:right w:val="single" w:sz="4" w:space="0" w:color="auto"/>
            </w:tcBorders>
            <w:vAlign w:val="center"/>
          </w:tcPr>
          <w:p w14:paraId="034ECBD2" w14:textId="77777777" w:rsidR="00AD76CB" w:rsidRDefault="00AD76CB">
            <w:pPr>
              <w:jc w:val="center"/>
              <w:rPr>
                <w:rFonts w:ascii="宋体" w:hAnsi="宋体" w:cs="方正仿宋_GBK"/>
                <w:sz w:val="22"/>
              </w:rPr>
            </w:pPr>
          </w:p>
        </w:tc>
      </w:tr>
      <w:tr w:rsidR="00AD76CB" w14:paraId="31A76F40" w14:textId="77777777">
        <w:tc>
          <w:tcPr>
            <w:tcW w:w="708" w:type="dxa"/>
            <w:tcBorders>
              <w:top w:val="single" w:sz="4" w:space="0" w:color="auto"/>
            </w:tcBorders>
            <w:vAlign w:val="center"/>
          </w:tcPr>
          <w:p w14:paraId="6DF58F49" w14:textId="77777777" w:rsidR="00AD76CB" w:rsidRDefault="00F51272">
            <w:pPr>
              <w:jc w:val="center"/>
              <w:rPr>
                <w:rFonts w:ascii="宋体" w:hAnsi="宋体" w:cs="方正仿宋_GBK"/>
                <w:sz w:val="22"/>
              </w:rPr>
            </w:pPr>
            <w:r>
              <w:rPr>
                <w:rFonts w:ascii="宋体" w:hAnsi="宋体" w:cs="方正仿宋_GBK" w:hint="eastAsia"/>
                <w:sz w:val="22"/>
                <w:lang w:bidi="ar"/>
              </w:rPr>
              <w:t>3</w:t>
            </w:r>
          </w:p>
        </w:tc>
        <w:tc>
          <w:tcPr>
            <w:tcW w:w="2168" w:type="dxa"/>
            <w:gridSpan w:val="2"/>
            <w:tcBorders>
              <w:top w:val="single" w:sz="4" w:space="0" w:color="auto"/>
            </w:tcBorders>
            <w:vAlign w:val="center"/>
          </w:tcPr>
          <w:p w14:paraId="75C51AA5" w14:textId="77777777" w:rsidR="00AD76CB" w:rsidRDefault="00F51272">
            <w:pPr>
              <w:jc w:val="center"/>
              <w:rPr>
                <w:rFonts w:ascii="宋体" w:hAnsi="宋体" w:cs="方正仿宋_GBK"/>
                <w:sz w:val="22"/>
              </w:rPr>
            </w:pPr>
            <w:r>
              <w:rPr>
                <w:rFonts w:ascii="宋体" w:hAnsi="宋体" w:cs="方正仿宋_GBK" w:hint="eastAsia"/>
                <w:sz w:val="22"/>
              </w:rPr>
              <w:t>项目负责人</w:t>
            </w:r>
          </w:p>
        </w:tc>
        <w:tc>
          <w:tcPr>
            <w:tcW w:w="907" w:type="dxa"/>
            <w:tcBorders>
              <w:top w:val="single" w:sz="4" w:space="0" w:color="auto"/>
            </w:tcBorders>
            <w:vAlign w:val="center"/>
          </w:tcPr>
          <w:p w14:paraId="5C16EC41" w14:textId="77777777" w:rsidR="00AD76CB" w:rsidRDefault="00AD76CB">
            <w:pPr>
              <w:jc w:val="center"/>
              <w:rPr>
                <w:rFonts w:ascii="宋体" w:hAnsi="宋体" w:cs="方正仿宋_GBK"/>
                <w:sz w:val="22"/>
              </w:rPr>
            </w:pPr>
          </w:p>
        </w:tc>
        <w:tc>
          <w:tcPr>
            <w:tcW w:w="1894" w:type="dxa"/>
            <w:gridSpan w:val="2"/>
            <w:tcBorders>
              <w:top w:val="single" w:sz="4" w:space="0" w:color="auto"/>
            </w:tcBorders>
            <w:vAlign w:val="center"/>
          </w:tcPr>
          <w:p w14:paraId="6A529825" w14:textId="77777777" w:rsidR="00AD76CB" w:rsidRDefault="00AD76CB">
            <w:pPr>
              <w:jc w:val="center"/>
              <w:rPr>
                <w:rFonts w:ascii="宋体" w:hAnsi="宋体" w:cs="方正仿宋_GBK"/>
                <w:sz w:val="22"/>
              </w:rPr>
            </w:pPr>
          </w:p>
        </w:tc>
        <w:tc>
          <w:tcPr>
            <w:tcW w:w="1430" w:type="dxa"/>
            <w:tcBorders>
              <w:top w:val="single" w:sz="4" w:space="0" w:color="auto"/>
            </w:tcBorders>
            <w:vAlign w:val="center"/>
          </w:tcPr>
          <w:p w14:paraId="4EE9E77C" w14:textId="77777777" w:rsidR="00AD76CB" w:rsidRDefault="00AD76CB">
            <w:pPr>
              <w:jc w:val="center"/>
              <w:rPr>
                <w:rFonts w:ascii="宋体" w:hAnsi="宋体" w:cs="方正仿宋_GBK"/>
                <w:sz w:val="22"/>
              </w:rPr>
            </w:pPr>
          </w:p>
        </w:tc>
        <w:tc>
          <w:tcPr>
            <w:tcW w:w="1415" w:type="dxa"/>
            <w:tcBorders>
              <w:top w:val="single" w:sz="4" w:space="0" w:color="auto"/>
            </w:tcBorders>
            <w:vAlign w:val="center"/>
          </w:tcPr>
          <w:p w14:paraId="30CDD74F" w14:textId="77777777" w:rsidR="00AD76CB" w:rsidRDefault="00AD76CB">
            <w:pPr>
              <w:jc w:val="center"/>
              <w:rPr>
                <w:rFonts w:ascii="宋体" w:hAnsi="宋体" w:cs="方正仿宋_GBK"/>
                <w:sz w:val="22"/>
              </w:rPr>
            </w:pPr>
          </w:p>
        </w:tc>
      </w:tr>
      <w:tr w:rsidR="00AD76CB" w14:paraId="55CC1ACE" w14:textId="77777777">
        <w:tc>
          <w:tcPr>
            <w:tcW w:w="708" w:type="dxa"/>
            <w:vAlign w:val="center"/>
          </w:tcPr>
          <w:p w14:paraId="26D67073" w14:textId="77777777" w:rsidR="00AD76CB" w:rsidRDefault="00F51272">
            <w:pPr>
              <w:jc w:val="center"/>
              <w:rPr>
                <w:rFonts w:ascii="宋体" w:hAnsi="宋体" w:cs="方正仿宋_GBK"/>
                <w:sz w:val="22"/>
              </w:rPr>
            </w:pPr>
            <w:r>
              <w:rPr>
                <w:rFonts w:ascii="宋体" w:hAnsi="宋体" w:cs="方正仿宋_GBK" w:hint="eastAsia"/>
                <w:sz w:val="22"/>
                <w:lang w:bidi="ar"/>
              </w:rPr>
              <w:t>4</w:t>
            </w:r>
          </w:p>
        </w:tc>
        <w:tc>
          <w:tcPr>
            <w:tcW w:w="2168" w:type="dxa"/>
            <w:gridSpan w:val="2"/>
            <w:vAlign w:val="center"/>
          </w:tcPr>
          <w:p w14:paraId="27AB400C" w14:textId="77777777" w:rsidR="00AD76CB" w:rsidRDefault="00F51272">
            <w:pPr>
              <w:jc w:val="center"/>
              <w:rPr>
                <w:rFonts w:ascii="宋体" w:hAnsi="宋体" w:cs="方正仿宋_GBK"/>
                <w:sz w:val="22"/>
              </w:rPr>
            </w:pPr>
            <w:r>
              <w:rPr>
                <w:rFonts w:ascii="宋体" w:hAnsi="宋体" w:cs="方正仿宋_GBK" w:hint="eastAsia"/>
                <w:sz w:val="22"/>
              </w:rPr>
              <w:t>主要技术人员</w:t>
            </w:r>
          </w:p>
        </w:tc>
        <w:tc>
          <w:tcPr>
            <w:tcW w:w="907" w:type="dxa"/>
            <w:vAlign w:val="center"/>
          </w:tcPr>
          <w:p w14:paraId="4AD0E186" w14:textId="77777777" w:rsidR="00AD76CB" w:rsidRDefault="00AD76CB">
            <w:pPr>
              <w:jc w:val="center"/>
              <w:rPr>
                <w:rFonts w:ascii="宋体" w:hAnsi="宋体" w:cs="方正仿宋_GBK"/>
                <w:sz w:val="22"/>
              </w:rPr>
            </w:pPr>
          </w:p>
        </w:tc>
        <w:tc>
          <w:tcPr>
            <w:tcW w:w="1894" w:type="dxa"/>
            <w:gridSpan w:val="2"/>
            <w:vAlign w:val="center"/>
          </w:tcPr>
          <w:p w14:paraId="4F392DC6" w14:textId="77777777" w:rsidR="00AD76CB" w:rsidRDefault="00AD76CB">
            <w:pPr>
              <w:jc w:val="center"/>
              <w:rPr>
                <w:rFonts w:ascii="宋体" w:hAnsi="宋体" w:cs="方正仿宋_GBK"/>
                <w:sz w:val="22"/>
              </w:rPr>
            </w:pPr>
          </w:p>
        </w:tc>
        <w:tc>
          <w:tcPr>
            <w:tcW w:w="1430" w:type="dxa"/>
            <w:vAlign w:val="center"/>
          </w:tcPr>
          <w:p w14:paraId="226DE575" w14:textId="77777777" w:rsidR="00AD76CB" w:rsidRDefault="00AD76CB">
            <w:pPr>
              <w:jc w:val="center"/>
              <w:rPr>
                <w:rFonts w:ascii="宋体" w:hAnsi="宋体" w:cs="方正仿宋_GBK"/>
                <w:sz w:val="22"/>
              </w:rPr>
            </w:pPr>
          </w:p>
        </w:tc>
        <w:tc>
          <w:tcPr>
            <w:tcW w:w="1415" w:type="dxa"/>
            <w:vAlign w:val="center"/>
          </w:tcPr>
          <w:p w14:paraId="64C784E9" w14:textId="77777777" w:rsidR="00AD76CB" w:rsidRDefault="00AD76CB">
            <w:pPr>
              <w:jc w:val="center"/>
              <w:rPr>
                <w:rFonts w:ascii="宋体" w:hAnsi="宋体" w:cs="方正仿宋_GBK"/>
                <w:sz w:val="22"/>
              </w:rPr>
            </w:pPr>
          </w:p>
        </w:tc>
      </w:tr>
      <w:tr w:rsidR="00AD76CB" w14:paraId="565224B5" w14:textId="77777777">
        <w:tc>
          <w:tcPr>
            <w:tcW w:w="708" w:type="dxa"/>
            <w:vAlign w:val="center"/>
          </w:tcPr>
          <w:p w14:paraId="48122629" w14:textId="77777777" w:rsidR="00AD76CB" w:rsidRDefault="00F51272">
            <w:pPr>
              <w:jc w:val="center"/>
              <w:rPr>
                <w:rFonts w:ascii="宋体" w:hAnsi="宋体" w:cs="方正仿宋_GBK"/>
                <w:sz w:val="22"/>
              </w:rPr>
            </w:pPr>
            <w:r>
              <w:rPr>
                <w:rFonts w:ascii="宋体" w:hAnsi="宋体" w:cs="方正仿宋_GBK" w:hint="eastAsia"/>
                <w:sz w:val="22"/>
                <w:lang w:bidi="ar"/>
              </w:rPr>
              <w:t>5</w:t>
            </w:r>
          </w:p>
        </w:tc>
        <w:tc>
          <w:tcPr>
            <w:tcW w:w="2168" w:type="dxa"/>
            <w:gridSpan w:val="2"/>
            <w:vAlign w:val="center"/>
          </w:tcPr>
          <w:p w14:paraId="4B8A956F" w14:textId="77777777" w:rsidR="00AD76CB" w:rsidRDefault="00F51272">
            <w:pPr>
              <w:snapToGrid w:val="0"/>
              <w:jc w:val="center"/>
              <w:rPr>
                <w:rFonts w:ascii="宋体" w:hAnsi="宋体" w:cs="方正仿宋_GBK"/>
                <w:sz w:val="22"/>
              </w:rPr>
            </w:pPr>
            <w:r>
              <w:rPr>
                <w:rFonts w:ascii="宋体" w:hAnsi="宋体" w:cs="方正仿宋_GBK" w:hint="eastAsia"/>
                <w:sz w:val="22"/>
              </w:rPr>
              <w:t>投标文件编制人员</w:t>
            </w:r>
          </w:p>
        </w:tc>
        <w:tc>
          <w:tcPr>
            <w:tcW w:w="907" w:type="dxa"/>
            <w:vAlign w:val="center"/>
          </w:tcPr>
          <w:p w14:paraId="6AB11D7A" w14:textId="77777777" w:rsidR="00AD76CB" w:rsidRDefault="00AD76CB">
            <w:pPr>
              <w:jc w:val="center"/>
              <w:rPr>
                <w:rFonts w:ascii="宋体" w:hAnsi="宋体" w:cs="方正仿宋_GBK"/>
                <w:sz w:val="22"/>
              </w:rPr>
            </w:pPr>
          </w:p>
        </w:tc>
        <w:tc>
          <w:tcPr>
            <w:tcW w:w="1894" w:type="dxa"/>
            <w:gridSpan w:val="2"/>
            <w:vAlign w:val="center"/>
          </w:tcPr>
          <w:p w14:paraId="133C7133" w14:textId="77777777" w:rsidR="00AD76CB" w:rsidRDefault="00AD76CB">
            <w:pPr>
              <w:jc w:val="center"/>
              <w:rPr>
                <w:rFonts w:ascii="宋体" w:hAnsi="宋体" w:cs="方正仿宋_GBK"/>
                <w:sz w:val="22"/>
              </w:rPr>
            </w:pPr>
          </w:p>
        </w:tc>
        <w:tc>
          <w:tcPr>
            <w:tcW w:w="1430" w:type="dxa"/>
            <w:vAlign w:val="center"/>
          </w:tcPr>
          <w:p w14:paraId="73FA1CCD" w14:textId="77777777" w:rsidR="00AD76CB" w:rsidRDefault="00AD76CB">
            <w:pPr>
              <w:jc w:val="center"/>
              <w:rPr>
                <w:rFonts w:ascii="宋体" w:hAnsi="宋体" w:cs="方正仿宋_GBK"/>
                <w:sz w:val="22"/>
              </w:rPr>
            </w:pPr>
          </w:p>
        </w:tc>
        <w:tc>
          <w:tcPr>
            <w:tcW w:w="1415" w:type="dxa"/>
            <w:vAlign w:val="center"/>
          </w:tcPr>
          <w:p w14:paraId="73267647" w14:textId="77777777" w:rsidR="00AD76CB" w:rsidRDefault="00AD76CB">
            <w:pPr>
              <w:jc w:val="center"/>
              <w:rPr>
                <w:rFonts w:ascii="宋体" w:hAnsi="宋体" w:cs="方正仿宋_GBK"/>
                <w:sz w:val="22"/>
              </w:rPr>
            </w:pPr>
          </w:p>
        </w:tc>
      </w:tr>
      <w:tr w:rsidR="00AD76CB" w14:paraId="5A751A4E" w14:textId="77777777">
        <w:tc>
          <w:tcPr>
            <w:tcW w:w="8522" w:type="dxa"/>
            <w:gridSpan w:val="8"/>
            <w:vAlign w:val="center"/>
          </w:tcPr>
          <w:p w14:paraId="255663DF" w14:textId="77777777" w:rsidR="00AD76CB" w:rsidRDefault="00F51272">
            <w:pPr>
              <w:jc w:val="left"/>
              <w:rPr>
                <w:rFonts w:ascii="宋体" w:hAnsi="宋体" w:cs="方正仿宋_GBK"/>
                <w:sz w:val="22"/>
                <w:lang w:eastAsia="zh-CN"/>
              </w:rPr>
            </w:pPr>
            <w:r>
              <w:rPr>
                <w:rFonts w:ascii="宋体" w:hAnsi="宋体" w:cs="方正仿宋_GBK" w:hint="eastAsia"/>
                <w:b/>
                <w:bCs/>
                <w:sz w:val="22"/>
                <w:lang w:eastAsia="zh-CN"/>
              </w:rPr>
              <w:t>说明：同一职务有多人担任（如主要技术人员），应分行填写。</w:t>
            </w:r>
          </w:p>
        </w:tc>
      </w:tr>
      <w:tr w:rsidR="00AD76CB" w14:paraId="1A7AE1F1" w14:textId="77777777">
        <w:trPr>
          <w:trHeight w:val="539"/>
        </w:trPr>
        <w:tc>
          <w:tcPr>
            <w:tcW w:w="8522" w:type="dxa"/>
            <w:gridSpan w:val="8"/>
            <w:vAlign w:val="center"/>
          </w:tcPr>
          <w:p w14:paraId="0555058E" w14:textId="77777777" w:rsidR="00AD76CB" w:rsidRDefault="00F51272">
            <w:pPr>
              <w:jc w:val="center"/>
              <w:rPr>
                <w:rFonts w:ascii="宋体" w:hAnsi="宋体" w:cs="方正仿宋_GBK"/>
                <w:b/>
                <w:bCs/>
                <w:sz w:val="22"/>
                <w:lang w:eastAsia="zh-CN"/>
              </w:rPr>
            </w:pPr>
            <w:r>
              <w:rPr>
                <w:rFonts w:ascii="宋体" w:hAnsi="宋体" w:cs="方正仿宋_GBK" w:hint="eastAsia"/>
                <w:b/>
                <w:bCs/>
                <w:sz w:val="22"/>
                <w:lang w:eastAsia="zh-CN"/>
              </w:rPr>
              <w:t>投标（响应）供应商关联关系情况</w:t>
            </w:r>
          </w:p>
        </w:tc>
      </w:tr>
      <w:tr w:rsidR="00AD76CB" w14:paraId="5E01F8E6" w14:textId="77777777">
        <w:tc>
          <w:tcPr>
            <w:tcW w:w="708" w:type="dxa"/>
            <w:tcBorders>
              <w:bottom w:val="single" w:sz="4" w:space="0" w:color="auto"/>
            </w:tcBorders>
            <w:vAlign w:val="center"/>
          </w:tcPr>
          <w:p w14:paraId="78F58A21" w14:textId="77777777" w:rsidR="00AD76CB" w:rsidRDefault="00F51272">
            <w:pPr>
              <w:jc w:val="center"/>
              <w:rPr>
                <w:rFonts w:ascii="宋体" w:hAnsi="宋体" w:cs="方正仿宋_GBK"/>
                <w:sz w:val="22"/>
                <w:lang w:bidi="ar"/>
              </w:rPr>
            </w:pPr>
            <w:r>
              <w:rPr>
                <w:rFonts w:ascii="宋体" w:hAnsi="宋体" w:cs="方正仿宋_GBK" w:hint="eastAsia"/>
                <w:sz w:val="22"/>
                <w:lang w:bidi="ar"/>
              </w:rPr>
              <w:t>序号</w:t>
            </w:r>
          </w:p>
        </w:tc>
        <w:tc>
          <w:tcPr>
            <w:tcW w:w="2168" w:type="dxa"/>
            <w:gridSpan w:val="2"/>
            <w:tcBorders>
              <w:bottom w:val="single" w:sz="4" w:space="0" w:color="auto"/>
            </w:tcBorders>
            <w:vAlign w:val="center"/>
          </w:tcPr>
          <w:p w14:paraId="5E9E49DE" w14:textId="77777777" w:rsidR="00AD76CB" w:rsidRDefault="00F51272">
            <w:pPr>
              <w:jc w:val="center"/>
              <w:rPr>
                <w:rFonts w:ascii="宋体" w:hAnsi="宋体" w:cs="方正仿宋_GBK"/>
                <w:sz w:val="22"/>
              </w:rPr>
            </w:pPr>
            <w:r>
              <w:rPr>
                <w:rFonts w:ascii="宋体" w:hAnsi="宋体" w:cs="方正仿宋_GBK" w:hint="eastAsia"/>
                <w:sz w:val="22"/>
              </w:rPr>
              <w:t>关联关系类型</w:t>
            </w:r>
          </w:p>
        </w:tc>
        <w:tc>
          <w:tcPr>
            <w:tcW w:w="1661" w:type="dxa"/>
            <w:gridSpan w:val="2"/>
            <w:tcBorders>
              <w:bottom w:val="single" w:sz="4" w:space="0" w:color="auto"/>
            </w:tcBorders>
            <w:vAlign w:val="center"/>
          </w:tcPr>
          <w:p w14:paraId="7F6D8E11" w14:textId="77777777" w:rsidR="00AD76CB" w:rsidRDefault="00F51272">
            <w:pPr>
              <w:jc w:val="center"/>
              <w:rPr>
                <w:rFonts w:ascii="宋体" w:hAnsi="宋体" w:cs="方正仿宋_GBK"/>
                <w:sz w:val="22"/>
              </w:rPr>
            </w:pPr>
            <w:r>
              <w:rPr>
                <w:rFonts w:ascii="宋体" w:hAnsi="宋体" w:cs="方正仿宋_GBK" w:hint="eastAsia"/>
                <w:sz w:val="22"/>
              </w:rPr>
              <w:t>关联主体名称</w:t>
            </w:r>
          </w:p>
        </w:tc>
        <w:tc>
          <w:tcPr>
            <w:tcW w:w="3985" w:type="dxa"/>
            <w:gridSpan w:val="3"/>
            <w:tcBorders>
              <w:bottom w:val="single" w:sz="4" w:space="0" w:color="auto"/>
            </w:tcBorders>
            <w:vAlign w:val="center"/>
          </w:tcPr>
          <w:p w14:paraId="762B85D0" w14:textId="77777777" w:rsidR="00AD76CB" w:rsidRDefault="00F51272">
            <w:pPr>
              <w:jc w:val="center"/>
              <w:rPr>
                <w:rFonts w:ascii="宋体" w:hAnsi="宋体" w:cs="方正仿宋_GBK"/>
                <w:sz w:val="22"/>
              </w:rPr>
            </w:pPr>
            <w:r>
              <w:rPr>
                <w:rFonts w:ascii="宋体" w:hAnsi="宋体" w:cs="方正仿宋_GBK" w:hint="eastAsia"/>
                <w:sz w:val="22"/>
              </w:rPr>
              <w:t>备注</w:t>
            </w:r>
          </w:p>
        </w:tc>
      </w:tr>
      <w:tr w:rsidR="00AD76CB" w14:paraId="61EB71B7" w14:textId="77777777">
        <w:tc>
          <w:tcPr>
            <w:tcW w:w="708" w:type="dxa"/>
            <w:tcBorders>
              <w:top w:val="single" w:sz="4" w:space="0" w:color="auto"/>
              <w:left w:val="single" w:sz="4" w:space="0" w:color="auto"/>
              <w:bottom w:val="single" w:sz="4" w:space="0" w:color="auto"/>
              <w:right w:val="single" w:sz="4" w:space="0" w:color="auto"/>
            </w:tcBorders>
            <w:vAlign w:val="center"/>
          </w:tcPr>
          <w:p w14:paraId="233C2A22" w14:textId="77777777" w:rsidR="00AD76CB" w:rsidRDefault="00F51272">
            <w:pPr>
              <w:jc w:val="center"/>
              <w:rPr>
                <w:rFonts w:ascii="宋体" w:hAnsi="宋体" w:cs="方正仿宋_GBK"/>
                <w:sz w:val="22"/>
                <w:lang w:bidi="ar"/>
              </w:rPr>
            </w:pPr>
            <w:r>
              <w:rPr>
                <w:rFonts w:ascii="宋体" w:hAnsi="宋体" w:cs="方正仿宋_GBK" w:hint="eastAsia"/>
                <w:sz w:val="22"/>
                <w:lang w:bidi="ar"/>
              </w:rPr>
              <w:t>1</w:t>
            </w:r>
          </w:p>
        </w:tc>
        <w:tc>
          <w:tcPr>
            <w:tcW w:w="2168" w:type="dxa"/>
            <w:gridSpan w:val="2"/>
            <w:tcBorders>
              <w:top w:val="single" w:sz="4" w:space="0" w:color="auto"/>
              <w:left w:val="single" w:sz="4" w:space="0" w:color="auto"/>
              <w:bottom w:val="single" w:sz="4" w:space="0" w:color="auto"/>
              <w:right w:val="single" w:sz="4" w:space="0" w:color="auto"/>
            </w:tcBorders>
            <w:vAlign w:val="center"/>
          </w:tcPr>
          <w:p w14:paraId="131A6D16" w14:textId="77777777" w:rsidR="00AD76CB" w:rsidRDefault="00F51272">
            <w:pPr>
              <w:jc w:val="center"/>
              <w:rPr>
                <w:rFonts w:ascii="宋体" w:hAnsi="宋体" w:cs="方正仿宋_GBK"/>
                <w:sz w:val="22"/>
              </w:rPr>
            </w:pPr>
            <w:r>
              <w:rPr>
                <w:rFonts w:ascii="宋体" w:hAnsi="宋体" w:cs="方正仿宋_GBK" w:hint="eastAsia"/>
                <w:sz w:val="22"/>
              </w:rPr>
              <w:t>控股股东</w:t>
            </w:r>
          </w:p>
        </w:tc>
        <w:tc>
          <w:tcPr>
            <w:tcW w:w="1661" w:type="dxa"/>
            <w:gridSpan w:val="2"/>
            <w:tcBorders>
              <w:top w:val="single" w:sz="4" w:space="0" w:color="auto"/>
              <w:left w:val="single" w:sz="4" w:space="0" w:color="auto"/>
              <w:bottom w:val="single" w:sz="4" w:space="0" w:color="auto"/>
              <w:right w:val="single" w:sz="4" w:space="0" w:color="auto"/>
            </w:tcBorders>
            <w:vAlign w:val="center"/>
          </w:tcPr>
          <w:p w14:paraId="703395AB" w14:textId="77777777" w:rsidR="00AD76CB" w:rsidRDefault="00AD76CB">
            <w:pPr>
              <w:jc w:val="center"/>
              <w:rPr>
                <w:rFonts w:ascii="宋体" w:hAnsi="宋体" w:cs="方正仿宋_GBK"/>
                <w:sz w:val="22"/>
              </w:rPr>
            </w:pPr>
          </w:p>
        </w:tc>
        <w:tc>
          <w:tcPr>
            <w:tcW w:w="3985" w:type="dxa"/>
            <w:gridSpan w:val="3"/>
            <w:tcBorders>
              <w:top w:val="single" w:sz="4" w:space="0" w:color="auto"/>
              <w:left w:val="single" w:sz="4" w:space="0" w:color="auto"/>
              <w:bottom w:val="single" w:sz="4" w:space="0" w:color="auto"/>
              <w:right w:val="single" w:sz="4" w:space="0" w:color="auto"/>
            </w:tcBorders>
            <w:vAlign w:val="center"/>
          </w:tcPr>
          <w:p w14:paraId="05ED4D52" w14:textId="77777777" w:rsidR="00AD76CB" w:rsidRDefault="00F51272">
            <w:pPr>
              <w:snapToGrid w:val="0"/>
              <w:jc w:val="left"/>
              <w:rPr>
                <w:rFonts w:ascii="宋体" w:hAnsi="宋体" w:cs="方正仿宋_GBK"/>
                <w:sz w:val="22"/>
                <w:szCs w:val="28"/>
                <w:lang w:eastAsia="zh-CN"/>
              </w:rPr>
            </w:pPr>
            <w:r>
              <w:rPr>
                <w:rFonts w:ascii="宋体" w:hAnsi="宋体" w:cs="方正仿宋_GBK" w:hint="eastAsia"/>
                <w:sz w:val="22"/>
                <w:szCs w:val="20"/>
                <w:lang w:eastAsia="zh-CN"/>
              </w:rPr>
              <w:t>指出资额（或持有股份）占投标（响应）供应商资本总额（或股本总额）50%以上的股东，以及出资额（或持有股份）的比例虽然不足50%，但依其出资额（或持有股份）所享有的表决权已足以对投标（响应）供应</w:t>
            </w:r>
            <w:proofErr w:type="gramStart"/>
            <w:r>
              <w:rPr>
                <w:rFonts w:ascii="宋体" w:hAnsi="宋体" w:cs="方正仿宋_GBK" w:hint="eastAsia"/>
                <w:sz w:val="22"/>
                <w:szCs w:val="20"/>
                <w:lang w:eastAsia="zh-CN"/>
              </w:rPr>
              <w:t>商股东</w:t>
            </w:r>
            <w:proofErr w:type="gramEnd"/>
            <w:r>
              <w:rPr>
                <w:rFonts w:ascii="宋体" w:hAnsi="宋体" w:cs="方正仿宋_GBK" w:hint="eastAsia"/>
                <w:sz w:val="22"/>
                <w:szCs w:val="20"/>
                <w:lang w:eastAsia="zh-CN"/>
              </w:rPr>
              <w:t>会（或股东大会）的决议产生重要影响的股东。</w:t>
            </w:r>
          </w:p>
        </w:tc>
      </w:tr>
      <w:tr w:rsidR="00AD76CB" w14:paraId="2B39FE31" w14:textId="77777777">
        <w:tc>
          <w:tcPr>
            <w:tcW w:w="708" w:type="dxa"/>
            <w:tcBorders>
              <w:top w:val="single" w:sz="4" w:space="0" w:color="auto"/>
              <w:left w:val="single" w:sz="4" w:space="0" w:color="auto"/>
              <w:bottom w:val="single" w:sz="4" w:space="0" w:color="auto"/>
              <w:right w:val="single" w:sz="4" w:space="0" w:color="auto"/>
            </w:tcBorders>
            <w:vAlign w:val="center"/>
          </w:tcPr>
          <w:p w14:paraId="5255F8B5" w14:textId="77777777" w:rsidR="00AD76CB" w:rsidRDefault="00F51272">
            <w:pPr>
              <w:jc w:val="center"/>
              <w:rPr>
                <w:rFonts w:ascii="宋体" w:hAnsi="宋体" w:cs="方正仿宋_GBK"/>
                <w:sz w:val="22"/>
                <w:lang w:bidi="ar"/>
              </w:rPr>
            </w:pPr>
            <w:r>
              <w:rPr>
                <w:rFonts w:ascii="宋体" w:hAnsi="宋体" w:cs="方正仿宋_GBK" w:hint="eastAsia"/>
                <w:sz w:val="22"/>
                <w:lang w:bidi="ar"/>
              </w:rPr>
              <w:t>2</w:t>
            </w:r>
          </w:p>
        </w:tc>
        <w:tc>
          <w:tcPr>
            <w:tcW w:w="2168" w:type="dxa"/>
            <w:gridSpan w:val="2"/>
            <w:tcBorders>
              <w:top w:val="single" w:sz="4" w:space="0" w:color="auto"/>
              <w:left w:val="single" w:sz="4" w:space="0" w:color="auto"/>
              <w:bottom w:val="single" w:sz="4" w:space="0" w:color="auto"/>
              <w:right w:val="single" w:sz="4" w:space="0" w:color="auto"/>
            </w:tcBorders>
            <w:vAlign w:val="center"/>
          </w:tcPr>
          <w:p w14:paraId="2817465C" w14:textId="77777777" w:rsidR="00AD76CB" w:rsidRDefault="00F51272">
            <w:pPr>
              <w:jc w:val="center"/>
              <w:rPr>
                <w:rFonts w:ascii="宋体" w:hAnsi="宋体" w:cs="方正仿宋_GBK"/>
                <w:sz w:val="22"/>
              </w:rPr>
            </w:pPr>
            <w:r>
              <w:rPr>
                <w:rFonts w:ascii="宋体" w:hAnsi="宋体" w:cs="方正仿宋_GBK" w:hint="eastAsia"/>
                <w:sz w:val="22"/>
              </w:rPr>
              <w:t>管理关系</w:t>
            </w:r>
          </w:p>
        </w:tc>
        <w:tc>
          <w:tcPr>
            <w:tcW w:w="1661" w:type="dxa"/>
            <w:gridSpan w:val="2"/>
            <w:tcBorders>
              <w:top w:val="single" w:sz="4" w:space="0" w:color="auto"/>
              <w:left w:val="single" w:sz="4" w:space="0" w:color="auto"/>
              <w:bottom w:val="single" w:sz="4" w:space="0" w:color="auto"/>
              <w:right w:val="single" w:sz="4" w:space="0" w:color="auto"/>
            </w:tcBorders>
            <w:vAlign w:val="center"/>
          </w:tcPr>
          <w:p w14:paraId="3258D12C" w14:textId="77777777" w:rsidR="00AD76CB" w:rsidRDefault="00AD76CB">
            <w:pPr>
              <w:jc w:val="center"/>
              <w:rPr>
                <w:rFonts w:ascii="宋体" w:hAnsi="宋体" w:cs="方正仿宋_GBK"/>
                <w:sz w:val="22"/>
              </w:rPr>
            </w:pPr>
          </w:p>
        </w:tc>
        <w:tc>
          <w:tcPr>
            <w:tcW w:w="3985" w:type="dxa"/>
            <w:gridSpan w:val="3"/>
            <w:tcBorders>
              <w:top w:val="single" w:sz="4" w:space="0" w:color="auto"/>
              <w:left w:val="single" w:sz="4" w:space="0" w:color="auto"/>
              <w:bottom w:val="single" w:sz="4" w:space="0" w:color="auto"/>
              <w:right w:val="single" w:sz="4" w:space="0" w:color="auto"/>
            </w:tcBorders>
            <w:vAlign w:val="center"/>
          </w:tcPr>
          <w:p w14:paraId="0497A578" w14:textId="77777777" w:rsidR="00AD76CB" w:rsidRDefault="00F51272">
            <w:pPr>
              <w:snapToGrid w:val="0"/>
              <w:jc w:val="left"/>
              <w:rPr>
                <w:rFonts w:ascii="宋体" w:hAnsi="宋体" w:cs="方正仿宋_GBK"/>
                <w:sz w:val="22"/>
                <w:lang w:eastAsia="zh-CN"/>
              </w:rPr>
            </w:pPr>
            <w:r>
              <w:rPr>
                <w:rFonts w:ascii="宋体" w:hAnsi="宋体" w:cs="方正仿宋_GBK" w:hint="eastAsia"/>
                <w:sz w:val="22"/>
                <w:lang w:eastAsia="zh-CN"/>
              </w:rPr>
              <w:t>指对投标（响应）供应商不具有出资持股关系，但对其存在管理关系的主体。</w:t>
            </w:r>
          </w:p>
        </w:tc>
      </w:tr>
      <w:tr w:rsidR="00AD76CB" w14:paraId="796C679E" w14:textId="77777777">
        <w:tc>
          <w:tcPr>
            <w:tcW w:w="8522" w:type="dxa"/>
            <w:gridSpan w:val="8"/>
            <w:tcBorders>
              <w:top w:val="single" w:sz="4" w:space="0" w:color="auto"/>
              <w:left w:val="single" w:sz="4" w:space="0" w:color="auto"/>
              <w:bottom w:val="single" w:sz="4" w:space="0" w:color="auto"/>
              <w:right w:val="single" w:sz="4" w:space="0" w:color="auto"/>
            </w:tcBorders>
            <w:vAlign w:val="center"/>
          </w:tcPr>
          <w:p w14:paraId="33692F56" w14:textId="77777777" w:rsidR="00AD76CB" w:rsidRDefault="00F51272">
            <w:pPr>
              <w:snapToGrid w:val="0"/>
              <w:jc w:val="left"/>
              <w:rPr>
                <w:rFonts w:ascii="宋体" w:hAnsi="宋体" w:cs="方正仿宋_GBK"/>
                <w:sz w:val="22"/>
                <w:lang w:eastAsia="zh-CN"/>
              </w:rPr>
            </w:pPr>
            <w:r>
              <w:rPr>
                <w:rFonts w:ascii="宋体" w:hAnsi="宋体" w:cs="方正仿宋_GBK" w:hint="eastAsia"/>
                <w:b/>
                <w:bCs/>
                <w:sz w:val="22"/>
                <w:lang w:eastAsia="zh-CN"/>
              </w:rPr>
              <w:lastRenderedPageBreak/>
              <w:t>说明：同一关联关系类型有多个主体的，应分行填写。</w:t>
            </w:r>
          </w:p>
        </w:tc>
      </w:tr>
    </w:tbl>
    <w:p w14:paraId="2BA6CCCF" w14:textId="77777777" w:rsidR="00AD76CB" w:rsidRDefault="00AD76CB">
      <w:pPr>
        <w:widowControl w:val="0"/>
        <w:spacing w:after="120"/>
        <w:jc w:val="both"/>
        <w:rPr>
          <w:rFonts w:eastAsia="宋体"/>
          <w:kern w:val="2"/>
          <w:sz w:val="21"/>
          <w:lang w:eastAsia="zh-CN"/>
        </w:rPr>
      </w:pPr>
    </w:p>
    <w:p w14:paraId="06F5140D" w14:textId="77777777" w:rsidR="00AD76CB" w:rsidRDefault="00AD76CB">
      <w:pPr>
        <w:widowControl w:val="0"/>
        <w:spacing w:after="120"/>
        <w:jc w:val="both"/>
        <w:rPr>
          <w:rFonts w:eastAsia="宋体"/>
          <w:kern w:val="2"/>
          <w:sz w:val="21"/>
          <w:lang w:eastAsia="zh-CN"/>
        </w:rPr>
      </w:pPr>
    </w:p>
    <w:p w14:paraId="26A94623" w14:textId="77777777" w:rsidR="00AD76CB" w:rsidRDefault="00F51272">
      <w:pPr>
        <w:keepNext/>
        <w:keepLines/>
        <w:widowControl w:val="0"/>
        <w:spacing w:before="260" w:after="260"/>
        <w:jc w:val="center"/>
        <w:outlineLvl w:val="2"/>
        <w:rPr>
          <w:rFonts w:eastAsia="黑体"/>
          <w:bCs/>
          <w:kern w:val="2"/>
          <w:lang w:eastAsia="zh-CN"/>
        </w:rPr>
      </w:pPr>
      <w:bookmarkStart w:id="98" w:name="_Hlk72259976"/>
      <w:bookmarkEnd w:id="93"/>
      <w:bookmarkEnd w:id="94"/>
      <w:r>
        <w:rPr>
          <w:rFonts w:eastAsia="黑体"/>
          <w:bCs/>
          <w:kern w:val="2"/>
          <w:lang w:eastAsia="zh-CN"/>
        </w:rPr>
        <w:t>四、项目详细报价</w:t>
      </w:r>
    </w:p>
    <w:p w14:paraId="26A40874" w14:textId="77777777" w:rsidR="00AD76CB" w:rsidRDefault="00F51272">
      <w:pPr>
        <w:widowControl w:val="0"/>
        <w:tabs>
          <w:tab w:val="left" w:pos="720"/>
        </w:tabs>
        <w:spacing w:line="276" w:lineRule="auto"/>
        <w:jc w:val="center"/>
        <w:rPr>
          <w:rFonts w:eastAsia="宋体"/>
          <w:b/>
          <w:kern w:val="2"/>
          <w:lang w:eastAsia="zh-CN"/>
        </w:rPr>
      </w:pPr>
      <w:r>
        <w:rPr>
          <w:rFonts w:eastAsia="宋体"/>
          <w:b/>
          <w:kern w:val="2"/>
          <w:lang w:eastAsia="zh-CN"/>
        </w:rPr>
        <w:t>（一）分项报价表</w:t>
      </w:r>
    </w:p>
    <w:tbl>
      <w:tblPr>
        <w:tblpPr w:leftFromText="180" w:rightFromText="180" w:vertAnchor="text" w:horzAnchor="margin" w:tblpX="-318" w:tblpY="17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951"/>
        <w:gridCol w:w="426"/>
        <w:gridCol w:w="636"/>
        <w:gridCol w:w="875"/>
        <w:gridCol w:w="426"/>
        <w:gridCol w:w="652"/>
        <w:gridCol w:w="427"/>
        <w:gridCol w:w="531"/>
        <w:gridCol w:w="536"/>
        <w:gridCol w:w="426"/>
        <w:gridCol w:w="636"/>
        <w:gridCol w:w="636"/>
        <w:gridCol w:w="938"/>
      </w:tblGrid>
      <w:tr w:rsidR="00AD76CB" w14:paraId="67C2B0BC" w14:textId="77777777">
        <w:trPr>
          <w:trHeight w:val="1063"/>
        </w:trPr>
        <w:tc>
          <w:tcPr>
            <w:tcW w:w="249" w:type="pct"/>
            <w:vAlign w:val="center"/>
          </w:tcPr>
          <w:p w14:paraId="1A05459A" w14:textId="77777777" w:rsidR="00AD76CB" w:rsidRDefault="00F51272">
            <w:pPr>
              <w:widowControl w:val="0"/>
              <w:spacing w:line="276" w:lineRule="auto"/>
              <w:jc w:val="center"/>
              <w:rPr>
                <w:rFonts w:ascii="宋体" w:eastAsia="宋体" w:hAnsi="宋体" w:cs="宋体"/>
                <w:bCs/>
                <w:kern w:val="2"/>
                <w:sz w:val="21"/>
                <w:szCs w:val="21"/>
                <w:lang w:eastAsia="zh-CN"/>
              </w:rPr>
            </w:pPr>
            <w:r>
              <w:rPr>
                <w:rFonts w:ascii="宋体" w:eastAsia="宋体" w:hAnsi="宋体" w:cs="宋体" w:hint="eastAsia"/>
                <w:bCs/>
                <w:kern w:val="2"/>
                <w:sz w:val="21"/>
                <w:szCs w:val="21"/>
                <w:lang w:eastAsia="zh-CN"/>
              </w:rPr>
              <w:t>序号</w:t>
            </w:r>
          </w:p>
        </w:tc>
        <w:tc>
          <w:tcPr>
            <w:tcW w:w="557" w:type="pct"/>
            <w:vAlign w:val="center"/>
          </w:tcPr>
          <w:p w14:paraId="627A9DFB" w14:textId="77777777" w:rsidR="00AD76CB" w:rsidRDefault="00F51272">
            <w:pPr>
              <w:widowControl w:val="0"/>
              <w:spacing w:line="276" w:lineRule="auto"/>
              <w:jc w:val="center"/>
              <w:rPr>
                <w:rFonts w:ascii="宋体" w:eastAsia="宋体" w:hAnsi="宋体" w:cs="宋体"/>
                <w:bCs/>
                <w:kern w:val="2"/>
                <w:sz w:val="21"/>
                <w:szCs w:val="21"/>
                <w:lang w:eastAsia="zh-CN"/>
              </w:rPr>
            </w:pPr>
            <w:r>
              <w:rPr>
                <w:rFonts w:ascii="宋体" w:eastAsia="宋体" w:hAnsi="宋体" w:cs="宋体" w:hint="eastAsia"/>
                <w:kern w:val="2"/>
                <w:sz w:val="21"/>
                <w:szCs w:val="21"/>
                <w:lang w:eastAsia="zh-CN"/>
              </w:rPr>
              <w:t>采购计划编号</w:t>
            </w:r>
          </w:p>
        </w:tc>
        <w:tc>
          <w:tcPr>
            <w:tcW w:w="623" w:type="pct"/>
            <w:gridSpan w:val="2"/>
            <w:vAlign w:val="center"/>
          </w:tcPr>
          <w:p w14:paraId="6A9A3293" w14:textId="77777777" w:rsidR="00AD76CB" w:rsidRDefault="00F51272">
            <w:pPr>
              <w:widowControl w:val="0"/>
              <w:spacing w:line="276" w:lineRule="auto"/>
              <w:jc w:val="center"/>
              <w:rPr>
                <w:rFonts w:ascii="宋体" w:eastAsia="宋体" w:hAnsi="宋体" w:cs="宋体"/>
                <w:bCs/>
                <w:kern w:val="2"/>
                <w:sz w:val="21"/>
                <w:szCs w:val="21"/>
                <w:lang w:eastAsia="zh-CN"/>
              </w:rPr>
            </w:pPr>
            <w:r>
              <w:rPr>
                <w:rFonts w:ascii="宋体" w:eastAsia="宋体" w:hAnsi="宋体" w:cs="宋体" w:hint="eastAsia"/>
                <w:bCs/>
                <w:kern w:val="2"/>
                <w:sz w:val="21"/>
                <w:szCs w:val="21"/>
                <w:lang w:eastAsia="zh-CN"/>
              </w:rPr>
              <w:t>招标文件货物名称</w:t>
            </w:r>
          </w:p>
        </w:tc>
        <w:tc>
          <w:tcPr>
            <w:tcW w:w="515" w:type="pct"/>
            <w:vAlign w:val="center"/>
          </w:tcPr>
          <w:p w14:paraId="4F6B36D6" w14:textId="77777777" w:rsidR="00AD76CB" w:rsidRDefault="00F51272">
            <w:pPr>
              <w:widowControl w:val="0"/>
              <w:spacing w:line="276" w:lineRule="auto"/>
              <w:jc w:val="center"/>
              <w:rPr>
                <w:rFonts w:ascii="宋体" w:eastAsia="宋体" w:hAnsi="宋体" w:cs="宋体"/>
                <w:bCs/>
                <w:kern w:val="2"/>
                <w:sz w:val="21"/>
                <w:szCs w:val="21"/>
                <w:lang w:eastAsia="zh-CN"/>
              </w:rPr>
            </w:pPr>
            <w:r>
              <w:rPr>
                <w:rFonts w:ascii="宋体" w:eastAsia="宋体" w:hAnsi="宋体" w:cs="宋体"/>
                <w:bCs/>
                <w:kern w:val="2"/>
                <w:sz w:val="21"/>
                <w:szCs w:val="21"/>
                <w:lang w:eastAsia="zh-CN"/>
              </w:rPr>
              <w:t>对应投标产品名称</w:t>
            </w:r>
          </w:p>
        </w:tc>
        <w:tc>
          <w:tcPr>
            <w:tcW w:w="249" w:type="pct"/>
            <w:vAlign w:val="center"/>
          </w:tcPr>
          <w:p w14:paraId="1E55C64A" w14:textId="77777777" w:rsidR="00AD76CB" w:rsidRDefault="00F51272">
            <w:pPr>
              <w:widowControl w:val="0"/>
              <w:spacing w:line="276" w:lineRule="auto"/>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品牌</w:t>
            </w:r>
          </w:p>
        </w:tc>
        <w:tc>
          <w:tcPr>
            <w:tcW w:w="384" w:type="pct"/>
            <w:vAlign w:val="center"/>
          </w:tcPr>
          <w:p w14:paraId="1C4F69B0" w14:textId="77777777" w:rsidR="00AD76CB" w:rsidRDefault="00F51272">
            <w:pPr>
              <w:widowControl w:val="0"/>
              <w:spacing w:line="276" w:lineRule="auto"/>
              <w:jc w:val="center"/>
              <w:rPr>
                <w:rFonts w:ascii="宋体" w:eastAsia="宋体" w:hAnsi="宋体" w:cs="宋体"/>
                <w:bCs/>
                <w:kern w:val="2"/>
                <w:sz w:val="21"/>
                <w:szCs w:val="21"/>
                <w:lang w:eastAsia="zh-CN"/>
              </w:rPr>
            </w:pPr>
            <w:r>
              <w:rPr>
                <w:rFonts w:ascii="宋体" w:eastAsia="宋体" w:hAnsi="宋体" w:cs="宋体" w:hint="eastAsia"/>
                <w:kern w:val="2"/>
                <w:sz w:val="21"/>
                <w:szCs w:val="21"/>
                <w:lang w:eastAsia="zh-CN"/>
              </w:rPr>
              <w:t>规格/型号</w:t>
            </w:r>
          </w:p>
        </w:tc>
        <w:tc>
          <w:tcPr>
            <w:tcW w:w="250" w:type="pct"/>
            <w:vAlign w:val="center"/>
          </w:tcPr>
          <w:p w14:paraId="7054D974" w14:textId="77777777" w:rsidR="00AD76CB" w:rsidRDefault="00F51272">
            <w:pPr>
              <w:widowControl w:val="0"/>
              <w:spacing w:line="276" w:lineRule="auto"/>
              <w:jc w:val="center"/>
              <w:rPr>
                <w:rFonts w:ascii="宋体" w:eastAsia="宋体" w:hAnsi="宋体" w:cs="宋体"/>
                <w:bCs/>
                <w:kern w:val="2"/>
                <w:sz w:val="21"/>
                <w:szCs w:val="21"/>
                <w:lang w:eastAsia="zh-CN"/>
              </w:rPr>
            </w:pPr>
            <w:r>
              <w:rPr>
                <w:rFonts w:ascii="宋体" w:eastAsia="宋体" w:hAnsi="宋体" w:cs="宋体" w:hint="eastAsia"/>
                <w:b/>
                <w:color w:val="FF0000"/>
                <w:kern w:val="2"/>
                <w:sz w:val="21"/>
                <w:szCs w:val="21"/>
                <w:lang w:eastAsia="zh-CN"/>
              </w:rPr>
              <w:t>原产地</w:t>
            </w:r>
          </w:p>
        </w:tc>
        <w:tc>
          <w:tcPr>
            <w:tcW w:w="313" w:type="pct"/>
            <w:vAlign w:val="center"/>
          </w:tcPr>
          <w:p w14:paraId="73996E7D" w14:textId="77777777" w:rsidR="00AD76CB" w:rsidRDefault="00F51272">
            <w:pPr>
              <w:widowControl w:val="0"/>
              <w:spacing w:line="276" w:lineRule="auto"/>
              <w:jc w:val="center"/>
              <w:rPr>
                <w:rFonts w:ascii="宋体" w:eastAsia="宋体" w:hAnsi="宋体" w:cs="宋体"/>
                <w:bCs/>
                <w:kern w:val="2"/>
                <w:sz w:val="21"/>
                <w:szCs w:val="21"/>
                <w:lang w:eastAsia="zh-CN"/>
              </w:rPr>
            </w:pPr>
            <w:r>
              <w:rPr>
                <w:rFonts w:ascii="宋体" w:eastAsia="宋体" w:hAnsi="宋体" w:cs="宋体" w:hint="eastAsia"/>
                <w:kern w:val="2"/>
                <w:sz w:val="21"/>
                <w:szCs w:val="21"/>
                <w:lang w:eastAsia="zh-CN"/>
              </w:rPr>
              <w:t>制造商名称</w:t>
            </w:r>
          </w:p>
        </w:tc>
        <w:tc>
          <w:tcPr>
            <w:tcW w:w="314" w:type="pct"/>
            <w:vAlign w:val="center"/>
          </w:tcPr>
          <w:p w14:paraId="5731200A" w14:textId="77777777" w:rsidR="00AD76CB" w:rsidRDefault="00F51272">
            <w:pPr>
              <w:widowControl w:val="0"/>
              <w:spacing w:line="276" w:lineRule="auto"/>
              <w:jc w:val="center"/>
              <w:rPr>
                <w:rFonts w:ascii="宋体" w:eastAsia="宋体" w:hAnsi="宋体" w:cs="宋体"/>
                <w:bCs/>
                <w:kern w:val="2"/>
                <w:sz w:val="21"/>
                <w:szCs w:val="21"/>
                <w:lang w:eastAsia="zh-CN"/>
              </w:rPr>
            </w:pPr>
            <w:r>
              <w:rPr>
                <w:rFonts w:ascii="宋体" w:eastAsia="宋体" w:hAnsi="宋体" w:cs="宋体" w:hint="eastAsia"/>
                <w:bCs/>
                <w:kern w:val="2"/>
                <w:sz w:val="21"/>
                <w:szCs w:val="21"/>
                <w:lang w:eastAsia="zh-CN"/>
              </w:rPr>
              <w:t>数量</w:t>
            </w:r>
          </w:p>
        </w:tc>
        <w:tc>
          <w:tcPr>
            <w:tcW w:w="249" w:type="pct"/>
            <w:vAlign w:val="center"/>
          </w:tcPr>
          <w:p w14:paraId="670A0B62" w14:textId="77777777" w:rsidR="00AD76CB" w:rsidRDefault="00F51272">
            <w:pPr>
              <w:widowControl w:val="0"/>
              <w:spacing w:line="276" w:lineRule="auto"/>
              <w:jc w:val="center"/>
              <w:rPr>
                <w:rFonts w:ascii="宋体" w:eastAsia="宋体" w:hAnsi="宋体" w:cs="宋体"/>
                <w:bCs/>
                <w:kern w:val="2"/>
                <w:sz w:val="21"/>
                <w:szCs w:val="21"/>
                <w:lang w:eastAsia="zh-CN"/>
              </w:rPr>
            </w:pPr>
            <w:r>
              <w:rPr>
                <w:rFonts w:ascii="宋体" w:eastAsia="宋体" w:hAnsi="宋体" w:cs="宋体" w:hint="eastAsia"/>
                <w:bCs/>
                <w:kern w:val="2"/>
                <w:sz w:val="21"/>
                <w:szCs w:val="21"/>
                <w:lang w:eastAsia="zh-CN"/>
              </w:rPr>
              <w:t>单位</w:t>
            </w:r>
          </w:p>
        </w:tc>
        <w:tc>
          <w:tcPr>
            <w:tcW w:w="373" w:type="pct"/>
            <w:vAlign w:val="center"/>
          </w:tcPr>
          <w:p w14:paraId="4E2C5554" w14:textId="77777777" w:rsidR="00AD76CB" w:rsidRDefault="00F51272">
            <w:pPr>
              <w:widowControl w:val="0"/>
              <w:spacing w:line="276" w:lineRule="auto"/>
              <w:jc w:val="center"/>
              <w:rPr>
                <w:rFonts w:ascii="宋体" w:eastAsia="宋体" w:hAnsi="宋体" w:cs="宋体"/>
                <w:bCs/>
                <w:kern w:val="2"/>
                <w:sz w:val="21"/>
                <w:szCs w:val="21"/>
                <w:lang w:eastAsia="zh-CN"/>
              </w:rPr>
            </w:pPr>
            <w:r>
              <w:rPr>
                <w:rFonts w:ascii="宋体" w:eastAsia="宋体" w:hAnsi="宋体" w:cs="宋体" w:hint="eastAsia"/>
                <w:kern w:val="2"/>
                <w:sz w:val="21"/>
                <w:szCs w:val="21"/>
                <w:lang w:eastAsia="zh-CN"/>
              </w:rPr>
              <w:t>单价(元)</w:t>
            </w:r>
          </w:p>
        </w:tc>
        <w:tc>
          <w:tcPr>
            <w:tcW w:w="373" w:type="pct"/>
            <w:vAlign w:val="center"/>
          </w:tcPr>
          <w:p w14:paraId="4841C4F4" w14:textId="77777777" w:rsidR="00AD76CB" w:rsidRDefault="00F51272">
            <w:pPr>
              <w:widowControl w:val="0"/>
              <w:spacing w:line="276" w:lineRule="auto"/>
              <w:jc w:val="center"/>
              <w:rPr>
                <w:rFonts w:ascii="宋体" w:eastAsia="宋体" w:hAnsi="宋体" w:cs="宋体"/>
                <w:bCs/>
                <w:kern w:val="2"/>
                <w:sz w:val="21"/>
                <w:szCs w:val="21"/>
                <w:lang w:eastAsia="zh-CN"/>
              </w:rPr>
            </w:pPr>
            <w:r>
              <w:rPr>
                <w:rFonts w:ascii="宋体" w:eastAsia="宋体" w:hAnsi="宋体" w:cs="宋体" w:hint="eastAsia"/>
                <w:kern w:val="2"/>
                <w:sz w:val="21"/>
                <w:szCs w:val="21"/>
                <w:lang w:eastAsia="zh-CN"/>
              </w:rPr>
              <w:t>合价(元)</w:t>
            </w:r>
          </w:p>
        </w:tc>
        <w:tc>
          <w:tcPr>
            <w:tcW w:w="543" w:type="pct"/>
            <w:vAlign w:val="center"/>
          </w:tcPr>
          <w:p w14:paraId="77B6D73B" w14:textId="77777777" w:rsidR="00AD76CB" w:rsidRDefault="00F51272">
            <w:pPr>
              <w:widowControl w:val="0"/>
              <w:spacing w:line="276" w:lineRule="auto"/>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预算</w:t>
            </w:r>
          </w:p>
          <w:p w14:paraId="61E9AAC6" w14:textId="77777777" w:rsidR="00AD76CB" w:rsidRDefault="00F51272">
            <w:pPr>
              <w:widowControl w:val="0"/>
              <w:spacing w:line="276" w:lineRule="auto"/>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金额（元）</w:t>
            </w:r>
          </w:p>
        </w:tc>
      </w:tr>
      <w:tr w:rsidR="00AD76CB" w14:paraId="73690189" w14:textId="77777777">
        <w:trPr>
          <w:trHeight w:val="471"/>
        </w:trPr>
        <w:tc>
          <w:tcPr>
            <w:tcW w:w="249" w:type="pct"/>
            <w:vMerge w:val="restart"/>
          </w:tcPr>
          <w:p w14:paraId="012EE59F" w14:textId="77777777" w:rsidR="00AD76CB" w:rsidRDefault="00F51272">
            <w:pPr>
              <w:widowControl w:val="0"/>
              <w:spacing w:line="276" w:lineRule="auto"/>
              <w:jc w:val="center"/>
              <w:rPr>
                <w:rFonts w:ascii="宋体" w:eastAsia="宋体" w:hAnsi="宋体" w:cs="宋体"/>
                <w:bCs/>
                <w:kern w:val="2"/>
                <w:sz w:val="21"/>
                <w:szCs w:val="21"/>
                <w:lang w:eastAsia="zh-CN"/>
              </w:rPr>
            </w:pPr>
            <w:r>
              <w:rPr>
                <w:rFonts w:ascii="宋体" w:eastAsia="宋体" w:hAnsi="宋体" w:cs="宋体" w:hint="eastAsia"/>
                <w:bCs/>
                <w:kern w:val="2"/>
                <w:sz w:val="21"/>
                <w:szCs w:val="21"/>
                <w:lang w:eastAsia="zh-CN"/>
              </w:rPr>
              <w:t>1</w:t>
            </w:r>
          </w:p>
        </w:tc>
        <w:tc>
          <w:tcPr>
            <w:tcW w:w="557" w:type="pct"/>
            <w:vMerge w:val="restart"/>
            <w:vAlign w:val="center"/>
          </w:tcPr>
          <w:p w14:paraId="359E295F" w14:textId="77777777" w:rsidR="00AD76CB" w:rsidRDefault="00F51272">
            <w:pPr>
              <w:widowControl w:val="0"/>
              <w:spacing w:line="276" w:lineRule="auto"/>
              <w:jc w:val="center"/>
              <w:rPr>
                <w:rFonts w:ascii="宋体" w:eastAsia="宋体" w:hAnsi="宋体" w:cs="宋体"/>
                <w:bCs/>
                <w:kern w:val="2"/>
                <w:sz w:val="21"/>
                <w:szCs w:val="21"/>
                <w:lang w:eastAsia="zh-CN"/>
              </w:rPr>
            </w:pPr>
            <w:r>
              <w:rPr>
                <w:rFonts w:ascii="宋体" w:eastAsia="宋体" w:hAnsi="宋体" w:cs="宋体" w:hint="eastAsia"/>
                <w:bCs/>
                <w:kern w:val="2"/>
                <w:sz w:val="21"/>
                <w:szCs w:val="21"/>
                <w:lang w:eastAsia="zh-CN"/>
              </w:rPr>
              <w:t>PLAN-2021***</w:t>
            </w:r>
          </w:p>
        </w:tc>
        <w:tc>
          <w:tcPr>
            <w:tcW w:w="249" w:type="pct"/>
            <w:vMerge w:val="restart"/>
            <w:vAlign w:val="center"/>
          </w:tcPr>
          <w:p w14:paraId="6AA206F0" w14:textId="77777777" w:rsidR="00AD76CB" w:rsidRDefault="00F51272">
            <w:pPr>
              <w:widowControl w:val="0"/>
              <w:spacing w:line="276" w:lineRule="auto"/>
              <w:jc w:val="center"/>
              <w:rPr>
                <w:rFonts w:ascii="宋体" w:eastAsia="宋体" w:hAnsi="宋体" w:cs="宋体"/>
                <w:bCs/>
                <w:kern w:val="2"/>
                <w:sz w:val="21"/>
                <w:szCs w:val="21"/>
                <w:lang w:eastAsia="zh-CN"/>
              </w:rPr>
            </w:pPr>
            <w:r>
              <w:rPr>
                <w:rFonts w:ascii="宋体" w:eastAsia="宋体" w:hAnsi="宋体" w:cs="宋体" w:hint="eastAsia"/>
                <w:bCs/>
                <w:kern w:val="2"/>
                <w:sz w:val="21"/>
                <w:szCs w:val="21"/>
                <w:lang w:eastAsia="zh-CN"/>
              </w:rPr>
              <w:t>净水器滤芯1</w:t>
            </w:r>
          </w:p>
        </w:tc>
        <w:tc>
          <w:tcPr>
            <w:tcW w:w="373" w:type="pct"/>
            <w:vAlign w:val="center"/>
          </w:tcPr>
          <w:p w14:paraId="68E33D7E" w14:textId="77777777" w:rsidR="00AD76CB" w:rsidRDefault="00F51272">
            <w:pPr>
              <w:widowControl w:val="0"/>
              <w:spacing w:line="276" w:lineRule="auto"/>
              <w:jc w:val="center"/>
              <w:rPr>
                <w:rFonts w:ascii="宋体" w:eastAsia="宋体" w:hAnsi="宋体" w:cs="宋体"/>
                <w:bCs/>
                <w:kern w:val="2"/>
                <w:sz w:val="21"/>
                <w:szCs w:val="21"/>
                <w:lang w:eastAsia="zh-CN"/>
              </w:rPr>
            </w:pPr>
            <w:r>
              <w:rPr>
                <w:rFonts w:ascii="宋体" w:eastAsia="宋体" w:hAnsi="宋体" w:cs="宋体" w:hint="eastAsia"/>
                <w:bCs/>
                <w:kern w:val="2"/>
                <w:sz w:val="21"/>
                <w:szCs w:val="21"/>
                <w:lang w:eastAsia="zh-CN"/>
              </w:rPr>
              <w:t>10寸PP滤芯</w:t>
            </w:r>
          </w:p>
        </w:tc>
        <w:tc>
          <w:tcPr>
            <w:tcW w:w="515" w:type="pct"/>
            <w:vAlign w:val="center"/>
          </w:tcPr>
          <w:p w14:paraId="7D45EDE2" w14:textId="77777777" w:rsidR="00AD76CB" w:rsidRDefault="00AD76CB">
            <w:pPr>
              <w:widowControl w:val="0"/>
              <w:spacing w:line="276" w:lineRule="auto"/>
              <w:jc w:val="center"/>
              <w:rPr>
                <w:rFonts w:ascii="宋体" w:eastAsia="宋体" w:hAnsi="宋体" w:cs="宋体"/>
                <w:bCs/>
                <w:kern w:val="2"/>
                <w:sz w:val="21"/>
                <w:szCs w:val="21"/>
                <w:lang w:eastAsia="zh-CN"/>
              </w:rPr>
            </w:pPr>
          </w:p>
        </w:tc>
        <w:tc>
          <w:tcPr>
            <w:tcW w:w="249" w:type="pct"/>
            <w:vAlign w:val="center"/>
          </w:tcPr>
          <w:p w14:paraId="09C12AA0" w14:textId="77777777" w:rsidR="00AD76CB" w:rsidRDefault="00AD76CB">
            <w:pPr>
              <w:widowControl w:val="0"/>
              <w:spacing w:line="276" w:lineRule="auto"/>
              <w:jc w:val="center"/>
              <w:rPr>
                <w:rFonts w:ascii="宋体" w:eastAsia="宋体" w:hAnsi="宋体" w:cs="宋体"/>
                <w:bCs/>
                <w:kern w:val="2"/>
                <w:sz w:val="21"/>
                <w:szCs w:val="21"/>
                <w:lang w:eastAsia="zh-CN"/>
              </w:rPr>
            </w:pPr>
          </w:p>
        </w:tc>
        <w:tc>
          <w:tcPr>
            <w:tcW w:w="384" w:type="pct"/>
            <w:vAlign w:val="center"/>
          </w:tcPr>
          <w:p w14:paraId="6EC5658B" w14:textId="77777777" w:rsidR="00AD76CB" w:rsidRDefault="00AD76CB">
            <w:pPr>
              <w:widowControl w:val="0"/>
              <w:spacing w:line="276" w:lineRule="auto"/>
              <w:jc w:val="center"/>
              <w:rPr>
                <w:rFonts w:ascii="宋体" w:eastAsia="宋体" w:hAnsi="宋体" w:cs="宋体"/>
                <w:bCs/>
                <w:kern w:val="2"/>
                <w:sz w:val="21"/>
                <w:szCs w:val="21"/>
                <w:lang w:eastAsia="zh-CN"/>
              </w:rPr>
            </w:pPr>
          </w:p>
        </w:tc>
        <w:tc>
          <w:tcPr>
            <w:tcW w:w="250" w:type="pct"/>
            <w:vAlign w:val="center"/>
          </w:tcPr>
          <w:p w14:paraId="224B2079" w14:textId="77777777" w:rsidR="00AD76CB" w:rsidRDefault="00AD76CB">
            <w:pPr>
              <w:widowControl w:val="0"/>
              <w:spacing w:line="276" w:lineRule="auto"/>
              <w:jc w:val="center"/>
              <w:rPr>
                <w:rFonts w:ascii="宋体" w:eastAsia="宋体" w:hAnsi="宋体" w:cs="宋体"/>
                <w:bCs/>
                <w:kern w:val="2"/>
                <w:sz w:val="21"/>
                <w:szCs w:val="21"/>
                <w:lang w:eastAsia="zh-CN"/>
              </w:rPr>
            </w:pPr>
          </w:p>
        </w:tc>
        <w:tc>
          <w:tcPr>
            <w:tcW w:w="313" w:type="pct"/>
            <w:vAlign w:val="center"/>
          </w:tcPr>
          <w:p w14:paraId="73D0F90C" w14:textId="77777777" w:rsidR="00AD76CB" w:rsidRDefault="00AD76CB">
            <w:pPr>
              <w:widowControl w:val="0"/>
              <w:spacing w:line="276" w:lineRule="auto"/>
              <w:jc w:val="center"/>
              <w:rPr>
                <w:rFonts w:ascii="宋体" w:eastAsia="宋体" w:hAnsi="宋体" w:cs="宋体"/>
                <w:bCs/>
                <w:kern w:val="2"/>
                <w:sz w:val="21"/>
                <w:szCs w:val="21"/>
                <w:lang w:eastAsia="zh-CN"/>
              </w:rPr>
            </w:pPr>
          </w:p>
        </w:tc>
        <w:tc>
          <w:tcPr>
            <w:tcW w:w="314" w:type="pct"/>
            <w:vAlign w:val="center"/>
          </w:tcPr>
          <w:p w14:paraId="6B55311C" w14:textId="77777777" w:rsidR="00AD76CB" w:rsidRDefault="00F51272">
            <w:pPr>
              <w:widowControl w:val="0"/>
              <w:spacing w:line="276" w:lineRule="auto"/>
              <w:jc w:val="center"/>
              <w:rPr>
                <w:rFonts w:ascii="宋体" w:eastAsia="宋体" w:hAnsi="宋体" w:cs="宋体"/>
                <w:bCs/>
                <w:kern w:val="2"/>
                <w:sz w:val="21"/>
                <w:szCs w:val="21"/>
                <w:lang w:eastAsia="zh-CN"/>
              </w:rPr>
            </w:pPr>
            <w:r>
              <w:rPr>
                <w:rFonts w:ascii="Calibri" w:eastAsia="宋体" w:hAnsi="Calibri" w:cstheme="minorBidi" w:hint="eastAsia"/>
                <w:kern w:val="2"/>
                <w:sz w:val="21"/>
                <w:szCs w:val="22"/>
                <w:lang w:eastAsia="zh-CN"/>
              </w:rPr>
              <w:t>126</w:t>
            </w:r>
          </w:p>
        </w:tc>
        <w:tc>
          <w:tcPr>
            <w:tcW w:w="249" w:type="pct"/>
            <w:vAlign w:val="center"/>
          </w:tcPr>
          <w:p w14:paraId="544B5782" w14:textId="5105D07D" w:rsidR="00AD76CB" w:rsidRDefault="005E79A9">
            <w:pPr>
              <w:widowControl w:val="0"/>
              <w:spacing w:line="276" w:lineRule="auto"/>
              <w:jc w:val="center"/>
              <w:rPr>
                <w:rFonts w:ascii="宋体" w:eastAsia="宋体" w:hAnsi="宋体" w:cs="宋体"/>
                <w:bCs/>
                <w:kern w:val="2"/>
                <w:sz w:val="21"/>
                <w:szCs w:val="21"/>
                <w:lang w:eastAsia="zh-CN"/>
              </w:rPr>
            </w:pPr>
            <w:r>
              <w:rPr>
                <w:rFonts w:ascii="Calibri" w:eastAsia="宋体" w:hAnsi="Calibri" w:cstheme="minorBidi" w:hint="eastAsia"/>
                <w:kern w:val="2"/>
                <w:sz w:val="21"/>
                <w:szCs w:val="22"/>
                <w:lang w:eastAsia="zh-CN"/>
              </w:rPr>
              <w:t>条</w:t>
            </w:r>
          </w:p>
        </w:tc>
        <w:tc>
          <w:tcPr>
            <w:tcW w:w="373" w:type="pct"/>
            <w:vAlign w:val="center"/>
          </w:tcPr>
          <w:p w14:paraId="72B29DD9" w14:textId="77777777" w:rsidR="00AD76CB" w:rsidRDefault="00AD76CB">
            <w:pPr>
              <w:widowControl w:val="0"/>
              <w:spacing w:line="276" w:lineRule="auto"/>
              <w:jc w:val="center"/>
              <w:rPr>
                <w:rFonts w:ascii="宋体" w:eastAsia="宋体" w:hAnsi="宋体" w:cs="宋体"/>
                <w:bCs/>
                <w:kern w:val="2"/>
                <w:sz w:val="21"/>
                <w:szCs w:val="21"/>
                <w:lang w:eastAsia="zh-CN"/>
              </w:rPr>
            </w:pPr>
          </w:p>
        </w:tc>
        <w:tc>
          <w:tcPr>
            <w:tcW w:w="373" w:type="pct"/>
            <w:vAlign w:val="center"/>
          </w:tcPr>
          <w:p w14:paraId="35FFC150" w14:textId="77777777" w:rsidR="00AD76CB" w:rsidRDefault="00AD76CB">
            <w:pPr>
              <w:widowControl w:val="0"/>
              <w:spacing w:line="276" w:lineRule="auto"/>
              <w:jc w:val="center"/>
              <w:rPr>
                <w:rFonts w:ascii="宋体" w:eastAsia="宋体" w:hAnsi="宋体" w:cs="宋体"/>
                <w:bCs/>
                <w:kern w:val="2"/>
                <w:sz w:val="21"/>
                <w:szCs w:val="21"/>
                <w:lang w:eastAsia="zh-CN"/>
              </w:rPr>
            </w:pPr>
          </w:p>
        </w:tc>
        <w:tc>
          <w:tcPr>
            <w:tcW w:w="543" w:type="pct"/>
            <w:vMerge w:val="restart"/>
            <w:vAlign w:val="center"/>
          </w:tcPr>
          <w:p w14:paraId="6EEC17B2" w14:textId="77777777" w:rsidR="00AD76CB" w:rsidRDefault="00F51272">
            <w:pPr>
              <w:widowControl w:val="0"/>
              <w:spacing w:line="276" w:lineRule="auto"/>
              <w:jc w:val="center"/>
              <w:rPr>
                <w:rFonts w:ascii="宋体" w:eastAsia="宋体" w:hAnsi="宋体" w:cs="宋体"/>
                <w:b/>
                <w:bCs/>
                <w:kern w:val="2"/>
                <w:sz w:val="21"/>
                <w:szCs w:val="21"/>
                <w:lang w:eastAsia="zh-CN"/>
              </w:rPr>
            </w:pPr>
            <w:r>
              <w:rPr>
                <w:rFonts w:ascii="宋体" w:eastAsia="宋体" w:hAnsi="宋体" w:cs="宋体"/>
                <w:bCs/>
                <w:kern w:val="2"/>
                <w:sz w:val="21"/>
                <w:szCs w:val="21"/>
                <w:lang w:eastAsia="zh-CN"/>
              </w:rPr>
              <w:t>800000</w:t>
            </w:r>
          </w:p>
        </w:tc>
      </w:tr>
      <w:tr w:rsidR="00AD76CB" w14:paraId="606FA78E" w14:textId="77777777">
        <w:trPr>
          <w:trHeight w:val="471"/>
        </w:trPr>
        <w:tc>
          <w:tcPr>
            <w:tcW w:w="249" w:type="pct"/>
            <w:vMerge/>
          </w:tcPr>
          <w:p w14:paraId="404300D7" w14:textId="77777777" w:rsidR="00AD76CB" w:rsidRDefault="00AD76CB">
            <w:pPr>
              <w:widowControl w:val="0"/>
              <w:spacing w:line="276" w:lineRule="auto"/>
              <w:jc w:val="center"/>
              <w:rPr>
                <w:rFonts w:ascii="宋体" w:eastAsia="宋体" w:hAnsi="宋体" w:cs="宋体"/>
                <w:bCs/>
                <w:kern w:val="2"/>
                <w:sz w:val="21"/>
                <w:szCs w:val="21"/>
                <w:lang w:eastAsia="zh-CN"/>
              </w:rPr>
            </w:pPr>
          </w:p>
        </w:tc>
        <w:tc>
          <w:tcPr>
            <w:tcW w:w="557" w:type="pct"/>
            <w:vMerge/>
            <w:vAlign w:val="center"/>
          </w:tcPr>
          <w:p w14:paraId="3991F4A6" w14:textId="77777777" w:rsidR="00AD76CB" w:rsidRDefault="00AD76CB">
            <w:pPr>
              <w:widowControl w:val="0"/>
              <w:spacing w:line="276" w:lineRule="auto"/>
              <w:jc w:val="center"/>
              <w:rPr>
                <w:rFonts w:ascii="宋体" w:eastAsia="宋体" w:hAnsi="宋体" w:cs="宋体"/>
                <w:bCs/>
                <w:kern w:val="2"/>
                <w:sz w:val="21"/>
                <w:szCs w:val="21"/>
                <w:lang w:eastAsia="zh-CN"/>
              </w:rPr>
            </w:pPr>
          </w:p>
        </w:tc>
        <w:tc>
          <w:tcPr>
            <w:tcW w:w="249" w:type="pct"/>
            <w:vMerge/>
            <w:vAlign w:val="center"/>
          </w:tcPr>
          <w:p w14:paraId="5D01F622" w14:textId="77777777" w:rsidR="00AD76CB" w:rsidRDefault="00AD76CB">
            <w:pPr>
              <w:widowControl w:val="0"/>
              <w:spacing w:line="276" w:lineRule="auto"/>
              <w:jc w:val="center"/>
              <w:rPr>
                <w:rFonts w:ascii="宋体" w:eastAsia="宋体" w:hAnsi="宋体" w:cs="宋体"/>
                <w:bCs/>
                <w:kern w:val="2"/>
                <w:sz w:val="21"/>
                <w:szCs w:val="21"/>
                <w:lang w:eastAsia="zh-CN"/>
              </w:rPr>
            </w:pPr>
          </w:p>
        </w:tc>
        <w:tc>
          <w:tcPr>
            <w:tcW w:w="373" w:type="pct"/>
            <w:vAlign w:val="center"/>
          </w:tcPr>
          <w:p w14:paraId="2FE4D87B" w14:textId="77777777" w:rsidR="00AD76CB" w:rsidRDefault="00F51272">
            <w:pPr>
              <w:widowControl w:val="0"/>
              <w:spacing w:line="276" w:lineRule="auto"/>
              <w:jc w:val="center"/>
              <w:rPr>
                <w:rFonts w:ascii="宋体" w:eastAsia="宋体" w:hAnsi="宋体" w:cs="宋体"/>
                <w:bCs/>
                <w:kern w:val="2"/>
                <w:sz w:val="21"/>
                <w:szCs w:val="21"/>
                <w:lang w:eastAsia="zh-CN"/>
              </w:rPr>
            </w:pPr>
            <w:r>
              <w:rPr>
                <w:rFonts w:ascii="宋体" w:eastAsia="宋体" w:hAnsi="宋体" w:cs="宋体" w:hint="eastAsia"/>
                <w:bCs/>
                <w:kern w:val="2"/>
                <w:sz w:val="21"/>
                <w:szCs w:val="21"/>
                <w:lang w:eastAsia="zh-CN"/>
              </w:rPr>
              <w:t>10寸前置活性炭滤芯</w:t>
            </w:r>
          </w:p>
        </w:tc>
        <w:tc>
          <w:tcPr>
            <w:tcW w:w="515" w:type="pct"/>
            <w:vAlign w:val="center"/>
          </w:tcPr>
          <w:p w14:paraId="0532E89E" w14:textId="77777777" w:rsidR="00AD76CB" w:rsidRDefault="00AD76CB">
            <w:pPr>
              <w:widowControl w:val="0"/>
              <w:spacing w:line="276" w:lineRule="auto"/>
              <w:jc w:val="center"/>
              <w:rPr>
                <w:rFonts w:ascii="宋体" w:eastAsia="宋体" w:hAnsi="宋体" w:cs="宋体"/>
                <w:bCs/>
                <w:kern w:val="2"/>
                <w:sz w:val="21"/>
                <w:szCs w:val="21"/>
                <w:lang w:eastAsia="zh-CN"/>
              </w:rPr>
            </w:pPr>
          </w:p>
        </w:tc>
        <w:tc>
          <w:tcPr>
            <w:tcW w:w="249" w:type="pct"/>
            <w:vAlign w:val="center"/>
          </w:tcPr>
          <w:p w14:paraId="65C7DA6E" w14:textId="77777777" w:rsidR="00AD76CB" w:rsidRDefault="00AD76CB">
            <w:pPr>
              <w:widowControl w:val="0"/>
              <w:spacing w:line="276" w:lineRule="auto"/>
              <w:jc w:val="center"/>
              <w:rPr>
                <w:rFonts w:ascii="宋体" w:eastAsia="宋体" w:hAnsi="宋体" w:cs="宋体"/>
                <w:bCs/>
                <w:kern w:val="2"/>
                <w:sz w:val="21"/>
                <w:szCs w:val="21"/>
                <w:lang w:eastAsia="zh-CN"/>
              </w:rPr>
            </w:pPr>
          </w:p>
        </w:tc>
        <w:tc>
          <w:tcPr>
            <w:tcW w:w="384" w:type="pct"/>
            <w:vAlign w:val="center"/>
          </w:tcPr>
          <w:p w14:paraId="510613C3" w14:textId="77777777" w:rsidR="00AD76CB" w:rsidRDefault="00AD76CB">
            <w:pPr>
              <w:widowControl w:val="0"/>
              <w:spacing w:line="276" w:lineRule="auto"/>
              <w:jc w:val="center"/>
              <w:rPr>
                <w:rFonts w:ascii="宋体" w:eastAsia="宋体" w:hAnsi="宋体" w:cs="宋体"/>
                <w:bCs/>
                <w:kern w:val="2"/>
                <w:sz w:val="21"/>
                <w:szCs w:val="21"/>
                <w:lang w:eastAsia="zh-CN"/>
              </w:rPr>
            </w:pPr>
          </w:p>
        </w:tc>
        <w:tc>
          <w:tcPr>
            <w:tcW w:w="250" w:type="pct"/>
            <w:vAlign w:val="center"/>
          </w:tcPr>
          <w:p w14:paraId="56C2A449" w14:textId="77777777" w:rsidR="00AD76CB" w:rsidRDefault="00AD76CB">
            <w:pPr>
              <w:widowControl w:val="0"/>
              <w:spacing w:line="276" w:lineRule="auto"/>
              <w:jc w:val="center"/>
              <w:rPr>
                <w:rFonts w:ascii="宋体" w:eastAsia="宋体" w:hAnsi="宋体" w:cs="宋体"/>
                <w:bCs/>
                <w:kern w:val="2"/>
                <w:sz w:val="21"/>
                <w:szCs w:val="21"/>
                <w:lang w:eastAsia="zh-CN"/>
              </w:rPr>
            </w:pPr>
          </w:p>
        </w:tc>
        <w:tc>
          <w:tcPr>
            <w:tcW w:w="313" w:type="pct"/>
            <w:vAlign w:val="center"/>
          </w:tcPr>
          <w:p w14:paraId="317727C6" w14:textId="77777777" w:rsidR="00AD76CB" w:rsidRDefault="00AD76CB">
            <w:pPr>
              <w:widowControl w:val="0"/>
              <w:spacing w:line="276" w:lineRule="auto"/>
              <w:jc w:val="center"/>
              <w:rPr>
                <w:rFonts w:ascii="宋体" w:eastAsia="宋体" w:hAnsi="宋体" w:cs="宋体"/>
                <w:bCs/>
                <w:kern w:val="2"/>
                <w:sz w:val="21"/>
                <w:szCs w:val="21"/>
                <w:lang w:eastAsia="zh-CN"/>
              </w:rPr>
            </w:pPr>
          </w:p>
        </w:tc>
        <w:tc>
          <w:tcPr>
            <w:tcW w:w="314" w:type="pct"/>
            <w:vAlign w:val="center"/>
          </w:tcPr>
          <w:p w14:paraId="2B9EAE63" w14:textId="77777777" w:rsidR="00AD76CB" w:rsidRDefault="00F51272">
            <w:pPr>
              <w:widowControl w:val="0"/>
              <w:spacing w:line="276" w:lineRule="auto"/>
              <w:jc w:val="center"/>
              <w:rPr>
                <w:rFonts w:ascii="Calibri" w:eastAsia="宋体" w:hAnsi="Calibri" w:cstheme="minorBidi"/>
                <w:kern w:val="2"/>
                <w:sz w:val="21"/>
                <w:szCs w:val="22"/>
                <w:lang w:eastAsia="zh-CN"/>
              </w:rPr>
            </w:pPr>
            <w:r>
              <w:rPr>
                <w:rFonts w:ascii="Calibri" w:eastAsia="宋体" w:hAnsi="Calibri" w:cstheme="minorBidi" w:hint="eastAsia"/>
                <w:kern w:val="2"/>
                <w:sz w:val="21"/>
                <w:szCs w:val="22"/>
                <w:lang w:eastAsia="zh-CN"/>
              </w:rPr>
              <w:t>126</w:t>
            </w:r>
          </w:p>
        </w:tc>
        <w:tc>
          <w:tcPr>
            <w:tcW w:w="249" w:type="pct"/>
            <w:vAlign w:val="center"/>
          </w:tcPr>
          <w:p w14:paraId="6D9DEDEE" w14:textId="671C2B51" w:rsidR="00AD76CB" w:rsidRDefault="005E79A9">
            <w:pPr>
              <w:widowControl w:val="0"/>
              <w:spacing w:line="276" w:lineRule="auto"/>
              <w:jc w:val="center"/>
              <w:rPr>
                <w:rFonts w:ascii="Calibri" w:eastAsia="宋体" w:hAnsi="Calibri" w:cstheme="minorBidi"/>
                <w:kern w:val="2"/>
                <w:sz w:val="21"/>
                <w:szCs w:val="22"/>
                <w:lang w:eastAsia="zh-CN"/>
              </w:rPr>
            </w:pPr>
            <w:r>
              <w:rPr>
                <w:rFonts w:ascii="Calibri" w:eastAsia="宋体" w:hAnsi="Calibri" w:cstheme="minorBidi" w:hint="eastAsia"/>
                <w:kern w:val="2"/>
                <w:sz w:val="21"/>
                <w:szCs w:val="22"/>
                <w:lang w:eastAsia="zh-CN"/>
              </w:rPr>
              <w:t>条</w:t>
            </w:r>
          </w:p>
        </w:tc>
        <w:tc>
          <w:tcPr>
            <w:tcW w:w="373" w:type="pct"/>
            <w:vAlign w:val="center"/>
          </w:tcPr>
          <w:p w14:paraId="66F1D911" w14:textId="77777777" w:rsidR="00AD76CB" w:rsidRDefault="00AD76CB">
            <w:pPr>
              <w:widowControl w:val="0"/>
              <w:spacing w:line="276" w:lineRule="auto"/>
              <w:jc w:val="center"/>
              <w:rPr>
                <w:rFonts w:ascii="宋体" w:eastAsia="宋体" w:hAnsi="宋体" w:cs="宋体"/>
                <w:bCs/>
                <w:kern w:val="2"/>
                <w:sz w:val="21"/>
                <w:szCs w:val="21"/>
                <w:lang w:eastAsia="zh-CN"/>
              </w:rPr>
            </w:pPr>
          </w:p>
        </w:tc>
        <w:tc>
          <w:tcPr>
            <w:tcW w:w="373" w:type="pct"/>
            <w:vAlign w:val="center"/>
          </w:tcPr>
          <w:p w14:paraId="4E9C7CC1" w14:textId="77777777" w:rsidR="00AD76CB" w:rsidRDefault="00AD76CB">
            <w:pPr>
              <w:widowControl w:val="0"/>
              <w:spacing w:line="276" w:lineRule="auto"/>
              <w:jc w:val="center"/>
              <w:rPr>
                <w:rFonts w:ascii="宋体" w:eastAsia="宋体" w:hAnsi="宋体" w:cs="宋体"/>
                <w:bCs/>
                <w:kern w:val="2"/>
                <w:sz w:val="21"/>
                <w:szCs w:val="21"/>
                <w:lang w:eastAsia="zh-CN"/>
              </w:rPr>
            </w:pPr>
          </w:p>
        </w:tc>
        <w:tc>
          <w:tcPr>
            <w:tcW w:w="543" w:type="pct"/>
            <w:vMerge/>
            <w:vAlign w:val="center"/>
          </w:tcPr>
          <w:p w14:paraId="3BF609F4" w14:textId="77777777" w:rsidR="00AD76CB" w:rsidRDefault="00AD76CB">
            <w:pPr>
              <w:widowControl w:val="0"/>
              <w:spacing w:line="276" w:lineRule="auto"/>
              <w:jc w:val="center"/>
              <w:rPr>
                <w:rFonts w:ascii="宋体" w:eastAsia="宋体" w:hAnsi="宋体" w:cs="宋体"/>
                <w:bCs/>
                <w:kern w:val="2"/>
                <w:sz w:val="21"/>
                <w:szCs w:val="21"/>
                <w:lang w:eastAsia="zh-CN"/>
              </w:rPr>
            </w:pPr>
          </w:p>
        </w:tc>
      </w:tr>
      <w:tr w:rsidR="00AD76CB" w14:paraId="3F30C0B5" w14:textId="77777777">
        <w:trPr>
          <w:trHeight w:val="471"/>
        </w:trPr>
        <w:tc>
          <w:tcPr>
            <w:tcW w:w="249" w:type="pct"/>
            <w:vMerge/>
          </w:tcPr>
          <w:p w14:paraId="3FD97D63" w14:textId="77777777" w:rsidR="00AD76CB" w:rsidRDefault="00AD76CB">
            <w:pPr>
              <w:widowControl w:val="0"/>
              <w:spacing w:line="276" w:lineRule="auto"/>
              <w:jc w:val="center"/>
              <w:rPr>
                <w:rFonts w:ascii="宋体" w:eastAsia="宋体" w:hAnsi="宋体" w:cs="宋体"/>
                <w:bCs/>
                <w:kern w:val="2"/>
                <w:sz w:val="21"/>
                <w:szCs w:val="21"/>
                <w:lang w:eastAsia="zh-CN"/>
              </w:rPr>
            </w:pPr>
          </w:p>
        </w:tc>
        <w:tc>
          <w:tcPr>
            <w:tcW w:w="557" w:type="pct"/>
            <w:vMerge/>
            <w:vAlign w:val="center"/>
          </w:tcPr>
          <w:p w14:paraId="2C565227" w14:textId="77777777" w:rsidR="00AD76CB" w:rsidRDefault="00AD76CB">
            <w:pPr>
              <w:widowControl w:val="0"/>
              <w:spacing w:line="276" w:lineRule="auto"/>
              <w:jc w:val="center"/>
              <w:rPr>
                <w:rFonts w:ascii="宋体" w:eastAsia="宋体" w:hAnsi="宋体" w:cs="宋体"/>
                <w:bCs/>
                <w:kern w:val="2"/>
                <w:sz w:val="21"/>
                <w:szCs w:val="21"/>
                <w:lang w:eastAsia="zh-CN"/>
              </w:rPr>
            </w:pPr>
          </w:p>
        </w:tc>
        <w:tc>
          <w:tcPr>
            <w:tcW w:w="249" w:type="pct"/>
            <w:vMerge/>
            <w:vAlign w:val="center"/>
          </w:tcPr>
          <w:p w14:paraId="2A71B514" w14:textId="77777777" w:rsidR="00AD76CB" w:rsidRDefault="00AD76CB">
            <w:pPr>
              <w:widowControl w:val="0"/>
              <w:spacing w:line="276" w:lineRule="auto"/>
              <w:jc w:val="center"/>
              <w:rPr>
                <w:rFonts w:ascii="宋体" w:eastAsia="宋体" w:hAnsi="宋体" w:cs="宋体"/>
                <w:bCs/>
                <w:kern w:val="2"/>
                <w:sz w:val="21"/>
                <w:szCs w:val="21"/>
                <w:lang w:eastAsia="zh-CN"/>
              </w:rPr>
            </w:pPr>
          </w:p>
        </w:tc>
        <w:tc>
          <w:tcPr>
            <w:tcW w:w="373" w:type="pct"/>
            <w:vAlign w:val="center"/>
          </w:tcPr>
          <w:p w14:paraId="39AE66EF" w14:textId="77777777" w:rsidR="00AD76CB" w:rsidRDefault="00F51272">
            <w:pPr>
              <w:widowControl w:val="0"/>
              <w:spacing w:line="276" w:lineRule="auto"/>
              <w:jc w:val="center"/>
              <w:rPr>
                <w:rFonts w:ascii="宋体" w:eastAsia="宋体" w:hAnsi="宋体" w:cs="宋体"/>
                <w:bCs/>
                <w:kern w:val="2"/>
                <w:sz w:val="21"/>
                <w:szCs w:val="21"/>
                <w:lang w:eastAsia="zh-CN"/>
              </w:rPr>
            </w:pPr>
            <w:r>
              <w:rPr>
                <w:rFonts w:ascii="宋体" w:eastAsia="宋体" w:hAnsi="宋体" w:cs="宋体" w:hint="eastAsia"/>
                <w:bCs/>
                <w:kern w:val="2"/>
                <w:sz w:val="21"/>
                <w:szCs w:val="21"/>
                <w:lang w:eastAsia="zh-CN"/>
              </w:rPr>
              <w:t>75G反渗透膜滤芯</w:t>
            </w:r>
          </w:p>
        </w:tc>
        <w:tc>
          <w:tcPr>
            <w:tcW w:w="515" w:type="pct"/>
            <w:vAlign w:val="center"/>
          </w:tcPr>
          <w:p w14:paraId="54224210" w14:textId="77777777" w:rsidR="00AD76CB" w:rsidRDefault="00AD76CB">
            <w:pPr>
              <w:widowControl w:val="0"/>
              <w:spacing w:line="276" w:lineRule="auto"/>
              <w:jc w:val="center"/>
              <w:rPr>
                <w:rFonts w:ascii="宋体" w:eastAsia="宋体" w:hAnsi="宋体" w:cs="宋体"/>
                <w:bCs/>
                <w:kern w:val="2"/>
                <w:sz w:val="21"/>
                <w:szCs w:val="21"/>
                <w:lang w:eastAsia="zh-CN"/>
              </w:rPr>
            </w:pPr>
          </w:p>
        </w:tc>
        <w:tc>
          <w:tcPr>
            <w:tcW w:w="249" w:type="pct"/>
            <w:vAlign w:val="center"/>
          </w:tcPr>
          <w:p w14:paraId="28451872" w14:textId="77777777" w:rsidR="00AD76CB" w:rsidRDefault="00AD76CB">
            <w:pPr>
              <w:widowControl w:val="0"/>
              <w:spacing w:line="276" w:lineRule="auto"/>
              <w:jc w:val="center"/>
              <w:rPr>
                <w:rFonts w:ascii="宋体" w:eastAsia="宋体" w:hAnsi="宋体" w:cs="宋体"/>
                <w:bCs/>
                <w:kern w:val="2"/>
                <w:sz w:val="21"/>
                <w:szCs w:val="21"/>
                <w:lang w:eastAsia="zh-CN"/>
              </w:rPr>
            </w:pPr>
          </w:p>
        </w:tc>
        <w:tc>
          <w:tcPr>
            <w:tcW w:w="384" w:type="pct"/>
            <w:vAlign w:val="center"/>
          </w:tcPr>
          <w:p w14:paraId="27C939CE" w14:textId="77777777" w:rsidR="00AD76CB" w:rsidRDefault="00AD76CB">
            <w:pPr>
              <w:widowControl w:val="0"/>
              <w:spacing w:line="276" w:lineRule="auto"/>
              <w:jc w:val="center"/>
              <w:rPr>
                <w:rFonts w:ascii="宋体" w:eastAsia="宋体" w:hAnsi="宋体" w:cs="宋体"/>
                <w:bCs/>
                <w:kern w:val="2"/>
                <w:sz w:val="21"/>
                <w:szCs w:val="21"/>
                <w:lang w:eastAsia="zh-CN"/>
              </w:rPr>
            </w:pPr>
          </w:p>
        </w:tc>
        <w:tc>
          <w:tcPr>
            <w:tcW w:w="250" w:type="pct"/>
            <w:vAlign w:val="center"/>
          </w:tcPr>
          <w:p w14:paraId="5D0C915E" w14:textId="77777777" w:rsidR="00AD76CB" w:rsidRDefault="00AD76CB">
            <w:pPr>
              <w:widowControl w:val="0"/>
              <w:spacing w:line="276" w:lineRule="auto"/>
              <w:jc w:val="center"/>
              <w:rPr>
                <w:rFonts w:ascii="宋体" w:eastAsia="宋体" w:hAnsi="宋体" w:cs="宋体"/>
                <w:bCs/>
                <w:kern w:val="2"/>
                <w:sz w:val="21"/>
                <w:szCs w:val="21"/>
                <w:lang w:eastAsia="zh-CN"/>
              </w:rPr>
            </w:pPr>
          </w:p>
        </w:tc>
        <w:tc>
          <w:tcPr>
            <w:tcW w:w="313" w:type="pct"/>
            <w:vAlign w:val="center"/>
          </w:tcPr>
          <w:p w14:paraId="5961D275" w14:textId="77777777" w:rsidR="00AD76CB" w:rsidRDefault="00AD76CB">
            <w:pPr>
              <w:widowControl w:val="0"/>
              <w:spacing w:line="276" w:lineRule="auto"/>
              <w:jc w:val="center"/>
              <w:rPr>
                <w:rFonts w:ascii="宋体" w:eastAsia="宋体" w:hAnsi="宋体" w:cs="宋体"/>
                <w:bCs/>
                <w:kern w:val="2"/>
                <w:sz w:val="21"/>
                <w:szCs w:val="21"/>
                <w:lang w:eastAsia="zh-CN"/>
              </w:rPr>
            </w:pPr>
          </w:p>
        </w:tc>
        <w:tc>
          <w:tcPr>
            <w:tcW w:w="314" w:type="pct"/>
            <w:vAlign w:val="center"/>
          </w:tcPr>
          <w:p w14:paraId="1D10CD13" w14:textId="77777777" w:rsidR="00AD76CB" w:rsidRDefault="00F51272">
            <w:pPr>
              <w:widowControl w:val="0"/>
              <w:spacing w:line="276" w:lineRule="auto"/>
              <w:jc w:val="center"/>
              <w:rPr>
                <w:rFonts w:ascii="Calibri" w:eastAsia="宋体" w:hAnsi="Calibri" w:cstheme="minorBidi"/>
                <w:kern w:val="2"/>
                <w:sz w:val="21"/>
                <w:szCs w:val="22"/>
                <w:lang w:eastAsia="zh-CN"/>
              </w:rPr>
            </w:pPr>
            <w:r>
              <w:rPr>
                <w:rFonts w:ascii="Calibri" w:eastAsia="宋体" w:hAnsi="Calibri" w:cstheme="minorBidi" w:hint="eastAsia"/>
                <w:kern w:val="2"/>
                <w:sz w:val="21"/>
                <w:szCs w:val="22"/>
                <w:lang w:eastAsia="zh-CN"/>
              </w:rPr>
              <w:t>126</w:t>
            </w:r>
          </w:p>
        </w:tc>
        <w:tc>
          <w:tcPr>
            <w:tcW w:w="249" w:type="pct"/>
            <w:vAlign w:val="center"/>
          </w:tcPr>
          <w:p w14:paraId="746172A0" w14:textId="3EB6AF72" w:rsidR="00AD76CB" w:rsidRDefault="005E79A9">
            <w:pPr>
              <w:widowControl w:val="0"/>
              <w:spacing w:line="276" w:lineRule="auto"/>
              <w:jc w:val="center"/>
              <w:rPr>
                <w:rFonts w:ascii="Calibri" w:eastAsia="宋体" w:hAnsi="Calibri" w:cstheme="minorBidi"/>
                <w:kern w:val="2"/>
                <w:sz w:val="21"/>
                <w:szCs w:val="22"/>
                <w:lang w:eastAsia="zh-CN"/>
              </w:rPr>
            </w:pPr>
            <w:r>
              <w:rPr>
                <w:rFonts w:ascii="Calibri" w:eastAsia="宋体" w:hAnsi="Calibri" w:cstheme="minorBidi" w:hint="eastAsia"/>
                <w:kern w:val="2"/>
                <w:sz w:val="21"/>
                <w:szCs w:val="22"/>
                <w:lang w:eastAsia="zh-CN"/>
              </w:rPr>
              <w:t>条</w:t>
            </w:r>
          </w:p>
        </w:tc>
        <w:tc>
          <w:tcPr>
            <w:tcW w:w="373" w:type="pct"/>
            <w:vAlign w:val="center"/>
          </w:tcPr>
          <w:p w14:paraId="5DA034C4" w14:textId="77777777" w:rsidR="00AD76CB" w:rsidRDefault="00AD76CB">
            <w:pPr>
              <w:widowControl w:val="0"/>
              <w:spacing w:line="276" w:lineRule="auto"/>
              <w:jc w:val="center"/>
              <w:rPr>
                <w:rFonts w:ascii="宋体" w:eastAsia="宋体" w:hAnsi="宋体" w:cs="宋体"/>
                <w:bCs/>
                <w:kern w:val="2"/>
                <w:sz w:val="21"/>
                <w:szCs w:val="21"/>
                <w:lang w:eastAsia="zh-CN"/>
              </w:rPr>
            </w:pPr>
          </w:p>
        </w:tc>
        <w:tc>
          <w:tcPr>
            <w:tcW w:w="373" w:type="pct"/>
            <w:vAlign w:val="center"/>
          </w:tcPr>
          <w:p w14:paraId="52F0B976" w14:textId="77777777" w:rsidR="00AD76CB" w:rsidRDefault="00AD76CB">
            <w:pPr>
              <w:widowControl w:val="0"/>
              <w:spacing w:line="276" w:lineRule="auto"/>
              <w:jc w:val="center"/>
              <w:rPr>
                <w:rFonts w:ascii="宋体" w:eastAsia="宋体" w:hAnsi="宋体" w:cs="宋体"/>
                <w:bCs/>
                <w:kern w:val="2"/>
                <w:sz w:val="21"/>
                <w:szCs w:val="21"/>
                <w:lang w:eastAsia="zh-CN"/>
              </w:rPr>
            </w:pPr>
          </w:p>
        </w:tc>
        <w:tc>
          <w:tcPr>
            <w:tcW w:w="543" w:type="pct"/>
            <w:vMerge/>
            <w:vAlign w:val="center"/>
          </w:tcPr>
          <w:p w14:paraId="71F28951" w14:textId="77777777" w:rsidR="00AD76CB" w:rsidRDefault="00AD76CB">
            <w:pPr>
              <w:widowControl w:val="0"/>
              <w:spacing w:line="276" w:lineRule="auto"/>
              <w:jc w:val="center"/>
              <w:rPr>
                <w:rFonts w:ascii="宋体" w:eastAsia="宋体" w:hAnsi="宋体" w:cs="宋体"/>
                <w:bCs/>
                <w:kern w:val="2"/>
                <w:sz w:val="21"/>
                <w:szCs w:val="21"/>
                <w:lang w:eastAsia="zh-CN"/>
              </w:rPr>
            </w:pPr>
          </w:p>
        </w:tc>
      </w:tr>
      <w:tr w:rsidR="00AD76CB" w14:paraId="3F1C95BE" w14:textId="77777777">
        <w:trPr>
          <w:trHeight w:val="471"/>
        </w:trPr>
        <w:tc>
          <w:tcPr>
            <w:tcW w:w="249" w:type="pct"/>
            <w:vMerge/>
          </w:tcPr>
          <w:p w14:paraId="7E9E6BEF" w14:textId="77777777" w:rsidR="00AD76CB" w:rsidRDefault="00AD76CB">
            <w:pPr>
              <w:widowControl w:val="0"/>
              <w:spacing w:line="276" w:lineRule="auto"/>
              <w:jc w:val="center"/>
              <w:rPr>
                <w:rFonts w:ascii="宋体" w:eastAsia="宋体" w:hAnsi="宋体" w:cs="宋体"/>
                <w:bCs/>
                <w:kern w:val="2"/>
                <w:sz w:val="21"/>
                <w:szCs w:val="21"/>
                <w:lang w:eastAsia="zh-CN"/>
              </w:rPr>
            </w:pPr>
          </w:p>
        </w:tc>
        <w:tc>
          <w:tcPr>
            <w:tcW w:w="557" w:type="pct"/>
            <w:vMerge/>
            <w:vAlign w:val="center"/>
          </w:tcPr>
          <w:p w14:paraId="29FC52FF" w14:textId="77777777" w:rsidR="00AD76CB" w:rsidRDefault="00AD76CB">
            <w:pPr>
              <w:widowControl w:val="0"/>
              <w:spacing w:line="276" w:lineRule="auto"/>
              <w:jc w:val="center"/>
              <w:rPr>
                <w:rFonts w:ascii="宋体" w:eastAsia="宋体" w:hAnsi="宋体" w:cs="宋体"/>
                <w:bCs/>
                <w:kern w:val="2"/>
                <w:sz w:val="21"/>
                <w:szCs w:val="21"/>
                <w:lang w:eastAsia="zh-CN"/>
              </w:rPr>
            </w:pPr>
          </w:p>
        </w:tc>
        <w:tc>
          <w:tcPr>
            <w:tcW w:w="249" w:type="pct"/>
            <w:vMerge/>
            <w:vAlign w:val="center"/>
          </w:tcPr>
          <w:p w14:paraId="2A706E00" w14:textId="77777777" w:rsidR="00AD76CB" w:rsidRDefault="00AD76CB">
            <w:pPr>
              <w:widowControl w:val="0"/>
              <w:spacing w:line="276" w:lineRule="auto"/>
              <w:jc w:val="center"/>
              <w:rPr>
                <w:rFonts w:ascii="宋体" w:eastAsia="宋体" w:hAnsi="宋体" w:cs="宋体"/>
                <w:bCs/>
                <w:kern w:val="2"/>
                <w:sz w:val="21"/>
                <w:szCs w:val="21"/>
                <w:lang w:eastAsia="zh-CN"/>
              </w:rPr>
            </w:pPr>
          </w:p>
        </w:tc>
        <w:tc>
          <w:tcPr>
            <w:tcW w:w="373" w:type="pct"/>
            <w:vAlign w:val="center"/>
          </w:tcPr>
          <w:p w14:paraId="167C1D58" w14:textId="77777777" w:rsidR="00AD76CB" w:rsidRDefault="00F51272">
            <w:pPr>
              <w:widowControl w:val="0"/>
              <w:spacing w:line="276" w:lineRule="auto"/>
              <w:jc w:val="center"/>
              <w:rPr>
                <w:rFonts w:ascii="宋体" w:eastAsia="宋体" w:hAnsi="宋体" w:cs="宋体"/>
                <w:bCs/>
                <w:kern w:val="2"/>
                <w:sz w:val="21"/>
                <w:szCs w:val="21"/>
                <w:lang w:eastAsia="zh-CN"/>
              </w:rPr>
            </w:pPr>
            <w:r>
              <w:rPr>
                <w:rFonts w:ascii="宋体" w:eastAsia="宋体" w:hAnsi="宋体" w:cs="宋体" w:hint="eastAsia"/>
                <w:bCs/>
                <w:kern w:val="2"/>
                <w:sz w:val="21"/>
                <w:szCs w:val="21"/>
                <w:lang w:eastAsia="zh-CN"/>
              </w:rPr>
              <w:t>10寸后置活性炭滤芯</w:t>
            </w:r>
          </w:p>
        </w:tc>
        <w:tc>
          <w:tcPr>
            <w:tcW w:w="515" w:type="pct"/>
            <w:vAlign w:val="center"/>
          </w:tcPr>
          <w:p w14:paraId="48DA90E1" w14:textId="77777777" w:rsidR="00AD76CB" w:rsidRDefault="00AD76CB">
            <w:pPr>
              <w:widowControl w:val="0"/>
              <w:spacing w:line="276" w:lineRule="auto"/>
              <w:jc w:val="center"/>
              <w:rPr>
                <w:rFonts w:ascii="宋体" w:eastAsia="宋体" w:hAnsi="宋体" w:cs="宋体"/>
                <w:bCs/>
                <w:kern w:val="2"/>
                <w:sz w:val="21"/>
                <w:szCs w:val="21"/>
                <w:lang w:eastAsia="zh-CN"/>
              </w:rPr>
            </w:pPr>
          </w:p>
        </w:tc>
        <w:tc>
          <w:tcPr>
            <w:tcW w:w="249" w:type="pct"/>
            <w:vAlign w:val="center"/>
          </w:tcPr>
          <w:p w14:paraId="655B3F88" w14:textId="77777777" w:rsidR="00AD76CB" w:rsidRDefault="00AD76CB">
            <w:pPr>
              <w:widowControl w:val="0"/>
              <w:spacing w:line="276" w:lineRule="auto"/>
              <w:jc w:val="center"/>
              <w:rPr>
                <w:rFonts w:ascii="宋体" w:eastAsia="宋体" w:hAnsi="宋体" w:cs="宋体"/>
                <w:bCs/>
                <w:kern w:val="2"/>
                <w:sz w:val="21"/>
                <w:szCs w:val="21"/>
                <w:lang w:eastAsia="zh-CN"/>
              </w:rPr>
            </w:pPr>
          </w:p>
        </w:tc>
        <w:tc>
          <w:tcPr>
            <w:tcW w:w="384" w:type="pct"/>
            <w:vAlign w:val="center"/>
          </w:tcPr>
          <w:p w14:paraId="7105CEDB" w14:textId="77777777" w:rsidR="00AD76CB" w:rsidRDefault="00AD76CB">
            <w:pPr>
              <w:widowControl w:val="0"/>
              <w:spacing w:line="276" w:lineRule="auto"/>
              <w:jc w:val="center"/>
              <w:rPr>
                <w:rFonts w:ascii="宋体" w:eastAsia="宋体" w:hAnsi="宋体" w:cs="宋体"/>
                <w:bCs/>
                <w:kern w:val="2"/>
                <w:sz w:val="21"/>
                <w:szCs w:val="21"/>
                <w:lang w:eastAsia="zh-CN"/>
              </w:rPr>
            </w:pPr>
          </w:p>
        </w:tc>
        <w:tc>
          <w:tcPr>
            <w:tcW w:w="250" w:type="pct"/>
            <w:vAlign w:val="center"/>
          </w:tcPr>
          <w:p w14:paraId="038E6A51" w14:textId="77777777" w:rsidR="00AD76CB" w:rsidRDefault="00AD76CB">
            <w:pPr>
              <w:widowControl w:val="0"/>
              <w:spacing w:line="276" w:lineRule="auto"/>
              <w:jc w:val="center"/>
              <w:rPr>
                <w:rFonts w:ascii="宋体" w:eastAsia="宋体" w:hAnsi="宋体" w:cs="宋体"/>
                <w:bCs/>
                <w:kern w:val="2"/>
                <w:sz w:val="21"/>
                <w:szCs w:val="21"/>
                <w:lang w:eastAsia="zh-CN"/>
              </w:rPr>
            </w:pPr>
          </w:p>
        </w:tc>
        <w:tc>
          <w:tcPr>
            <w:tcW w:w="313" w:type="pct"/>
            <w:vAlign w:val="center"/>
          </w:tcPr>
          <w:p w14:paraId="18429AD4" w14:textId="77777777" w:rsidR="00AD76CB" w:rsidRDefault="00AD76CB">
            <w:pPr>
              <w:widowControl w:val="0"/>
              <w:spacing w:line="276" w:lineRule="auto"/>
              <w:jc w:val="center"/>
              <w:rPr>
                <w:rFonts w:ascii="宋体" w:eastAsia="宋体" w:hAnsi="宋体" w:cs="宋体"/>
                <w:bCs/>
                <w:kern w:val="2"/>
                <w:sz w:val="21"/>
                <w:szCs w:val="21"/>
                <w:lang w:eastAsia="zh-CN"/>
              </w:rPr>
            </w:pPr>
          </w:p>
        </w:tc>
        <w:tc>
          <w:tcPr>
            <w:tcW w:w="314" w:type="pct"/>
            <w:vAlign w:val="center"/>
          </w:tcPr>
          <w:p w14:paraId="336EBA68" w14:textId="77777777" w:rsidR="00AD76CB" w:rsidRDefault="00F51272">
            <w:pPr>
              <w:widowControl w:val="0"/>
              <w:spacing w:line="276" w:lineRule="auto"/>
              <w:jc w:val="center"/>
              <w:rPr>
                <w:rFonts w:ascii="Calibri" w:eastAsia="宋体" w:hAnsi="Calibri" w:cstheme="minorBidi"/>
                <w:kern w:val="2"/>
                <w:sz w:val="21"/>
                <w:szCs w:val="22"/>
                <w:lang w:eastAsia="zh-CN"/>
              </w:rPr>
            </w:pPr>
            <w:r>
              <w:rPr>
                <w:rFonts w:ascii="Calibri" w:eastAsia="宋体" w:hAnsi="Calibri" w:cstheme="minorBidi" w:hint="eastAsia"/>
                <w:kern w:val="2"/>
                <w:sz w:val="21"/>
                <w:szCs w:val="22"/>
                <w:lang w:eastAsia="zh-CN"/>
              </w:rPr>
              <w:t>126</w:t>
            </w:r>
          </w:p>
        </w:tc>
        <w:tc>
          <w:tcPr>
            <w:tcW w:w="249" w:type="pct"/>
            <w:vAlign w:val="center"/>
          </w:tcPr>
          <w:p w14:paraId="1F0516DB" w14:textId="01758D46" w:rsidR="00AD76CB" w:rsidRDefault="005E79A9">
            <w:pPr>
              <w:widowControl w:val="0"/>
              <w:spacing w:line="276" w:lineRule="auto"/>
              <w:jc w:val="center"/>
              <w:rPr>
                <w:rFonts w:ascii="Calibri" w:eastAsia="宋体" w:hAnsi="Calibri" w:cstheme="minorBidi"/>
                <w:kern w:val="2"/>
                <w:sz w:val="21"/>
                <w:szCs w:val="22"/>
                <w:lang w:eastAsia="zh-CN"/>
              </w:rPr>
            </w:pPr>
            <w:r>
              <w:rPr>
                <w:rFonts w:ascii="Calibri" w:eastAsia="宋体" w:hAnsi="Calibri" w:cstheme="minorBidi" w:hint="eastAsia"/>
                <w:kern w:val="2"/>
                <w:sz w:val="21"/>
                <w:szCs w:val="22"/>
                <w:lang w:eastAsia="zh-CN"/>
              </w:rPr>
              <w:t>条</w:t>
            </w:r>
          </w:p>
        </w:tc>
        <w:tc>
          <w:tcPr>
            <w:tcW w:w="373" w:type="pct"/>
            <w:vAlign w:val="center"/>
          </w:tcPr>
          <w:p w14:paraId="31D65121" w14:textId="77777777" w:rsidR="00AD76CB" w:rsidRDefault="00AD76CB">
            <w:pPr>
              <w:widowControl w:val="0"/>
              <w:spacing w:line="276" w:lineRule="auto"/>
              <w:jc w:val="center"/>
              <w:rPr>
                <w:rFonts w:ascii="宋体" w:eastAsia="宋体" w:hAnsi="宋体" w:cs="宋体"/>
                <w:bCs/>
                <w:kern w:val="2"/>
                <w:sz w:val="21"/>
                <w:szCs w:val="21"/>
                <w:lang w:eastAsia="zh-CN"/>
              </w:rPr>
            </w:pPr>
          </w:p>
        </w:tc>
        <w:tc>
          <w:tcPr>
            <w:tcW w:w="373" w:type="pct"/>
            <w:vAlign w:val="center"/>
          </w:tcPr>
          <w:p w14:paraId="75C0322F" w14:textId="77777777" w:rsidR="00AD76CB" w:rsidRDefault="00AD76CB">
            <w:pPr>
              <w:widowControl w:val="0"/>
              <w:spacing w:line="276" w:lineRule="auto"/>
              <w:jc w:val="center"/>
              <w:rPr>
                <w:rFonts w:ascii="宋体" w:eastAsia="宋体" w:hAnsi="宋体" w:cs="宋体"/>
                <w:bCs/>
                <w:kern w:val="2"/>
                <w:sz w:val="21"/>
                <w:szCs w:val="21"/>
                <w:lang w:eastAsia="zh-CN"/>
              </w:rPr>
            </w:pPr>
          </w:p>
        </w:tc>
        <w:tc>
          <w:tcPr>
            <w:tcW w:w="543" w:type="pct"/>
            <w:vMerge/>
            <w:vAlign w:val="center"/>
          </w:tcPr>
          <w:p w14:paraId="79104E67" w14:textId="77777777" w:rsidR="00AD76CB" w:rsidRDefault="00AD76CB">
            <w:pPr>
              <w:widowControl w:val="0"/>
              <w:spacing w:line="276" w:lineRule="auto"/>
              <w:jc w:val="center"/>
              <w:rPr>
                <w:rFonts w:ascii="宋体" w:eastAsia="宋体" w:hAnsi="宋体" w:cs="宋体"/>
                <w:bCs/>
                <w:kern w:val="2"/>
                <w:sz w:val="21"/>
                <w:szCs w:val="21"/>
                <w:lang w:eastAsia="zh-CN"/>
              </w:rPr>
            </w:pPr>
          </w:p>
        </w:tc>
      </w:tr>
      <w:tr w:rsidR="00AD76CB" w14:paraId="753CBE29" w14:textId="77777777">
        <w:trPr>
          <w:trHeight w:val="380"/>
        </w:trPr>
        <w:tc>
          <w:tcPr>
            <w:tcW w:w="249" w:type="pct"/>
            <w:vMerge w:val="restart"/>
          </w:tcPr>
          <w:p w14:paraId="11777423" w14:textId="77777777" w:rsidR="00AD76CB" w:rsidRDefault="00F51272">
            <w:pPr>
              <w:widowControl w:val="0"/>
              <w:spacing w:line="276" w:lineRule="auto"/>
              <w:jc w:val="center"/>
              <w:rPr>
                <w:rFonts w:ascii="宋体" w:eastAsia="宋体" w:hAnsi="宋体" w:cs="宋体"/>
                <w:bCs/>
                <w:kern w:val="2"/>
                <w:sz w:val="21"/>
                <w:szCs w:val="21"/>
                <w:lang w:eastAsia="zh-CN"/>
              </w:rPr>
            </w:pPr>
            <w:r>
              <w:rPr>
                <w:rFonts w:ascii="宋体" w:eastAsia="宋体" w:hAnsi="宋体" w:cs="宋体" w:hint="eastAsia"/>
                <w:bCs/>
                <w:kern w:val="2"/>
                <w:sz w:val="21"/>
                <w:szCs w:val="21"/>
                <w:lang w:eastAsia="zh-CN"/>
              </w:rPr>
              <w:t>2</w:t>
            </w:r>
          </w:p>
        </w:tc>
        <w:tc>
          <w:tcPr>
            <w:tcW w:w="557" w:type="pct"/>
            <w:vMerge/>
          </w:tcPr>
          <w:p w14:paraId="5B4B4B8B" w14:textId="77777777" w:rsidR="00AD76CB" w:rsidRDefault="00AD76CB">
            <w:pPr>
              <w:widowControl w:val="0"/>
              <w:spacing w:line="276" w:lineRule="auto"/>
              <w:jc w:val="center"/>
              <w:rPr>
                <w:rFonts w:ascii="宋体" w:eastAsia="宋体" w:hAnsi="宋体" w:cs="宋体"/>
                <w:bCs/>
                <w:kern w:val="2"/>
                <w:sz w:val="21"/>
                <w:szCs w:val="21"/>
                <w:lang w:eastAsia="zh-CN"/>
              </w:rPr>
            </w:pPr>
          </w:p>
        </w:tc>
        <w:tc>
          <w:tcPr>
            <w:tcW w:w="249" w:type="pct"/>
            <w:vMerge w:val="restart"/>
            <w:vAlign w:val="center"/>
          </w:tcPr>
          <w:p w14:paraId="5DED314C" w14:textId="77777777" w:rsidR="00AD76CB" w:rsidRDefault="00F51272">
            <w:pPr>
              <w:widowControl w:val="0"/>
              <w:spacing w:line="276" w:lineRule="auto"/>
              <w:jc w:val="center"/>
              <w:rPr>
                <w:rFonts w:ascii="宋体" w:eastAsia="宋体" w:hAnsi="宋体" w:cs="宋体"/>
                <w:bCs/>
                <w:kern w:val="2"/>
                <w:sz w:val="21"/>
                <w:szCs w:val="21"/>
                <w:lang w:eastAsia="zh-CN"/>
              </w:rPr>
            </w:pPr>
            <w:r>
              <w:rPr>
                <w:rFonts w:ascii="宋体" w:eastAsia="宋体" w:hAnsi="宋体" w:cs="宋体" w:hint="eastAsia"/>
                <w:bCs/>
                <w:kern w:val="2"/>
                <w:sz w:val="21"/>
                <w:szCs w:val="21"/>
                <w:lang w:eastAsia="zh-CN"/>
              </w:rPr>
              <w:t>净水器滤芯2</w:t>
            </w:r>
          </w:p>
        </w:tc>
        <w:tc>
          <w:tcPr>
            <w:tcW w:w="373" w:type="pct"/>
            <w:vAlign w:val="center"/>
          </w:tcPr>
          <w:p w14:paraId="5146C9D7" w14:textId="77777777" w:rsidR="00AD76CB" w:rsidRDefault="00F51272">
            <w:pPr>
              <w:widowControl w:val="0"/>
              <w:spacing w:line="276" w:lineRule="auto"/>
              <w:jc w:val="center"/>
              <w:rPr>
                <w:rFonts w:ascii="宋体" w:eastAsia="宋体" w:hAnsi="宋体" w:cs="宋体"/>
                <w:bCs/>
                <w:kern w:val="2"/>
                <w:sz w:val="21"/>
                <w:szCs w:val="21"/>
                <w:lang w:eastAsia="zh-CN"/>
              </w:rPr>
            </w:pPr>
            <w:r>
              <w:rPr>
                <w:rFonts w:ascii="宋体" w:eastAsia="宋体" w:hAnsi="宋体" w:cs="宋体" w:hint="eastAsia"/>
                <w:bCs/>
                <w:kern w:val="2"/>
                <w:sz w:val="21"/>
                <w:szCs w:val="21"/>
                <w:lang w:eastAsia="zh-CN"/>
              </w:rPr>
              <w:t>10寸PP棉滤芯</w:t>
            </w:r>
          </w:p>
        </w:tc>
        <w:tc>
          <w:tcPr>
            <w:tcW w:w="515" w:type="pct"/>
            <w:vAlign w:val="center"/>
          </w:tcPr>
          <w:p w14:paraId="7F7B231E" w14:textId="77777777" w:rsidR="00AD76CB" w:rsidRDefault="00AD76CB">
            <w:pPr>
              <w:widowControl w:val="0"/>
              <w:spacing w:line="276" w:lineRule="auto"/>
              <w:jc w:val="center"/>
              <w:rPr>
                <w:rFonts w:ascii="宋体" w:eastAsia="宋体" w:hAnsi="宋体" w:cs="宋体"/>
                <w:bCs/>
                <w:kern w:val="2"/>
                <w:sz w:val="21"/>
                <w:szCs w:val="21"/>
                <w:lang w:eastAsia="zh-CN"/>
              </w:rPr>
            </w:pPr>
          </w:p>
        </w:tc>
        <w:tc>
          <w:tcPr>
            <w:tcW w:w="249" w:type="pct"/>
            <w:vAlign w:val="center"/>
          </w:tcPr>
          <w:p w14:paraId="473D6C31" w14:textId="77777777" w:rsidR="00AD76CB" w:rsidRDefault="00AD76CB">
            <w:pPr>
              <w:widowControl w:val="0"/>
              <w:spacing w:line="276" w:lineRule="auto"/>
              <w:jc w:val="center"/>
              <w:rPr>
                <w:rFonts w:ascii="宋体" w:eastAsia="宋体" w:hAnsi="宋体" w:cs="宋体"/>
                <w:bCs/>
                <w:kern w:val="2"/>
                <w:sz w:val="21"/>
                <w:szCs w:val="21"/>
                <w:lang w:eastAsia="zh-CN"/>
              </w:rPr>
            </w:pPr>
          </w:p>
        </w:tc>
        <w:tc>
          <w:tcPr>
            <w:tcW w:w="384" w:type="pct"/>
            <w:vAlign w:val="center"/>
          </w:tcPr>
          <w:p w14:paraId="6B795A11" w14:textId="77777777" w:rsidR="00AD76CB" w:rsidRDefault="00AD76CB">
            <w:pPr>
              <w:widowControl w:val="0"/>
              <w:spacing w:line="276" w:lineRule="auto"/>
              <w:jc w:val="center"/>
              <w:rPr>
                <w:rFonts w:ascii="宋体" w:eastAsia="宋体" w:hAnsi="宋体" w:cs="宋体"/>
                <w:bCs/>
                <w:kern w:val="2"/>
                <w:sz w:val="21"/>
                <w:szCs w:val="21"/>
                <w:lang w:eastAsia="zh-CN"/>
              </w:rPr>
            </w:pPr>
          </w:p>
        </w:tc>
        <w:tc>
          <w:tcPr>
            <w:tcW w:w="250" w:type="pct"/>
            <w:vAlign w:val="center"/>
          </w:tcPr>
          <w:p w14:paraId="01811DB9" w14:textId="77777777" w:rsidR="00AD76CB" w:rsidRDefault="00AD76CB">
            <w:pPr>
              <w:widowControl w:val="0"/>
              <w:spacing w:line="276" w:lineRule="auto"/>
              <w:jc w:val="center"/>
              <w:rPr>
                <w:rFonts w:ascii="宋体" w:eastAsia="宋体" w:hAnsi="宋体" w:cs="宋体"/>
                <w:bCs/>
                <w:kern w:val="2"/>
                <w:sz w:val="21"/>
                <w:szCs w:val="21"/>
                <w:lang w:eastAsia="zh-CN"/>
              </w:rPr>
            </w:pPr>
          </w:p>
        </w:tc>
        <w:tc>
          <w:tcPr>
            <w:tcW w:w="313" w:type="pct"/>
            <w:vAlign w:val="center"/>
          </w:tcPr>
          <w:p w14:paraId="3ECA1A8D" w14:textId="77777777" w:rsidR="00AD76CB" w:rsidRDefault="00AD76CB">
            <w:pPr>
              <w:widowControl w:val="0"/>
              <w:spacing w:line="276" w:lineRule="auto"/>
              <w:jc w:val="center"/>
              <w:rPr>
                <w:rFonts w:ascii="宋体" w:eastAsia="宋体" w:hAnsi="宋体" w:cs="宋体"/>
                <w:bCs/>
                <w:kern w:val="2"/>
                <w:sz w:val="21"/>
                <w:szCs w:val="21"/>
                <w:lang w:eastAsia="zh-CN"/>
              </w:rPr>
            </w:pPr>
          </w:p>
        </w:tc>
        <w:tc>
          <w:tcPr>
            <w:tcW w:w="314" w:type="pct"/>
            <w:vAlign w:val="center"/>
          </w:tcPr>
          <w:p w14:paraId="6589E4A6" w14:textId="77777777" w:rsidR="00AD76CB" w:rsidRDefault="00F51272">
            <w:pPr>
              <w:widowControl w:val="0"/>
              <w:spacing w:line="276" w:lineRule="auto"/>
              <w:jc w:val="center"/>
              <w:rPr>
                <w:rFonts w:ascii="宋体" w:eastAsia="宋体" w:hAnsi="宋体" w:cs="宋体"/>
                <w:bCs/>
                <w:kern w:val="2"/>
                <w:sz w:val="21"/>
                <w:szCs w:val="21"/>
                <w:lang w:eastAsia="zh-CN"/>
              </w:rPr>
            </w:pPr>
            <w:r>
              <w:rPr>
                <w:rFonts w:ascii="Calibri" w:eastAsia="宋体" w:hAnsi="Calibri" w:cstheme="minorBidi" w:hint="eastAsia"/>
                <w:kern w:val="2"/>
                <w:sz w:val="21"/>
                <w:szCs w:val="22"/>
                <w:lang w:eastAsia="zh-CN"/>
              </w:rPr>
              <w:t>761</w:t>
            </w:r>
          </w:p>
        </w:tc>
        <w:tc>
          <w:tcPr>
            <w:tcW w:w="249" w:type="pct"/>
            <w:vAlign w:val="center"/>
          </w:tcPr>
          <w:p w14:paraId="07E8170C" w14:textId="15B95647" w:rsidR="00AD76CB" w:rsidRDefault="005E79A9">
            <w:pPr>
              <w:widowControl w:val="0"/>
              <w:spacing w:line="276" w:lineRule="auto"/>
              <w:jc w:val="center"/>
              <w:rPr>
                <w:rFonts w:ascii="宋体" w:eastAsia="宋体" w:hAnsi="宋体" w:cs="宋体"/>
                <w:bCs/>
                <w:kern w:val="2"/>
                <w:sz w:val="21"/>
                <w:szCs w:val="21"/>
                <w:lang w:eastAsia="zh-CN"/>
              </w:rPr>
            </w:pPr>
            <w:r>
              <w:rPr>
                <w:rFonts w:ascii="Calibri" w:eastAsia="宋体" w:hAnsi="Calibri" w:cstheme="minorBidi" w:hint="eastAsia"/>
                <w:kern w:val="2"/>
                <w:sz w:val="21"/>
                <w:szCs w:val="22"/>
                <w:lang w:eastAsia="zh-CN"/>
              </w:rPr>
              <w:t>条</w:t>
            </w:r>
          </w:p>
        </w:tc>
        <w:tc>
          <w:tcPr>
            <w:tcW w:w="373" w:type="pct"/>
            <w:vAlign w:val="center"/>
          </w:tcPr>
          <w:p w14:paraId="004DA3FB" w14:textId="77777777" w:rsidR="00AD76CB" w:rsidRDefault="00AD76CB">
            <w:pPr>
              <w:widowControl w:val="0"/>
              <w:spacing w:line="276" w:lineRule="auto"/>
              <w:jc w:val="center"/>
              <w:rPr>
                <w:rFonts w:ascii="宋体" w:eastAsia="宋体" w:hAnsi="宋体" w:cs="宋体"/>
                <w:bCs/>
                <w:kern w:val="2"/>
                <w:sz w:val="21"/>
                <w:szCs w:val="21"/>
                <w:lang w:eastAsia="zh-CN"/>
              </w:rPr>
            </w:pPr>
          </w:p>
        </w:tc>
        <w:tc>
          <w:tcPr>
            <w:tcW w:w="373" w:type="pct"/>
            <w:vAlign w:val="center"/>
          </w:tcPr>
          <w:p w14:paraId="604B3C11" w14:textId="77777777" w:rsidR="00AD76CB" w:rsidRDefault="00AD76CB">
            <w:pPr>
              <w:widowControl w:val="0"/>
              <w:spacing w:line="276" w:lineRule="auto"/>
              <w:jc w:val="center"/>
              <w:rPr>
                <w:rFonts w:ascii="宋体" w:eastAsia="宋体" w:hAnsi="宋体" w:cs="宋体"/>
                <w:bCs/>
                <w:kern w:val="2"/>
                <w:sz w:val="21"/>
                <w:szCs w:val="21"/>
                <w:lang w:eastAsia="zh-CN"/>
              </w:rPr>
            </w:pPr>
          </w:p>
        </w:tc>
        <w:tc>
          <w:tcPr>
            <w:tcW w:w="543" w:type="pct"/>
            <w:vMerge/>
            <w:vAlign w:val="center"/>
          </w:tcPr>
          <w:p w14:paraId="5DFD0D4F" w14:textId="77777777" w:rsidR="00AD76CB" w:rsidRDefault="00AD76CB">
            <w:pPr>
              <w:widowControl w:val="0"/>
              <w:spacing w:line="276" w:lineRule="auto"/>
              <w:jc w:val="center"/>
              <w:rPr>
                <w:rFonts w:ascii="宋体" w:eastAsia="宋体" w:hAnsi="宋体" w:cs="宋体"/>
                <w:b/>
                <w:bCs/>
                <w:color w:val="FF0000"/>
                <w:kern w:val="2"/>
                <w:sz w:val="21"/>
                <w:szCs w:val="21"/>
                <w:lang w:eastAsia="zh-CN"/>
              </w:rPr>
            </w:pPr>
          </w:p>
        </w:tc>
      </w:tr>
      <w:tr w:rsidR="00AD76CB" w14:paraId="7F757295" w14:textId="77777777">
        <w:trPr>
          <w:trHeight w:val="376"/>
        </w:trPr>
        <w:tc>
          <w:tcPr>
            <w:tcW w:w="249" w:type="pct"/>
            <w:vMerge/>
          </w:tcPr>
          <w:p w14:paraId="502DE6DF" w14:textId="77777777" w:rsidR="00AD76CB" w:rsidRDefault="00AD76CB">
            <w:pPr>
              <w:widowControl w:val="0"/>
              <w:spacing w:line="276" w:lineRule="auto"/>
              <w:jc w:val="center"/>
              <w:rPr>
                <w:rFonts w:ascii="宋体" w:eastAsia="宋体" w:hAnsi="宋体" w:cs="宋体"/>
                <w:bCs/>
                <w:kern w:val="2"/>
                <w:sz w:val="21"/>
                <w:szCs w:val="21"/>
                <w:lang w:eastAsia="zh-CN"/>
              </w:rPr>
            </w:pPr>
          </w:p>
        </w:tc>
        <w:tc>
          <w:tcPr>
            <w:tcW w:w="557" w:type="pct"/>
            <w:vMerge/>
          </w:tcPr>
          <w:p w14:paraId="3DAF025D" w14:textId="77777777" w:rsidR="00AD76CB" w:rsidRDefault="00AD76CB">
            <w:pPr>
              <w:widowControl w:val="0"/>
              <w:spacing w:line="276" w:lineRule="auto"/>
              <w:jc w:val="center"/>
              <w:rPr>
                <w:rFonts w:ascii="宋体" w:eastAsia="宋体" w:hAnsi="宋体" w:cs="宋体"/>
                <w:bCs/>
                <w:kern w:val="2"/>
                <w:sz w:val="21"/>
                <w:szCs w:val="21"/>
                <w:lang w:eastAsia="zh-CN"/>
              </w:rPr>
            </w:pPr>
          </w:p>
        </w:tc>
        <w:tc>
          <w:tcPr>
            <w:tcW w:w="249" w:type="pct"/>
            <w:vMerge/>
            <w:vAlign w:val="center"/>
          </w:tcPr>
          <w:p w14:paraId="0A51B9D3" w14:textId="77777777" w:rsidR="00AD76CB" w:rsidRDefault="00AD76CB">
            <w:pPr>
              <w:widowControl w:val="0"/>
              <w:spacing w:line="276" w:lineRule="auto"/>
              <w:jc w:val="center"/>
              <w:rPr>
                <w:rFonts w:ascii="宋体" w:eastAsia="宋体" w:hAnsi="宋体" w:cs="宋体"/>
                <w:bCs/>
                <w:kern w:val="2"/>
                <w:sz w:val="21"/>
                <w:szCs w:val="21"/>
                <w:lang w:eastAsia="zh-CN"/>
              </w:rPr>
            </w:pPr>
          </w:p>
        </w:tc>
        <w:tc>
          <w:tcPr>
            <w:tcW w:w="373" w:type="pct"/>
            <w:vAlign w:val="center"/>
          </w:tcPr>
          <w:p w14:paraId="6B6BE7D8" w14:textId="77777777" w:rsidR="00AD76CB" w:rsidRDefault="00F51272">
            <w:pPr>
              <w:widowControl w:val="0"/>
              <w:spacing w:line="276" w:lineRule="auto"/>
              <w:jc w:val="center"/>
              <w:rPr>
                <w:rFonts w:ascii="宋体" w:eastAsia="宋体" w:hAnsi="宋体" w:cs="宋体"/>
                <w:bCs/>
                <w:kern w:val="2"/>
                <w:sz w:val="21"/>
                <w:szCs w:val="21"/>
                <w:lang w:eastAsia="zh-CN"/>
              </w:rPr>
            </w:pPr>
            <w:r>
              <w:rPr>
                <w:rFonts w:ascii="宋体" w:eastAsia="宋体" w:hAnsi="宋体" w:cs="宋体" w:hint="eastAsia"/>
                <w:bCs/>
                <w:kern w:val="2"/>
                <w:sz w:val="21"/>
                <w:szCs w:val="21"/>
                <w:lang w:eastAsia="zh-CN"/>
              </w:rPr>
              <w:t>10寸前置活性炭滤芯</w:t>
            </w:r>
          </w:p>
        </w:tc>
        <w:tc>
          <w:tcPr>
            <w:tcW w:w="515" w:type="pct"/>
            <w:vAlign w:val="center"/>
          </w:tcPr>
          <w:p w14:paraId="3F6E36A2" w14:textId="77777777" w:rsidR="00AD76CB" w:rsidRDefault="00AD76CB">
            <w:pPr>
              <w:widowControl w:val="0"/>
              <w:spacing w:line="276" w:lineRule="auto"/>
              <w:jc w:val="center"/>
              <w:rPr>
                <w:rFonts w:ascii="宋体" w:eastAsia="宋体" w:hAnsi="宋体" w:cs="宋体"/>
                <w:bCs/>
                <w:kern w:val="2"/>
                <w:sz w:val="21"/>
                <w:szCs w:val="21"/>
                <w:lang w:eastAsia="zh-CN"/>
              </w:rPr>
            </w:pPr>
          </w:p>
        </w:tc>
        <w:tc>
          <w:tcPr>
            <w:tcW w:w="249" w:type="pct"/>
            <w:vAlign w:val="center"/>
          </w:tcPr>
          <w:p w14:paraId="35801438" w14:textId="77777777" w:rsidR="00AD76CB" w:rsidRDefault="00AD76CB">
            <w:pPr>
              <w:widowControl w:val="0"/>
              <w:spacing w:line="276" w:lineRule="auto"/>
              <w:jc w:val="center"/>
              <w:rPr>
                <w:rFonts w:ascii="宋体" w:eastAsia="宋体" w:hAnsi="宋体" w:cs="宋体"/>
                <w:bCs/>
                <w:kern w:val="2"/>
                <w:sz w:val="21"/>
                <w:szCs w:val="21"/>
                <w:lang w:eastAsia="zh-CN"/>
              </w:rPr>
            </w:pPr>
          </w:p>
        </w:tc>
        <w:tc>
          <w:tcPr>
            <w:tcW w:w="384" w:type="pct"/>
            <w:vAlign w:val="center"/>
          </w:tcPr>
          <w:p w14:paraId="478CBEA1" w14:textId="77777777" w:rsidR="00AD76CB" w:rsidRDefault="00AD76CB">
            <w:pPr>
              <w:widowControl w:val="0"/>
              <w:spacing w:line="276" w:lineRule="auto"/>
              <w:jc w:val="center"/>
              <w:rPr>
                <w:rFonts w:ascii="宋体" w:eastAsia="宋体" w:hAnsi="宋体" w:cs="宋体"/>
                <w:bCs/>
                <w:kern w:val="2"/>
                <w:sz w:val="21"/>
                <w:szCs w:val="21"/>
                <w:lang w:eastAsia="zh-CN"/>
              </w:rPr>
            </w:pPr>
          </w:p>
        </w:tc>
        <w:tc>
          <w:tcPr>
            <w:tcW w:w="250" w:type="pct"/>
            <w:vAlign w:val="center"/>
          </w:tcPr>
          <w:p w14:paraId="43C34F14" w14:textId="77777777" w:rsidR="00AD76CB" w:rsidRDefault="00AD76CB">
            <w:pPr>
              <w:widowControl w:val="0"/>
              <w:spacing w:line="276" w:lineRule="auto"/>
              <w:jc w:val="center"/>
              <w:rPr>
                <w:rFonts w:ascii="宋体" w:eastAsia="宋体" w:hAnsi="宋体" w:cs="宋体"/>
                <w:bCs/>
                <w:kern w:val="2"/>
                <w:sz w:val="21"/>
                <w:szCs w:val="21"/>
                <w:lang w:eastAsia="zh-CN"/>
              </w:rPr>
            </w:pPr>
          </w:p>
        </w:tc>
        <w:tc>
          <w:tcPr>
            <w:tcW w:w="313" w:type="pct"/>
            <w:vAlign w:val="center"/>
          </w:tcPr>
          <w:p w14:paraId="51949E93" w14:textId="77777777" w:rsidR="00AD76CB" w:rsidRDefault="00AD76CB">
            <w:pPr>
              <w:widowControl w:val="0"/>
              <w:spacing w:line="276" w:lineRule="auto"/>
              <w:jc w:val="center"/>
              <w:rPr>
                <w:rFonts w:ascii="宋体" w:eastAsia="宋体" w:hAnsi="宋体" w:cs="宋体"/>
                <w:bCs/>
                <w:kern w:val="2"/>
                <w:sz w:val="21"/>
                <w:szCs w:val="21"/>
                <w:lang w:eastAsia="zh-CN"/>
              </w:rPr>
            </w:pPr>
          </w:p>
        </w:tc>
        <w:tc>
          <w:tcPr>
            <w:tcW w:w="314" w:type="pct"/>
            <w:vAlign w:val="center"/>
          </w:tcPr>
          <w:p w14:paraId="0558EA55" w14:textId="77777777" w:rsidR="00AD76CB" w:rsidRDefault="00F51272">
            <w:pPr>
              <w:widowControl w:val="0"/>
              <w:spacing w:line="276" w:lineRule="auto"/>
              <w:jc w:val="center"/>
              <w:rPr>
                <w:rFonts w:ascii="Calibri" w:eastAsia="宋体" w:hAnsi="Calibri" w:cstheme="minorBidi"/>
                <w:kern w:val="2"/>
                <w:sz w:val="21"/>
                <w:szCs w:val="22"/>
                <w:lang w:eastAsia="zh-CN"/>
              </w:rPr>
            </w:pPr>
            <w:r>
              <w:rPr>
                <w:rFonts w:ascii="Calibri" w:eastAsia="宋体" w:hAnsi="Calibri" w:cstheme="minorBidi" w:hint="eastAsia"/>
                <w:kern w:val="2"/>
                <w:sz w:val="21"/>
                <w:szCs w:val="22"/>
                <w:lang w:eastAsia="zh-CN"/>
              </w:rPr>
              <w:t>761</w:t>
            </w:r>
          </w:p>
        </w:tc>
        <w:tc>
          <w:tcPr>
            <w:tcW w:w="249" w:type="pct"/>
            <w:vAlign w:val="center"/>
          </w:tcPr>
          <w:p w14:paraId="622108CF" w14:textId="022F9CD7" w:rsidR="00AD76CB" w:rsidRDefault="005E79A9">
            <w:pPr>
              <w:widowControl w:val="0"/>
              <w:spacing w:line="276" w:lineRule="auto"/>
              <w:jc w:val="center"/>
              <w:rPr>
                <w:rFonts w:ascii="Calibri" w:eastAsia="宋体" w:hAnsi="Calibri" w:cstheme="minorBidi"/>
                <w:kern w:val="2"/>
                <w:sz w:val="21"/>
                <w:szCs w:val="22"/>
                <w:lang w:eastAsia="zh-CN"/>
              </w:rPr>
            </w:pPr>
            <w:r>
              <w:rPr>
                <w:rFonts w:ascii="Calibri" w:eastAsia="宋体" w:hAnsi="Calibri" w:cstheme="minorBidi" w:hint="eastAsia"/>
                <w:kern w:val="2"/>
                <w:sz w:val="21"/>
                <w:szCs w:val="22"/>
                <w:lang w:eastAsia="zh-CN"/>
              </w:rPr>
              <w:t>条</w:t>
            </w:r>
          </w:p>
        </w:tc>
        <w:tc>
          <w:tcPr>
            <w:tcW w:w="373" w:type="pct"/>
            <w:vAlign w:val="center"/>
          </w:tcPr>
          <w:p w14:paraId="5C3289B1" w14:textId="77777777" w:rsidR="00AD76CB" w:rsidRDefault="00AD76CB">
            <w:pPr>
              <w:widowControl w:val="0"/>
              <w:spacing w:line="276" w:lineRule="auto"/>
              <w:jc w:val="center"/>
              <w:rPr>
                <w:rFonts w:ascii="宋体" w:eastAsia="宋体" w:hAnsi="宋体" w:cs="宋体"/>
                <w:bCs/>
                <w:kern w:val="2"/>
                <w:sz w:val="21"/>
                <w:szCs w:val="21"/>
                <w:lang w:eastAsia="zh-CN"/>
              </w:rPr>
            </w:pPr>
          </w:p>
        </w:tc>
        <w:tc>
          <w:tcPr>
            <w:tcW w:w="373" w:type="pct"/>
            <w:vAlign w:val="center"/>
          </w:tcPr>
          <w:p w14:paraId="3D6CD00A" w14:textId="77777777" w:rsidR="00AD76CB" w:rsidRDefault="00AD76CB">
            <w:pPr>
              <w:widowControl w:val="0"/>
              <w:spacing w:line="276" w:lineRule="auto"/>
              <w:jc w:val="center"/>
              <w:rPr>
                <w:rFonts w:ascii="宋体" w:eastAsia="宋体" w:hAnsi="宋体" w:cs="宋体"/>
                <w:bCs/>
                <w:kern w:val="2"/>
                <w:sz w:val="21"/>
                <w:szCs w:val="21"/>
                <w:lang w:eastAsia="zh-CN"/>
              </w:rPr>
            </w:pPr>
          </w:p>
        </w:tc>
        <w:tc>
          <w:tcPr>
            <w:tcW w:w="543" w:type="pct"/>
            <w:vMerge/>
            <w:vAlign w:val="center"/>
          </w:tcPr>
          <w:p w14:paraId="670DAE11" w14:textId="77777777" w:rsidR="00AD76CB" w:rsidRDefault="00AD76CB">
            <w:pPr>
              <w:widowControl w:val="0"/>
              <w:spacing w:line="276" w:lineRule="auto"/>
              <w:jc w:val="center"/>
              <w:rPr>
                <w:rFonts w:ascii="宋体" w:eastAsia="宋体" w:hAnsi="宋体" w:cs="宋体"/>
                <w:b/>
                <w:bCs/>
                <w:color w:val="FF0000"/>
                <w:kern w:val="2"/>
                <w:sz w:val="21"/>
                <w:szCs w:val="21"/>
                <w:lang w:eastAsia="zh-CN"/>
              </w:rPr>
            </w:pPr>
          </w:p>
        </w:tc>
      </w:tr>
      <w:tr w:rsidR="00AD76CB" w14:paraId="7391EE95" w14:textId="77777777">
        <w:trPr>
          <w:trHeight w:val="376"/>
        </w:trPr>
        <w:tc>
          <w:tcPr>
            <w:tcW w:w="249" w:type="pct"/>
            <w:vMerge/>
          </w:tcPr>
          <w:p w14:paraId="1B498669" w14:textId="77777777" w:rsidR="00AD76CB" w:rsidRDefault="00AD76CB">
            <w:pPr>
              <w:widowControl w:val="0"/>
              <w:spacing w:line="276" w:lineRule="auto"/>
              <w:jc w:val="center"/>
              <w:rPr>
                <w:rFonts w:ascii="宋体" w:eastAsia="宋体" w:hAnsi="宋体" w:cs="宋体"/>
                <w:bCs/>
                <w:kern w:val="2"/>
                <w:sz w:val="21"/>
                <w:szCs w:val="21"/>
                <w:lang w:eastAsia="zh-CN"/>
              </w:rPr>
            </w:pPr>
          </w:p>
        </w:tc>
        <w:tc>
          <w:tcPr>
            <w:tcW w:w="557" w:type="pct"/>
            <w:vMerge/>
          </w:tcPr>
          <w:p w14:paraId="60F3319C" w14:textId="77777777" w:rsidR="00AD76CB" w:rsidRDefault="00AD76CB">
            <w:pPr>
              <w:widowControl w:val="0"/>
              <w:spacing w:line="276" w:lineRule="auto"/>
              <w:jc w:val="center"/>
              <w:rPr>
                <w:rFonts w:ascii="宋体" w:eastAsia="宋体" w:hAnsi="宋体" w:cs="宋体"/>
                <w:bCs/>
                <w:kern w:val="2"/>
                <w:sz w:val="21"/>
                <w:szCs w:val="21"/>
                <w:lang w:eastAsia="zh-CN"/>
              </w:rPr>
            </w:pPr>
          </w:p>
        </w:tc>
        <w:tc>
          <w:tcPr>
            <w:tcW w:w="249" w:type="pct"/>
            <w:vMerge/>
            <w:vAlign w:val="center"/>
          </w:tcPr>
          <w:p w14:paraId="5171B8B5" w14:textId="77777777" w:rsidR="00AD76CB" w:rsidRDefault="00AD76CB">
            <w:pPr>
              <w:widowControl w:val="0"/>
              <w:spacing w:line="276" w:lineRule="auto"/>
              <w:jc w:val="center"/>
              <w:rPr>
                <w:rFonts w:ascii="宋体" w:eastAsia="宋体" w:hAnsi="宋体" w:cs="宋体"/>
                <w:bCs/>
                <w:kern w:val="2"/>
                <w:sz w:val="21"/>
                <w:szCs w:val="21"/>
                <w:lang w:eastAsia="zh-CN"/>
              </w:rPr>
            </w:pPr>
          </w:p>
        </w:tc>
        <w:tc>
          <w:tcPr>
            <w:tcW w:w="373" w:type="pct"/>
            <w:vAlign w:val="center"/>
          </w:tcPr>
          <w:p w14:paraId="76B1F60A" w14:textId="77777777" w:rsidR="00AD76CB" w:rsidRDefault="00F51272">
            <w:pPr>
              <w:widowControl w:val="0"/>
              <w:spacing w:line="276" w:lineRule="auto"/>
              <w:jc w:val="center"/>
              <w:rPr>
                <w:rFonts w:ascii="宋体" w:eastAsia="宋体" w:hAnsi="宋体" w:cs="宋体"/>
                <w:bCs/>
                <w:kern w:val="2"/>
                <w:sz w:val="21"/>
                <w:szCs w:val="21"/>
                <w:lang w:eastAsia="zh-CN"/>
              </w:rPr>
            </w:pPr>
            <w:r>
              <w:rPr>
                <w:rFonts w:ascii="宋体" w:eastAsia="宋体" w:hAnsi="宋体" w:cs="宋体" w:hint="eastAsia"/>
                <w:bCs/>
                <w:kern w:val="2"/>
                <w:sz w:val="21"/>
                <w:szCs w:val="21"/>
                <w:lang w:eastAsia="zh-CN"/>
              </w:rPr>
              <w:t>500G反渗透膜</w:t>
            </w:r>
            <w:r>
              <w:rPr>
                <w:rFonts w:ascii="宋体" w:eastAsia="宋体" w:hAnsi="宋体" w:cs="宋体" w:hint="eastAsia"/>
                <w:bCs/>
                <w:kern w:val="2"/>
                <w:sz w:val="21"/>
                <w:szCs w:val="21"/>
                <w:lang w:eastAsia="zh-CN"/>
              </w:rPr>
              <w:lastRenderedPageBreak/>
              <w:t>滤芯</w:t>
            </w:r>
          </w:p>
        </w:tc>
        <w:tc>
          <w:tcPr>
            <w:tcW w:w="515" w:type="pct"/>
            <w:vAlign w:val="center"/>
          </w:tcPr>
          <w:p w14:paraId="71BDC48B" w14:textId="77777777" w:rsidR="00AD76CB" w:rsidRDefault="00AD76CB">
            <w:pPr>
              <w:widowControl w:val="0"/>
              <w:spacing w:line="276" w:lineRule="auto"/>
              <w:jc w:val="center"/>
              <w:rPr>
                <w:rFonts w:ascii="宋体" w:eastAsia="宋体" w:hAnsi="宋体" w:cs="宋体"/>
                <w:bCs/>
                <w:kern w:val="2"/>
                <w:sz w:val="21"/>
                <w:szCs w:val="21"/>
                <w:lang w:eastAsia="zh-CN"/>
              </w:rPr>
            </w:pPr>
          </w:p>
        </w:tc>
        <w:tc>
          <w:tcPr>
            <w:tcW w:w="249" w:type="pct"/>
            <w:vAlign w:val="center"/>
          </w:tcPr>
          <w:p w14:paraId="5EAF5B78" w14:textId="77777777" w:rsidR="00AD76CB" w:rsidRDefault="00AD76CB">
            <w:pPr>
              <w:widowControl w:val="0"/>
              <w:spacing w:line="276" w:lineRule="auto"/>
              <w:jc w:val="center"/>
              <w:rPr>
                <w:rFonts w:ascii="宋体" w:eastAsia="宋体" w:hAnsi="宋体" w:cs="宋体"/>
                <w:bCs/>
                <w:kern w:val="2"/>
                <w:sz w:val="21"/>
                <w:szCs w:val="21"/>
                <w:lang w:eastAsia="zh-CN"/>
              </w:rPr>
            </w:pPr>
          </w:p>
        </w:tc>
        <w:tc>
          <w:tcPr>
            <w:tcW w:w="384" w:type="pct"/>
            <w:vAlign w:val="center"/>
          </w:tcPr>
          <w:p w14:paraId="62E2893B" w14:textId="77777777" w:rsidR="00AD76CB" w:rsidRDefault="00AD76CB">
            <w:pPr>
              <w:widowControl w:val="0"/>
              <w:spacing w:line="276" w:lineRule="auto"/>
              <w:jc w:val="center"/>
              <w:rPr>
                <w:rFonts w:ascii="宋体" w:eastAsia="宋体" w:hAnsi="宋体" w:cs="宋体"/>
                <w:bCs/>
                <w:kern w:val="2"/>
                <w:sz w:val="21"/>
                <w:szCs w:val="21"/>
                <w:lang w:eastAsia="zh-CN"/>
              </w:rPr>
            </w:pPr>
          </w:p>
        </w:tc>
        <w:tc>
          <w:tcPr>
            <w:tcW w:w="250" w:type="pct"/>
            <w:vAlign w:val="center"/>
          </w:tcPr>
          <w:p w14:paraId="6C694618" w14:textId="77777777" w:rsidR="00AD76CB" w:rsidRDefault="00AD76CB">
            <w:pPr>
              <w:widowControl w:val="0"/>
              <w:spacing w:line="276" w:lineRule="auto"/>
              <w:jc w:val="center"/>
              <w:rPr>
                <w:rFonts w:ascii="宋体" w:eastAsia="宋体" w:hAnsi="宋体" w:cs="宋体"/>
                <w:bCs/>
                <w:kern w:val="2"/>
                <w:sz w:val="21"/>
                <w:szCs w:val="21"/>
                <w:lang w:eastAsia="zh-CN"/>
              </w:rPr>
            </w:pPr>
          </w:p>
        </w:tc>
        <w:tc>
          <w:tcPr>
            <w:tcW w:w="313" w:type="pct"/>
            <w:vAlign w:val="center"/>
          </w:tcPr>
          <w:p w14:paraId="51098EB2" w14:textId="77777777" w:rsidR="00AD76CB" w:rsidRDefault="00AD76CB">
            <w:pPr>
              <w:widowControl w:val="0"/>
              <w:spacing w:line="276" w:lineRule="auto"/>
              <w:jc w:val="center"/>
              <w:rPr>
                <w:rFonts w:ascii="宋体" w:eastAsia="宋体" w:hAnsi="宋体" w:cs="宋体"/>
                <w:bCs/>
                <w:kern w:val="2"/>
                <w:sz w:val="21"/>
                <w:szCs w:val="21"/>
                <w:lang w:eastAsia="zh-CN"/>
              </w:rPr>
            </w:pPr>
          </w:p>
        </w:tc>
        <w:tc>
          <w:tcPr>
            <w:tcW w:w="314" w:type="pct"/>
            <w:vAlign w:val="center"/>
          </w:tcPr>
          <w:p w14:paraId="4F217DC0" w14:textId="77777777" w:rsidR="00AD76CB" w:rsidRDefault="00F51272">
            <w:pPr>
              <w:widowControl w:val="0"/>
              <w:spacing w:line="276" w:lineRule="auto"/>
              <w:jc w:val="center"/>
              <w:rPr>
                <w:rFonts w:ascii="Calibri" w:eastAsia="宋体" w:hAnsi="Calibri" w:cstheme="minorBidi"/>
                <w:kern w:val="2"/>
                <w:sz w:val="21"/>
                <w:szCs w:val="22"/>
                <w:lang w:eastAsia="zh-CN"/>
              </w:rPr>
            </w:pPr>
            <w:r>
              <w:rPr>
                <w:rFonts w:ascii="Calibri" w:eastAsia="宋体" w:hAnsi="Calibri" w:cstheme="minorBidi" w:hint="eastAsia"/>
                <w:kern w:val="2"/>
                <w:sz w:val="21"/>
                <w:szCs w:val="22"/>
                <w:lang w:eastAsia="zh-CN"/>
              </w:rPr>
              <w:t>761</w:t>
            </w:r>
          </w:p>
        </w:tc>
        <w:tc>
          <w:tcPr>
            <w:tcW w:w="249" w:type="pct"/>
            <w:vAlign w:val="center"/>
          </w:tcPr>
          <w:p w14:paraId="5C38F31A" w14:textId="77A0A82D" w:rsidR="00AD76CB" w:rsidRDefault="005E79A9">
            <w:pPr>
              <w:widowControl w:val="0"/>
              <w:spacing w:line="276" w:lineRule="auto"/>
              <w:jc w:val="center"/>
              <w:rPr>
                <w:rFonts w:ascii="Calibri" w:eastAsia="宋体" w:hAnsi="Calibri" w:cstheme="minorBidi"/>
                <w:kern w:val="2"/>
                <w:sz w:val="21"/>
                <w:szCs w:val="22"/>
                <w:lang w:eastAsia="zh-CN"/>
              </w:rPr>
            </w:pPr>
            <w:r>
              <w:rPr>
                <w:rFonts w:ascii="Calibri" w:eastAsia="宋体" w:hAnsi="Calibri" w:cstheme="minorBidi" w:hint="eastAsia"/>
                <w:kern w:val="2"/>
                <w:sz w:val="21"/>
                <w:szCs w:val="22"/>
                <w:lang w:eastAsia="zh-CN"/>
              </w:rPr>
              <w:t>条</w:t>
            </w:r>
          </w:p>
        </w:tc>
        <w:tc>
          <w:tcPr>
            <w:tcW w:w="373" w:type="pct"/>
            <w:vAlign w:val="center"/>
          </w:tcPr>
          <w:p w14:paraId="5FF4BBD2" w14:textId="77777777" w:rsidR="00AD76CB" w:rsidRDefault="00AD76CB">
            <w:pPr>
              <w:widowControl w:val="0"/>
              <w:spacing w:line="276" w:lineRule="auto"/>
              <w:jc w:val="center"/>
              <w:rPr>
                <w:rFonts w:ascii="宋体" w:eastAsia="宋体" w:hAnsi="宋体" w:cs="宋体"/>
                <w:bCs/>
                <w:kern w:val="2"/>
                <w:sz w:val="21"/>
                <w:szCs w:val="21"/>
                <w:lang w:eastAsia="zh-CN"/>
              </w:rPr>
            </w:pPr>
          </w:p>
        </w:tc>
        <w:tc>
          <w:tcPr>
            <w:tcW w:w="373" w:type="pct"/>
            <w:vAlign w:val="center"/>
          </w:tcPr>
          <w:p w14:paraId="773ADE3A" w14:textId="77777777" w:rsidR="00AD76CB" w:rsidRDefault="00AD76CB">
            <w:pPr>
              <w:widowControl w:val="0"/>
              <w:spacing w:line="276" w:lineRule="auto"/>
              <w:jc w:val="center"/>
              <w:rPr>
                <w:rFonts w:ascii="宋体" w:eastAsia="宋体" w:hAnsi="宋体" w:cs="宋体"/>
                <w:bCs/>
                <w:kern w:val="2"/>
                <w:sz w:val="21"/>
                <w:szCs w:val="21"/>
                <w:lang w:eastAsia="zh-CN"/>
              </w:rPr>
            </w:pPr>
          </w:p>
        </w:tc>
        <w:tc>
          <w:tcPr>
            <w:tcW w:w="543" w:type="pct"/>
            <w:vMerge/>
            <w:vAlign w:val="center"/>
          </w:tcPr>
          <w:p w14:paraId="0B261B96" w14:textId="77777777" w:rsidR="00AD76CB" w:rsidRDefault="00AD76CB">
            <w:pPr>
              <w:widowControl w:val="0"/>
              <w:spacing w:line="276" w:lineRule="auto"/>
              <w:jc w:val="center"/>
              <w:rPr>
                <w:rFonts w:ascii="宋体" w:eastAsia="宋体" w:hAnsi="宋体" w:cs="宋体"/>
                <w:b/>
                <w:bCs/>
                <w:color w:val="FF0000"/>
                <w:kern w:val="2"/>
                <w:sz w:val="21"/>
                <w:szCs w:val="21"/>
                <w:lang w:eastAsia="zh-CN"/>
              </w:rPr>
            </w:pPr>
          </w:p>
        </w:tc>
      </w:tr>
      <w:tr w:rsidR="00AD76CB" w14:paraId="0725A6D7" w14:textId="77777777">
        <w:trPr>
          <w:trHeight w:val="376"/>
        </w:trPr>
        <w:tc>
          <w:tcPr>
            <w:tcW w:w="249" w:type="pct"/>
            <w:vMerge/>
          </w:tcPr>
          <w:p w14:paraId="5A5AB1D4" w14:textId="77777777" w:rsidR="00AD76CB" w:rsidRDefault="00AD76CB">
            <w:pPr>
              <w:widowControl w:val="0"/>
              <w:spacing w:line="276" w:lineRule="auto"/>
              <w:jc w:val="center"/>
              <w:rPr>
                <w:rFonts w:ascii="宋体" w:eastAsia="宋体" w:hAnsi="宋体" w:cs="宋体"/>
                <w:bCs/>
                <w:kern w:val="2"/>
                <w:sz w:val="21"/>
                <w:szCs w:val="21"/>
                <w:lang w:eastAsia="zh-CN"/>
              </w:rPr>
            </w:pPr>
          </w:p>
        </w:tc>
        <w:tc>
          <w:tcPr>
            <w:tcW w:w="557" w:type="pct"/>
            <w:vMerge/>
          </w:tcPr>
          <w:p w14:paraId="6940AE8B" w14:textId="77777777" w:rsidR="00AD76CB" w:rsidRDefault="00AD76CB">
            <w:pPr>
              <w:widowControl w:val="0"/>
              <w:spacing w:line="276" w:lineRule="auto"/>
              <w:jc w:val="center"/>
              <w:rPr>
                <w:rFonts w:ascii="宋体" w:eastAsia="宋体" w:hAnsi="宋体" w:cs="宋体"/>
                <w:bCs/>
                <w:kern w:val="2"/>
                <w:sz w:val="21"/>
                <w:szCs w:val="21"/>
                <w:lang w:eastAsia="zh-CN"/>
              </w:rPr>
            </w:pPr>
          </w:p>
        </w:tc>
        <w:tc>
          <w:tcPr>
            <w:tcW w:w="249" w:type="pct"/>
            <w:vMerge/>
            <w:vAlign w:val="center"/>
          </w:tcPr>
          <w:p w14:paraId="42653BC1" w14:textId="77777777" w:rsidR="00AD76CB" w:rsidRDefault="00AD76CB">
            <w:pPr>
              <w:widowControl w:val="0"/>
              <w:spacing w:line="276" w:lineRule="auto"/>
              <w:jc w:val="center"/>
              <w:rPr>
                <w:rFonts w:ascii="宋体" w:eastAsia="宋体" w:hAnsi="宋体" w:cs="宋体"/>
                <w:bCs/>
                <w:kern w:val="2"/>
                <w:sz w:val="21"/>
                <w:szCs w:val="21"/>
                <w:lang w:eastAsia="zh-CN"/>
              </w:rPr>
            </w:pPr>
          </w:p>
        </w:tc>
        <w:tc>
          <w:tcPr>
            <w:tcW w:w="373" w:type="pct"/>
            <w:vAlign w:val="center"/>
          </w:tcPr>
          <w:p w14:paraId="4840D4F1" w14:textId="77777777" w:rsidR="00AD76CB" w:rsidRDefault="00F51272">
            <w:pPr>
              <w:widowControl w:val="0"/>
              <w:spacing w:line="276" w:lineRule="auto"/>
              <w:jc w:val="center"/>
              <w:rPr>
                <w:rFonts w:ascii="宋体" w:eastAsia="宋体" w:hAnsi="宋体" w:cs="宋体"/>
                <w:bCs/>
                <w:kern w:val="2"/>
                <w:sz w:val="21"/>
                <w:szCs w:val="21"/>
                <w:lang w:eastAsia="zh-CN"/>
              </w:rPr>
            </w:pPr>
            <w:r>
              <w:rPr>
                <w:rFonts w:ascii="宋体" w:eastAsia="宋体" w:hAnsi="宋体" w:cs="宋体" w:hint="eastAsia"/>
                <w:bCs/>
                <w:kern w:val="2"/>
                <w:sz w:val="21"/>
                <w:szCs w:val="21"/>
                <w:lang w:eastAsia="zh-CN"/>
              </w:rPr>
              <w:t>10寸后置活性炭滤芯</w:t>
            </w:r>
          </w:p>
        </w:tc>
        <w:tc>
          <w:tcPr>
            <w:tcW w:w="515" w:type="pct"/>
            <w:vAlign w:val="center"/>
          </w:tcPr>
          <w:p w14:paraId="5186D528" w14:textId="77777777" w:rsidR="00AD76CB" w:rsidRDefault="00AD76CB">
            <w:pPr>
              <w:widowControl w:val="0"/>
              <w:spacing w:line="276" w:lineRule="auto"/>
              <w:jc w:val="center"/>
              <w:rPr>
                <w:rFonts w:ascii="宋体" w:eastAsia="宋体" w:hAnsi="宋体" w:cs="宋体"/>
                <w:bCs/>
                <w:kern w:val="2"/>
                <w:sz w:val="21"/>
                <w:szCs w:val="21"/>
                <w:lang w:eastAsia="zh-CN"/>
              </w:rPr>
            </w:pPr>
          </w:p>
        </w:tc>
        <w:tc>
          <w:tcPr>
            <w:tcW w:w="249" w:type="pct"/>
            <w:vAlign w:val="center"/>
          </w:tcPr>
          <w:p w14:paraId="42423F0D" w14:textId="77777777" w:rsidR="00AD76CB" w:rsidRDefault="00AD76CB">
            <w:pPr>
              <w:widowControl w:val="0"/>
              <w:spacing w:line="276" w:lineRule="auto"/>
              <w:jc w:val="center"/>
              <w:rPr>
                <w:rFonts w:ascii="宋体" w:eastAsia="宋体" w:hAnsi="宋体" w:cs="宋体"/>
                <w:bCs/>
                <w:kern w:val="2"/>
                <w:sz w:val="21"/>
                <w:szCs w:val="21"/>
                <w:lang w:eastAsia="zh-CN"/>
              </w:rPr>
            </w:pPr>
          </w:p>
        </w:tc>
        <w:tc>
          <w:tcPr>
            <w:tcW w:w="384" w:type="pct"/>
            <w:vAlign w:val="center"/>
          </w:tcPr>
          <w:p w14:paraId="0F87CBF2" w14:textId="77777777" w:rsidR="00AD76CB" w:rsidRDefault="00AD76CB">
            <w:pPr>
              <w:widowControl w:val="0"/>
              <w:spacing w:line="276" w:lineRule="auto"/>
              <w:jc w:val="center"/>
              <w:rPr>
                <w:rFonts w:ascii="宋体" w:eastAsia="宋体" w:hAnsi="宋体" w:cs="宋体"/>
                <w:bCs/>
                <w:kern w:val="2"/>
                <w:sz w:val="21"/>
                <w:szCs w:val="21"/>
                <w:lang w:eastAsia="zh-CN"/>
              </w:rPr>
            </w:pPr>
          </w:p>
        </w:tc>
        <w:tc>
          <w:tcPr>
            <w:tcW w:w="250" w:type="pct"/>
            <w:vAlign w:val="center"/>
          </w:tcPr>
          <w:p w14:paraId="389E0381" w14:textId="77777777" w:rsidR="00AD76CB" w:rsidRDefault="00AD76CB">
            <w:pPr>
              <w:widowControl w:val="0"/>
              <w:spacing w:line="276" w:lineRule="auto"/>
              <w:jc w:val="center"/>
              <w:rPr>
                <w:rFonts w:ascii="宋体" w:eastAsia="宋体" w:hAnsi="宋体" w:cs="宋体"/>
                <w:bCs/>
                <w:kern w:val="2"/>
                <w:sz w:val="21"/>
                <w:szCs w:val="21"/>
                <w:lang w:eastAsia="zh-CN"/>
              </w:rPr>
            </w:pPr>
          </w:p>
        </w:tc>
        <w:tc>
          <w:tcPr>
            <w:tcW w:w="313" w:type="pct"/>
            <w:vAlign w:val="center"/>
          </w:tcPr>
          <w:p w14:paraId="639AA1C9" w14:textId="77777777" w:rsidR="00AD76CB" w:rsidRDefault="00AD76CB">
            <w:pPr>
              <w:widowControl w:val="0"/>
              <w:spacing w:line="276" w:lineRule="auto"/>
              <w:jc w:val="center"/>
              <w:rPr>
                <w:rFonts w:ascii="宋体" w:eastAsia="宋体" w:hAnsi="宋体" w:cs="宋体"/>
                <w:bCs/>
                <w:kern w:val="2"/>
                <w:sz w:val="21"/>
                <w:szCs w:val="21"/>
                <w:lang w:eastAsia="zh-CN"/>
              </w:rPr>
            </w:pPr>
          </w:p>
        </w:tc>
        <w:tc>
          <w:tcPr>
            <w:tcW w:w="314" w:type="pct"/>
            <w:vAlign w:val="center"/>
          </w:tcPr>
          <w:p w14:paraId="3F909595" w14:textId="77777777" w:rsidR="00AD76CB" w:rsidRDefault="00F51272">
            <w:pPr>
              <w:widowControl w:val="0"/>
              <w:spacing w:line="276" w:lineRule="auto"/>
              <w:jc w:val="center"/>
              <w:rPr>
                <w:rFonts w:ascii="Calibri" w:eastAsia="宋体" w:hAnsi="Calibri" w:cstheme="minorBidi"/>
                <w:kern w:val="2"/>
                <w:sz w:val="21"/>
                <w:szCs w:val="22"/>
                <w:lang w:eastAsia="zh-CN"/>
              </w:rPr>
            </w:pPr>
            <w:r>
              <w:rPr>
                <w:rFonts w:ascii="Calibri" w:eastAsia="宋体" w:hAnsi="Calibri" w:cstheme="minorBidi" w:hint="eastAsia"/>
                <w:kern w:val="2"/>
                <w:sz w:val="21"/>
                <w:szCs w:val="22"/>
                <w:lang w:eastAsia="zh-CN"/>
              </w:rPr>
              <w:t>761</w:t>
            </w:r>
          </w:p>
        </w:tc>
        <w:tc>
          <w:tcPr>
            <w:tcW w:w="249" w:type="pct"/>
            <w:vAlign w:val="center"/>
          </w:tcPr>
          <w:p w14:paraId="0EEF545C" w14:textId="6960B428" w:rsidR="00AD76CB" w:rsidRDefault="005E79A9">
            <w:pPr>
              <w:widowControl w:val="0"/>
              <w:spacing w:line="276" w:lineRule="auto"/>
              <w:jc w:val="center"/>
              <w:rPr>
                <w:rFonts w:ascii="Calibri" w:eastAsia="宋体" w:hAnsi="Calibri" w:cstheme="minorBidi"/>
                <w:kern w:val="2"/>
                <w:sz w:val="21"/>
                <w:szCs w:val="22"/>
                <w:lang w:eastAsia="zh-CN"/>
              </w:rPr>
            </w:pPr>
            <w:r>
              <w:rPr>
                <w:rFonts w:ascii="Calibri" w:eastAsia="宋体" w:hAnsi="Calibri" w:cstheme="minorBidi" w:hint="eastAsia"/>
                <w:kern w:val="2"/>
                <w:sz w:val="21"/>
                <w:szCs w:val="22"/>
                <w:lang w:eastAsia="zh-CN"/>
              </w:rPr>
              <w:t>条</w:t>
            </w:r>
          </w:p>
        </w:tc>
        <w:tc>
          <w:tcPr>
            <w:tcW w:w="373" w:type="pct"/>
            <w:vAlign w:val="center"/>
          </w:tcPr>
          <w:p w14:paraId="21C85AE5" w14:textId="77777777" w:rsidR="00AD76CB" w:rsidRDefault="00AD76CB">
            <w:pPr>
              <w:widowControl w:val="0"/>
              <w:spacing w:line="276" w:lineRule="auto"/>
              <w:jc w:val="center"/>
              <w:rPr>
                <w:rFonts w:ascii="宋体" w:eastAsia="宋体" w:hAnsi="宋体" w:cs="宋体"/>
                <w:bCs/>
                <w:kern w:val="2"/>
                <w:sz w:val="21"/>
                <w:szCs w:val="21"/>
                <w:lang w:eastAsia="zh-CN"/>
              </w:rPr>
            </w:pPr>
          </w:p>
        </w:tc>
        <w:tc>
          <w:tcPr>
            <w:tcW w:w="373" w:type="pct"/>
            <w:vAlign w:val="center"/>
          </w:tcPr>
          <w:p w14:paraId="509D127C" w14:textId="77777777" w:rsidR="00AD76CB" w:rsidRDefault="00AD76CB">
            <w:pPr>
              <w:widowControl w:val="0"/>
              <w:spacing w:line="276" w:lineRule="auto"/>
              <w:jc w:val="center"/>
              <w:rPr>
                <w:rFonts w:ascii="宋体" w:eastAsia="宋体" w:hAnsi="宋体" w:cs="宋体"/>
                <w:bCs/>
                <w:kern w:val="2"/>
                <w:sz w:val="21"/>
                <w:szCs w:val="21"/>
                <w:lang w:eastAsia="zh-CN"/>
              </w:rPr>
            </w:pPr>
          </w:p>
        </w:tc>
        <w:tc>
          <w:tcPr>
            <w:tcW w:w="543" w:type="pct"/>
            <w:vMerge/>
            <w:vAlign w:val="center"/>
          </w:tcPr>
          <w:p w14:paraId="491C71A3" w14:textId="77777777" w:rsidR="00AD76CB" w:rsidRDefault="00AD76CB">
            <w:pPr>
              <w:widowControl w:val="0"/>
              <w:spacing w:line="276" w:lineRule="auto"/>
              <w:jc w:val="center"/>
              <w:rPr>
                <w:rFonts w:ascii="宋体" w:eastAsia="宋体" w:hAnsi="宋体" w:cs="宋体"/>
                <w:b/>
                <w:bCs/>
                <w:color w:val="FF0000"/>
                <w:kern w:val="2"/>
                <w:sz w:val="21"/>
                <w:szCs w:val="21"/>
                <w:lang w:eastAsia="zh-CN"/>
              </w:rPr>
            </w:pPr>
          </w:p>
        </w:tc>
      </w:tr>
      <w:tr w:rsidR="00AD76CB" w14:paraId="6D4C324F" w14:textId="77777777">
        <w:trPr>
          <w:trHeight w:val="376"/>
        </w:trPr>
        <w:tc>
          <w:tcPr>
            <w:tcW w:w="249" w:type="pct"/>
            <w:vMerge/>
          </w:tcPr>
          <w:p w14:paraId="395639FC" w14:textId="77777777" w:rsidR="00AD76CB" w:rsidRDefault="00AD76CB">
            <w:pPr>
              <w:widowControl w:val="0"/>
              <w:spacing w:line="276" w:lineRule="auto"/>
              <w:jc w:val="center"/>
              <w:rPr>
                <w:rFonts w:ascii="宋体" w:eastAsia="宋体" w:hAnsi="宋体" w:cs="宋体"/>
                <w:bCs/>
                <w:kern w:val="2"/>
                <w:sz w:val="21"/>
                <w:szCs w:val="21"/>
                <w:lang w:eastAsia="zh-CN"/>
              </w:rPr>
            </w:pPr>
          </w:p>
        </w:tc>
        <w:tc>
          <w:tcPr>
            <w:tcW w:w="557" w:type="pct"/>
            <w:vMerge/>
          </w:tcPr>
          <w:p w14:paraId="11BE8DB9" w14:textId="77777777" w:rsidR="00AD76CB" w:rsidRDefault="00AD76CB">
            <w:pPr>
              <w:widowControl w:val="0"/>
              <w:spacing w:line="276" w:lineRule="auto"/>
              <w:jc w:val="center"/>
              <w:rPr>
                <w:rFonts w:ascii="宋体" w:eastAsia="宋体" w:hAnsi="宋体" w:cs="宋体"/>
                <w:bCs/>
                <w:kern w:val="2"/>
                <w:sz w:val="21"/>
                <w:szCs w:val="21"/>
                <w:lang w:eastAsia="zh-CN"/>
              </w:rPr>
            </w:pPr>
          </w:p>
        </w:tc>
        <w:tc>
          <w:tcPr>
            <w:tcW w:w="249" w:type="pct"/>
            <w:vMerge/>
            <w:vAlign w:val="center"/>
          </w:tcPr>
          <w:p w14:paraId="3F928656" w14:textId="77777777" w:rsidR="00AD76CB" w:rsidRDefault="00AD76CB">
            <w:pPr>
              <w:widowControl w:val="0"/>
              <w:spacing w:line="276" w:lineRule="auto"/>
              <w:jc w:val="center"/>
              <w:rPr>
                <w:rFonts w:ascii="宋体" w:eastAsia="宋体" w:hAnsi="宋体" w:cs="宋体"/>
                <w:bCs/>
                <w:kern w:val="2"/>
                <w:sz w:val="21"/>
                <w:szCs w:val="21"/>
                <w:lang w:eastAsia="zh-CN"/>
              </w:rPr>
            </w:pPr>
          </w:p>
        </w:tc>
        <w:tc>
          <w:tcPr>
            <w:tcW w:w="373" w:type="pct"/>
            <w:vAlign w:val="center"/>
          </w:tcPr>
          <w:p w14:paraId="06385025" w14:textId="77777777" w:rsidR="00AD76CB" w:rsidRDefault="00F51272">
            <w:pPr>
              <w:widowControl w:val="0"/>
              <w:spacing w:line="276" w:lineRule="auto"/>
              <w:jc w:val="center"/>
              <w:rPr>
                <w:rFonts w:ascii="宋体" w:eastAsia="宋体" w:hAnsi="宋体" w:cs="宋体"/>
                <w:bCs/>
                <w:kern w:val="2"/>
                <w:sz w:val="21"/>
                <w:szCs w:val="21"/>
                <w:lang w:eastAsia="zh-CN"/>
              </w:rPr>
            </w:pPr>
            <w:r>
              <w:rPr>
                <w:rFonts w:ascii="宋体" w:eastAsia="宋体" w:hAnsi="宋体" w:cs="宋体" w:hint="eastAsia"/>
                <w:bCs/>
                <w:kern w:val="2"/>
                <w:sz w:val="21"/>
                <w:szCs w:val="21"/>
                <w:lang w:eastAsia="zh-CN"/>
              </w:rPr>
              <w:t>10寸后置PP棉滤芯</w:t>
            </w:r>
          </w:p>
        </w:tc>
        <w:tc>
          <w:tcPr>
            <w:tcW w:w="515" w:type="pct"/>
            <w:vAlign w:val="center"/>
          </w:tcPr>
          <w:p w14:paraId="44273531" w14:textId="77777777" w:rsidR="00AD76CB" w:rsidRDefault="00AD76CB">
            <w:pPr>
              <w:widowControl w:val="0"/>
              <w:spacing w:line="276" w:lineRule="auto"/>
              <w:jc w:val="center"/>
              <w:rPr>
                <w:rFonts w:ascii="宋体" w:eastAsia="宋体" w:hAnsi="宋体" w:cs="宋体"/>
                <w:bCs/>
                <w:kern w:val="2"/>
                <w:sz w:val="21"/>
                <w:szCs w:val="21"/>
                <w:lang w:eastAsia="zh-CN"/>
              </w:rPr>
            </w:pPr>
          </w:p>
        </w:tc>
        <w:tc>
          <w:tcPr>
            <w:tcW w:w="249" w:type="pct"/>
            <w:vAlign w:val="center"/>
          </w:tcPr>
          <w:p w14:paraId="2755A816" w14:textId="77777777" w:rsidR="00AD76CB" w:rsidRDefault="00AD76CB">
            <w:pPr>
              <w:widowControl w:val="0"/>
              <w:spacing w:line="276" w:lineRule="auto"/>
              <w:jc w:val="center"/>
              <w:rPr>
                <w:rFonts w:ascii="宋体" w:eastAsia="宋体" w:hAnsi="宋体" w:cs="宋体"/>
                <w:bCs/>
                <w:kern w:val="2"/>
                <w:sz w:val="21"/>
                <w:szCs w:val="21"/>
                <w:lang w:eastAsia="zh-CN"/>
              </w:rPr>
            </w:pPr>
          </w:p>
        </w:tc>
        <w:tc>
          <w:tcPr>
            <w:tcW w:w="384" w:type="pct"/>
            <w:vAlign w:val="center"/>
          </w:tcPr>
          <w:p w14:paraId="7AAD11D9" w14:textId="77777777" w:rsidR="00AD76CB" w:rsidRDefault="00AD76CB">
            <w:pPr>
              <w:widowControl w:val="0"/>
              <w:spacing w:line="276" w:lineRule="auto"/>
              <w:jc w:val="center"/>
              <w:rPr>
                <w:rFonts w:ascii="宋体" w:eastAsia="宋体" w:hAnsi="宋体" w:cs="宋体"/>
                <w:bCs/>
                <w:kern w:val="2"/>
                <w:sz w:val="21"/>
                <w:szCs w:val="21"/>
                <w:lang w:eastAsia="zh-CN"/>
              </w:rPr>
            </w:pPr>
          </w:p>
        </w:tc>
        <w:tc>
          <w:tcPr>
            <w:tcW w:w="250" w:type="pct"/>
            <w:vAlign w:val="center"/>
          </w:tcPr>
          <w:p w14:paraId="15611235" w14:textId="77777777" w:rsidR="00AD76CB" w:rsidRDefault="00AD76CB">
            <w:pPr>
              <w:widowControl w:val="0"/>
              <w:spacing w:line="276" w:lineRule="auto"/>
              <w:jc w:val="center"/>
              <w:rPr>
                <w:rFonts w:ascii="宋体" w:eastAsia="宋体" w:hAnsi="宋体" w:cs="宋体"/>
                <w:bCs/>
                <w:kern w:val="2"/>
                <w:sz w:val="21"/>
                <w:szCs w:val="21"/>
                <w:lang w:eastAsia="zh-CN"/>
              </w:rPr>
            </w:pPr>
          </w:p>
        </w:tc>
        <w:tc>
          <w:tcPr>
            <w:tcW w:w="313" w:type="pct"/>
            <w:vAlign w:val="center"/>
          </w:tcPr>
          <w:p w14:paraId="5AD882FA" w14:textId="77777777" w:rsidR="00AD76CB" w:rsidRDefault="00AD76CB">
            <w:pPr>
              <w:widowControl w:val="0"/>
              <w:spacing w:line="276" w:lineRule="auto"/>
              <w:jc w:val="center"/>
              <w:rPr>
                <w:rFonts w:ascii="宋体" w:eastAsia="宋体" w:hAnsi="宋体" w:cs="宋体"/>
                <w:bCs/>
                <w:kern w:val="2"/>
                <w:sz w:val="21"/>
                <w:szCs w:val="21"/>
                <w:lang w:eastAsia="zh-CN"/>
              </w:rPr>
            </w:pPr>
          </w:p>
        </w:tc>
        <w:tc>
          <w:tcPr>
            <w:tcW w:w="314" w:type="pct"/>
            <w:vAlign w:val="center"/>
          </w:tcPr>
          <w:p w14:paraId="62E11641" w14:textId="77777777" w:rsidR="00AD76CB" w:rsidRDefault="00F51272">
            <w:pPr>
              <w:widowControl w:val="0"/>
              <w:spacing w:line="276" w:lineRule="auto"/>
              <w:jc w:val="center"/>
              <w:rPr>
                <w:rFonts w:ascii="Calibri" w:eastAsia="宋体" w:hAnsi="Calibri" w:cstheme="minorBidi"/>
                <w:kern w:val="2"/>
                <w:sz w:val="21"/>
                <w:szCs w:val="22"/>
                <w:lang w:eastAsia="zh-CN"/>
              </w:rPr>
            </w:pPr>
            <w:r>
              <w:rPr>
                <w:rFonts w:ascii="Calibri" w:eastAsia="宋体" w:hAnsi="Calibri" w:cstheme="minorBidi" w:hint="eastAsia"/>
                <w:kern w:val="2"/>
                <w:sz w:val="21"/>
                <w:szCs w:val="22"/>
                <w:lang w:eastAsia="zh-CN"/>
              </w:rPr>
              <w:t>761</w:t>
            </w:r>
          </w:p>
        </w:tc>
        <w:tc>
          <w:tcPr>
            <w:tcW w:w="249" w:type="pct"/>
            <w:vAlign w:val="center"/>
          </w:tcPr>
          <w:p w14:paraId="561424BB" w14:textId="3DEC47C3" w:rsidR="00AD76CB" w:rsidRDefault="005E79A9">
            <w:pPr>
              <w:widowControl w:val="0"/>
              <w:spacing w:line="276" w:lineRule="auto"/>
              <w:jc w:val="center"/>
              <w:rPr>
                <w:rFonts w:ascii="Calibri" w:eastAsia="宋体" w:hAnsi="Calibri" w:cstheme="minorBidi"/>
                <w:kern w:val="2"/>
                <w:sz w:val="21"/>
                <w:szCs w:val="22"/>
                <w:lang w:eastAsia="zh-CN"/>
              </w:rPr>
            </w:pPr>
            <w:r>
              <w:rPr>
                <w:rFonts w:ascii="Calibri" w:eastAsia="宋体" w:hAnsi="Calibri" w:cstheme="minorBidi" w:hint="eastAsia"/>
                <w:kern w:val="2"/>
                <w:sz w:val="21"/>
                <w:szCs w:val="22"/>
                <w:lang w:eastAsia="zh-CN"/>
              </w:rPr>
              <w:t>条</w:t>
            </w:r>
          </w:p>
        </w:tc>
        <w:tc>
          <w:tcPr>
            <w:tcW w:w="373" w:type="pct"/>
            <w:vAlign w:val="center"/>
          </w:tcPr>
          <w:p w14:paraId="1631C251" w14:textId="77777777" w:rsidR="00AD76CB" w:rsidRDefault="00AD76CB">
            <w:pPr>
              <w:widowControl w:val="0"/>
              <w:spacing w:line="276" w:lineRule="auto"/>
              <w:jc w:val="center"/>
              <w:rPr>
                <w:rFonts w:ascii="宋体" w:eastAsia="宋体" w:hAnsi="宋体" w:cs="宋体"/>
                <w:bCs/>
                <w:kern w:val="2"/>
                <w:sz w:val="21"/>
                <w:szCs w:val="21"/>
                <w:lang w:eastAsia="zh-CN"/>
              </w:rPr>
            </w:pPr>
          </w:p>
        </w:tc>
        <w:tc>
          <w:tcPr>
            <w:tcW w:w="373" w:type="pct"/>
            <w:vAlign w:val="center"/>
          </w:tcPr>
          <w:p w14:paraId="0CF9679A" w14:textId="77777777" w:rsidR="00AD76CB" w:rsidRDefault="00AD76CB">
            <w:pPr>
              <w:widowControl w:val="0"/>
              <w:spacing w:line="276" w:lineRule="auto"/>
              <w:jc w:val="center"/>
              <w:rPr>
                <w:rFonts w:ascii="宋体" w:eastAsia="宋体" w:hAnsi="宋体" w:cs="宋体"/>
                <w:bCs/>
                <w:kern w:val="2"/>
                <w:sz w:val="21"/>
                <w:szCs w:val="21"/>
                <w:lang w:eastAsia="zh-CN"/>
              </w:rPr>
            </w:pPr>
          </w:p>
        </w:tc>
        <w:tc>
          <w:tcPr>
            <w:tcW w:w="543" w:type="pct"/>
            <w:vMerge/>
            <w:vAlign w:val="center"/>
          </w:tcPr>
          <w:p w14:paraId="37331677" w14:textId="77777777" w:rsidR="00AD76CB" w:rsidRDefault="00AD76CB">
            <w:pPr>
              <w:widowControl w:val="0"/>
              <w:spacing w:line="276" w:lineRule="auto"/>
              <w:jc w:val="center"/>
              <w:rPr>
                <w:rFonts w:ascii="宋体" w:eastAsia="宋体" w:hAnsi="宋体" w:cs="宋体"/>
                <w:b/>
                <w:bCs/>
                <w:color w:val="FF0000"/>
                <w:kern w:val="2"/>
                <w:sz w:val="21"/>
                <w:szCs w:val="21"/>
                <w:lang w:eastAsia="zh-CN"/>
              </w:rPr>
            </w:pPr>
          </w:p>
        </w:tc>
      </w:tr>
      <w:tr w:rsidR="00AD76CB" w14:paraId="7D15CFF0" w14:textId="77777777">
        <w:trPr>
          <w:trHeight w:val="628"/>
        </w:trPr>
        <w:tc>
          <w:tcPr>
            <w:tcW w:w="249" w:type="pct"/>
            <w:vMerge w:val="restart"/>
          </w:tcPr>
          <w:p w14:paraId="2A8EC087" w14:textId="77777777" w:rsidR="00AD76CB" w:rsidRDefault="00F51272">
            <w:pPr>
              <w:widowControl w:val="0"/>
              <w:spacing w:line="276" w:lineRule="auto"/>
              <w:jc w:val="center"/>
              <w:rPr>
                <w:rFonts w:ascii="宋体" w:eastAsia="宋体" w:hAnsi="宋体" w:cs="宋体"/>
                <w:bCs/>
                <w:kern w:val="2"/>
                <w:sz w:val="21"/>
                <w:szCs w:val="21"/>
                <w:lang w:eastAsia="zh-CN"/>
              </w:rPr>
            </w:pPr>
            <w:r>
              <w:rPr>
                <w:rFonts w:ascii="宋体" w:eastAsia="宋体" w:hAnsi="宋体" w:cs="宋体" w:hint="eastAsia"/>
                <w:bCs/>
                <w:kern w:val="2"/>
                <w:sz w:val="21"/>
                <w:szCs w:val="21"/>
                <w:lang w:eastAsia="zh-CN"/>
              </w:rPr>
              <w:t>3</w:t>
            </w:r>
          </w:p>
        </w:tc>
        <w:tc>
          <w:tcPr>
            <w:tcW w:w="557" w:type="pct"/>
            <w:vMerge/>
          </w:tcPr>
          <w:p w14:paraId="475D8967" w14:textId="77777777" w:rsidR="00AD76CB" w:rsidRDefault="00AD76CB">
            <w:pPr>
              <w:widowControl w:val="0"/>
              <w:spacing w:line="276" w:lineRule="auto"/>
              <w:jc w:val="center"/>
              <w:rPr>
                <w:rFonts w:ascii="宋体" w:eastAsia="宋体" w:hAnsi="宋体" w:cs="宋体"/>
                <w:bCs/>
                <w:kern w:val="2"/>
                <w:sz w:val="21"/>
                <w:szCs w:val="21"/>
                <w:lang w:eastAsia="zh-CN"/>
              </w:rPr>
            </w:pPr>
          </w:p>
        </w:tc>
        <w:tc>
          <w:tcPr>
            <w:tcW w:w="249" w:type="pct"/>
            <w:vMerge w:val="restart"/>
            <w:vAlign w:val="center"/>
          </w:tcPr>
          <w:p w14:paraId="20D7D0D2" w14:textId="77777777" w:rsidR="00AD76CB" w:rsidRDefault="00F51272">
            <w:pPr>
              <w:widowControl w:val="0"/>
              <w:spacing w:line="276" w:lineRule="auto"/>
              <w:jc w:val="center"/>
              <w:rPr>
                <w:rFonts w:ascii="宋体" w:eastAsia="宋体" w:hAnsi="宋体" w:cs="宋体"/>
                <w:bCs/>
                <w:kern w:val="2"/>
                <w:sz w:val="21"/>
                <w:szCs w:val="21"/>
                <w:lang w:eastAsia="zh-CN"/>
              </w:rPr>
            </w:pPr>
            <w:r>
              <w:rPr>
                <w:rFonts w:ascii="宋体" w:eastAsia="宋体" w:hAnsi="宋体" w:cs="宋体" w:hint="eastAsia"/>
                <w:bCs/>
                <w:kern w:val="2"/>
                <w:sz w:val="21"/>
                <w:szCs w:val="21"/>
                <w:lang w:eastAsia="zh-CN"/>
              </w:rPr>
              <w:t>净水器滤芯3</w:t>
            </w:r>
          </w:p>
        </w:tc>
        <w:tc>
          <w:tcPr>
            <w:tcW w:w="373" w:type="pct"/>
            <w:vAlign w:val="center"/>
          </w:tcPr>
          <w:p w14:paraId="329EEA3E" w14:textId="77777777" w:rsidR="00AD76CB" w:rsidRDefault="00F51272">
            <w:pPr>
              <w:widowControl w:val="0"/>
              <w:spacing w:line="276" w:lineRule="auto"/>
              <w:jc w:val="center"/>
              <w:rPr>
                <w:rFonts w:ascii="宋体" w:eastAsia="宋体" w:hAnsi="宋体" w:cs="宋体"/>
                <w:bCs/>
                <w:kern w:val="2"/>
                <w:sz w:val="21"/>
                <w:szCs w:val="21"/>
                <w:lang w:eastAsia="zh-CN"/>
              </w:rPr>
            </w:pPr>
            <w:r>
              <w:rPr>
                <w:rFonts w:ascii="宋体" w:eastAsia="宋体" w:hAnsi="宋体" w:cs="宋体" w:hint="eastAsia"/>
                <w:bCs/>
                <w:kern w:val="2"/>
                <w:sz w:val="21"/>
                <w:szCs w:val="21"/>
                <w:lang w:eastAsia="zh-CN"/>
              </w:rPr>
              <w:t>10寸pp棉活性炭复合滤芯</w:t>
            </w:r>
          </w:p>
        </w:tc>
        <w:tc>
          <w:tcPr>
            <w:tcW w:w="515" w:type="pct"/>
            <w:vAlign w:val="center"/>
          </w:tcPr>
          <w:p w14:paraId="6D4BF673" w14:textId="77777777" w:rsidR="00AD76CB" w:rsidRDefault="00AD76CB">
            <w:pPr>
              <w:widowControl w:val="0"/>
              <w:spacing w:line="276" w:lineRule="auto"/>
              <w:jc w:val="center"/>
              <w:rPr>
                <w:rFonts w:ascii="宋体" w:eastAsia="宋体" w:hAnsi="宋体" w:cs="宋体"/>
                <w:bCs/>
                <w:kern w:val="2"/>
                <w:sz w:val="21"/>
                <w:szCs w:val="21"/>
                <w:lang w:eastAsia="zh-CN"/>
              </w:rPr>
            </w:pPr>
          </w:p>
        </w:tc>
        <w:tc>
          <w:tcPr>
            <w:tcW w:w="249" w:type="pct"/>
            <w:vAlign w:val="center"/>
          </w:tcPr>
          <w:p w14:paraId="20AC076A" w14:textId="77777777" w:rsidR="00AD76CB" w:rsidRDefault="00AD76CB">
            <w:pPr>
              <w:widowControl w:val="0"/>
              <w:spacing w:line="276" w:lineRule="auto"/>
              <w:jc w:val="center"/>
              <w:rPr>
                <w:rFonts w:ascii="宋体" w:eastAsia="宋体" w:hAnsi="宋体" w:cs="宋体"/>
                <w:bCs/>
                <w:kern w:val="2"/>
                <w:sz w:val="21"/>
                <w:szCs w:val="21"/>
                <w:lang w:eastAsia="zh-CN"/>
              </w:rPr>
            </w:pPr>
          </w:p>
        </w:tc>
        <w:tc>
          <w:tcPr>
            <w:tcW w:w="384" w:type="pct"/>
            <w:vAlign w:val="center"/>
          </w:tcPr>
          <w:p w14:paraId="20B99F2B" w14:textId="77777777" w:rsidR="00AD76CB" w:rsidRDefault="00AD76CB">
            <w:pPr>
              <w:widowControl w:val="0"/>
              <w:spacing w:line="276" w:lineRule="auto"/>
              <w:jc w:val="center"/>
              <w:rPr>
                <w:rFonts w:ascii="宋体" w:eastAsia="宋体" w:hAnsi="宋体" w:cs="宋体"/>
                <w:bCs/>
                <w:kern w:val="2"/>
                <w:sz w:val="21"/>
                <w:szCs w:val="21"/>
                <w:lang w:eastAsia="zh-CN"/>
              </w:rPr>
            </w:pPr>
          </w:p>
        </w:tc>
        <w:tc>
          <w:tcPr>
            <w:tcW w:w="250" w:type="pct"/>
            <w:vAlign w:val="center"/>
          </w:tcPr>
          <w:p w14:paraId="5D825410" w14:textId="77777777" w:rsidR="00AD76CB" w:rsidRDefault="00AD76CB">
            <w:pPr>
              <w:widowControl w:val="0"/>
              <w:spacing w:line="276" w:lineRule="auto"/>
              <w:jc w:val="center"/>
              <w:rPr>
                <w:rFonts w:ascii="宋体" w:eastAsia="宋体" w:hAnsi="宋体" w:cs="宋体"/>
                <w:bCs/>
                <w:kern w:val="2"/>
                <w:sz w:val="21"/>
                <w:szCs w:val="21"/>
                <w:lang w:eastAsia="zh-CN"/>
              </w:rPr>
            </w:pPr>
          </w:p>
        </w:tc>
        <w:tc>
          <w:tcPr>
            <w:tcW w:w="313" w:type="pct"/>
            <w:vAlign w:val="center"/>
          </w:tcPr>
          <w:p w14:paraId="603A88C4" w14:textId="77777777" w:rsidR="00AD76CB" w:rsidRDefault="00AD76CB">
            <w:pPr>
              <w:widowControl w:val="0"/>
              <w:spacing w:line="276" w:lineRule="auto"/>
              <w:jc w:val="center"/>
              <w:rPr>
                <w:rFonts w:ascii="宋体" w:eastAsia="宋体" w:hAnsi="宋体" w:cs="宋体"/>
                <w:bCs/>
                <w:kern w:val="2"/>
                <w:sz w:val="21"/>
                <w:szCs w:val="21"/>
                <w:lang w:eastAsia="zh-CN"/>
              </w:rPr>
            </w:pPr>
          </w:p>
        </w:tc>
        <w:tc>
          <w:tcPr>
            <w:tcW w:w="314" w:type="pct"/>
            <w:vAlign w:val="center"/>
          </w:tcPr>
          <w:p w14:paraId="2E1EC757" w14:textId="77777777" w:rsidR="00AD76CB" w:rsidRDefault="00F51272">
            <w:pPr>
              <w:widowControl w:val="0"/>
              <w:spacing w:line="276" w:lineRule="auto"/>
              <w:jc w:val="center"/>
              <w:rPr>
                <w:rFonts w:ascii="宋体" w:eastAsia="宋体" w:hAnsi="宋体" w:cs="宋体"/>
                <w:bCs/>
                <w:kern w:val="2"/>
                <w:sz w:val="21"/>
                <w:szCs w:val="21"/>
                <w:lang w:eastAsia="zh-CN"/>
              </w:rPr>
            </w:pPr>
            <w:r>
              <w:rPr>
                <w:rFonts w:ascii="Calibri" w:eastAsia="宋体" w:hAnsi="Calibri" w:cstheme="minorBidi" w:hint="eastAsia"/>
                <w:kern w:val="2"/>
                <w:sz w:val="21"/>
                <w:szCs w:val="22"/>
                <w:lang w:eastAsia="zh-CN"/>
              </w:rPr>
              <w:t>5</w:t>
            </w:r>
          </w:p>
        </w:tc>
        <w:tc>
          <w:tcPr>
            <w:tcW w:w="249" w:type="pct"/>
            <w:vAlign w:val="center"/>
          </w:tcPr>
          <w:p w14:paraId="068D6139" w14:textId="2C89C687" w:rsidR="00AD76CB" w:rsidRDefault="005E79A9">
            <w:pPr>
              <w:widowControl w:val="0"/>
              <w:spacing w:line="276" w:lineRule="auto"/>
              <w:jc w:val="center"/>
              <w:rPr>
                <w:rFonts w:ascii="宋体" w:eastAsia="宋体" w:hAnsi="宋体" w:cs="宋体"/>
                <w:bCs/>
                <w:kern w:val="2"/>
                <w:sz w:val="21"/>
                <w:szCs w:val="21"/>
                <w:lang w:eastAsia="zh-CN"/>
              </w:rPr>
            </w:pPr>
            <w:r>
              <w:rPr>
                <w:rFonts w:ascii="Calibri" w:eastAsia="宋体" w:hAnsi="Calibri" w:cstheme="minorBidi" w:hint="eastAsia"/>
                <w:kern w:val="2"/>
                <w:sz w:val="21"/>
                <w:szCs w:val="22"/>
                <w:lang w:eastAsia="zh-CN"/>
              </w:rPr>
              <w:t>条</w:t>
            </w:r>
          </w:p>
        </w:tc>
        <w:tc>
          <w:tcPr>
            <w:tcW w:w="373" w:type="pct"/>
            <w:vAlign w:val="center"/>
          </w:tcPr>
          <w:p w14:paraId="7365B131" w14:textId="77777777" w:rsidR="00AD76CB" w:rsidRDefault="00AD76CB">
            <w:pPr>
              <w:widowControl w:val="0"/>
              <w:spacing w:line="276" w:lineRule="auto"/>
              <w:jc w:val="center"/>
              <w:rPr>
                <w:rFonts w:ascii="宋体" w:eastAsia="宋体" w:hAnsi="宋体" w:cs="宋体"/>
                <w:bCs/>
                <w:kern w:val="2"/>
                <w:sz w:val="21"/>
                <w:szCs w:val="21"/>
                <w:lang w:eastAsia="zh-CN"/>
              </w:rPr>
            </w:pPr>
          </w:p>
        </w:tc>
        <w:tc>
          <w:tcPr>
            <w:tcW w:w="373" w:type="pct"/>
            <w:vAlign w:val="center"/>
          </w:tcPr>
          <w:p w14:paraId="53539D5A" w14:textId="77777777" w:rsidR="00AD76CB" w:rsidRDefault="00AD76CB">
            <w:pPr>
              <w:widowControl w:val="0"/>
              <w:spacing w:line="276" w:lineRule="auto"/>
              <w:jc w:val="center"/>
              <w:rPr>
                <w:rFonts w:ascii="宋体" w:eastAsia="宋体" w:hAnsi="宋体" w:cs="宋体"/>
                <w:bCs/>
                <w:kern w:val="2"/>
                <w:sz w:val="21"/>
                <w:szCs w:val="21"/>
                <w:lang w:eastAsia="zh-CN"/>
              </w:rPr>
            </w:pPr>
          </w:p>
        </w:tc>
        <w:tc>
          <w:tcPr>
            <w:tcW w:w="543" w:type="pct"/>
            <w:vMerge/>
            <w:vAlign w:val="center"/>
          </w:tcPr>
          <w:p w14:paraId="16001460" w14:textId="77777777" w:rsidR="00AD76CB" w:rsidRDefault="00AD76CB">
            <w:pPr>
              <w:widowControl w:val="0"/>
              <w:spacing w:line="276" w:lineRule="auto"/>
              <w:jc w:val="center"/>
              <w:rPr>
                <w:rFonts w:ascii="宋体" w:eastAsia="宋体" w:hAnsi="宋体" w:cs="宋体"/>
                <w:b/>
                <w:bCs/>
                <w:kern w:val="2"/>
                <w:sz w:val="21"/>
                <w:szCs w:val="21"/>
                <w:lang w:eastAsia="zh-CN"/>
              </w:rPr>
            </w:pPr>
          </w:p>
        </w:tc>
      </w:tr>
      <w:tr w:rsidR="00AD76CB" w14:paraId="602C9E95" w14:textId="77777777">
        <w:trPr>
          <w:trHeight w:val="628"/>
        </w:trPr>
        <w:tc>
          <w:tcPr>
            <w:tcW w:w="249" w:type="pct"/>
            <w:vMerge/>
          </w:tcPr>
          <w:p w14:paraId="61BE2ACA" w14:textId="77777777" w:rsidR="00AD76CB" w:rsidRDefault="00AD76CB">
            <w:pPr>
              <w:widowControl w:val="0"/>
              <w:spacing w:line="276" w:lineRule="auto"/>
              <w:jc w:val="center"/>
              <w:rPr>
                <w:rFonts w:ascii="宋体" w:eastAsia="宋体" w:hAnsi="宋体" w:cs="宋体"/>
                <w:bCs/>
                <w:kern w:val="2"/>
                <w:sz w:val="21"/>
                <w:szCs w:val="21"/>
                <w:lang w:eastAsia="zh-CN"/>
              </w:rPr>
            </w:pPr>
          </w:p>
        </w:tc>
        <w:tc>
          <w:tcPr>
            <w:tcW w:w="557" w:type="pct"/>
            <w:vMerge/>
          </w:tcPr>
          <w:p w14:paraId="7A1373EE" w14:textId="77777777" w:rsidR="00AD76CB" w:rsidRDefault="00AD76CB">
            <w:pPr>
              <w:widowControl w:val="0"/>
              <w:spacing w:line="276" w:lineRule="auto"/>
              <w:jc w:val="center"/>
              <w:rPr>
                <w:rFonts w:ascii="宋体" w:eastAsia="宋体" w:hAnsi="宋体" w:cs="宋体"/>
                <w:bCs/>
                <w:kern w:val="2"/>
                <w:sz w:val="21"/>
                <w:szCs w:val="21"/>
                <w:lang w:eastAsia="zh-CN"/>
              </w:rPr>
            </w:pPr>
          </w:p>
        </w:tc>
        <w:tc>
          <w:tcPr>
            <w:tcW w:w="249" w:type="pct"/>
            <w:vMerge/>
            <w:vAlign w:val="center"/>
          </w:tcPr>
          <w:p w14:paraId="25D2D441" w14:textId="77777777" w:rsidR="00AD76CB" w:rsidRDefault="00AD76CB">
            <w:pPr>
              <w:widowControl w:val="0"/>
              <w:spacing w:line="276" w:lineRule="auto"/>
              <w:jc w:val="center"/>
              <w:rPr>
                <w:rFonts w:ascii="宋体" w:eastAsia="宋体" w:hAnsi="宋体" w:cs="宋体"/>
                <w:bCs/>
                <w:kern w:val="2"/>
                <w:sz w:val="21"/>
                <w:szCs w:val="21"/>
                <w:lang w:eastAsia="zh-CN"/>
              </w:rPr>
            </w:pPr>
          </w:p>
        </w:tc>
        <w:tc>
          <w:tcPr>
            <w:tcW w:w="373" w:type="pct"/>
            <w:vAlign w:val="center"/>
          </w:tcPr>
          <w:p w14:paraId="52591993" w14:textId="77777777" w:rsidR="00AD76CB" w:rsidRDefault="00F51272">
            <w:pPr>
              <w:widowControl w:val="0"/>
              <w:spacing w:line="276" w:lineRule="auto"/>
              <w:jc w:val="center"/>
              <w:rPr>
                <w:rFonts w:ascii="宋体" w:eastAsia="宋体" w:hAnsi="宋体" w:cs="宋体"/>
                <w:bCs/>
                <w:kern w:val="2"/>
                <w:sz w:val="21"/>
                <w:szCs w:val="21"/>
                <w:lang w:eastAsia="zh-CN"/>
              </w:rPr>
            </w:pPr>
            <w:r>
              <w:rPr>
                <w:rFonts w:ascii="宋体" w:eastAsia="宋体" w:hAnsi="宋体" w:cs="宋体" w:hint="eastAsia"/>
                <w:bCs/>
                <w:kern w:val="2"/>
                <w:sz w:val="21"/>
                <w:szCs w:val="21"/>
                <w:lang w:eastAsia="zh-CN"/>
              </w:rPr>
              <w:t>10寸活性炭复合滤芯</w:t>
            </w:r>
          </w:p>
        </w:tc>
        <w:tc>
          <w:tcPr>
            <w:tcW w:w="515" w:type="pct"/>
            <w:vAlign w:val="center"/>
          </w:tcPr>
          <w:p w14:paraId="79A4304F" w14:textId="77777777" w:rsidR="00AD76CB" w:rsidRDefault="00AD76CB">
            <w:pPr>
              <w:widowControl w:val="0"/>
              <w:spacing w:line="276" w:lineRule="auto"/>
              <w:jc w:val="center"/>
              <w:rPr>
                <w:rFonts w:ascii="宋体" w:eastAsia="宋体" w:hAnsi="宋体" w:cs="宋体"/>
                <w:bCs/>
                <w:kern w:val="2"/>
                <w:sz w:val="21"/>
                <w:szCs w:val="21"/>
                <w:lang w:eastAsia="zh-CN"/>
              </w:rPr>
            </w:pPr>
          </w:p>
        </w:tc>
        <w:tc>
          <w:tcPr>
            <w:tcW w:w="249" w:type="pct"/>
            <w:vAlign w:val="center"/>
          </w:tcPr>
          <w:p w14:paraId="2392F99E" w14:textId="77777777" w:rsidR="00AD76CB" w:rsidRDefault="00AD76CB">
            <w:pPr>
              <w:widowControl w:val="0"/>
              <w:spacing w:line="276" w:lineRule="auto"/>
              <w:jc w:val="center"/>
              <w:rPr>
                <w:rFonts w:ascii="宋体" w:eastAsia="宋体" w:hAnsi="宋体" w:cs="宋体"/>
                <w:bCs/>
                <w:kern w:val="2"/>
                <w:sz w:val="21"/>
                <w:szCs w:val="21"/>
                <w:lang w:eastAsia="zh-CN"/>
              </w:rPr>
            </w:pPr>
          </w:p>
        </w:tc>
        <w:tc>
          <w:tcPr>
            <w:tcW w:w="384" w:type="pct"/>
            <w:vAlign w:val="center"/>
          </w:tcPr>
          <w:p w14:paraId="10038EF7" w14:textId="77777777" w:rsidR="00AD76CB" w:rsidRDefault="00AD76CB">
            <w:pPr>
              <w:widowControl w:val="0"/>
              <w:spacing w:line="276" w:lineRule="auto"/>
              <w:jc w:val="center"/>
              <w:rPr>
                <w:rFonts w:ascii="宋体" w:eastAsia="宋体" w:hAnsi="宋体" w:cs="宋体"/>
                <w:bCs/>
                <w:kern w:val="2"/>
                <w:sz w:val="21"/>
                <w:szCs w:val="21"/>
                <w:lang w:eastAsia="zh-CN"/>
              </w:rPr>
            </w:pPr>
          </w:p>
        </w:tc>
        <w:tc>
          <w:tcPr>
            <w:tcW w:w="250" w:type="pct"/>
            <w:vAlign w:val="center"/>
          </w:tcPr>
          <w:p w14:paraId="1887A693" w14:textId="77777777" w:rsidR="00AD76CB" w:rsidRDefault="00AD76CB">
            <w:pPr>
              <w:widowControl w:val="0"/>
              <w:spacing w:line="276" w:lineRule="auto"/>
              <w:jc w:val="center"/>
              <w:rPr>
                <w:rFonts w:ascii="宋体" w:eastAsia="宋体" w:hAnsi="宋体" w:cs="宋体"/>
                <w:bCs/>
                <w:kern w:val="2"/>
                <w:sz w:val="21"/>
                <w:szCs w:val="21"/>
                <w:lang w:eastAsia="zh-CN"/>
              </w:rPr>
            </w:pPr>
          </w:p>
        </w:tc>
        <w:tc>
          <w:tcPr>
            <w:tcW w:w="313" w:type="pct"/>
            <w:vAlign w:val="center"/>
          </w:tcPr>
          <w:p w14:paraId="5B0E0F72" w14:textId="77777777" w:rsidR="00AD76CB" w:rsidRDefault="00AD76CB">
            <w:pPr>
              <w:widowControl w:val="0"/>
              <w:spacing w:line="276" w:lineRule="auto"/>
              <w:jc w:val="center"/>
              <w:rPr>
                <w:rFonts w:ascii="宋体" w:eastAsia="宋体" w:hAnsi="宋体" w:cs="宋体"/>
                <w:bCs/>
                <w:kern w:val="2"/>
                <w:sz w:val="21"/>
                <w:szCs w:val="21"/>
                <w:lang w:eastAsia="zh-CN"/>
              </w:rPr>
            </w:pPr>
          </w:p>
        </w:tc>
        <w:tc>
          <w:tcPr>
            <w:tcW w:w="314" w:type="pct"/>
            <w:vAlign w:val="center"/>
          </w:tcPr>
          <w:p w14:paraId="684C83D0" w14:textId="77777777" w:rsidR="00AD76CB" w:rsidRDefault="00F51272">
            <w:pPr>
              <w:widowControl w:val="0"/>
              <w:spacing w:line="276" w:lineRule="auto"/>
              <w:jc w:val="center"/>
              <w:rPr>
                <w:rFonts w:ascii="Calibri" w:eastAsia="宋体" w:hAnsi="Calibri" w:cstheme="minorBidi"/>
                <w:kern w:val="2"/>
                <w:sz w:val="21"/>
                <w:szCs w:val="22"/>
                <w:lang w:eastAsia="zh-CN"/>
              </w:rPr>
            </w:pPr>
            <w:r>
              <w:rPr>
                <w:rFonts w:ascii="Calibri" w:eastAsia="宋体" w:hAnsi="Calibri" w:cstheme="minorBidi" w:hint="eastAsia"/>
                <w:kern w:val="2"/>
                <w:sz w:val="21"/>
                <w:szCs w:val="22"/>
                <w:lang w:eastAsia="zh-CN"/>
              </w:rPr>
              <w:t>5</w:t>
            </w:r>
          </w:p>
        </w:tc>
        <w:tc>
          <w:tcPr>
            <w:tcW w:w="249" w:type="pct"/>
            <w:vAlign w:val="center"/>
          </w:tcPr>
          <w:p w14:paraId="6EDF2D40" w14:textId="3C91F5D8" w:rsidR="00AD76CB" w:rsidRDefault="005E79A9">
            <w:pPr>
              <w:widowControl w:val="0"/>
              <w:spacing w:line="276" w:lineRule="auto"/>
              <w:jc w:val="center"/>
              <w:rPr>
                <w:rFonts w:ascii="Calibri" w:eastAsia="宋体" w:hAnsi="Calibri" w:cstheme="minorBidi"/>
                <w:kern w:val="2"/>
                <w:sz w:val="21"/>
                <w:szCs w:val="22"/>
                <w:lang w:eastAsia="zh-CN"/>
              </w:rPr>
            </w:pPr>
            <w:r>
              <w:rPr>
                <w:rFonts w:ascii="Calibri" w:eastAsia="宋体" w:hAnsi="Calibri" w:cstheme="minorBidi" w:hint="eastAsia"/>
                <w:kern w:val="2"/>
                <w:sz w:val="21"/>
                <w:szCs w:val="22"/>
                <w:lang w:eastAsia="zh-CN"/>
              </w:rPr>
              <w:t>条</w:t>
            </w:r>
          </w:p>
        </w:tc>
        <w:tc>
          <w:tcPr>
            <w:tcW w:w="373" w:type="pct"/>
            <w:vAlign w:val="center"/>
          </w:tcPr>
          <w:p w14:paraId="3F448EC1" w14:textId="77777777" w:rsidR="00AD76CB" w:rsidRDefault="00AD76CB">
            <w:pPr>
              <w:widowControl w:val="0"/>
              <w:spacing w:line="276" w:lineRule="auto"/>
              <w:jc w:val="center"/>
              <w:rPr>
                <w:rFonts w:ascii="宋体" w:eastAsia="宋体" w:hAnsi="宋体" w:cs="宋体"/>
                <w:bCs/>
                <w:kern w:val="2"/>
                <w:sz w:val="21"/>
                <w:szCs w:val="21"/>
                <w:lang w:eastAsia="zh-CN"/>
              </w:rPr>
            </w:pPr>
          </w:p>
        </w:tc>
        <w:tc>
          <w:tcPr>
            <w:tcW w:w="373" w:type="pct"/>
            <w:vAlign w:val="center"/>
          </w:tcPr>
          <w:p w14:paraId="260D7C4E" w14:textId="77777777" w:rsidR="00AD76CB" w:rsidRDefault="00AD76CB">
            <w:pPr>
              <w:widowControl w:val="0"/>
              <w:spacing w:line="276" w:lineRule="auto"/>
              <w:jc w:val="center"/>
              <w:rPr>
                <w:rFonts w:ascii="宋体" w:eastAsia="宋体" w:hAnsi="宋体" w:cs="宋体"/>
                <w:bCs/>
                <w:kern w:val="2"/>
                <w:sz w:val="21"/>
                <w:szCs w:val="21"/>
                <w:lang w:eastAsia="zh-CN"/>
              </w:rPr>
            </w:pPr>
          </w:p>
        </w:tc>
        <w:tc>
          <w:tcPr>
            <w:tcW w:w="543" w:type="pct"/>
            <w:vMerge/>
            <w:vAlign w:val="center"/>
          </w:tcPr>
          <w:p w14:paraId="2F68A8DF" w14:textId="77777777" w:rsidR="00AD76CB" w:rsidRDefault="00AD76CB">
            <w:pPr>
              <w:widowControl w:val="0"/>
              <w:spacing w:line="276" w:lineRule="auto"/>
              <w:jc w:val="center"/>
              <w:rPr>
                <w:rFonts w:ascii="宋体" w:eastAsia="宋体" w:hAnsi="宋体" w:cs="宋体"/>
                <w:b/>
                <w:bCs/>
                <w:kern w:val="2"/>
                <w:sz w:val="21"/>
                <w:szCs w:val="21"/>
                <w:lang w:eastAsia="zh-CN"/>
              </w:rPr>
            </w:pPr>
          </w:p>
        </w:tc>
      </w:tr>
      <w:tr w:rsidR="00AD76CB" w14:paraId="162E6F11" w14:textId="77777777">
        <w:trPr>
          <w:trHeight w:val="628"/>
        </w:trPr>
        <w:tc>
          <w:tcPr>
            <w:tcW w:w="249" w:type="pct"/>
            <w:vMerge/>
          </w:tcPr>
          <w:p w14:paraId="312F5DC2" w14:textId="77777777" w:rsidR="00AD76CB" w:rsidRDefault="00AD76CB">
            <w:pPr>
              <w:widowControl w:val="0"/>
              <w:spacing w:line="276" w:lineRule="auto"/>
              <w:jc w:val="center"/>
              <w:rPr>
                <w:rFonts w:ascii="宋体" w:eastAsia="宋体" w:hAnsi="宋体" w:cs="宋体"/>
                <w:bCs/>
                <w:kern w:val="2"/>
                <w:sz w:val="21"/>
                <w:szCs w:val="21"/>
                <w:lang w:eastAsia="zh-CN"/>
              </w:rPr>
            </w:pPr>
          </w:p>
        </w:tc>
        <w:tc>
          <w:tcPr>
            <w:tcW w:w="557" w:type="pct"/>
            <w:vMerge/>
          </w:tcPr>
          <w:p w14:paraId="7C92F09B" w14:textId="77777777" w:rsidR="00AD76CB" w:rsidRDefault="00AD76CB">
            <w:pPr>
              <w:widowControl w:val="0"/>
              <w:spacing w:line="276" w:lineRule="auto"/>
              <w:jc w:val="center"/>
              <w:rPr>
                <w:rFonts w:ascii="宋体" w:eastAsia="宋体" w:hAnsi="宋体" w:cs="宋体"/>
                <w:bCs/>
                <w:kern w:val="2"/>
                <w:sz w:val="21"/>
                <w:szCs w:val="21"/>
                <w:lang w:eastAsia="zh-CN"/>
              </w:rPr>
            </w:pPr>
          </w:p>
        </w:tc>
        <w:tc>
          <w:tcPr>
            <w:tcW w:w="249" w:type="pct"/>
            <w:vMerge/>
            <w:vAlign w:val="center"/>
          </w:tcPr>
          <w:p w14:paraId="4098253B" w14:textId="77777777" w:rsidR="00AD76CB" w:rsidRDefault="00AD76CB">
            <w:pPr>
              <w:widowControl w:val="0"/>
              <w:spacing w:line="276" w:lineRule="auto"/>
              <w:jc w:val="center"/>
              <w:rPr>
                <w:rFonts w:ascii="宋体" w:eastAsia="宋体" w:hAnsi="宋体" w:cs="宋体"/>
                <w:bCs/>
                <w:kern w:val="2"/>
                <w:sz w:val="21"/>
                <w:szCs w:val="21"/>
                <w:lang w:eastAsia="zh-CN"/>
              </w:rPr>
            </w:pPr>
          </w:p>
        </w:tc>
        <w:tc>
          <w:tcPr>
            <w:tcW w:w="373" w:type="pct"/>
            <w:vAlign w:val="center"/>
          </w:tcPr>
          <w:p w14:paraId="7E6CFF94" w14:textId="77777777" w:rsidR="00AD76CB" w:rsidRDefault="00F51272">
            <w:pPr>
              <w:widowControl w:val="0"/>
              <w:spacing w:line="276" w:lineRule="auto"/>
              <w:jc w:val="center"/>
              <w:rPr>
                <w:rFonts w:ascii="宋体" w:eastAsia="宋体" w:hAnsi="宋体" w:cs="宋体"/>
                <w:bCs/>
                <w:kern w:val="2"/>
                <w:sz w:val="21"/>
                <w:szCs w:val="21"/>
                <w:lang w:eastAsia="zh-CN"/>
              </w:rPr>
            </w:pPr>
            <w:r>
              <w:rPr>
                <w:rFonts w:ascii="宋体" w:eastAsia="宋体" w:hAnsi="宋体" w:cs="宋体" w:hint="eastAsia"/>
                <w:bCs/>
                <w:kern w:val="2"/>
                <w:sz w:val="21"/>
                <w:szCs w:val="21"/>
                <w:lang w:eastAsia="zh-CN"/>
              </w:rPr>
              <w:t>100G反渗透膜</w:t>
            </w:r>
          </w:p>
        </w:tc>
        <w:tc>
          <w:tcPr>
            <w:tcW w:w="515" w:type="pct"/>
            <w:vAlign w:val="center"/>
          </w:tcPr>
          <w:p w14:paraId="33064E81" w14:textId="77777777" w:rsidR="00AD76CB" w:rsidRDefault="00AD76CB">
            <w:pPr>
              <w:widowControl w:val="0"/>
              <w:spacing w:line="276" w:lineRule="auto"/>
              <w:jc w:val="center"/>
              <w:rPr>
                <w:rFonts w:ascii="宋体" w:eastAsia="宋体" w:hAnsi="宋体" w:cs="宋体"/>
                <w:bCs/>
                <w:kern w:val="2"/>
                <w:sz w:val="21"/>
                <w:szCs w:val="21"/>
                <w:lang w:eastAsia="zh-CN"/>
              </w:rPr>
            </w:pPr>
          </w:p>
        </w:tc>
        <w:tc>
          <w:tcPr>
            <w:tcW w:w="249" w:type="pct"/>
            <w:vAlign w:val="center"/>
          </w:tcPr>
          <w:p w14:paraId="4EDFA275" w14:textId="77777777" w:rsidR="00AD76CB" w:rsidRDefault="00AD76CB">
            <w:pPr>
              <w:widowControl w:val="0"/>
              <w:spacing w:line="276" w:lineRule="auto"/>
              <w:jc w:val="center"/>
              <w:rPr>
                <w:rFonts w:ascii="宋体" w:eastAsia="宋体" w:hAnsi="宋体" w:cs="宋体"/>
                <w:bCs/>
                <w:kern w:val="2"/>
                <w:sz w:val="21"/>
                <w:szCs w:val="21"/>
                <w:lang w:eastAsia="zh-CN"/>
              </w:rPr>
            </w:pPr>
          </w:p>
        </w:tc>
        <w:tc>
          <w:tcPr>
            <w:tcW w:w="384" w:type="pct"/>
            <w:vAlign w:val="center"/>
          </w:tcPr>
          <w:p w14:paraId="095BF4B4" w14:textId="77777777" w:rsidR="00AD76CB" w:rsidRDefault="00AD76CB">
            <w:pPr>
              <w:widowControl w:val="0"/>
              <w:spacing w:line="276" w:lineRule="auto"/>
              <w:jc w:val="center"/>
              <w:rPr>
                <w:rFonts w:ascii="宋体" w:eastAsia="宋体" w:hAnsi="宋体" w:cs="宋体"/>
                <w:bCs/>
                <w:kern w:val="2"/>
                <w:sz w:val="21"/>
                <w:szCs w:val="21"/>
                <w:lang w:eastAsia="zh-CN"/>
              </w:rPr>
            </w:pPr>
          </w:p>
        </w:tc>
        <w:tc>
          <w:tcPr>
            <w:tcW w:w="250" w:type="pct"/>
            <w:vAlign w:val="center"/>
          </w:tcPr>
          <w:p w14:paraId="65225997" w14:textId="77777777" w:rsidR="00AD76CB" w:rsidRDefault="00AD76CB">
            <w:pPr>
              <w:widowControl w:val="0"/>
              <w:spacing w:line="276" w:lineRule="auto"/>
              <w:jc w:val="center"/>
              <w:rPr>
                <w:rFonts w:ascii="宋体" w:eastAsia="宋体" w:hAnsi="宋体" w:cs="宋体"/>
                <w:bCs/>
                <w:kern w:val="2"/>
                <w:sz w:val="21"/>
                <w:szCs w:val="21"/>
                <w:lang w:eastAsia="zh-CN"/>
              </w:rPr>
            </w:pPr>
          </w:p>
        </w:tc>
        <w:tc>
          <w:tcPr>
            <w:tcW w:w="313" w:type="pct"/>
            <w:vAlign w:val="center"/>
          </w:tcPr>
          <w:p w14:paraId="031B9920" w14:textId="77777777" w:rsidR="00AD76CB" w:rsidRDefault="00AD76CB">
            <w:pPr>
              <w:widowControl w:val="0"/>
              <w:spacing w:line="276" w:lineRule="auto"/>
              <w:jc w:val="center"/>
              <w:rPr>
                <w:rFonts w:ascii="宋体" w:eastAsia="宋体" w:hAnsi="宋体" w:cs="宋体"/>
                <w:bCs/>
                <w:kern w:val="2"/>
                <w:sz w:val="21"/>
                <w:szCs w:val="21"/>
                <w:lang w:eastAsia="zh-CN"/>
              </w:rPr>
            </w:pPr>
          </w:p>
        </w:tc>
        <w:tc>
          <w:tcPr>
            <w:tcW w:w="314" w:type="pct"/>
            <w:vAlign w:val="center"/>
          </w:tcPr>
          <w:p w14:paraId="0A0E48BF" w14:textId="77777777" w:rsidR="00AD76CB" w:rsidRDefault="00F51272">
            <w:pPr>
              <w:widowControl w:val="0"/>
              <w:spacing w:line="276" w:lineRule="auto"/>
              <w:jc w:val="center"/>
              <w:rPr>
                <w:rFonts w:ascii="Calibri" w:eastAsia="宋体" w:hAnsi="Calibri" w:cstheme="minorBidi"/>
                <w:kern w:val="2"/>
                <w:sz w:val="21"/>
                <w:szCs w:val="22"/>
                <w:lang w:eastAsia="zh-CN"/>
              </w:rPr>
            </w:pPr>
            <w:r>
              <w:rPr>
                <w:rFonts w:ascii="Calibri" w:eastAsia="宋体" w:hAnsi="Calibri" w:cstheme="minorBidi" w:hint="eastAsia"/>
                <w:kern w:val="2"/>
                <w:sz w:val="21"/>
                <w:szCs w:val="22"/>
                <w:lang w:eastAsia="zh-CN"/>
              </w:rPr>
              <w:t>5</w:t>
            </w:r>
          </w:p>
        </w:tc>
        <w:tc>
          <w:tcPr>
            <w:tcW w:w="249" w:type="pct"/>
            <w:vAlign w:val="center"/>
          </w:tcPr>
          <w:p w14:paraId="739C55E2" w14:textId="46914047" w:rsidR="00AD76CB" w:rsidRDefault="005E79A9">
            <w:pPr>
              <w:widowControl w:val="0"/>
              <w:spacing w:line="276" w:lineRule="auto"/>
              <w:jc w:val="center"/>
              <w:rPr>
                <w:rFonts w:ascii="Calibri" w:eastAsia="宋体" w:hAnsi="Calibri" w:cstheme="minorBidi"/>
                <w:kern w:val="2"/>
                <w:sz w:val="21"/>
                <w:szCs w:val="22"/>
                <w:lang w:eastAsia="zh-CN"/>
              </w:rPr>
            </w:pPr>
            <w:r>
              <w:rPr>
                <w:rFonts w:ascii="Calibri" w:eastAsia="宋体" w:hAnsi="Calibri" w:cstheme="minorBidi" w:hint="eastAsia"/>
                <w:kern w:val="2"/>
                <w:sz w:val="21"/>
                <w:szCs w:val="22"/>
                <w:lang w:eastAsia="zh-CN"/>
              </w:rPr>
              <w:t>条</w:t>
            </w:r>
          </w:p>
        </w:tc>
        <w:tc>
          <w:tcPr>
            <w:tcW w:w="373" w:type="pct"/>
            <w:vAlign w:val="center"/>
          </w:tcPr>
          <w:p w14:paraId="7C60ED20" w14:textId="77777777" w:rsidR="00AD76CB" w:rsidRDefault="00AD76CB">
            <w:pPr>
              <w:widowControl w:val="0"/>
              <w:spacing w:line="276" w:lineRule="auto"/>
              <w:jc w:val="center"/>
              <w:rPr>
                <w:rFonts w:ascii="宋体" w:eastAsia="宋体" w:hAnsi="宋体" w:cs="宋体"/>
                <w:bCs/>
                <w:kern w:val="2"/>
                <w:sz w:val="21"/>
                <w:szCs w:val="21"/>
                <w:lang w:eastAsia="zh-CN"/>
              </w:rPr>
            </w:pPr>
          </w:p>
        </w:tc>
        <w:tc>
          <w:tcPr>
            <w:tcW w:w="373" w:type="pct"/>
            <w:vAlign w:val="center"/>
          </w:tcPr>
          <w:p w14:paraId="1ABB2D7F" w14:textId="77777777" w:rsidR="00AD76CB" w:rsidRDefault="00AD76CB">
            <w:pPr>
              <w:widowControl w:val="0"/>
              <w:spacing w:line="276" w:lineRule="auto"/>
              <w:jc w:val="center"/>
              <w:rPr>
                <w:rFonts w:ascii="宋体" w:eastAsia="宋体" w:hAnsi="宋体" w:cs="宋体"/>
                <w:bCs/>
                <w:kern w:val="2"/>
                <w:sz w:val="21"/>
                <w:szCs w:val="21"/>
                <w:lang w:eastAsia="zh-CN"/>
              </w:rPr>
            </w:pPr>
          </w:p>
        </w:tc>
        <w:tc>
          <w:tcPr>
            <w:tcW w:w="543" w:type="pct"/>
            <w:vMerge/>
            <w:vAlign w:val="center"/>
          </w:tcPr>
          <w:p w14:paraId="55370310" w14:textId="77777777" w:rsidR="00AD76CB" w:rsidRDefault="00AD76CB">
            <w:pPr>
              <w:widowControl w:val="0"/>
              <w:spacing w:line="276" w:lineRule="auto"/>
              <w:jc w:val="center"/>
              <w:rPr>
                <w:rFonts w:ascii="宋体" w:eastAsia="宋体" w:hAnsi="宋体" w:cs="宋体"/>
                <w:b/>
                <w:bCs/>
                <w:kern w:val="2"/>
                <w:sz w:val="21"/>
                <w:szCs w:val="21"/>
                <w:lang w:eastAsia="zh-CN"/>
              </w:rPr>
            </w:pPr>
          </w:p>
        </w:tc>
      </w:tr>
      <w:tr w:rsidR="00AD76CB" w14:paraId="63317E39" w14:textId="77777777">
        <w:trPr>
          <w:trHeight w:val="471"/>
        </w:trPr>
        <w:tc>
          <w:tcPr>
            <w:tcW w:w="249" w:type="pct"/>
            <w:vMerge w:val="restart"/>
          </w:tcPr>
          <w:p w14:paraId="68199D60" w14:textId="77777777" w:rsidR="00AD76CB" w:rsidRDefault="00F51272">
            <w:pPr>
              <w:widowControl w:val="0"/>
              <w:spacing w:line="276" w:lineRule="auto"/>
              <w:jc w:val="center"/>
              <w:rPr>
                <w:rFonts w:ascii="宋体" w:eastAsia="宋体" w:hAnsi="宋体" w:cs="宋体"/>
                <w:bCs/>
                <w:kern w:val="2"/>
                <w:sz w:val="21"/>
                <w:szCs w:val="21"/>
                <w:lang w:eastAsia="zh-CN"/>
              </w:rPr>
            </w:pPr>
            <w:r>
              <w:rPr>
                <w:rFonts w:ascii="宋体" w:eastAsia="宋体" w:hAnsi="宋体" w:cs="宋体" w:hint="eastAsia"/>
                <w:bCs/>
                <w:kern w:val="2"/>
                <w:sz w:val="21"/>
                <w:szCs w:val="21"/>
                <w:lang w:eastAsia="zh-CN"/>
              </w:rPr>
              <w:t>4</w:t>
            </w:r>
          </w:p>
        </w:tc>
        <w:tc>
          <w:tcPr>
            <w:tcW w:w="557" w:type="pct"/>
            <w:vMerge/>
          </w:tcPr>
          <w:p w14:paraId="5745DC13" w14:textId="77777777" w:rsidR="00AD76CB" w:rsidRDefault="00AD76CB">
            <w:pPr>
              <w:widowControl w:val="0"/>
              <w:spacing w:line="276" w:lineRule="auto"/>
              <w:jc w:val="center"/>
              <w:rPr>
                <w:rFonts w:ascii="宋体" w:eastAsia="宋体" w:hAnsi="宋体" w:cs="宋体"/>
                <w:bCs/>
                <w:kern w:val="2"/>
                <w:sz w:val="21"/>
                <w:szCs w:val="21"/>
                <w:lang w:eastAsia="zh-CN"/>
              </w:rPr>
            </w:pPr>
          </w:p>
        </w:tc>
        <w:tc>
          <w:tcPr>
            <w:tcW w:w="249" w:type="pct"/>
            <w:vMerge w:val="restart"/>
            <w:vAlign w:val="center"/>
          </w:tcPr>
          <w:p w14:paraId="6F268EBB" w14:textId="77777777" w:rsidR="00AD76CB" w:rsidRDefault="00F51272">
            <w:pPr>
              <w:widowControl w:val="0"/>
              <w:spacing w:line="276" w:lineRule="auto"/>
              <w:jc w:val="center"/>
              <w:rPr>
                <w:rFonts w:ascii="宋体" w:eastAsia="宋体" w:hAnsi="宋体" w:cs="宋体"/>
                <w:bCs/>
                <w:kern w:val="2"/>
                <w:sz w:val="21"/>
                <w:szCs w:val="21"/>
                <w:lang w:eastAsia="zh-CN"/>
              </w:rPr>
            </w:pPr>
            <w:r>
              <w:rPr>
                <w:rFonts w:ascii="宋体" w:eastAsia="宋体" w:hAnsi="宋体" w:cs="宋体" w:hint="eastAsia"/>
                <w:bCs/>
                <w:kern w:val="2"/>
                <w:sz w:val="21"/>
                <w:szCs w:val="21"/>
                <w:lang w:eastAsia="zh-CN"/>
              </w:rPr>
              <w:t>净水器滤芯4</w:t>
            </w:r>
          </w:p>
        </w:tc>
        <w:tc>
          <w:tcPr>
            <w:tcW w:w="373" w:type="pct"/>
            <w:vAlign w:val="center"/>
          </w:tcPr>
          <w:p w14:paraId="0E46C998" w14:textId="77777777" w:rsidR="00AD76CB" w:rsidRDefault="00F51272">
            <w:pPr>
              <w:widowControl w:val="0"/>
              <w:spacing w:line="276" w:lineRule="auto"/>
              <w:jc w:val="center"/>
              <w:rPr>
                <w:rFonts w:ascii="宋体" w:eastAsia="宋体" w:hAnsi="宋体" w:cs="宋体"/>
                <w:bCs/>
                <w:kern w:val="2"/>
                <w:sz w:val="21"/>
                <w:szCs w:val="21"/>
                <w:lang w:eastAsia="zh-CN"/>
              </w:rPr>
            </w:pPr>
            <w:r>
              <w:rPr>
                <w:rFonts w:ascii="宋体" w:eastAsia="宋体" w:hAnsi="宋体" w:cs="宋体" w:hint="eastAsia"/>
                <w:bCs/>
                <w:kern w:val="2"/>
                <w:sz w:val="21"/>
                <w:szCs w:val="21"/>
                <w:lang w:eastAsia="zh-CN"/>
              </w:rPr>
              <w:t>10寸PP滤芯</w:t>
            </w:r>
          </w:p>
        </w:tc>
        <w:tc>
          <w:tcPr>
            <w:tcW w:w="515" w:type="pct"/>
            <w:vAlign w:val="center"/>
          </w:tcPr>
          <w:p w14:paraId="33A78EF8" w14:textId="77777777" w:rsidR="00AD76CB" w:rsidRDefault="00AD76CB">
            <w:pPr>
              <w:widowControl w:val="0"/>
              <w:spacing w:line="276" w:lineRule="auto"/>
              <w:jc w:val="center"/>
              <w:rPr>
                <w:rFonts w:ascii="宋体" w:eastAsia="宋体" w:hAnsi="宋体" w:cs="宋体"/>
                <w:bCs/>
                <w:kern w:val="2"/>
                <w:sz w:val="21"/>
                <w:szCs w:val="21"/>
                <w:lang w:eastAsia="zh-CN"/>
              </w:rPr>
            </w:pPr>
          </w:p>
        </w:tc>
        <w:tc>
          <w:tcPr>
            <w:tcW w:w="249" w:type="pct"/>
            <w:vAlign w:val="center"/>
          </w:tcPr>
          <w:p w14:paraId="7A5CA36F" w14:textId="77777777" w:rsidR="00AD76CB" w:rsidRDefault="00AD76CB">
            <w:pPr>
              <w:widowControl w:val="0"/>
              <w:spacing w:line="276" w:lineRule="auto"/>
              <w:jc w:val="center"/>
              <w:rPr>
                <w:rFonts w:ascii="宋体" w:eastAsia="宋体" w:hAnsi="宋体" w:cs="宋体"/>
                <w:bCs/>
                <w:kern w:val="2"/>
                <w:sz w:val="21"/>
                <w:szCs w:val="21"/>
                <w:lang w:eastAsia="zh-CN"/>
              </w:rPr>
            </w:pPr>
          </w:p>
        </w:tc>
        <w:tc>
          <w:tcPr>
            <w:tcW w:w="384" w:type="pct"/>
            <w:vAlign w:val="center"/>
          </w:tcPr>
          <w:p w14:paraId="58BC1D45" w14:textId="77777777" w:rsidR="00AD76CB" w:rsidRDefault="00AD76CB">
            <w:pPr>
              <w:widowControl w:val="0"/>
              <w:spacing w:line="276" w:lineRule="auto"/>
              <w:jc w:val="center"/>
              <w:rPr>
                <w:rFonts w:ascii="宋体" w:eastAsia="宋体" w:hAnsi="宋体" w:cs="宋体"/>
                <w:bCs/>
                <w:kern w:val="2"/>
                <w:sz w:val="21"/>
                <w:szCs w:val="21"/>
                <w:lang w:eastAsia="zh-CN"/>
              </w:rPr>
            </w:pPr>
          </w:p>
        </w:tc>
        <w:tc>
          <w:tcPr>
            <w:tcW w:w="250" w:type="pct"/>
            <w:vAlign w:val="center"/>
          </w:tcPr>
          <w:p w14:paraId="1668AB49" w14:textId="77777777" w:rsidR="00AD76CB" w:rsidRDefault="00AD76CB">
            <w:pPr>
              <w:widowControl w:val="0"/>
              <w:spacing w:line="276" w:lineRule="auto"/>
              <w:jc w:val="center"/>
              <w:rPr>
                <w:rFonts w:ascii="宋体" w:eastAsia="宋体" w:hAnsi="宋体" w:cs="宋体"/>
                <w:bCs/>
                <w:kern w:val="2"/>
                <w:sz w:val="21"/>
                <w:szCs w:val="21"/>
                <w:lang w:eastAsia="zh-CN"/>
              </w:rPr>
            </w:pPr>
          </w:p>
        </w:tc>
        <w:tc>
          <w:tcPr>
            <w:tcW w:w="313" w:type="pct"/>
            <w:vAlign w:val="center"/>
          </w:tcPr>
          <w:p w14:paraId="429A11A6" w14:textId="77777777" w:rsidR="00AD76CB" w:rsidRDefault="00AD76CB">
            <w:pPr>
              <w:widowControl w:val="0"/>
              <w:spacing w:line="276" w:lineRule="auto"/>
              <w:jc w:val="center"/>
              <w:rPr>
                <w:rFonts w:ascii="宋体" w:eastAsia="宋体" w:hAnsi="宋体" w:cs="宋体"/>
                <w:bCs/>
                <w:kern w:val="2"/>
                <w:sz w:val="21"/>
                <w:szCs w:val="21"/>
                <w:lang w:eastAsia="zh-CN"/>
              </w:rPr>
            </w:pPr>
          </w:p>
        </w:tc>
        <w:tc>
          <w:tcPr>
            <w:tcW w:w="314" w:type="pct"/>
            <w:vAlign w:val="center"/>
          </w:tcPr>
          <w:p w14:paraId="4CA533EE" w14:textId="77777777" w:rsidR="00AD76CB" w:rsidRDefault="00F51272">
            <w:pPr>
              <w:widowControl w:val="0"/>
              <w:spacing w:line="276" w:lineRule="auto"/>
              <w:jc w:val="center"/>
              <w:rPr>
                <w:rFonts w:ascii="宋体" w:eastAsia="宋体" w:hAnsi="宋体" w:cs="宋体"/>
                <w:bCs/>
                <w:kern w:val="2"/>
                <w:sz w:val="21"/>
                <w:szCs w:val="21"/>
                <w:lang w:eastAsia="zh-CN"/>
              </w:rPr>
            </w:pPr>
            <w:r>
              <w:rPr>
                <w:rFonts w:ascii="Calibri" w:eastAsia="宋体" w:hAnsi="Calibri" w:cstheme="minorBidi" w:hint="eastAsia"/>
                <w:kern w:val="2"/>
                <w:sz w:val="21"/>
                <w:szCs w:val="22"/>
                <w:lang w:eastAsia="zh-CN"/>
              </w:rPr>
              <w:t>2</w:t>
            </w:r>
          </w:p>
        </w:tc>
        <w:tc>
          <w:tcPr>
            <w:tcW w:w="249" w:type="pct"/>
            <w:vAlign w:val="center"/>
          </w:tcPr>
          <w:p w14:paraId="368D52EB" w14:textId="4D5BB158" w:rsidR="00AD76CB" w:rsidRDefault="005E79A9">
            <w:pPr>
              <w:widowControl w:val="0"/>
              <w:spacing w:line="276" w:lineRule="auto"/>
              <w:jc w:val="center"/>
              <w:rPr>
                <w:rFonts w:ascii="宋体" w:eastAsia="宋体" w:hAnsi="宋体" w:cs="宋体"/>
                <w:bCs/>
                <w:kern w:val="2"/>
                <w:sz w:val="21"/>
                <w:szCs w:val="21"/>
                <w:lang w:eastAsia="zh-CN"/>
              </w:rPr>
            </w:pPr>
            <w:r>
              <w:rPr>
                <w:rFonts w:ascii="Calibri" w:eastAsia="宋体" w:hAnsi="Calibri" w:cstheme="minorBidi" w:hint="eastAsia"/>
                <w:kern w:val="2"/>
                <w:sz w:val="21"/>
                <w:szCs w:val="22"/>
                <w:lang w:eastAsia="zh-CN"/>
              </w:rPr>
              <w:t>条</w:t>
            </w:r>
          </w:p>
        </w:tc>
        <w:tc>
          <w:tcPr>
            <w:tcW w:w="373" w:type="pct"/>
            <w:vAlign w:val="center"/>
          </w:tcPr>
          <w:p w14:paraId="4D6387D9" w14:textId="77777777" w:rsidR="00AD76CB" w:rsidRDefault="00AD76CB">
            <w:pPr>
              <w:widowControl w:val="0"/>
              <w:spacing w:line="276" w:lineRule="auto"/>
              <w:jc w:val="center"/>
              <w:rPr>
                <w:rFonts w:ascii="宋体" w:eastAsia="宋体" w:hAnsi="宋体" w:cs="宋体"/>
                <w:bCs/>
                <w:kern w:val="2"/>
                <w:sz w:val="21"/>
                <w:szCs w:val="21"/>
                <w:lang w:eastAsia="zh-CN"/>
              </w:rPr>
            </w:pPr>
          </w:p>
        </w:tc>
        <w:tc>
          <w:tcPr>
            <w:tcW w:w="373" w:type="pct"/>
            <w:vAlign w:val="center"/>
          </w:tcPr>
          <w:p w14:paraId="578603C6" w14:textId="77777777" w:rsidR="00AD76CB" w:rsidRDefault="00AD76CB">
            <w:pPr>
              <w:widowControl w:val="0"/>
              <w:spacing w:line="276" w:lineRule="auto"/>
              <w:jc w:val="center"/>
              <w:rPr>
                <w:rFonts w:ascii="宋体" w:eastAsia="宋体" w:hAnsi="宋体" w:cs="宋体"/>
                <w:bCs/>
                <w:kern w:val="2"/>
                <w:sz w:val="21"/>
                <w:szCs w:val="21"/>
                <w:lang w:eastAsia="zh-CN"/>
              </w:rPr>
            </w:pPr>
          </w:p>
        </w:tc>
        <w:tc>
          <w:tcPr>
            <w:tcW w:w="543" w:type="pct"/>
            <w:vMerge/>
            <w:vAlign w:val="center"/>
          </w:tcPr>
          <w:p w14:paraId="3B6CA09C" w14:textId="77777777" w:rsidR="00AD76CB" w:rsidRDefault="00AD76CB">
            <w:pPr>
              <w:widowControl w:val="0"/>
              <w:spacing w:line="276" w:lineRule="auto"/>
              <w:jc w:val="center"/>
              <w:rPr>
                <w:rFonts w:ascii="宋体" w:eastAsia="宋体" w:hAnsi="宋体" w:cs="宋体"/>
                <w:b/>
                <w:bCs/>
                <w:kern w:val="2"/>
                <w:sz w:val="21"/>
                <w:szCs w:val="21"/>
                <w:lang w:eastAsia="zh-CN"/>
              </w:rPr>
            </w:pPr>
          </w:p>
        </w:tc>
      </w:tr>
      <w:tr w:rsidR="00AD76CB" w14:paraId="7EFE3335" w14:textId="77777777">
        <w:trPr>
          <w:trHeight w:val="471"/>
        </w:trPr>
        <w:tc>
          <w:tcPr>
            <w:tcW w:w="249" w:type="pct"/>
            <w:vMerge/>
          </w:tcPr>
          <w:p w14:paraId="01ECD5F3" w14:textId="77777777" w:rsidR="00AD76CB" w:rsidRDefault="00AD76CB">
            <w:pPr>
              <w:widowControl w:val="0"/>
              <w:spacing w:line="276" w:lineRule="auto"/>
              <w:jc w:val="center"/>
              <w:rPr>
                <w:rFonts w:ascii="宋体" w:eastAsia="宋体" w:hAnsi="宋体" w:cs="宋体"/>
                <w:bCs/>
                <w:kern w:val="2"/>
                <w:sz w:val="21"/>
                <w:szCs w:val="21"/>
                <w:lang w:eastAsia="zh-CN"/>
              </w:rPr>
            </w:pPr>
          </w:p>
        </w:tc>
        <w:tc>
          <w:tcPr>
            <w:tcW w:w="557" w:type="pct"/>
            <w:vMerge/>
          </w:tcPr>
          <w:p w14:paraId="719351FC" w14:textId="77777777" w:rsidR="00AD76CB" w:rsidRDefault="00AD76CB">
            <w:pPr>
              <w:widowControl w:val="0"/>
              <w:spacing w:line="276" w:lineRule="auto"/>
              <w:jc w:val="center"/>
              <w:rPr>
                <w:rFonts w:ascii="宋体" w:eastAsia="宋体" w:hAnsi="宋体" w:cs="宋体"/>
                <w:bCs/>
                <w:kern w:val="2"/>
                <w:sz w:val="21"/>
                <w:szCs w:val="21"/>
                <w:lang w:eastAsia="zh-CN"/>
              </w:rPr>
            </w:pPr>
          </w:p>
        </w:tc>
        <w:tc>
          <w:tcPr>
            <w:tcW w:w="249" w:type="pct"/>
            <w:vMerge/>
            <w:vAlign w:val="center"/>
          </w:tcPr>
          <w:p w14:paraId="65F6DA35" w14:textId="77777777" w:rsidR="00AD76CB" w:rsidRDefault="00AD76CB">
            <w:pPr>
              <w:widowControl w:val="0"/>
              <w:spacing w:line="276" w:lineRule="auto"/>
              <w:jc w:val="center"/>
              <w:rPr>
                <w:rFonts w:ascii="宋体" w:eastAsia="宋体" w:hAnsi="宋体" w:cs="宋体"/>
                <w:bCs/>
                <w:kern w:val="2"/>
                <w:sz w:val="21"/>
                <w:szCs w:val="21"/>
                <w:lang w:eastAsia="zh-CN"/>
              </w:rPr>
            </w:pPr>
          </w:p>
        </w:tc>
        <w:tc>
          <w:tcPr>
            <w:tcW w:w="373" w:type="pct"/>
            <w:vAlign w:val="center"/>
          </w:tcPr>
          <w:p w14:paraId="646A649D" w14:textId="77777777" w:rsidR="00AD76CB" w:rsidRDefault="00F51272">
            <w:pPr>
              <w:widowControl w:val="0"/>
              <w:spacing w:line="276" w:lineRule="auto"/>
              <w:jc w:val="center"/>
              <w:rPr>
                <w:rFonts w:ascii="宋体" w:eastAsia="宋体" w:hAnsi="宋体" w:cs="宋体"/>
                <w:bCs/>
                <w:kern w:val="2"/>
                <w:sz w:val="21"/>
                <w:szCs w:val="21"/>
                <w:lang w:eastAsia="zh-CN"/>
              </w:rPr>
            </w:pPr>
            <w:r>
              <w:rPr>
                <w:rFonts w:ascii="宋体" w:eastAsia="宋体" w:hAnsi="宋体" w:cs="宋体" w:hint="eastAsia"/>
                <w:bCs/>
                <w:kern w:val="2"/>
                <w:sz w:val="21"/>
                <w:szCs w:val="21"/>
                <w:lang w:eastAsia="zh-CN"/>
              </w:rPr>
              <w:t>10寸前置活性炭滤芯</w:t>
            </w:r>
          </w:p>
        </w:tc>
        <w:tc>
          <w:tcPr>
            <w:tcW w:w="515" w:type="pct"/>
            <w:vAlign w:val="center"/>
          </w:tcPr>
          <w:p w14:paraId="3E91BA28" w14:textId="77777777" w:rsidR="00AD76CB" w:rsidRDefault="00AD76CB">
            <w:pPr>
              <w:widowControl w:val="0"/>
              <w:spacing w:line="276" w:lineRule="auto"/>
              <w:jc w:val="center"/>
              <w:rPr>
                <w:rFonts w:ascii="宋体" w:eastAsia="宋体" w:hAnsi="宋体" w:cs="宋体"/>
                <w:bCs/>
                <w:kern w:val="2"/>
                <w:sz w:val="21"/>
                <w:szCs w:val="21"/>
                <w:lang w:eastAsia="zh-CN"/>
              </w:rPr>
            </w:pPr>
          </w:p>
        </w:tc>
        <w:tc>
          <w:tcPr>
            <w:tcW w:w="249" w:type="pct"/>
            <w:vAlign w:val="center"/>
          </w:tcPr>
          <w:p w14:paraId="51F97A00" w14:textId="77777777" w:rsidR="00AD76CB" w:rsidRDefault="00AD76CB">
            <w:pPr>
              <w:widowControl w:val="0"/>
              <w:spacing w:line="276" w:lineRule="auto"/>
              <w:jc w:val="center"/>
              <w:rPr>
                <w:rFonts w:ascii="宋体" w:eastAsia="宋体" w:hAnsi="宋体" w:cs="宋体"/>
                <w:bCs/>
                <w:kern w:val="2"/>
                <w:sz w:val="21"/>
                <w:szCs w:val="21"/>
                <w:lang w:eastAsia="zh-CN"/>
              </w:rPr>
            </w:pPr>
          </w:p>
        </w:tc>
        <w:tc>
          <w:tcPr>
            <w:tcW w:w="384" w:type="pct"/>
            <w:vAlign w:val="center"/>
          </w:tcPr>
          <w:p w14:paraId="7C69BB4E" w14:textId="77777777" w:rsidR="00AD76CB" w:rsidRDefault="00AD76CB">
            <w:pPr>
              <w:widowControl w:val="0"/>
              <w:spacing w:line="276" w:lineRule="auto"/>
              <w:jc w:val="center"/>
              <w:rPr>
                <w:rFonts w:ascii="宋体" w:eastAsia="宋体" w:hAnsi="宋体" w:cs="宋体"/>
                <w:bCs/>
                <w:kern w:val="2"/>
                <w:sz w:val="21"/>
                <w:szCs w:val="21"/>
                <w:lang w:eastAsia="zh-CN"/>
              </w:rPr>
            </w:pPr>
          </w:p>
        </w:tc>
        <w:tc>
          <w:tcPr>
            <w:tcW w:w="250" w:type="pct"/>
            <w:vAlign w:val="center"/>
          </w:tcPr>
          <w:p w14:paraId="2E7A5973" w14:textId="77777777" w:rsidR="00AD76CB" w:rsidRDefault="00AD76CB">
            <w:pPr>
              <w:widowControl w:val="0"/>
              <w:spacing w:line="276" w:lineRule="auto"/>
              <w:jc w:val="center"/>
              <w:rPr>
                <w:rFonts w:ascii="宋体" w:eastAsia="宋体" w:hAnsi="宋体" w:cs="宋体"/>
                <w:bCs/>
                <w:kern w:val="2"/>
                <w:sz w:val="21"/>
                <w:szCs w:val="21"/>
                <w:lang w:eastAsia="zh-CN"/>
              </w:rPr>
            </w:pPr>
          </w:p>
        </w:tc>
        <w:tc>
          <w:tcPr>
            <w:tcW w:w="313" w:type="pct"/>
            <w:vAlign w:val="center"/>
          </w:tcPr>
          <w:p w14:paraId="27C13822" w14:textId="77777777" w:rsidR="00AD76CB" w:rsidRDefault="00AD76CB">
            <w:pPr>
              <w:widowControl w:val="0"/>
              <w:spacing w:line="276" w:lineRule="auto"/>
              <w:jc w:val="center"/>
              <w:rPr>
                <w:rFonts w:ascii="宋体" w:eastAsia="宋体" w:hAnsi="宋体" w:cs="宋体"/>
                <w:bCs/>
                <w:kern w:val="2"/>
                <w:sz w:val="21"/>
                <w:szCs w:val="21"/>
                <w:lang w:eastAsia="zh-CN"/>
              </w:rPr>
            </w:pPr>
          </w:p>
        </w:tc>
        <w:tc>
          <w:tcPr>
            <w:tcW w:w="314" w:type="pct"/>
            <w:vAlign w:val="center"/>
          </w:tcPr>
          <w:p w14:paraId="42A10231" w14:textId="77777777" w:rsidR="00AD76CB" w:rsidRDefault="00F51272">
            <w:pPr>
              <w:widowControl w:val="0"/>
              <w:spacing w:line="276" w:lineRule="auto"/>
              <w:jc w:val="center"/>
              <w:rPr>
                <w:rFonts w:ascii="Calibri" w:eastAsia="宋体" w:hAnsi="Calibri" w:cstheme="minorBidi"/>
                <w:kern w:val="2"/>
                <w:sz w:val="21"/>
                <w:szCs w:val="22"/>
                <w:lang w:eastAsia="zh-CN"/>
              </w:rPr>
            </w:pPr>
            <w:r>
              <w:rPr>
                <w:rFonts w:ascii="Calibri" w:eastAsia="宋体" w:hAnsi="Calibri" w:cstheme="minorBidi" w:hint="eastAsia"/>
                <w:kern w:val="2"/>
                <w:sz w:val="21"/>
                <w:szCs w:val="22"/>
                <w:lang w:eastAsia="zh-CN"/>
              </w:rPr>
              <w:t>2</w:t>
            </w:r>
          </w:p>
        </w:tc>
        <w:tc>
          <w:tcPr>
            <w:tcW w:w="249" w:type="pct"/>
            <w:vAlign w:val="center"/>
          </w:tcPr>
          <w:p w14:paraId="50C303EF" w14:textId="51AF56BB" w:rsidR="00AD76CB" w:rsidRDefault="005E79A9">
            <w:pPr>
              <w:widowControl w:val="0"/>
              <w:spacing w:line="276" w:lineRule="auto"/>
              <w:jc w:val="center"/>
              <w:rPr>
                <w:rFonts w:ascii="Calibri" w:eastAsia="宋体" w:hAnsi="Calibri" w:cstheme="minorBidi"/>
                <w:kern w:val="2"/>
                <w:sz w:val="21"/>
                <w:szCs w:val="22"/>
                <w:lang w:eastAsia="zh-CN"/>
              </w:rPr>
            </w:pPr>
            <w:r>
              <w:rPr>
                <w:rFonts w:ascii="Calibri" w:eastAsia="宋体" w:hAnsi="Calibri" w:cstheme="minorBidi" w:hint="eastAsia"/>
                <w:kern w:val="2"/>
                <w:sz w:val="21"/>
                <w:szCs w:val="22"/>
                <w:lang w:eastAsia="zh-CN"/>
              </w:rPr>
              <w:t>条</w:t>
            </w:r>
          </w:p>
        </w:tc>
        <w:tc>
          <w:tcPr>
            <w:tcW w:w="373" w:type="pct"/>
            <w:vAlign w:val="center"/>
          </w:tcPr>
          <w:p w14:paraId="10274A47" w14:textId="77777777" w:rsidR="00AD76CB" w:rsidRDefault="00AD76CB">
            <w:pPr>
              <w:widowControl w:val="0"/>
              <w:spacing w:line="276" w:lineRule="auto"/>
              <w:jc w:val="center"/>
              <w:rPr>
                <w:rFonts w:ascii="宋体" w:eastAsia="宋体" w:hAnsi="宋体" w:cs="宋体"/>
                <w:bCs/>
                <w:kern w:val="2"/>
                <w:sz w:val="21"/>
                <w:szCs w:val="21"/>
                <w:lang w:eastAsia="zh-CN"/>
              </w:rPr>
            </w:pPr>
          </w:p>
        </w:tc>
        <w:tc>
          <w:tcPr>
            <w:tcW w:w="373" w:type="pct"/>
            <w:vAlign w:val="center"/>
          </w:tcPr>
          <w:p w14:paraId="7E871D8F" w14:textId="77777777" w:rsidR="00AD76CB" w:rsidRDefault="00AD76CB">
            <w:pPr>
              <w:widowControl w:val="0"/>
              <w:spacing w:line="276" w:lineRule="auto"/>
              <w:jc w:val="center"/>
              <w:rPr>
                <w:rFonts w:ascii="宋体" w:eastAsia="宋体" w:hAnsi="宋体" w:cs="宋体"/>
                <w:bCs/>
                <w:kern w:val="2"/>
                <w:sz w:val="21"/>
                <w:szCs w:val="21"/>
                <w:lang w:eastAsia="zh-CN"/>
              </w:rPr>
            </w:pPr>
          </w:p>
        </w:tc>
        <w:tc>
          <w:tcPr>
            <w:tcW w:w="543" w:type="pct"/>
            <w:vMerge/>
            <w:vAlign w:val="center"/>
          </w:tcPr>
          <w:p w14:paraId="3DDF7A7B" w14:textId="77777777" w:rsidR="00AD76CB" w:rsidRDefault="00AD76CB">
            <w:pPr>
              <w:widowControl w:val="0"/>
              <w:spacing w:line="276" w:lineRule="auto"/>
              <w:jc w:val="center"/>
              <w:rPr>
                <w:rFonts w:ascii="宋体" w:eastAsia="宋体" w:hAnsi="宋体" w:cs="宋体"/>
                <w:b/>
                <w:bCs/>
                <w:kern w:val="2"/>
                <w:sz w:val="21"/>
                <w:szCs w:val="21"/>
                <w:lang w:eastAsia="zh-CN"/>
              </w:rPr>
            </w:pPr>
          </w:p>
        </w:tc>
      </w:tr>
      <w:tr w:rsidR="00AD76CB" w14:paraId="5F876E84" w14:textId="77777777">
        <w:trPr>
          <w:trHeight w:val="471"/>
        </w:trPr>
        <w:tc>
          <w:tcPr>
            <w:tcW w:w="249" w:type="pct"/>
            <w:vMerge/>
          </w:tcPr>
          <w:p w14:paraId="091AA554" w14:textId="77777777" w:rsidR="00AD76CB" w:rsidRDefault="00AD76CB">
            <w:pPr>
              <w:widowControl w:val="0"/>
              <w:spacing w:line="276" w:lineRule="auto"/>
              <w:jc w:val="center"/>
              <w:rPr>
                <w:rFonts w:ascii="宋体" w:eastAsia="宋体" w:hAnsi="宋体" w:cs="宋体"/>
                <w:bCs/>
                <w:kern w:val="2"/>
                <w:sz w:val="21"/>
                <w:szCs w:val="21"/>
                <w:lang w:eastAsia="zh-CN"/>
              </w:rPr>
            </w:pPr>
          </w:p>
        </w:tc>
        <w:tc>
          <w:tcPr>
            <w:tcW w:w="557" w:type="pct"/>
            <w:vMerge/>
          </w:tcPr>
          <w:p w14:paraId="6F4D0161" w14:textId="77777777" w:rsidR="00AD76CB" w:rsidRDefault="00AD76CB">
            <w:pPr>
              <w:widowControl w:val="0"/>
              <w:spacing w:line="276" w:lineRule="auto"/>
              <w:jc w:val="center"/>
              <w:rPr>
                <w:rFonts w:ascii="宋体" w:eastAsia="宋体" w:hAnsi="宋体" w:cs="宋体"/>
                <w:bCs/>
                <w:kern w:val="2"/>
                <w:sz w:val="21"/>
                <w:szCs w:val="21"/>
                <w:lang w:eastAsia="zh-CN"/>
              </w:rPr>
            </w:pPr>
          </w:p>
        </w:tc>
        <w:tc>
          <w:tcPr>
            <w:tcW w:w="249" w:type="pct"/>
            <w:vMerge/>
            <w:vAlign w:val="center"/>
          </w:tcPr>
          <w:p w14:paraId="373C0B5F" w14:textId="77777777" w:rsidR="00AD76CB" w:rsidRDefault="00AD76CB">
            <w:pPr>
              <w:widowControl w:val="0"/>
              <w:spacing w:line="276" w:lineRule="auto"/>
              <w:jc w:val="center"/>
              <w:rPr>
                <w:rFonts w:ascii="宋体" w:eastAsia="宋体" w:hAnsi="宋体" w:cs="宋体"/>
                <w:bCs/>
                <w:kern w:val="2"/>
                <w:sz w:val="21"/>
                <w:szCs w:val="21"/>
                <w:lang w:eastAsia="zh-CN"/>
              </w:rPr>
            </w:pPr>
          </w:p>
        </w:tc>
        <w:tc>
          <w:tcPr>
            <w:tcW w:w="373" w:type="pct"/>
            <w:vAlign w:val="center"/>
          </w:tcPr>
          <w:p w14:paraId="7759DC33" w14:textId="77777777" w:rsidR="00AD76CB" w:rsidRDefault="00F51272">
            <w:pPr>
              <w:widowControl w:val="0"/>
              <w:spacing w:line="276" w:lineRule="auto"/>
              <w:jc w:val="center"/>
              <w:rPr>
                <w:rFonts w:ascii="宋体" w:eastAsia="宋体" w:hAnsi="宋体" w:cs="宋体"/>
                <w:bCs/>
                <w:kern w:val="2"/>
                <w:sz w:val="21"/>
                <w:szCs w:val="21"/>
                <w:lang w:eastAsia="zh-CN"/>
              </w:rPr>
            </w:pPr>
            <w:r>
              <w:rPr>
                <w:rFonts w:ascii="宋体" w:eastAsia="宋体" w:hAnsi="宋体" w:cs="宋体" w:hint="eastAsia"/>
                <w:bCs/>
                <w:kern w:val="2"/>
                <w:sz w:val="21"/>
                <w:szCs w:val="21"/>
                <w:lang w:eastAsia="zh-CN"/>
              </w:rPr>
              <w:t>50G反渗透膜滤芯</w:t>
            </w:r>
          </w:p>
        </w:tc>
        <w:tc>
          <w:tcPr>
            <w:tcW w:w="515" w:type="pct"/>
            <w:vAlign w:val="center"/>
          </w:tcPr>
          <w:p w14:paraId="3D853269" w14:textId="77777777" w:rsidR="00AD76CB" w:rsidRDefault="00AD76CB">
            <w:pPr>
              <w:widowControl w:val="0"/>
              <w:spacing w:line="276" w:lineRule="auto"/>
              <w:jc w:val="center"/>
              <w:rPr>
                <w:rFonts w:ascii="宋体" w:eastAsia="宋体" w:hAnsi="宋体" w:cs="宋体"/>
                <w:bCs/>
                <w:kern w:val="2"/>
                <w:sz w:val="21"/>
                <w:szCs w:val="21"/>
                <w:lang w:eastAsia="zh-CN"/>
              </w:rPr>
            </w:pPr>
          </w:p>
        </w:tc>
        <w:tc>
          <w:tcPr>
            <w:tcW w:w="249" w:type="pct"/>
            <w:vAlign w:val="center"/>
          </w:tcPr>
          <w:p w14:paraId="73018385" w14:textId="77777777" w:rsidR="00AD76CB" w:rsidRDefault="00AD76CB">
            <w:pPr>
              <w:widowControl w:val="0"/>
              <w:spacing w:line="276" w:lineRule="auto"/>
              <w:jc w:val="center"/>
              <w:rPr>
                <w:rFonts w:ascii="宋体" w:eastAsia="宋体" w:hAnsi="宋体" w:cs="宋体"/>
                <w:bCs/>
                <w:kern w:val="2"/>
                <w:sz w:val="21"/>
                <w:szCs w:val="21"/>
                <w:lang w:eastAsia="zh-CN"/>
              </w:rPr>
            </w:pPr>
          </w:p>
        </w:tc>
        <w:tc>
          <w:tcPr>
            <w:tcW w:w="384" w:type="pct"/>
            <w:vAlign w:val="center"/>
          </w:tcPr>
          <w:p w14:paraId="51F4D290" w14:textId="77777777" w:rsidR="00AD76CB" w:rsidRDefault="00AD76CB">
            <w:pPr>
              <w:widowControl w:val="0"/>
              <w:spacing w:line="276" w:lineRule="auto"/>
              <w:jc w:val="center"/>
              <w:rPr>
                <w:rFonts w:ascii="宋体" w:eastAsia="宋体" w:hAnsi="宋体" w:cs="宋体"/>
                <w:bCs/>
                <w:kern w:val="2"/>
                <w:sz w:val="21"/>
                <w:szCs w:val="21"/>
                <w:lang w:eastAsia="zh-CN"/>
              </w:rPr>
            </w:pPr>
          </w:p>
        </w:tc>
        <w:tc>
          <w:tcPr>
            <w:tcW w:w="250" w:type="pct"/>
            <w:vAlign w:val="center"/>
          </w:tcPr>
          <w:p w14:paraId="2FA73ED4" w14:textId="77777777" w:rsidR="00AD76CB" w:rsidRDefault="00AD76CB">
            <w:pPr>
              <w:widowControl w:val="0"/>
              <w:spacing w:line="276" w:lineRule="auto"/>
              <w:jc w:val="center"/>
              <w:rPr>
                <w:rFonts w:ascii="宋体" w:eastAsia="宋体" w:hAnsi="宋体" w:cs="宋体"/>
                <w:bCs/>
                <w:kern w:val="2"/>
                <w:sz w:val="21"/>
                <w:szCs w:val="21"/>
                <w:lang w:eastAsia="zh-CN"/>
              </w:rPr>
            </w:pPr>
          </w:p>
        </w:tc>
        <w:tc>
          <w:tcPr>
            <w:tcW w:w="313" w:type="pct"/>
            <w:vAlign w:val="center"/>
          </w:tcPr>
          <w:p w14:paraId="232DE0E6" w14:textId="77777777" w:rsidR="00AD76CB" w:rsidRDefault="00AD76CB">
            <w:pPr>
              <w:widowControl w:val="0"/>
              <w:spacing w:line="276" w:lineRule="auto"/>
              <w:jc w:val="center"/>
              <w:rPr>
                <w:rFonts w:ascii="宋体" w:eastAsia="宋体" w:hAnsi="宋体" w:cs="宋体"/>
                <w:bCs/>
                <w:kern w:val="2"/>
                <w:sz w:val="21"/>
                <w:szCs w:val="21"/>
                <w:lang w:eastAsia="zh-CN"/>
              </w:rPr>
            </w:pPr>
          </w:p>
        </w:tc>
        <w:tc>
          <w:tcPr>
            <w:tcW w:w="314" w:type="pct"/>
            <w:vAlign w:val="center"/>
          </w:tcPr>
          <w:p w14:paraId="2B156245" w14:textId="77777777" w:rsidR="00AD76CB" w:rsidRDefault="00F51272">
            <w:pPr>
              <w:widowControl w:val="0"/>
              <w:spacing w:line="276" w:lineRule="auto"/>
              <w:jc w:val="center"/>
              <w:rPr>
                <w:rFonts w:ascii="Calibri" w:eastAsia="宋体" w:hAnsi="Calibri" w:cstheme="minorBidi"/>
                <w:kern w:val="2"/>
                <w:sz w:val="21"/>
                <w:szCs w:val="22"/>
                <w:lang w:eastAsia="zh-CN"/>
              </w:rPr>
            </w:pPr>
            <w:r>
              <w:rPr>
                <w:rFonts w:ascii="Calibri" w:eastAsia="宋体" w:hAnsi="Calibri" w:cstheme="minorBidi" w:hint="eastAsia"/>
                <w:kern w:val="2"/>
                <w:sz w:val="21"/>
                <w:szCs w:val="22"/>
                <w:lang w:eastAsia="zh-CN"/>
              </w:rPr>
              <w:t>2</w:t>
            </w:r>
          </w:p>
        </w:tc>
        <w:tc>
          <w:tcPr>
            <w:tcW w:w="249" w:type="pct"/>
            <w:vAlign w:val="center"/>
          </w:tcPr>
          <w:p w14:paraId="02DB567F" w14:textId="4E9F3500" w:rsidR="00AD76CB" w:rsidRDefault="005E79A9">
            <w:pPr>
              <w:widowControl w:val="0"/>
              <w:spacing w:line="276" w:lineRule="auto"/>
              <w:jc w:val="center"/>
              <w:rPr>
                <w:rFonts w:ascii="Calibri" w:eastAsia="宋体" w:hAnsi="Calibri" w:cstheme="minorBidi"/>
                <w:kern w:val="2"/>
                <w:sz w:val="21"/>
                <w:szCs w:val="22"/>
                <w:lang w:eastAsia="zh-CN"/>
              </w:rPr>
            </w:pPr>
            <w:r>
              <w:rPr>
                <w:rFonts w:ascii="Calibri" w:eastAsia="宋体" w:hAnsi="Calibri" w:cstheme="minorBidi" w:hint="eastAsia"/>
                <w:kern w:val="2"/>
                <w:sz w:val="21"/>
                <w:szCs w:val="22"/>
                <w:lang w:eastAsia="zh-CN"/>
              </w:rPr>
              <w:t>条</w:t>
            </w:r>
          </w:p>
        </w:tc>
        <w:tc>
          <w:tcPr>
            <w:tcW w:w="373" w:type="pct"/>
            <w:vAlign w:val="center"/>
          </w:tcPr>
          <w:p w14:paraId="4DAE8B6B" w14:textId="77777777" w:rsidR="00AD76CB" w:rsidRDefault="00AD76CB">
            <w:pPr>
              <w:widowControl w:val="0"/>
              <w:spacing w:line="276" w:lineRule="auto"/>
              <w:jc w:val="center"/>
              <w:rPr>
                <w:rFonts w:ascii="宋体" w:eastAsia="宋体" w:hAnsi="宋体" w:cs="宋体"/>
                <w:bCs/>
                <w:kern w:val="2"/>
                <w:sz w:val="21"/>
                <w:szCs w:val="21"/>
                <w:lang w:eastAsia="zh-CN"/>
              </w:rPr>
            </w:pPr>
          </w:p>
        </w:tc>
        <w:tc>
          <w:tcPr>
            <w:tcW w:w="373" w:type="pct"/>
            <w:vAlign w:val="center"/>
          </w:tcPr>
          <w:p w14:paraId="2B3E203B" w14:textId="77777777" w:rsidR="00AD76CB" w:rsidRDefault="00AD76CB">
            <w:pPr>
              <w:widowControl w:val="0"/>
              <w:spacing w:line="276" w:lineRule="auto"/>
              <w:jc w:val="center"/>
              <w:rPr>
                <w:rFonts w:ascii="宋体" w:eastAsia="宋体" w:hAnsi="宋体" w:cs="宋体"/>
                <w:bCs/>
                <w:kern w:val="2"/>
                <w:sz w:val="21"/>
                <w:szCs w:val="21"/>
                <w:lang w:eastAsia="zh-CN"/>
              </w:rPr>
            </w:pPr>
          </w:p>
        </w:tc>
        <w:tc>
          <w:tcPr>
            <w:tcW w:w="543" w:type="pct"/>
            <w:vMerge/>
            <w:vAlign w:val="center"/>
          </w:tcPr>
          <w:p w14:paraId="35918546" w14:textId="77777777" w:rsidR="00AD76CB" w:rsidRDefault="00AD76CB">
            <w:pPr>
              <w:widowControl w:val="0"/>
              <w:spacing w:line="276" w:lineRule="auto"/>
              <w:jc w:val="center"/>
              <w:rPr>
                <w:rFonts w:ascii="宋体" w:eastAsia="宋体" w:hAnsi="宋体" w:cs="宋体"/>
                <w:b/>
                <w:bCs/>
                <w:kern w:val="2"/>
                <w:sz w:val="21"/>
                <w:szCs w:val="21"/>
                <w:lang w:eastAsia="zh-CN"/>
              </w:rPr>
            </w:pPr>
          </w:p>
        </w:tc>
      </w:tr>
      <w:tr w:rsidR="00AD76CB" w14:paraId="62667443" w14:textId="77777777">
        <w:trPr>
          <w:trHeight w:val="471"/>
        </w:trPr>
        <w:tc>
          <w:tcPr>
            <w:tcW w:w="249" w:type="pct"/>
            <w:vMerge/>
          </w:tcPr>
          <w:p w14:paraId="771FBD0C" w14:textId="77777777" w:rsidR="00AD76CB" w:rsidRDefault="00AD76CB">
            <w:pPr>
              <w:widowControl w:val="0"/>
              <w:spacing w:line="276" w:lineRule="auto"/>
              <w:jc w:val="center"/>
              <w:rPr>
                <w:rFonts w:ascii="宋体" w:eastAsia="宋体" w:hAnsi="宋体" w:cs="宋体"/>
                <w:bCs/>
                <w:kern w:val="2"/>
                <w:sz w:val="21"/>
                <w:szCs w:val="21"/>
                <w:lang w:eastAsia="zh-CN"/>
              </w:rPr>
            </w:pPr>
          </w:p>
        </w:tc>
        <w:tc>
          <w:tcPr>
            <w:tcW w:w="557" w:type="pct"/>
            <w:vMerge/>
          </w:tcPr>
          <w:p w14:paraId="0FA5BEDF" w14:textId="77777777" w:rsidR="00AD76CB" w:rsidRDefault="00AD76CB">
            <w:pPr>
              <w:widowControl w:val="0"/>
              <w:spacing w:line="276" w:lineRule="auto"/>
              <w:jc w:val="center"/>
              <w:rPr>
                <w:rFonts w:ascii="宋体" w:eastAsia="宋体" w:hAnsi="宋体" w:cs="宋体"/>
                <w:bCs/>
                <w:kern w:val="2"/>
                <w:sz w:val="21"/>
                <w:szCs w:val="21"/>
                <w:lang w:eastAsia="zh-CN"/>
              </w:rPr>
            </w:pPr>
          </w:p>
        </w:tc>
        <w:tc>
          <w:tcPr>
            <w:tcW w:w="249" w:type="pct"/>
            <w:vMerge/>
            <w:vAlign w:val="center"/>
          </w:tcPr>
          <w:p w14:paraId="3E285807" w14:textId="77777777" w:rsidR="00AD76CB" w:rsidRDefault="00AD76CB">
            <w:pPr>
              <w:widowControl w:val="0"/>
              <w:spacing w:line="276" w:lineRule="auto"/>
              <w:jc w:val="center"/>
              <w:rPr>
                <w:rFonts w:ascii="宋体" w:eastAsia="宋体" w:hAnsi="宋体" w:cs="宋体"/>
                <w:bCs/>
                <w:kern w:val="2"/>
                <w:sz w:val="21"/>
                <w:szCs w:val="21"/>
                <w:lang w:eastAsia="zh-CN"/>
              </w:rPr>
            </w:pPr>
          </w:p>
        </w:tc>
        <w:tc>
          <w:tcPr>
            <w:tcW w:w="373" w:type="pct"/>
            <w:vAlign w:val="center"/>
          </w:tcPr>
          <w:p w14:paraId="50EF7926" w14:textId="77777777" w:rsidR="00AD76CB" w:rsidRDefault="00F51272">
            <w:pPr>
              <w:widowControl w:val="0"/>
              <w:spacing w:line="276" w:lineRule="auto"/>
              <w:jc w:val="center"/>
              <w:rPr>
                <w:rFonts w:ascii="宋体" w:eastAsia="宋体" w:hAnsi="宋体" w:cs="宋体"/>
                <w:bCs/>
                <w:kern w:val="2"/>
                <w:sz w:val="21"/>
                <w:szCs w:val="21"/>
                <w:lang w:eastAsia="zh-CN"/>
              </w:rPr>
            </w:pPr>
            <w:r>
              <w:rPr>
                <w:rFonts w:ascii="宋体" w:eastAsia="宋体" w:hAnsi="宋体" w:cs="宋体" w:hint="eastAsia"/>
                <w:bCs/>
                <w:kern w:val="2"/>
                <w:sz w:val="21"/>
                <w:szCs w:val="21"/>
                <w:lang w:eastAsia="zh-CN"/>
              </w:rPr>
              <w:t>10寸后置活性炭</w:t>
            </w:r>
            <w:r>
              <w:rPr>
                <w:rFonts w:ascii="宋体" w:eastAsia="宋体" w:hAnsi="宋体" w:cs="宋体" w:hint="eastAsia"/>
                <w:bCs/>
                <w:kern w:val="2"/>
                <w:sz w:val="21"/>
                <w:szCs w:val="21"/>
                <w:lang w:eastAsia="zh-CN"/>
              </w:rPr>
              <w:lastRenderedPageBreak/>
              <w:t>滤芯</w:t>
            </w:r>
          </w:p>
        </w:tc>
        <w:tc>
          <w:tcPr>
            <w:tcW w:w="515" w:type="pct"/>
            <w:vAlign w:val="center"/>
          </w:tcPr>
          <w:p w14:paraId="0354E0AA" w14:textId="77777777" w:rsidR="00AD76CB" w:rsidRDefault="00AD76CB">
            <w:pPr>
              <w:widowControl w:val="0"/>
              <w:spacing w:line="276" w:lineRule="auto"/>
              <w:jc w:val="center"/>
              <w:rPr>
                <w:rFonts w:ascii="宋体" w:eastAsia="宋体" w:hAnsi="宋体" w:cs="宋体"/>
                <w:bCs/>
                <w:kern w:val="2"/>
                <w:sz w:val="21"/>
                <w:szCs w:val="21"/>
                <w:lang w:eastAsia="zh-CN"/>
              </w:rPr>
            </w:pPr>
          </w:p>
        </w:tc>
        <w:tc>
          <w:tcPr>
            <w:tcW w:w="249" w:type="pct"/>
            <w:vAlign w:val="center"/>
          </w:tcPr>
          <w:p w14:paraId="71C2A979" w14:textId="77777777" w:rsidR="00AD76CB" w:rsidRDefault="00AD76CB">
            <w:pPr>
              <w:widowControl w:val="0"/>
              <w:spacing w:line="276" w:lineRule="auto"/>
              <w:jc w:val="center"/>
              <w:rPr>
                <w:rFonts w:ascii="宋体" w:eastAsia="宋体" w:hAnsi="宋体" w:cs="宋体"/>
                <w:bCs/>
                <w:kern w:val="2"/>
                <w:sz w:val="21"/>
                <w:szCs w:val="21"/>
                <w:lang w:eastAsia="zh-CN"/>
              </w:rPr>
            </w:pPr>
          </w:p>
        </w:tc>
        <w:tc>
          <w:tcPr>
            <w:tcW w:w="384" w:type="pct"/>
            <w:vAlign w:val="center"/>
          </w:tcPr>
          <w:p w14:paraId="2FD1488D" w14:textId="77777777" w:rsidR="00AD76CB" w:rsidRDefault="00AD76CB">
            <w:pPr>
              <w:widowControl w:val="0"/>
              <w:spacing w:line="276" w:lineRule="auto"/>
              <w:jc w:val="center"/>
              <w:rPr>
                <w:rFonts w:ascii="宋体" w:eastAsia="宋体" w:hAnsi="宋体" w:cs="宋体"/>
                <w:bCs/>
                <w:kern w:val="2"/>
                <w:sz w:val="21"/>
                <w:szCs w:val="21"/>
                <w:lang w:eastAsia="zh-CN"/>
              </w:rPr>
            </w:pPr>
          </w:p>
        </w:tc>
        <w:tc>
          <w:tcPr>
            <w:tcW w:w="250" w:type="pct"/>
            <w:vAlign w:val="center"/>
          </w:tcPr>
          <w:p w14:paraId="593482FB" w14:textId="77777777" w:rsidR="00AD76CB" w:rsidRDefault="00AD76CB">
            <w:pPr>
              <w:widowControl w:val="0"/>
              <w:spacing w:line="276" w:lineRule="auto"/>
              <w:jc w:val="center"/>
              <w:rPr>
                <w:rFonts w:ascii="宋体" w:eastAsia="宋体" w:hAnsi="宋体" w:cs="宋体"/>
                <w:bCs/>
                <w:kern w:val="2"/>
                <w:sz w:val="21"/>
                <w:szCs w:val="21"/>
                <w:lang w:eastAsia="zh-CN"/>
              </w:rPr>
            </w:pPr>
          </w:p>
        </w:tc>
        <w:tc>
          <w:tcPr>
            <w:tcW w:w="313" w:type="pct"/>
            <w:vAlign w:val="center"/>
          </w:tcPr>
          <w:p w14:paraId="67EE8163" w14:textId="77777777" w:rsidR="00AD76CB" w:rsidRDefault="00AD76CB">
            <w:pPr>
              <w:widowControl w:val="0"/>
              <w:spacing w:line="276" w:lineRule="auto"/>
              <w:jc w:val="center"/>
              <w:rPr>
                <w:rFonts w:ascii="宋体" w:eastAsia="宋体" w:hAnsi="宋体" w:cs="宋体"/>
                <w:bCs/>
                <w:kern w:val="2"/>
                <w:sz w:val="21"/>
                <w:szCs w:val="21"/>
                <w:lang w:eastAsia="zh-CN"/>
              </w:rPr>
            </w:pPr>
          </w:p>
        </w:tc>
        <w:tc>
          <w:tcPr>
            <w:tcW w:w="314" w:type="pct"/>
            <w:vAlign w:val="center"/>
          </w:tcPr>
          <w:p w14:paraId="6736BD7E" w14:textId="77777777" w:rsidR="00AD76CB" w:rsidRDefault="00F51272">
            <w:pPr>
              <w:widowControl w:val="0"/>
              <w:spacing w:line="276" w:lineRule="auto"/>
              <w:jc w:val="center"/>
              <w:rPr>
                <w:rFonts w:ascii="Calibri" w:eastAsia="宋体" w:hAnsi="Calibri" w:cstheme="minorBidi"/>
                <w:kern w:val="2"/>
                <w:sz w:val="21"/>
                <w:szCs w:val="22"/>
                <w:lang w:eastAsia="zh-CN"/>
              </w:rPr>
            </w:pPr>
            <w:r>
              <w:rPr>
                <w:rFonts w:ascii="Calibri" w:eastAsia="宋体" w:hAnsi="Calibri" w:cstheme="minorBidi" w:hint="eastAsia"/>
                <w:kern w:val="2"/>
                <w:sz w:val="21"/>
                <w:szCs w:val="22"/>
                <w:lang w:eastAsia="zh-CN"/>
              </w:rPr>
              <w:t>2</w:t>
            </w:r>
          </w:p>
        </w:tc>
        <w:tc>
          <w:tcPr>
            <w:tcW w:w="249" w:type="pct"/>
            <w:vAlign w:val="center"/>
          </w:tcPr>
          <w:p w14:paraId="00C8DD5E" w14:textId="4CC11E83" w:rsidR="00AD76CB" w:rsidRDefault="005E79A9">
            <w:pPr>
              <w:widowControl w:val="0"/>
              <w:spacing w:line="276" w:lineRule="auto"/>
              <w:jc w:val="center"/>
              <w:rPr>
                <w:rFonts w:ascii="Calibri" w:eastAsia="宋体" w:hAnsi="Calibri" w:cstheme="minorBidi"/>
                <w:kern w:val="2"/>
                <w:sz w:val="21"/>
                <w:szCs w:val="22"/>
                <w:lang w:eastAsia="zh-CN"/>
              </w:rPr>
            </w:pPr>
            <w:r>
              <w:rPr>
                <w:rFonts w:ascii="Calibri" w:eastAsia="宋体" w:hAnsi="Calibri" w:cstheme="minorBidi" w:hint="eastAsia"/>
                <w:kern w:val="2"/>
                <w:sz w:val="21"/>
                <w:szCs w:val="22"/>
                <w:lang w:eastAsia="zh-CN"/>
              </w:rPr>
              <w:t>条</w:t>
            </w:r>
          </w:p>
        </w:tc>
        <w:tc>
          <w:tcPr>
            <w:tcW w:w="373" w:type="pct"/>
            <w:vAlign w:val="center"/>
          </w:tcPr>
          <w:p w14:paraId="20AE160F" w14:textId="77777777" w:rsidR="00AD76CB" w:rsidRDefault="00AD76CB">
            <w:pPr>
              <w:widowControl w:val="0"/>
              <w:spacing w:line="276" w:lineRule="auto"/>
              <w:jc w:val="center"/>
              <w:rPr>
                <w:rFonts w:ascii="宋体" w:eastAsia="宋体" w:hAnsi="宋体" w:cs="宋体"/>
                <w:bCs/>
                <w:kern w:val="2"/>
                <w:sz w:val="21"/>
                <w:szCs w:val="21"/>
                <w:lang w:eastAsia="zh-CN"/>
              </w:rPr>
            </w:pPr>
          </w:p>
        </w:tc>
        <w:tc>
          <w:tcPr>
            <w:tcW w:w="373" w:type="pct"/>
            <w:vAlign w:val="center"/>
          </w:tcPr>
          <w:p w14:paraId="56FED04C" w14:textId="77777777" w:rsidR="00AD76CB" w:rsidRDefault="00AD76CB">
            <w:pPr>
              <w:widowControl w:val="0"/>
              <w:spacing w:line="276" w:lineRule="auto"/>
              <w:jc w:val="center"/>
              <w:rPr>
                <w:rFonts w:ascii="宋体" w:eastAsia="宋体" w:hAnsi="宋体" w:cs="宋体"/>
                <w:bCs/>
                <w:kern w:val="2"/>
                <w:sz w:val="21"/>
                <w:szCs w:val="21"/>
                <w:lang w:eastAsia="zh-CN"/>
              </w:rPr>
            </w:pPr>
          </w:p>
        </w:tc>
        <w:tc>
          <w:tcPr>
            <w:tcW w:w="543" w:type="pct"/>
            <w:vMerge/>
            <w:vAlign w:val="center"/>
          </w:tcPr>
          <w:p w14:paraId="52947D0F" w14:textId="77777777" w:rsidR="00AD76CB" w:rsidRDefault="00AD76CB">
            <w:pPr>
              <w:widowControl w:val="0"/>
              <w:spacing w:line="276" w:lineRule="auto"/>
              <w:jc w:val="center"/>
              <w:rPr>
                <w:rFonts w:ascii="宋体" w:eastAsia="宋体" w:hAnsi="宋体" w:cs="宋体"/>
                <w:b/>
                <w:bCs/>
                <w:kern w:val="2"/>
                <w:sz w:val="21"/>
                <w:szCs w:val="21"/>
                <w:lang w:eastAsia="zh-CN"/>
              </w:rPr>
            </w:pPr>
          </w:p>
        </w:tc>
      </w:tr>
      <w:tr w:rsidR="00AD76CB" w14:paraId="472F9E01" w14:textId="77777777">
        <w:trPr>
          <w:trHeight w:val="360"/>
        </w:trPr>
        <w:tc>
          <w:tcPr>
            <w:tcW w:w="249" w:type="pct"/>
          </w:tcPr>
          <w:p w14:paraId="5CE48C70" w14:textId="77777777" w:rsidR="00AD76CB" w:rsidRDefault="00F51272">
            <w:pPr>
              <w:widowControl w:val="0"/>
              <w:spacing w:line="276" w:lineRule="auto"/>
              <w:jc w:val="center"/>
              <w:rPr>
                <w:rFonts w:ascii="宋体" w:eastAsia="宋体" w:hAnsi="宋体" w:cs="宋体"/>
                <w:bCs/>
                <w:kern w:val="2"/>
                <w:sz w:val="21"/>
                <w:szCs w:val="21"/>
                <w:lang w:eastAsia="zh-CN"/>
              </w:rPr>
            </w:pPr>
            <w:r>
              <w:rPr>
                <w:rFonts w:ascii="宋体" w:eastAsia="宋体" w:hAnsi="宋体" w:cs="宋体" w:hint="eastAsia"/>
                <w:bCs/>
                <w:kern w:val="2"/>
                <w:sz w:val="21"/>
                <w:szCs w:val="21"/>
                <w:lang w:eastAsia="zh-CN"/>
              </w:rPr>
              <w:lastRenderedPageBreak/>
              <w:t>5</w:t>
            </w:r>
          </w:p>
        </w:tc>
        <w:tc>
          <w:tcPr>
            <w:tcW w:w="557" w:type="pct"/>
            <w:vMerge/>
          </w:tcPr>
          <w:p w14:paraId="6162EEE0" w14:textId="77777777" w:rsidR="00AD76CB" w:rsidRDefault="00AD76CB">
            <w:pPr>
              <w:widowControl w:val="0"/>
              <w:spacing w:line="276" w:lineRule="auto"/>
              <w:jc w:val="center"/>
              <w:rPr>
                <w:rFonts w:ascii="宋体" w:eastAsia="宋体" w:hAnsi="宋体" w:cs="宋体"/>
                <w:bCs/>
                <w:kern w:val="2"/>
                <w:sz w:val="21"/>
                <w:szCs w:val="21"/>
                <w:lang w:eastAsia="zh-CN"/>
              </w:rPr>
            </w:pPr>
          </w:p>
        </w:tc>
        <w:tc>
          <w:tcPr>
            <w:tcW w:w="249" w:type="pct"/>
            <w:vAlign w:val="center"/>
          </w:tcPr>
          <w:p w14:paraId="3BCDCBA3" w14:textId="77777777" w:rsidR="00AD76CB" w:rsidRDefault="00F51272">
            <w:pPr>
              <w:widowControl w:val="0"/>
              <w:spacing w:line="276" w:lineRule="auto"/>
              <w:jc w:val="center"/>
              <w:rPr>
                <w:rFonts w:ascii="宋体" w:eastAsia="宋体" w:hAnsi="宋体" w:cs="宋体"/>
                <w:bCs/>
                <w:kern w:val="2"/>
                <w:sz w:val="21"/>
                <w:szCs w:val="21"/>
                <w:lang w:eastAsia="zh-CN"/>
              </w:rPr>
            </w:pPr>
            <w:r>
              <w:rPr>
                <w:rFonts w:ascii="宋体" w:eastAsia="宋体" w:hAnsi="宋体" w:cs="宋体" w:hint="eastAsia"/>
                <w:bCs/>
                <w:kern w:val="2"/>
                <w:sz w:val="21"/>
                <w:szCs w:val="21"/>
                <w:lang w:eastAsia="zh-CN"/>
              </w:rPr>
              <w:t>净水器滤芯5</w:t>
            </w:r>
          </w:p>
        </w:tc>
        <w:tc>
          <w:tcPr>
            <w:tcW w:w="373" w:type="pct"/>
            <w:vAlign w:val="center"/>
          </w:tcPr>
          <w:p w14:paraId="16DC0942" w14:textId="77777777" w:rsidR="00AD76CB" w:rsidRDefault="00F51272">
            <w:pPr>
              <w:widowControl w:val="0"/>
              <w:spacing w:line="276" w:lineRule="auto"/>
              <w:jc w:val="center"/>
              <w:rPr>
                <w:rFonts w:ascii="宋体" w:eastAsia="宋体" w:hAnsi="宋体" w:cs="宋体"/>
                <w:bCs/>
                <w:kern w:val="2"/>
                <w:sz w:val="21"/>
                <w:szCs w:val="21"/>
                <w:lang w:eastAsia="zh-CN"/>
              </w:rPr>
            </w:pPr>
            <w:r>
              <w:rPr>
                <w:rFonts w:ascii="宋体" w:eastAsia="宋体" w:hAnsi="宋体" w:cs="宋体" w:hint="eastAsia"/>
                <w:bCs/>
                <w:kern w:val="2"/>
                <w:sz w:val="21"/>
                <w:szCs w:val="21"/>
                <w:lang w:eastAsia="zh-CN"/>
              </w:rPr>
              <w:t>PP棉/活性炭/超滤/反渗透膜</w:t>
            </w:r>
          </w:p>
        </w:tc>
        <w:tc>
          <w:tcPr>
            <w:tcW w:w="515" w:type="pct"/>
            <w:vAlign w:val="center"/>
          </w:tcPr>
          <w:p w14:paraId="5C87CFCB" w14:textId="77777777" w:rsidR="00AD76CB" w:rsidRDefault="00AD76CB">
            <w:pPr>
              <w:widowControl w:val="0"/>
              <w:spacing w:line="276" w:lineRule="auto"/>
              <w:jc w:val="center"/>
              <w:rPr>
                <w:rFonts w:ascii="宋体" w:eastAsia="宋体" w:hAnsi="宋体" w:cs="宋体"/>
                <w:bCs/>
                <w:kern w:val="2"/>
                <w:sz w:val="21"/>
                <w:szCs w:val="21"/>
                <w:lang w:eastAsia="zh-CN"/>
              </w:rPr>
            </w:pPr>
          </w:p>
        </w:tc>
        <w:tc>
          <w:tcPr>
            <w:tcW w:w="249" w:type="pct"/>
            <w:vAlign w:val="center"/>
          </w:tcPr>
          <w:p w14:paraId="3D31868F" w14:textId="77777777" w:rsidR="00AD76CB" w:rsidRDefault="00AD76CB">
            <w:pPr>
              <w:widowControl w:val="0"/>
              <w:spacing w:line="276" w:lineRule="auto"/>
              <w:jc w:val="center"/>
              <w:rPr>
                <w:rFonts w:ascii="宋体" w:eastAsia="宋体" w:hAnsi="宋体" w:cs="宋体"/>
                <w:bCs/>
                <w:kern w:val="2"/>
                <w:sz w:val="21"/>
                <w:szCs w:val="21"/>
                <w:lang w:eastAsia="zh-CN"/>
              </w:rPr>
            </w:pPr>
          </w:p>
        </w:tc>
        <w:tc>
          <w:tcPr>
            <w:tcW w:w="384" w:type="pct"/>
            <w:vAlign w:val="center"/>
          </w:tcPr>
          <w:p w14:paraId="7E7BA71F" w14:textId="77777777" w:rsidR="00AD76CB" w:rsidRDefault="00AD76CB">
            <w:pPr>
              <w:widowControl w:val="0"/>
              <w:spacing w:line="276" w:lineRule="auto"/>
              <w:jc w:val="center"/>
              <w:rPr>
                <w:rFonts w:ascii="宋体" w:eastAsia="宋体" w:hAnsi="宋体" w:cs="宋体"/>
                <w:bCs/>
                <w:kern w:val="2"/>
                <w:sz w:val="21"/>
                <w:szCs w:val="21"/>
                <w:lang w:eastAsia="zh-CN"/>
              </w:rPr>
            </w:pPr>
          </w:p>
        </w:tc>
        <w:tc>
          <w:tcPr>
            <w:tcW w:w="250" w:type="pct"/>
            <w:vAlign w:val="center"/>
          </w:tcPr>
          <w:p w14:paraId="11596E71" w14:textId="77777777" w:rsidR="00AD76CB" w:rsidRDefault="00AD76CB">
            <w:pPr>
              <w:widowControl w:val="0"/>
              <w:spacing w:line="276" w:lineRule="auto"/>
              <w:jc w:val="center"/>
              <w:rPr>
                <w:rFonts w:ascii="宋体" w:eastAsia="宋体" w:hAnsi="宋体" w:cs="宋体"/>
                <w:bCs/>
                <w:kern w:val="2"/>
                <w:sz w:val="21"/>
                <w:szCs w:val="21"/>
                <w:lang w:eastAsia="zh-CN"/>
              </w:rPr>
            </w:pPr>
          </w:p>
        </w:tc>
        <w:tc>
          <w:tcPr>
            <w:tcW w:w="313" w:type="pct"/>
            <w:vAlign w:val="center"/>
          </w:tcPr>
          <w:p w14:paraId="081EC8F2" w14:textId="77777777" w:rsidR="00AD76CB" w:rsidRDefault="00AD76CB">
            <w:pPr>
              <w:widowControl w:val="0"/>
              <w:spacing w:line="276" w:lineRule="auto"/>
              <w:jc w:val="center"/>
              <w:rPr>
                <w:rFonts w:ascii="宋体" w:eastAsia="宋体" w:hAnsi="宋体" w:cs="宋体"/>
                <w:bCs/>
                <w:kern w:val="2"/>
                <w:sz w:val="21"/>
                <w:szCs w:val="21"/>
                <w:lang w:eastAsia="zh-CN"/>
              </w:rPr>
            </w:pPr>
          </w:p>
        </w:tc>
        <w:tc>
          <w:tcPr>
            <w:tcW w:w="314" w:type="pct"/>
            <w:vAlign w:val="center"/>
          </w:tcPr>
          <w:p w14:paraId="26147CF5" w14:textId="77777777" w:rsidR="00AD76CB" w:rsidRDefault="00F51272">
            <w:pPr>
              <w:widowControl w:val="0"/>
              <w:spacing w:line="276" w:lineRule="auto"/>
              <w:jc w:val="center"/>
              <w:rPr>
                <w:rFonts w:ascii="宋体" w:eastAsia="宋体" w:hAnsi="宋体" w:cs="宋体"/>
                <w:bCs/>
                <w:kern w:val="2"/>
                <w:sz w:val="21"/>
                <w:szCs w:val="21"/>
                <w:lang w:eastAsia="zh-CN"/>
              </w:rPr>
            </w:pPr>
            <w:r>
              <w:rPr>
                <w:rFonts w:ascii="Calibri" w:eastAsia="宋体" w:hAnsi="Calibri" w:cstheme="minorBidi" w:hint="eastAsia"/>
                <w:kern w:val="2"/>
                <w:sz w:val="21"/>
                <w:szCs w:val="22"/>
                <w:lang w:eastAsia="zh-CN"/>
              </w:rPr>
              <w:t>5</w:t>
            </w:r>
          </w:p>
        </w:tc>
        <w:tc>
          <w:tcPr>
            <w:tcW w:w="249" w:type="pct"/>
            <w:vAlign w:val="center"/>
          </w:tcPr>
          <w:p w14:paraId="4533245B" w14:textId="27BC5571" w:rsidR="00AD76CB" w:rsidRDefault="005E79A9">
            <w:pPr>
              <w:widowControl w:val="0"/>
              <w:spacing w:line="276" w:lineRule="auto"/>
              <w:jc w:val="center"/>
              <w:rPr>
                <w:rFonts w:ascii="宋体" w:eastAsia="宋体" w:hAnsi="宋体" w:cs="宋体"/>
                <w:bCs/>
                <w:kern w:val="2"/>
                <w:sz w:val="21"/>
                <w:szCs w:val="21"/>
                <w:lang w:eastAsia="zh-CN"/>
              </w:rPr>
            </w:pPr>
            <w:r>
              <w:rPr>
                <w:rFonts w:ascii="Calibri" w:eastAsia="宋体" w:hAnsi="Calibri" w:cstheme="minorBidi" w:hint="eastAsia"/>
                <w:kern w:val="2"/>
                <w:sz w:val="21"/>
                <w:szCs w:val="22"/>
                <w:lang w:eastAsia="zh-CN"/>
              </w:rPr>
              <w:t>条</w:t>
            </w:r>
          </w:p>
        </w:tc>
        <w:tc>
          <w:tcPr>
            <w:tcW w:w="373" w:type="pct"/>
            <w:vAlign w:val="center"/>
          </w:tcPr>
          <w:p w14:paraId="4FA7D18C" w14:textId="77777777" w:rsidR="00AD76CB" w:rsidRDefault="00AD76CB">
            <w:pPr>
              <w:widowControl w:val="0"/>
              <w:spacing w:line="276" w:lineRule="auto"/>
              <w:jc w:val="center"/>
              <w:rPr>
                <w:rFonts w:ascii="宋体" w:eastAsia="宋体" w:hAnsi="宋体" w:cs="宋体"/>
                <w:bCs/>
                <w:kern w:val="2"/>
                <w:sz w:val="21"/>
                <w:szCs w:val="21"/>
                <w:lang w:eastAsia="zh-CN"/>
              </w:rPr>
            </w:pPr>
          </w:p>
        </w:tc>
        <w:tc>
          <w:tcPr>
            <w:tcW w:w="373" w:type="pct"/>
            <w:vAlign w:val="center"/>
          </w:tcPr>
          <w:p w14:paraId="75E04E8C" w14:textId="77777777" w:rsidR="00AD76CB" w:rsidRDefault="00AD76CB">
            <w:pPr>
              <w:widowControl w:val="0"/>
              <w:spacing w:line="276" w:lineRule="auto"/>
              <w:jc w:val="center"/>
              <w:rPr>
                <w:rFonts w:ascii="宋体" w:eastAsia="宋体" w:hAnsi="宋体" w:cs="宋体"/>
                <w:bCs/>
                <w:kern w:val="2"/>
                <w:sz w:val="21"/>
                <w:szCs w:val="21"/>
                <w:lang w:eastAsia="zh-CN"/>
              </w:rPr>
            </w:pPr>
          </w:p>
        </w:tc>
        <w:tc>
          <w:tcPr>
            <w:tcW w:w="543" w:type="pct"/>
            <w:vMerge/>
            <w:vAlign w:val="center"/>
          </w:tcPr>
          <w:p w14:paraId="36D68C5A" w14:textId="77777777" w:rsidR="00AD76CB" w:rsidRDefault="00AD76CB">
            <w:pPr>
              <w:widowControl w:val="0"/>
              <w:spacing w:line="276" w:lineRule="auto"/>
              <w:jc w:val="center"/>
              <w:rPr>
                <w:rFonts w:ascii="宋体" w:eastAsia="宋体" w:hAnsi="宋体" w:cs="宋体"/>
                <w:b/>
                <w:bCs/>
                <w:kern w:val="2"/>
                <w:sz w:val="21"/>
                <w:szCs w:val="21"/>
                <w:lang w:eastAsia="zh-CN"/>
              </w:rPr>
            </w:pPr>
          </w:p>
        </w:tc>
      </w:tr>
      <w:tr w:rsidR="00AD76CB" w14:paraId="47002686" w14:textId="77777777">
        <w:trPr>
          <w:trHeight w:val="360"/>
        </w:trPr>
        <w:tc>
          <w:tcPr>
            <w:tcW w:w="249" w:type="pct"/>
          </w:tcPr>
          <w:p w14:paraId="507B1411" w14:textId="77777777" w:rsidR="00AD76CB" w:rsidRDefault="00F51272">
            <w:pPr>
              <w:widowControl w:val="0"/>
              <w:spacing w:line="276" w:lineRule="auto"/>
              <w:jc w:val="center"/>
              <w:rPr>
                <w:rFonts w:ascii="宋体" w:eastAsia="宋体" w:hAnsi="宋体" w:cs="宋体"/>
                <w:bCs/>
                <w:kern w:val="2"/>
                <w:sz w:val="21"/>
                <w:szCs w:val="21"/>
                <w:lang w:eastAsia="zh-CN"/>
              </w:rPr>
            </w:pPr>
            <w:r>
              <w:rPr>
                <w:rFonts w:ascii="宋体" w:eastAsia="宋体" w:hAnsi="宋体" w:cs="宋体" w:hint="eastAsia"/>
                <w:bCs/>
                <w:kern w:val="2"/>
                <w:sz w:val="21"/>
                <w:szCs w:val="21"/>
                <w:lang w:eastAsia="zh-CN"/>
              </w:rPr>
              <w:t>6</w:t>
            </w:r>
          </w:p>
        </w:tc>
        <w:tc>
          <w:tcPr>
            <w:tcW w:w="557" w:type="pct"/>
            <w:vMerge/>
          </w:tcPr>
          <w:p w14:paraId="2E23A2F1" w14:textId="77777777" w:rsidR="00AD76CB" w:rsidRDefault="00AD76CB">
            <w:pPr>
              <w:widowControl w:val="0"/>
              <w:spacing w:line="276" w:lineRule="auto"/>
              <w:jc w:val="center"/>
              <w:rPr>
                <w:rFonts w:ascii="宋体" w:eastAsia="宋体" w:hAnsi="宋体" w:cs="宋体"/>
                <w:bCs/>
                <w:kern w:val="2"/>
                <w:sz w:val="21"/>
                <w:szCs w:val="21"/>
                <w:lang w:eastAsia="zh-CN"/>
              </w:rPr>
            </w:pPr>
          </w:p>
        </w:tc>
        <w:tc>
          <w:tcPr>
            <w:tcW w:w="249" w:type="pct"/>
            <w:vAlign w:val="center"/>
          </w:tcPr>
          <w:p w14:paraId="6EA400F3" w14:textId="77777777" w:rsidR="00AD76CB" w:rsidRDefault="00F51272">
            <w:pPr>
              <w:widowControl w:val="0"/>
              <w:spacing w:line="276" w:lineRule="auto"/>
              <w:jc w:val="center"/>
              <w:rPr>
                <w:rFonts w:ascii="宋体" w:eastAsia="宋体" w:hAnsi="宋体" w:cs="宋体"/>
                <w:bCs/>
                <w:kern w:val="2"/>
                <w:sz w:val="21"/>
                <w:szCs w:val="21"/>
                <w:lang w:eastAsia="zh-CN"/>
              </w:rPr>
            </w:pPr>
            <w:r>
              <w:rPr>
                <w:rFonts w:ascii="宋体" w:eastAsia="宋体" w:hAnsi="宋体" w:cs="宋体" w:hint="eastAsia"/>
                <w:bCs/>
                <w:kern w:val="2"/>
                <w:sz w:val="21"/>
                <w:szCs w:val="21"/>
                <w:lang w:eastAsia="zh-CN"/>
              </w:rPr>
              <w:t>净水器滤芯6</w:t>
            </w:r>
          </w:p>
        </w:tc>
        <w:tc>
          <w:tcPr>
            <w:tcW w:w="373" w:type="pct"/>
            <w:vAlign w:val="center"/>
          </w:tcPr>
          <w:p w14:paraId="4119789C" w14:textId="77777777" w:rsidR="00AD76CB" w:rsidRDefault="00F51272">
            <w:pPr>
              <w:widowControl w:val="0"/>
              <w:spacing w:line="276" w:lineRule="auto"/>
              <w:jc w:val="center"/>
              <w:rPr>
                <w:rFonts w:ascii="宋体" w:eastAsia="宋体" w:hAnsi="宋体" w:cs="宋体"/>
                <w:bCs/>
                <w:kern w:val="2"/>
                <w:sz w:val="21"/>
                <w:szCs w:val="21"/>
                <w:lang w:eastAsia="zh-CN"/>
              </w:rPr>
            </w:pPr>
            <w:r>
              <w:rPr>
                <w:rFonts w:ascii="宋体" w:eastAsia="宋体" w:hAnsi="宋体" w:cs="宋体" w:hint="eastAsia"/>
                <w:bCs/>
                <w:kern w:val="2"/>
                <w:sz w:val="21"/>
                <w:szCs w:val="21"/>
                <w:lang w:eastAsia="zh-CN"/>
              </w:rPr>
              <w:t>PP棉/活性炭/超滤/反渗透膜</w:t>
            </w:r>
          </w:p>
        </w:tc>
        <w:tc>
          <w:tcPr>
            <w:tcW w:w="515" w:type="pct"/>
            <w:vAlign w:val="center"/>
          </w:tcPr>
          <w:p w14:paraId="4E6E1E78" w14:textId="77777777" w:rsidR="00AD76CB" w:rsidRDefault="00AD76CB">
            <w:pPr>
              <w:widowControl w:val="0"/>
              <w:spacing w:line="276" w:lineRule="auto"/>
              <w:jc w:val="center"/>
              <w:rPr>
                <w:rFonts w:ascii="宋体" w:eastAsia="宋体" w:hAnsi="宋体" w:cs="宋体"/>
                <w:bCs/>
                <w:kern w:val="2"/>
                <w:sz w:val="21"/>
                <w:szCs w:val="21"/>
                <w:lang w:eastAsia="zh-CN"/>
              </w:rPr>
            </w:pPr>
          </w:p>
        </w:tc>
        <w:tc>
          <w:tcPr>
            <w:tcW w:w="249" w:type="pct"/>
            <w:vAlign w:val="center"/>
          </w:tcPr>
          <w:p w14:paraId="5BC39DD7" w14:textId="77777777" w:rsidR="00AD76CB" w:rsidRDefault="00AD76CB">
            <w:pPr>
              <w:widowControl w:val="0"/>
              <w:spacing w:line="276" w:lineRule="auto"/>
              <w:jc w:val="center"/>
              <w:rPr>
                <w:rFonts w:ascii="宋体" w:eastAsia="宋体" w:hAnsi="宋体" w:cs="宋体"/>
                <w:bCs/>
                <w:kern w:val="2"/>
                <w:sz w:val="21"/>
                <w:szCs w:val="21"/>
                <w:lang w:eastAsia="zh-CN"/>
              </w:rPr>
            </w:pPr>
          </w:p>
        </w:tc>
        <w:tc>
          <w:tcPr>
            <w:tcW w:w="384" w:type="pct"/>
            <w:vAlign w:val="center"/>
          </w:tcPr>
          <w:p w14:paraId="215B2840" w14:textId="77777777" w:rsidR="00AD76CB" w:rsidRDefault="00AD76CB">
            <w:pPr>
              <w:widowControl w:val="0"/>
              <w:spacing w:line="276" w:lineRule="auto"/>
              <w:jc w:val="center"/>
              <w:rPr>
                <w:rFonts w:ascii="宋体" w:eastAsia="宋体" w:hAnsi="宋体" w:cs="宋体"/>
                <w:bCs/>
                <w:kern w:val="2"/>
                <w:sz w:val="21"/>
                <w:szCs w:val="21"/>
                <w:lang w:eastAsia="zh-CN"/>
              </w:rPr>
            </w:pPr>
          </w:p>
        </w:tc>
        <w:tc>
          <w:tcPr>
            <w:tcW w:w="250" w:type="pct"/>
            <w:vAlign w:val="center"/>
          </w:tcPr>
          <w:p w14:paraId="00EFA2FB" w14:textId="77777777" w:rsidR="00AD76CB" w:rsidRDefault="00AD76CB">
            <w:pPr>
              <w:widowControl w:val="0"/>
              <w:spacing w:line="276" w:lineRule="auto"/>
              <w:jc w:val="center"/>
              <w:rPr>
                <w:rFonts w:ascii="宋体" w:eastAsia="宋体" w:hAnsi="宋体" w:cs="宋体"/>
                <w:bCs/>
                <w:kern w:val="2"/>
                <w:sz w:val="21"/>
                <w:szCs w:val="21"/>
                <w:lang w:eastAsia="zh-CN"/>
              </w:rPr>
            </w:pPr>
          </w:p>
        </w:tc>
        <w:tc>
          <w:tcPr>
            <w:tcW w:w="313" w:type="pct"/>
            <w:vAlign w:val="center"/>
          </w:tcPr>
          <w:p w14:paraId="3638F4C3" w14:textId="77777777" w:rsidR="00AD76CB" w:rsidRDefault="00AD76CB">
            <w:pPr>
              <w:widowControl w:val="0"/>
              <w:spacing w:line="276" w:lineRule="auto"/>
              <w:jc w:val="center"/>
              <w:rPr>
                <w:rFonts w:ascii="宋体" w:eastAsia="宋体" w:hAnsi="宋体" w:cs="宋体"/>
                <w:bCs/>
                <w:kern w:val="2"/>
                <w:sz w:val="21"/>
                <w:szCs w:val="21"/>
                <w:lang w:eastAsia="zh-CN"/>
              </w:rPr>
            </w:pPr>
          </w:p>
        </w:tc>
        <w:tc>
          <w:tcPr>
            <w:tcW w:w="314" w:type="pct"/>
            <w:vAlign w:val="center"/>
          </w:tcPr>
          <w:p w14:paraId="0EAE8CF6" w14:textId="77777777" w:rsidR="00AD76CB" w:rsidRDefault="00F51272">
            <w:pPr>
              <w:widowControl w:val="0"/>
              <w:spacing w:line="276" w:lineRule="auto"/>
              <w:jc w:val="center"/>
              <w:rPr>
                <w:rFonts w:ascii="宋体" w:eastAsia="宋体" w:hAnsi="宋体" w:cs="宋体"/>
                <w:bCs/>
                <w:kern w:val="2"/>
                <w:sz w:val="21"/>
                <w:szCs w:val="21"/>
                <w:lang w:eastAsia="zh-CN"/>
              </w:rPr>
            </w:pPr>
            <w:r>
              <w:rPr>
                <w:rFonts w:ascii="Calibri" w:eastAsia="宋体" w:hAnsi="Calibri" w:cstheme="minorBidi" w:hint="eastAsia"/>
                <w:kern w:val="2"/>
                <w:sz w:val="21"/>
                <w:szCs w:val="22"/>
                <w:lang w:eastAsia="zh-CN"/>
              </w:rPr>
              <w:t>1</w:t>
            </w:r>
          </w:p>
        </w:tc>
        <w:tc>
          <w:tcPr>
            <w:tcW w:w="249" w:type="pct"/>
            <w:vAlign w:val="center"/>
          </w:tcPr>
          <w:p w14:paraId="11325184" w14:textId="7F269F52" w:rsidR="00AD76CB" w:rsidRDefault="005E79A9">
            <w:pPr>
              <w:widowControl w:val="0"/>
              <w:spacing w:line="276" w:lineRule="auto"/>
              <w:jc w:val="center"/>
              <w:rPr>
                <w:rFonts w:ascii="宋体" w:eastAsia="宋体" w:hAnsi="宋体" w:cs="宋体"/>
                <w:bCs/>
                <w:kern w:val="2"/>
                <w:sz w:val="21"/>
                <w:szCs w:val="21"/>
                <w:lang w:eastAsia="zh-CN"/>
              </w:rPr>
            </w:pPr>
            <w:r>
              <w:rPr>
                <w:rFonts w:ascii="Calibri" w:eastAsia="宋体" w:hAnsi="Calibri" w:cstheme="minorBidi" w:hint="eastAsia"/>
                <w:kern w:val="2"/>
                <w:sz w:val="21"/>
                <w:szCs w:val="22"/>
                <w:lang w:eastAsia="zh-CN"/>
              </w:rPr>
              <w:t>条</w:t>
            </w:r>
          </w:p>
        </w:tc>
        <w:tc>
          <w:tcPr>
            <w:tcW w:w="373" w:type="pct"/>
            <w:vAlign w:val="center"/>
          </w:tcPr>
          <w:p w14:paraId="00144F6A" w14:textId="77777777" w:rsidR="00AD76CB" w:rsidRDefault="00AD76CB">
            <w:pPr>
              <w:widowControl w:val="0"/>
              <w:spacing w:line="276" w:lineRule="auto"/>
              <w:jc w:val="center"/>
              <w:rPr>
                <w:rFonts w:ascii="宋体" w:eastAsia="宋体" w:hAnsi="宋体" w:cs="宋体"/>
                <w:bCs/>
                <w:kern w:val="2"/>
                <w:sz w:val="21"/>
                <w:szCs w:val="21"/>
                <w:lang w:eastAsia="zh-CN"/>
              </w:rPr>
            </w:pPr>
          </w:p>
        </w:tc>
        <w:tc>
          <w:tcPr>
            <w:tcW w:w="373" w:type="pct"/>
            <w:vAlign w:val="center"/>
          </w:tcPr>
          <w:p w14:paraId="37F31B97" w14:textId="77777777" w:rsidR="00AD76CB" w:rsidRDefault="00AD76CB">
            <w:pPr>
              <w:widowControl w:val="0"/>
              <w:spacing w:line="276" w:lineRule="auto"/>
              <w:jc w:val="center"/>
              <w:rPr>
                <w:rFonts w:ascii="宋体" w:eastAsia="宋体" w:hAnsi="宋体" w:cs="宋体"/>
                <w:bCs/>
                <w:kern w:val="2"/>
                <w:sz w:val="21"/>
                <w:szCs w:val="21"/>
                <w:lang w:eastAsia="zh-CN"/>
              </w:rPr>
            </w:pPr>
          </w:p>
        </w:tc>
        <w:tc>
          <w:tcPr>
            <w:tcW w:w="543" w:type="pct"/>
            <w:vMerge/>
            <w:vAlign w:val="center"/>
          </w:tcPr>
          <w:p w14:paraId="41CD7EA9" w14:textId="77777777" w:rsidR="00AD76CB" w:rsidRDefault="00AD76CB">
            <w:pPr>
              <w:widowControl w:val="0"/>
              <w:spacing w:line="276" w:lineRule="auto"/>
              <w:jc w:val="center"/>
              <w:rPr>
                <w:rFonts w:ascii="宋体" w:eastAsia="宋体" w:hAnsi="宋体" w:cs="宋体"/>
                <w:b/>
                <w:bCs/>
                <w:color w:val="FF0000"/>
                <w:kern w:val="2"/>
                <w:sz w:val="21"/>
                <w:szCs w:val="21"/>
                <w:lang w:eastAsia="zh-CN"/>
              </w:rPr>
            </w:pPr>
          </w:p>
        </w:tc>
      </w:tr>
      <w:tr w:rsidR="00AD76CB" w14:paraId="2A942CF9" w14:textId="77777777">
        <w:trPr>
          <w:trHeight w:val="381"/>
        </w:trPr>
        <w:tc>
          <w:tcPr>
            <w:tcW w:w="5000" w:type="pct"/>
            <w:gridSpan w:val="14"/>
          </w:tcPr>
          <w:p w14:paraId="1320766D" w14:textId="77777777" w:rsidR="00AD76CB" w:rsidRDefault="00F51272">
            <w:pPr>
              <w:widowControl w:val="0"/>
              <w:spacing w:line="276" w:lineRule="auto"/>
              <w:jc w:val="both"/>
              <w:rPr>
                <w:rFonts w:ascii="宋体" w:eastAsia="宋体" w:hAnsi="宋体" w:cs="宋体"/>
                <w:bCs/>
                <w:kern w:val="2"/>
                <w:sz w:val="21"/>
                <w:szCs w:val="21"/>
                <w:lang w:eastAsia="zh-CN"/>
              </w:rPr>
            </w:pPr>
            <w:r>
              <w:rPr>
                <w:rFonts w:ascii="宋体" w:eastAsia="宋体" w:hAnsi="宋体" w:cs="宋体" w:hint="eastAsia"/>
                <w:bCs/>
                <w:kern w:val="2"/>
                <w:sz w:val="21"/>
                <w:szCs w:val="21"/>
                <w:lang w:eastAsia="zh-CN"/>
              </w:rPr>
              <w:t>合计（即投标总价；币种：人民币；单位：元）小写：</w:t>
            </w:r>
          </w:p>
        </w:tc>
      </w:tr>
    </w:tbl>
    <w:p w14:paraId="4547A2DC" w14:textId="77777777" w:rsidR="00AD76CB" w:rsidRDefault="00F51272">
      <w:pPr>
        <w:widowControl w:val="0"/>
        <w:spacing w:line="276" w:lineRule="auto"/>
        <w:ind w:firstLineChars="200" w:firstLine="482"/>
        <w:jc w:val="both"/>
        <w:rPr>
          <w:rFonts w:ascii="宋体" w:eastAsia="宋体" w:hAnsi="宋体" w:cs="宋体"/>
          <w:b/>
          <w:kern w:val="2"/>
          <w:lang w:eastAsia="zh-CN"/>
        </w:rPr>
      </w:pPr>
      <w:r>
        <w:rPr>
          <w:rFonts w:ascii="宋体" w:eastAsia="宋体" w:hAnsi="宋体" w:cs="宋体" w:hint="eastAsia"/>
          <w:b/>
          <w:kern w:val="2"/>
          <w:lang w:eastAsia="zh-CN"/>
        </w:rPr>
        <w:t>1.本表可按同样格式扩展。上表中“招标文件货物名称”根据用户需求书中货物需求明细表对应的“货物名称（标的名称）”填写。</w:t>
      </w:r>
    </w:p>
    <w:p w14:paraId="31E3B4A4" w14:textId="77777777" w:rsidR="00AD76CB" w:rsidRDefault="00F51272">
      <w:pPr>
        <w:widowControl w:val="0"/>
        <w:spacing w:after="120"/>
        <w:ind w:firstLineChars="200" w:firstLine="482"/>
        <w:jc w:val="both"/>
        <w:rPr>
          <w:rFonts w:ascii="宋体" w:eastAsia="宋体" w:hAnsi="宋体"/>
          <w:b/>
          <w:kern w:val="2"/>
          <w:lang w:eastAsia="zh-CN"/>
        </w:rPr>
      </w:pPr>
      <w:r>
        <w:rPr>
          <w:rFonts w:ascii="宋体" w:eastAsia="宋体" w:hAnsi="宋体" w:hint="eastAsia"/>
          <w:b/>
          <w:kern w:val="2"/>
          <w:lang w:eastAsia="zh-CN"/>
        </w:rPr>
        <w:t>2.“品牌”可以与商标一致，也可以填写便于区分其他公司商品的制造商简称或者制造商认可的品牌名称。此类填写错误或缺漏的不利后果由供应商承担。经评审委员会认定，在使用综合评分法的项目中一项此类填写错误或缺漏将按照一项普通招标技术要求（一般参数/普通参数）负偏离扣分处理。</w:t>
      </w:r>
    </w:p>
    <w:p w14:paraId="4DF612C3" w14:textId="77777777" w:rsidR="00AD76CB" w:rsidRDefault="00F51272">
      <w:pPr>
        <w:widowControl w:val="0"/>
        <w:spacing w:line="276" w:lineRule="auto"/>
        <w:ind w:firstLineChars="200" w:firstLine="482"/>
        <w:jc w:val="both"/>
        <w:rPr>
          <w:rFonts w:ascii="宋体" w:eastAsia="宋体" w:hAnsi="宋体" w:cs="宋体"/>
          <w:b/>
          <w:kern w:val="2"/>
          <w:lang w:eastAsia="zh-CN"/>
        </w:rPr>
      </w:pPr>
      <w:r>
        <w:rPr>
          <w:rFonts w:ascii="宋体" w:eastAsia="宋体" w:hAnsi="宋体" w:cs="宋体" w:hint="eastAsia"/>
          <w:b/>
          <w:kern w:val="2"/>
          <w:lang w:eastAsia="zh-CN"/>
        </w:rPr>
        <w:t>3.“规格/型号”一栏填写全部或任</w:t>
      </w:r>
      <w:proofErr w:type="gramStart"/>
      <w:r>
        <w:rPr>
          <w:rFonts w:ascii="宋体" w:eastAsia="宋体" w:hAnsi="宋体" w:cs="宋体" w:hint="eastAsia"/>
          <w:b/>
          <w:kern w:val="2"/>
          <w:lang w:eastAsia="zh-CN"/>
        </w:rPr>
        <w:t>一</w:t>
      </w:r>
      <w:proofErr w:type="gramEnd"/>
      <w:r>
        <w:rPr>
          <w:rFonts w:ascii="宋体" w:eastAsia="宋体" w:hAnsi="宋体" w:cs="宋体" w:hint="eastAsia"/>
          <w:b/>
          <w:kern w:val="2"/>
          <w:lang w:eastAsia="zh-CN"/>
        </w:rPr>
        <w:t>信息即可；若为定制类，“品牌”应填写为“定制”，在“规格/型号”一栏填写规格信息即可。此类填写错误或缺漏的不利后果由供应商承担。经评审委员会认定，在使用综合评分法的项目中一项此类填写错误或缺漏将按照一项普通招标技术要求（一般参数/普通参数）负偏离扣分处理。</w:t>
      </w:r>
    </w:p>
    <w:p w14:paraId="23017315" w14:textId="77777777" w:rsidR="00AD76CB" w:rsidRDefault="00F51272">
      <w:pPr>
        <w:widowControl w:val="0"/>
        <w:spacing w:line="276" w:lineRule="auto"/>
        <w:ind w:firstLineChars="200" w:firstLine="482"/>
        <w:jc w:val="both"/>
        <w:rPr>
          <w:rFonts w:ascii="宋体" w:eastAsia="宋体" w:hAnsi="宋体" w:cs="宋体"/>
          <w:b/>
          <w:kern w:val="2"/>
          <w:lang w:eastAsia="zh-CN"/>
        </w:rPr>
      </w:pPr>
      <w:r>
        <w:rPr>
          <w:rFonts w:ascii="宋体" w:eastAsia="宋体" w:hAnsi="宋体" w:cs="宋体" w:hint="eastAsia"/>
          <w:b/>
          <w:kern w:val="2"/>
          <w:lang w:eastAsia="zh-CN"/>
        </w:rPr>
        <w:t>4.</w:t>
      </w:r>
      <w:bookmarkStart w:id="99" w:name="_Hlk72074795"/>
      <w:r>
        <w:rPr>
          <w:rFonts w:ascii="宋体" w:eastAsia="宋体" w:hAnsi="宋体" w:cs="宋体" w:hint="eastAsia"/>
          <w:b/>
          <w:kern w:val="2"/>
          <w:lang w:eastAsia="zh-CN"/>
        </w:rPr>
        <w:t>“原产地”是指货物的实际生产加工地，非品牌所在地</w:t>
      </w:r>
      <w:bookmarkEnd w:id="99"/>
      <w:r>
        <w:rPr>
          <w:rFonts w:ascii="宋体" w:eastAsia="宋体" w:hAnsi="宋体" w:cs="宋体" w:hint="eastAsia"/>
          <w:b/>
          <w:kern w:val="2"/>
          <w:lang w:eastAsia="zh-CN"/>
        </w:rPr>
        <w:t>。</w:t>
      </w:r>
    </w:p>
    <w:p w14:paraId="46186DB8" w14:textId="77777777" w:rsidR="00AD76CB" w:rsidRDefault="00F51272">
      <w:pPr>
        <w:widowControl w:val="0"/>
        <w:spacing w:line="276" w:lineRule="auto"/>
        <w:ind w:firstLineChars="200" w:firstLine="482"/>
        <w:jc w:val="both"/>
        <w:rPr>
          <w:rFonts w:ascii="宋体" w:eastAsia="宋体" w:hAnsi="宋体" w:cs="宋体"/>
          <w:b/>
          <w:kern w:val="2"/>
          <w:lang w:eastAsia="zh-CN"/>
        </w:rPr>
      </w:pPr>
      <w:r>
        <w:rPr>
          <w:rFonts w:ascii="宋体" w:eastAsia="宋体" w:hAnsi="宋体" w:cs="宋体" w:hint="eastAsia"/>
          <w:b/>
          <w:kern w:val="2"/>
          <w:lang w:eastAsia="zh-CN"/>
        </w:rPr>
        <w:t>5.所投货物均应填写制造商名称。制造商是指产品品牌制造商，产品代</w:t>
      </w:r>
      <w:proofErr w:type="gramStart"/>
      <w:r>
        <w:rPr>
          <w:rFonts w:ascii="宋体" w:eastAsia="宋体" w:hAnsi="宋体" w:cs="宋体" w:hint="eastAsia"/>
          <w:b/>
          <w:kern w:val="2"/>
          <w:lang w:eastAsia="zh-CN"/>
        </w:rPr>
        <w:t>工制造</w:t>
      </w:r>
      <w:proofErr w:type="gramEnd"/>
      <w:r>
        <w:rPr>
          <w:rFonts w:ascii="宋体" w:eastAsia="宋体" w:hAnsi="宋体" w:cs="宋体" w:hint="eastAsia"/>
          <w:b/>
          <w:kern w:val="2"/>
          <w:lang w:eastAsia="zh-CN"/>
        </w:rPr>
        <w:t>的，应填写接受委托生产制造的制造商等。</w:t>
      </w:r>
    </w:p>
    <w:p w14:paraId="054DA973" w14:textId="77777777" w:rsidR="00AD76CB" w:rsidRDefault="00F51272">
      <w:pPr>
        <w:widowControl w:val="0"/>
        <w:spacing w:line="276" w:lineRule="auto"/>
        <w:ind w:firstLineChars="200" w:firstLine="482"/>
        <w:jc w:val="both"/>
        <w:rPr>
          <w:rFonts w:ascii="宋体" w:eastAsia="宋体" w:hAnsi="宋体" w:cs="宋体"/>
          <w:b/>
          <w:kern w:val="2"/>
          <w:lang w:eastAsia="zh-CN"/>
        </w:rPr>
      </w:pPr>
      <w:r>
        <w:rPr>
          <w:rFonts w:ascii="宋体" w:eastAsia="宋体" w:hAnsi="宋体" w:cs="宋体" w:hint="eastAsia"/>
          <w:b/>
          <w:kern w:val="2"/>
          <w:lang w:eastAsia="zh-CN"/>
        </w:rPr>
        <w:t>6.以上分项报价表的投标总价应当与开标一览表的投标报价一致。</w:t>
      </w:r>
    </w:p>
    <w:p w14:paraId="585F1C67" w14:textId="77777777" w:rsidR="00AD76CB" w:rsidRDefault="00F51272">
      <w:pPr>
        <w:widowControl w:val="0"/>
        <w:spacing w:line="276" w:lineRule="auto"/>
        <w:ind w:firstLineChars="200" w:firstLine="482"/>
        <w:jc w:val="both"/>
        <w:rPr>
          <w:rFonts w:ascii="宋体" w:eastAsia="宋体" w:hAnsi="宋体" w:cs="宋体"/>
          <w:b/>
          <w:kern w:val="2"/>
          <w:lang w:eastAsia="zh-CN"/>
        </w:rPr>
      </w:pPr>
      <w:r>
        <w:rPr>
          <w:rFonts w:ascii="宋体" w:eastAsia="宋体" w:hAnsi="宋体" w:cs="宋体" w:hint="eastAsia"/>
          <w:b/>
          <w:kern w:val="2"/>
          <w:lang w:eastAsia="zh-CN"/>
        </w:rPr>
        <w:t>7.单价、合价和投标总价为包干价，即三者均应包含货物的价款、包装、运输、装卸、安装、调试、技术指导、培训、咨询、服务、保险、税费、检测、验收合格交付使用之前以及技术和售后服务等其他各项有关费用。（若招标文件商务要求中对于报价有要求的以商务要求中的条款为准）</w:t>
      </w:r>
    </w:p>
    <w:p w14:paraId="495D9868" w14:textId="77777777" w:rsidR="00AD76CB" w:rsidRDefault="00F51272">
      <w:pPr>
        <w:widowControl w:val="0"/>
        <w:spacing w:line="276" w:lineRule="auto"/>
        <w:ind w:firstLineChars="200" w:firstLine="482"/>
        <w:jc w:val="both"/>
        <w:rPr>
          <w:rFonts w:ascii="宋体" w:eastAsia="宋体" w:hAnsi="宋体" w:cs="宋体"/>
          <w:b/>
          <w:kern w:val="2"/>
          <w:lang w:eastAsia="zh-CN"/>
        </w:rPr>
      </w:pPr>
      <w:r>
        <w:rPr>
          <w:rFonts w:ascii="宋体" w:eastAsia="宋体" w:hAnsi="宋体" w:cs="宋体" w:hint="eastAsia"/>
          <w:b/>
          <w:kern w:val="2"/>
          <w:lang w:eastAsia="zh-CN"/>
        </w:rPr>
        <w:t>8.所有价格应按“招标文件”中规定的货币单位填写；投标总价应为以上各分项价格之和；投标总价和项目报价表中单个采购预算条目报价均不得超过对应的预算金额，否则将导致投标无效。</w:t>
      </w:r>
    </w:p>
    <w:p w14:paraId="333B7D09" w14:textId="77777777" w:rsidR="00AD76CB" w:rsidRDefault="00AD76CB">
      <w:pPr>
        <w:ind w:firstLineChars="200" w:firstLine="482"/>
        <w:rPr>
          <w:rFonts w:ascii="宋体" w:eastAsia="宋体" w:hAnsi="宋体"/>
          <w:b/>
          <w:color w:val="FF0000"/>
          <w:lang w:eastAsia="zh-CN"/>
        </w:rPr>
      </w:pPr>
    </w:p>
    <w:p w14:paraId="79C5A3B1" w14:textId="77777777" w:rsidR="00AD76CB" w:rsidRDefault="00F51272">
      <w:pPr>
        <w:tabs>
          <w:tab w:val="left" w:pos="720"/>
        </w:tabs>
        <w:jc w:val="center"/>
        <w:rPr>
          <w:rFonts w:eastAsia="宋体"/>
          <w:b/>
          <w:lang w:eastAsia="zh-CN"/>
        </w:rPr>
      </w:pPr>
      <w:r>
        <w:rPr>
          <w:rFonts w:eastAsia="宋体" w:hint="eastAsia"/>
          <w:b/>
          <w:lang w:eastAsia="zh-CN"/>
        </w:rPr>
        <w:t>（二）核心产品品牌</w:t>
      </w:r>
    </w:p>
    <w:p w14:paraId="09E348E1" w14:textId="77777777" w:rsidR="00AD76CB" w:rsidRDefault="00AD76CB">
      <w:pPr>
        <w:ind w:firstLineChars="200" w:firstLine="482"/>
        <w:rPr>
          <w:rFonts w:ascii="宋体" w:eastAsia="宋体" w:hAnsi="宋体"/>
          <w:b/>
          <w:color w:val="FF0000"/>
          <w:lang w:eastAsia="zh-CN"/>
        </w:rPr>
      </w:pPr>
    </w:p>
    <w:p w14:paraId="26050027" w14:textId="77777777" w:rsidR="00AD76CB" w:rsidRDefault="00F51272">
      <w:pPr>
        <w:ind w:firstLineChars="200" w:firstLine="482"/>
        <w:rPr>
          <w:rFonts w:ascii="宋体" w:eastAsia="宋体" w:hAnsi="宋体"/>
          <w:b/>
          <w:lang w:eastAsia="zh-CN"/>
        </w:rPr>
      </w:pPr>
      <w:r>
        <w:rPr>
          <w:rFonts w:eastAsia="宋体" w:hint="eastAsia"/>
          <w:b/>
          <w:lang w:eastAsia="zh-CN"/>
        </w:rPr>
        <w:t>我单位所投核心产品的品牌为：</w:t>
      </w:r>
      <w:r>
        <w:rPr>
          <w:rFonts w:eastAsia="宋体" w:hint="eastAsia"/>
          <w:b/>
          <w:u w:val="single"/>
          <w:lang w:eastAsia="zh-CN"/>
        </w:rPr>
        <w:t xml:space="preserve">               </w:t>
      </w:r>
      <w:r>
        <w:rPr>
          <w:rFonts w:eastAsia="宋体" w:hint="eastAsia"/>
          <w:b/>
          <w:lang w:eastAsia="zh-CN"/>
        </w:rPr>
        <w:t>。</w:t>
      </w:r>
    </w:p>
    <w:p w14:paraId="79BA6E6D" w14:textId="77777777" w:rsidR="00AD76CB" w:rsidRDefault="00F51272">
      <w:pPr>
        <w:ind w:firstLineChars="200" w:firstLine="480"/>
        <w:rPr>
          <w:rFonts w:ascii="宋体" w:eastAsia="宋体" w:hAnsi="宋体"/>
          <w:lang w:eastAsia="zh-CN"/>
        </w:rPr>
      </w:pPr>
      <w:r>
        <w:rPr>
          <w:rFonts w:ascii="宋体" w:eastAsia="宋体" w:hAnsi="宋体" w:hint="eastAsia"/>
          <w:lang w:eastAsia="zh-CN"/>
        </w:rPr>
        <w:t>备注：单一产品采购项目，核心产品即为该单一产品。</w:t>
      </w:r>
    </w:p>
    <w:p w14:paraId="70A9F119" w14:textId="77777777" w:rsidR="00AD76CB" w:rsidRDefault="00AD76CB">
      <w:pPr>
        <w:ind w:firstLineChars="200" w:firstLine="482"/>
        <w:rPr>
          <w:rFonts w:ascii="宋体" w:eastAsia="宋体" w:hAnsi="宋体"/>
          <w:b/>
          <w:color w:val="FF0000"/>
          <w:lang w:eastAsia="zh-CN"/>
        </w:rPr>
      </w:pPr>
    </w:p>
    <w:p w14:paraId="0E4BAA53" w14:textId="77777777" w:rsidR="00AD76CB" w:rsidRDefault="00AD76CB">
      <w:pPr>
        <w:ind w:firstLineChars="200" w:firstLine="482"/>
        <w:rPr>
          <w:rFonts w:ascii="宋体" w:eastAsia="宋体" w:hAnsi="宋体"/>
          <w:b/>
          <w:color w:val="FF0000"/>
          <w:lang w:eastAsia="zh-CN"/>
        </w:rPr>
      </w:pPr>
    </w:p>
    <w:p w14:paraId="077C0FD4" w14:textId="77777777" w:rsidR="00AD76CB" w:rsidRDefault="00AD76CB">
      <w:pPr>
        <w:rPr>
          <w:rFonts w:eastAsia="宋体"/>
          <w:b/>
          <w:lang w:eastAsia="zh-CN"/>
        </w:rPr>
      </w:pPr>
    </w:p>
    <w:p w14:paraId="4794EC2D" w14:textId="77777777" w:rsidR="00AD76CB" w:rsidRDefault="00F51272">
      <w:pPr>
        <w:tabs>
          <w:tab w:val="left" w:pos="720"/>
        </w:tabs>
        <w:ind w:firstLineChars="800" w:firstLine="1928"/>
        <w:rPr>
          <w:rFonts w:eastAsia="宋体"/>
          <w:b/>
          <w:lang w:eastAsia="zh-CN"/>
        </w:rPr>
      </w:pPr>
      <w:r>
        <w:rPr>
          <w:rFonts w:eastAsia="宋体" w:hint="eastAsia"/>
          <w:b/>
          <w:lang w:eastAsia="zh-CN"/>
        </w:rPr>
        <w:t>（三）可选配件报价清单（不包括在总报价内）</w:t>
      </w:r>
    </w:p>
    <w:p w14:paraId="4955637B" w14:textId="77777777" w:rsidR="00AD76CB" w:rsidRDefault="00F51272">
      <w:pPr>
        <w:ind w:firstLineChars="200" w:firstLine="482"/>
        <w:rPr>
          <w:rFonts w:eastAsia="宋体" w:hAnsi="宋体"/>
          <w:b/>
          <w:bCs/>
          <w:szCs w:val="21"/>
          <w:lang w:eastAsia="zh-CN"/>
        </w:rPr>
      </w:pPr>
      <w:r>
        <w:rPr>
          <w:rFonts w:eastAsia="宋体" w:hAnsi="宋体" w:hint="eastAsia"/>
          <w:b/>
          <w:bCs/>
          <w:szCs w:val="21"/>
          <w:lang w:eastAsia="zh-CN"/>
        </w:rPr>
        <w:t>注：格式可以参照《（一）分项报价表》表格，并提供相应的品牌</w:t>
      </w:r>
      <w:r>
        <w:rPr>
          <w:rFonts w:eastAsia="宋体" w:hAnsi="宋体" w:hint="eastAsia"/>
          <w:b/>
          <w:bCs/>
          <w:szCs w:val="21"/>
          <w:lang w:eastAsia="zh-CN"/>
        </w:rPr>
        <w:t>/</w:t>
      </w:r>
      <w:r>
        <w:rPr>
          <w:rFonts w:eastAsia="宋体" w:hAnsi="宋体" w:hint="eastAsia"/>
          <w:b/>
          <w:bCs/>
          <w:szCs w:val="21"/>
          <w:lang w:eastAsia="zh-CN"/>
        </w:rPr>
        <w:t>规格</w:t>
      </w:r>
      <w:r>
        <w:rPr>
          <w:rFonts w:eastAsia="宋体" w:hAnsi="宋体" w:hint="eastAsia"/>
          <w:b/>
          <w:bCs/>
          <w:szCs w:val="21"/>
          <w:lang w:eastAsia="zh-CN"/>
        </w:rPr>
        <w:t>/</w:t>
      </w:r>
      <w:r>
        <w:rPr>
          <w:rFonts w:eastAsia="宋体" w:hAnsi="宋体" w:hint="eastAsia"/>
          <w:b/>
          <w:bCs/>
          <w:szCs w:val="21"/>
          <w:lang w:eastAsia="zh-CN"/>
        </w:rPr>
        <w:t>型号、原产地、制造商信息（没有品牌、型号的，用“定制”描述即可）、单价等详细信息</w:t>
      </w:r>
    </w:p>
    <w:p w14:paraId="1A208FB6" w14:textId="77777777" w:rsidR="00AD76CB" w:rsidRDefault="00AD76CB">
      <w:pPr>
        <w:ind w:firstLineChars="200" w:firstLine="482"/>
        <w:rPr>
          <w:rFonts w:eastAsia="宋体" w:hAnsi="宋体"/>
          <w:b/>
          <w:bCs/>
          <w:lang w:eastAsia="zh-CN"/>
        </w:rPr>
      </w:pPr>
    </w:p>
    <w:p w14:paraId="374A0925" w14:textId="77777777" w:rsidR="00AD76CB" w:rsidRDefault="00AD76CB">
      <w:pPr>
        <w:ind w:firstLineChars="200" w:firstLine="482"/>
        <w:rPr>
          <w:rFonts w:eastAsia="宋体" w:hAnsi="宋体"/>
          <w:b/>
          <w:bCs/>
          <w:lang w:eastAsia="zh-CN"/>
        </w:rPr>
      </w:pPr>
    </w:p>
    <w:p w14:paraId="496C0679" w14:textId="77777777" w:rsidR="00AD76CB" w:rsidRDefault="00F51272">
      <w:pPr>
        <w:tabs>
          <w:tab w:val="left" w:pos="720"/>
        </w:tabs>
        <w:jc w:val="center"/>
        <w:rPr>
          <w:rFonts w:eastAsia="宋体"/>
          <w:b/>
          <w:lang w:eastAsia="zh-CN"/>
        </w:rPr>
      </w:pPr>
      <w:r>
        <w:rPr>
          <w:rFonts w:eastAsia="宋体" w:hint="eastAsia"/>
          <w:b/>
          <w:lang w:eastAsia="zh-CN"/>
        </w:rPr>
        <w:t>（四）</w:t>
      </w:r>
      <w:bookmarkStart w:id="100" w:name="_Hlk72073235"/>
      <w:r>
        <w:rPr>
          <w:rFonts w:eastAsia="宋体" w:hint="eastAsia"/>
          <w:b/>
          <w:lang w:eastAsia="zh-CN"/>
        </w:rPr>
        <w:t>投标人认为需要涉及的其他内容报价清单</w:t>
      </w:r>
      <w:bookmarkEnd w:id="100"/>
    </w:p>
    <w:bookmarkEnd w:id="98"/>
    <w:p w14:paraId="5756C155" w14:textId="77777777" w:rsidR="00AD76CB" w:rsidRDefault="00F51272">
      <w:pPr>
        <w:keepNext/>
        <w:keepLines/>
        <w:spacing w:before="260" w:after="260" w:line="416" w:lineRule="auto"/>
        <w:jc w:val="center"/>
        <w:outlineLvl w:val="2"/>
        <w:rPr>
          <w:rFonts w:ascii="黑体" w:eastAsia="黑体"/>
          <w:bCs/>
          <w:lang w:eastAsia="zh-CN"/>
        </w:rPr>
      </w:pPr>
      <w:r>
        <w:rPr>
          <w:rFonts w:ascii="黑体" w:eastAsia="黑体" w:hint="eastAsia"/>
          <w:bCs/>
          <w:lang w:eastAsia="zh-CN"/>
        </w:rPr>
        <w:t>五、综合实力部分投标文件格式</w:t>
      </w:r>
    </w:p>
    <w:p w14:paraId="41B70E53" w14:textId="77777777" w:rsidR="00AD76CB" w:rsidRDefault="00F51272">
      <w:pPr>
        <w:shd w:val="clear" w:color="auto" w:fill="FFFFFF"/>
        <w:spacing w:line="360" w:lineRule="auto"/>
        <w:outlineLvl w:val="2"/>
        <w:rPr>
          <w:rFonts w:ascii="宋体" w:eastAsia="宋体" w:hAnsi="宋体" w:cs="宋体"/>
          <w:b/>
          <w:color w:val="222222"/>
          <w:shd w:val="clear" w:color="auto" w:fill="FFFFFF"/>
          <w:lang w:eastAsia="zh-CN"/>
        </w:rPr>
      </w:pPr>
      <w:r>
        <w:rPr>
          <w:rFonts w:ascii="宋体" w:eastAsia="宋体" w:hAnsi="宋体" w:cs="宋体" w:hint="eastAsia"/>
          <w:b/>
          <w:color w:val="222222"/>
          <w:shd w:val="clear" w:color="auto" w:fill="FFFFFF"/>
          <w:lang w:eastAsia="zh-CN"/>
        </w:rPr>
        <w:t>（一</w:t>
      </w:r>
      <w:r>
        <w:rPr>
          <w:rFonts w:ascii="宋体" w:eastAsia="宋体" w:hAnsi="宋体" w:cs="宋体"/>
          <w:b/>
          <w:color w:val="222222"/>
          <w:shd w:val="clear" w:color="auto" w:fill="FFFFFF"/>
          <w:lang w:eastAsia="zh-CN"/>
        </w:rPr>
        <w:t>）</w:t>
      </w:r>
      <w:r>
        <w:rPr>
          <w:rFonts w:ascii="宋体" w:eastAsia="宋体" w:hAnsi="宋体" w:cs="宋体" w:hint="eastAsia"/>
          <w:b/>
          <w:color w:val="222222"/>
          <w:shd w:val="clear" w:color="auto" w:fill="FFFFFF"/>
          <w:lang w:eastAsia="zh-CN"/>
        </w:rPr>
        <w:t>同类项目业绩</w:t>
      </w:r>
    </w:p>
    <w:tbl>
      <w:tblPr>
        <w:tblW w:w="5000" w:type="pct"/>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658"/>
        <w:gridCol w:w="1629"/>
        <w:gridCol w:w="2600"/>
        <w:gridCol w:w="1899"/>
        <w:gridCol w:w="1736"/>
      </w:tblGrid>
      <w:tr w:rsidR="00AD76CB" w14:paraId="6FE24E0B" w14:textId="77777777">
        <w:trPr>
          <w:trHeight w:val="682"/>
        </w:trPr>
        <w:tc>
          <w:tcPr>
            <w:tcW w:w="680" w:type="dxa"/>
            <w:vAlign w:val="center"/>
          </w:tcPr>
          <w:p w14:paraId="661CE0BD" w14:textId="77777777" w:rsidR="00AD76CB" w:rsidRDefault="00F51272">
            <w:pPr>
              <w:jc w:val="center"/>
              <w:rPr>
                <w:rFonts w:ascii="宋体" w:eastAsia="宋体" w:hAnsi="宋体"/>
                <w:szCs w:val="21"/>
                <w:lang w:eastAsia="zh-CN"/>
              </w:rPr>
            </w:pPr>
            <w:r>
              <w:rPr>
                <w:rFonts w:ascii="宋体" w:eastAsia="宋体" w:hAnsi="宋体"/>
                <w:szCs w:val="21"/>
                <w:lang w:eastAsia="zh-CN"/>
              </w:rPr>
              <w:t>序号</w:t>
            </w:r>
          </w:p>
        </w:tc>
        <w:tc>
          <w:tcPr>
            <w:tcW w:w="1701" w:type="dxa"/>
            <w:vAlign w:val="center"/>
          </w:tcPr>
          <w:p w14:paraId="3396B3E6" w14:textId="77777777" w:rsidR="00AD76CB" w:rsidRDefault="00F51272">
            <w:pPr>
              <w:jc w:val="center"/>
              <w:rPr>
                <w:rFonts w:ascii="宋体" w:eastAsia="宋体" w:hAnsi="宋体"/>
                <w:szCs w:val="21"/>
                <w:lang w:eastAsia="zh-CN"/>
              </w:rPr>
            </w:pPr>
            <w:r>
              <w:rPr>
                <w:rFonts w:ascii="宋体" w:eastAsia="宋体" w:hAnsi="宋体"/>
                <w:szCs w:val="21"/>
                <w:lang w:eastAsia="zh-CN"/>
              </w:rPr>
              <w:t>采购单位</w:t>
            </w:r>
          </w:p>
        </w:tc>
        <w:tc>
          <w:tcPr>
            <w:tcW w:w="2722" w:type="dxa"/>
            <w:vAlign w:val="center"/>
          </w:tcPr>
          <w:p w14:paraId="69CE2B9D" w14:textId="77777777" w:rsidR="00AD76CB" w:rsidRDefault="00F51272">
            <w:pPr>
              <w:jc w:val="center"/>
              <w:rPr>
                <w:rFonts w:ascii="宋体" w:eastAsia="宋体" w:hAnsi="宋体"/>
                <w:szCs w:val="21"/>
                <w:lang w:eastAsia="zh-CN"/>
              </w:rPr>
            </w:pPr>
            <w:r>
              <w:rPr>
                <w:rFonts w:ascii="宋体" w:eastAsia="宋体" w:hAnsi="宋体"/>
                <w:szCs w:val="21"/>
                <w:lang w:eastAsia="zh-CN"/>
              </w:rPr>
              <w:t>项目名称</w:t>
            </w:r>
          </w:p>
        </w:tc>
        <w:tc>
          <w:tcPr>
            <w:tcW w:w="1985" w:type="dxa"/>
            <w:vAlign w:val="center"/>
          </w:tcPr>
          <w:p w14:paraId="345967ED" w14:textId="77777777" w:rsidR="00AD76CB" w:rsidRDefault="00F51272">
            <w:pPr>
              <w:jc w:val="center"/>
              <w:rPr>
                <w:rFonts w:ascii="宋体" w:eastAsia="宋体" w:hAnsi="宋体"/>
                <w:szCs w:val="21"/>
                <w:lang w:eastAsia="zh-CN"/>
              </w:rPr>
            </w:pPr>
            <w:r>
              <w:rPr>
                <w:rFonts w:ascii="宋体" w:eastAsia="宋体" w:hAnsi="宋体"/>
                <w:szCs w:val="21"/>
                <w:lang w:eastAsia="zh-CN"/>
              </w:rPr>
              <w:t>合同签订时间</w:t>
            </w:r>
          </w:p>
        </w:tc>
        <w:tc>
          <w:tcPr>
            <w:tcW w:w="1813" w:type="dxa"/>
            <w:vAlign w:val="center"/>
          </w:tcPr>
          <w:p w14:paraId="0A78C017" w14:textId="77777777" w:rsidR="00AD76CB" w:rsidRDefault="00F51272">
            <w:pPr>
              <w:jc w:val="center"/>
              <w:rPr>
                <w:rFonts w:ascii="宋体" w:eastAsia="宋体" w:hAnsi="宋体"/>
                <w:szCs w:val="21"/>
                <w:lang w:eastAsia="zh-CN"/>
              </w:rPr>
            </w:pPr>
            <w:r>
              <w:rPr>
                <w:rFonts w:ascii="宋体" w:eastAsia="宋体" w:hAnsi="宋体" w:hint="eastAsia"/>
                <w:szCs w:val="21"/>
                <w:lang w:eastAsia="zh-CN"/>
              </w:rPr>
              <w:t>所投同型号产品【擦手纸、硬盒抽纸、大盘纸、平板卫生纸、卫生小卷纸、软抽纸、中心抽卫生纸】</w:t>
            </w:r>
          </w:p>
        </w:tc>
      </w:tr>
      <w:tr w:rsidR="00AD76CB" w14:paraId="75FEC736" w14:textId="77777777">
        <w:trPr>
          <w:trHeight w:val="355"/>
        </w:trPr>
        <w:tc>
          <w:tcPr>
            <w:tcW w:w="680" w:type="dxa"/>
            <w:vAlign w:val="center"/>
          </w:tcPr>
          <w:p w14:paraId="62D43311" w14:textId="77777777" w:rsidR="00AD76CB" w:rsidRDefault="00F51272">
            <w:pPr>
              <w:jc w:val="center"/>
              <w:rPr>
                <w:rFonts w:ascii="宋体" w:eastAsia="宋体" w:hAnsi="宋体"/>
                <w:szCs w:val="21"/>
                <w:lang w:eastAsia="zh-CN"/>
              </w:rPr>
            </w:pPr>
            <w:r>
              <w:rPr>
                <w:rFonts w:ascii="宋体" w:eastAsia="宋体" w:hAnsi="宋体"/>
                <w:szCs w:val="21"/>
                <w:lang w:eastAsia="zh-CN"/>
              </w:rPr>
              <w:t>1</w:t>
            </w:r>
          </w:p>
        </w:tc>
        <w:tc>
          <w:tcPr>
            <w:tcW w:w="1701" w:type="dxa"/>
            <w:vAlign w:val="center"/>
          </w:tcPr>
          <w:p w14:paraId="4B7184E2" w14:textId="77777777" w:rsidR="00AD76CB" w:rsidRDefault="00AD76CB">
            <w:pPr>
              <w:rPr>
                <w:rFonts w:ascii="宋体" w:eastAsia="宋体" w:hAnsi="宋体"/>
                <w:szCs w:val="21"/>
                <w:lang w:eastAsia="zh-CN"/>
              </w:rPr>
            </w:pPr>
          </w:p>
        </w:tc>
        <w:tc>
          <w:tcPr>
            <w:tcW w:w="2722" w:type="dxa"/>
            <w:vAlign w:val="center"/>
          </w:tcPr>
          <w:p w14:paraId="685B0BB4" w14:textId="77777777" w:rsidR="00AD76CB" w:rsidRDefault="00AD76CB">
            <w:pPr>
              <w:rPr>
                <w:rFonts w:ascii="宋体" w:eastAsia="宋体" w:hAnsi="宋体"/>
                <w:szCs w:val="21"/>
                <w:lang w:eastAsia="zh-CN"/>
              </w:rPr>
            </w:pPr>
          </w:p>
        </w:tc>
        <w:tc>
          <w:tcPr>
            <w:tcW w:w="1985" w:type="dxa"/>
            <w:vAlign w:val="center"/>
          </w:tcPr>
          <w:p w14:paraId="3A152EA6" w14:textId="77777777" w:rsidR="00AD76CB" w:rsidRDefault="00AD76CB">
            <w:pPr>
              <w:rPr>
                <w:rFonts w:ascii="宋体" w:eastAsia="宋体" w:hAnsi="宋体"/>
                <w:szCs w:val="21"/>
                <w:lang w:eastAsia="zh-CN"/>
              </w:rPr>
            </w:pPr>
          </w:p>
        </w:tc>
        <w:tc>
          <w:tcPr>
            <w:tcW w:w="1813" w:type="dxa"/>
            <w:vAlign w:val="center"/>
          </w:tcPr>
          <w:p w14:paraId="43AB42CD" w14:textId="77777777" w:rsidR="00AD76CB" w:rsidRDefault="00AD76CB">
            <w:pPr>
              <w:rPr>
                <w:rFonts w:ascii="宋体" w:eastAsia="宋体" w:hAnsi="宋体"/>
                <w:szCs w:val="21"/>
                <w:lang w:eastAsia="zh-CN"/>
              </w:rPr>
            </w:pPr>
          </w:p>
        </w:tc>
      </w:tr>
      <w:tr w:rsidR="00AD76CB" w14:paraId="06DCFC97" w14:textId="77777777">
        <w:trPr>
          <w:trHeight w:val="355"/>
        </w:trPr>
        <w:tc>
          <w:tcPr>
            <w:tcW w:w="680" w:type="dxa"/>
            <w:vAlign w:val="center"/>
          </w:tcPr>
          <w:p w14:paraId="5B84A99D" w14:textId="77777777" w:rsidR="00AD76CB" w:rsidRDefault="00F51272">
            <w:pPr>
              <w:jc w:val="center"/>
              <w:rPr>
                <w:rFonts w:ascii="宋体" w:eastAsia="宋体" w:hAnsi="宋体"/>
                <w:szCs w:val="21"/>
                <w:lang w:eastAsia="zh-CN"/>
              </w:rPr>
            </w:pPr>
            <w:r>
              <w:rPr>
                <w:rFonts w:ascii="宋体" w:eastAsia="宋体" w:hAnsi="宋体"/>
                <w:szCs w:val="21"/>
                <w:lang w:eastAsia="zh-CN"/>
              </w:rPr>
              <w:t>2</w:t>
            </w:r>
          </w:p>
        </w:tc>
        <w:tc>
          <w:tcPr>
            <w:tcW w:w="1701" w:type="dxa"/>
            <w:vAlign w:val="center"/>
          </w:tcPr>
          <w:p w14:paraId="5EF10CF1" w14:textId="77777777" w:rsidR="00AD76CB" w:rsidRDefault="00AD76CB">
            <w:pPr>
              <w:rPr>
                <w:rFonts w:ascii="宋体" w:eastAsia="宋体" w:hAnsi="宋体"/>
                <w:szCs w:val="21"/>
                <w:lang w:eastAsia="zh-CN"/>
              </w:rPr>
            </w:pPr>
          </w:p>
        </w:tc>
        <w:tc>
          <w:tcPr>
            <w:tcW w:w="2722" w:type="dxa"/>
            <w:vAlign w:val="center"/>
          </w:tcPr>
          <w:p w14:paraId="12243FA2" w14:textId="77777777" w:rsidR="00AD76CB" w:rsidRDefault="00AD76CB">
            <w:pPr>
              <w:rPr>
                <w:rFonts w:ascii="宋体" w:eastAsia="宋体" w:hAnsi="宋体"/>
                <w:szCs w:val="21"/>
                <w:lang w:eastAsia="zh-CN"/>
              </w:rPr>
            </w:pPr>
          </w:p>
        </w:tc>
        <w:tc>
          <w:tcPr>
            <w:tcW w:w="1985" w:type="dxa"/>
            <w:vAlign w:val="center"/>
          </w:tcPr>
          <w:p w14:paraId="1405C451" w14:textId="77777777" w:rsidR="00AD76CB" w:rsidRDefault="00AD76CB">
            <w:pPr>
              <w:rPr>
                <w:rFonts w:ascii="宋体" w:eastAsia="宋体" w:hAnsi="宋体"/>
                <w:szCs w:val="21"/>
                <w:lang w:eastAsia="zh-CN"/>
              </w:rPr>
            </w:pPr>
          </w:p>
        </w:tc>
        <w:tc>
          <w:tcPr>
            <w:tcW w:w="1813" w:type="dxa"/>
            <w:vAlign w:val="center"/>
          </w:tcPr>
          <w:p w14:paraId="5B70A171" w14:textId="77777777" w:rsidR="00AD76CB" w:rsidRDefault="00AD76CB">
            <w:pPr>
              <w:rPr>
                <w:rFonts w:ascii="宋体" w:eastAsia="宋体" w:hAnsi="宋体"/>
                <w:szCs w:val="21"/>
                <w:lang w:eastAsia="zh-CN"/>
              </w:rPr>
            </w:pPr>
          </w:p>
        </w:tc>
      </w:tr>
      <w:tr w:rsidR="00AD76CB" w14:paraId="58410F23" w14:textId="77777777">
        <w:trPr>
          <w:trHeight w:val="355"/>
        </w:trPr>
        <w:tc>
          <w:tcPr>
            <w:tcW w:w="680" w:type="dxa"/>
            <w:vAlign w:val="center"/>
          </w:tcPr>
          <w:p w14:paraId="158DC8A3" w14:textId="77777777" w:rsidR="00AD76CB" w:rsidRDefault="00F51272">
            <w:pPr>
              <w:jc w:val="center"/>
              <w:rPr>
                <w:rFonts w:ascii="宋体" w:eastAsia="宋体" w:hAnsi="宋体"/>
                <w:szCs w:val="21"/>
                <w:lang w:eastAsia="zh-CN"/>
              </w:rPr>
            </w:pPr>
            <w:r>
              <w:rPr>
                <w:rFonts w:ascii="宋体" w:eastAsia="宋体" w:hAnsi="宋体" w:hint="eastAsia"/>
                <w:szCs w:val="21"/>
                <w:lang w:eastAsia="zh-CN"/>
              </w:rPr>
              <w:t>3</w:t>
            </w:r>
          </w:p>
        </w:tc>
        <w:tc>
          <w:tcPr>
            <w:tcW w:w="1701" w:type="dxa"/>
            <w:vAlign w:val="center"/>
          </w:tcPr>
          <w:p w14:paraId="204E4274" w14:textId="77777777" w:rsidR="00AD76CB" w:rsidRDefault="00AD76CB">
            <w:pPr>
              <w:rPr>
                <w:rFonts w:ascii="宋体" w:eastAsia="宋体" w:hAnsi="宋体"/>
                <w:szCs w:val="21"/>
                <w:lang w:eastAsia="zh-CN"/>
              </w:rPr>
            </w:pPr>
          </w:p>
        </w:tc>
        <w:tc>
          <w:tcPr>
            <w:tcW w:w="2722" w:type="dxa"/>
            <w:vAlign w:val="center"/>
          </w:tcPr>
          <w:p w14:paraId="0B3034F6" w14:textId="77777777" w:rsidR="00AD76CB" w:rsidRDefault="00AD76CB">
            <w:pPr>
              <w:rPr>
                <w:rFonts w:ascii="宋体" w:eastAsia="宋体" w:hAnsi="宋体"/>
                <w:szCs w:val="21"/>
                <w:lang w:eastAsia="zh-CN"/>
              </w:rPr>
            </w:pPr>
          </w:p>
        </w:tc>
        <w:tc>
          <w:tcPr>
            <w:tcW w:w="1985" w:type="dxa"/>
            <w:vAlign w:val="center"/>
          </w:tcPr>
          <w:p w14:paraId="4996420C" w14:textId="77777777" w:rsidR="00AD76CB" w:rsidRDefault="00AD76CB">
            <w:pPr>
              <w:rPr>
                <w:rFonts w:ascii="宋体" w:eastAsia="宋体" w:hAnsi="宋体"/>
                <w:szCs w:val="21"/>
                <w:lang w:eastAsia="zh-CN"/>
              </w:rPr>
            </w:pPr>
          </w:p>
        </w:tc>
        <w:tc>
          <w:tcPr>
            <w:tcW w:w="1813" w:type="dxa"/>
            <w:vAlign w:val="center"/>
          </w:tcPr>
          <w:p w14:paraId="646F7FFB" w14:textId="77777777" w:rsidR="00AD76CB" w:rsidRDefault="00AD76CB">
            <w:pPr>
              <w:rPr>
                <w:rFonts w:ascii="宋体" w:eastAsia="宋体" w:hAnsi="宋体"/>
                <w:szCs w:val="21"/>
                <w:lang w:eastAsia="zh-CN"/>
              </w:rPr>
            </w:pPr>
          </w:p>
        </w:tc>
      </w:tr>
      <w:tr w:rsidR="00AD76CB" w14:paraId="4A7645DB" w14:textId="77777777">
        <w:trPr>
          <w:trHeight w:val="355"/>
        </w:trPr>
        <w:tc>
          <w:tcPr>
            <w:tcW w:w="680" w:type="dxa"/>
            <w:vAlign w:val="center"/>
          </w:tcPr>
          <w:p w14:paraId="527483A2" w14:textId="77777777" w:rsidR="00AD76CB" w:rsidRDefault="00F51272">
            <w:pPr>
              <w:jc w:val="center"/>
              <w:rPr>
                <w:rFonts w:ascii="宋体" w:eastAsia="宋体" w:hAnsi="宋体"/>
                <w:szCs w:val="21"/>
                <w:lang w:eastAsia="zh-CN"/>
              </w:rPr>
            </w:pPr>
            <w:r>
              <w:rPr>
                <w:rFonts w:ascii="宋体" w:eastAsia="宋体" w:hAnsi="宋体" w:hint="eastAsia"/>
                <w:szCs w:val="21"/>
                <w:lang w:eastAsia="zh-CN"/>
              </w:rPr>
              <w:t>4</w:t>
            </w:r>
          </w:p>
        </w:tc>
        <w:tc>
          <w:tcPr>
            <w:tcW w:w="1701" w:type="dxa"/>
            <w:vAlign w:val="center"/>
          </w:tcPr>
          <w:p w14:paraId="6E3D1D90" w14:textId="77777777" w:rsidR="00AD76CB" w:rsidRDefault="00AD76CB">
            <w:pPr>
              <w:rPr>
                <w:rFonts w:ascii="宋体" w:eastAsia="宋体" w:hAnsi="宋体"/>
                <w:szCs w:val="21"/>
                <w:lang w:eastAsia="zh-CN"/>
              </w:rPr>
            </w:pPr>
          </w:p>
        </w:tc>
        <w:tc>
          <w:tcPr>
            <w:tcW w:w="2722" w:type="dxa"/>
            <w:vAlign w:val="center"/>
          </w:tcPr>
          <w:p w14:paraId="32FB9C28" w14:textId="77777777" w:rsidR="00AD76CB" w:rsidRDefault="00AD76CB">
            <w:pPr>
              <w:rPr>
                <w:rFonts w:ascii="宋体" w:eastAsia="宋体" w:hAnsi="宋体"/>
                <w:szCs w:val="21"/>
                <w:lang w:eastAsia="zh-CN"/>
              </w:rPr>
            </w:pPr>
          </w:p>
        </w:tc>
        <w:tc>
          <w:tcPr>
            <w:tcW w:w="1985" w:type="dxa"/>
            <w:vAlign w:val="center"/>
          </w:tcPr>
          <w:p w14:paraId="70DCA2FB" w14:textId="77777777" w:rsidR="00AD76CB" w:rsidRDefault="00AD76CB">
            <w:pPr>
              <w:rPr>
                <w:rFonts w:ascii="宋体" w:eastAsia="宋体" w:hAnsi="宋体"/>
                <w:szCs w:val="21"/>
                <w:lang w:eastAsia="zh-CN"/>
              </w:rPr>
            </w:pPr>
          </w:p>
        </w:tc>
        <w:tc>
          <w:tcPr>
            <w:tcW w:w="1813" w:type="dxa"/>
            <w:vAlign w:val="center"/>
          </w:tcPr>
          <w:p w14:paraId="12FBC07F" w14:textId="77777777" w:rsidR="00AD76CB" w:rsidRDefault="00AD76CB">
            <w:pPr>
              <w:rPr>
                <w:rFonts w:ascii="宋体" w:eastAsia="宋体" w:hAnsi="宋体"/>
                <w:szCs w:val="21"/>
                <w:lang w:eastAsia="zh-CN"/>
              </w:rPr>
            </w:pPr>
          </w:p>
        </w:tc>
      </w:tr>
    </w:tbl>
    <w:p w14:paraId="6D0B5E3D" w14:textId="77777777" w:rsidR="00AD76CB" w:rsidRDefault="00F51272">
      <w:pPr>
        <w:widowControl w:val="0"/>
        <w:adjustRightInd w:val="0"/>
        <w:snapToGrid w:val="0"/>
        <w:spacing w:after="120" w:line="276" w:lineRule="auto"/>
        <w:jc w:val="both"/>
        <w:rPr>
          <w:rFonts w:eastAsia="宋体"/>
          <w:kern w:val="2"/>
          <w:sz w:val="21"/>
          <w:szCs w:val="21"/>
          <w:lang w:eastAsia="zh-CN"/>
        </w:rPr>
      </w:pPr>
      <w:r>
        <w:rPr>
          <w:rFonts w:eastAsia="宋体"/>
          <w:kern w:val="2"/>
          <w:sz w:val="21"/>
          <w:szCs w:val="21"/>
          <w:lang w:eastAsia="zh-CN"/>
        </w:rPr>
        <w:t>注：此表所填类似项目业绩须符合招标文件评标信息中</w:t>
      </w:r>
      <w:r>
        <w:rPr>
          <w:rFonts w:eastAsia="宋体"/>
          <w:kern w:val="2"/>
          <w:sz w:val="21"/>
          <w:szCs w:val="21"/>
          <w:lang w:eastAsia="zh-CN"/>
        </w:rPr>
        <w:t>“</w:t>
      </w:r>
      <w:bookmarkStart w:id="101" w:name="OLE_LINK61"/>
      <w:bookmarkStart w:id="102" w:name="OLE_LINK60"/>
      <w:r>
        <w:rPr>
          <w:rFonts w:eastAsia="宋体" w:hint="eastAsia"/>
          <w:kern w:val="2"/>
          <w:sz w:val="21"/>
          <w:szCs w:val="21"/>
          <w:lang w:eastAsia="zh-CN"/>
        </w:rPr>
        <w:t>同类项目业绩</w:t>
      </w:r>
      <w:bookmarkEnd w:id="101"/>
      <w:bookmarkEnd w:id="102"/>
      <w:r>
        <w:rPr>
          <w:rFonts w:eastAsia="宋体"/>
          <w:kern w:val="2"/>
          <w:sz w:val="21"/>
          <w:szCs w:val="21"/>
          <w:lang w:eastAsia="zh-CN"/>
        </w:rPr>
        <w:t>”</w:t>
      </w:r>
      <w:r>
        <w:rPr>
          <w:rFonts w:eastAsia="宋体"/>
          <w:kern w:val="2"/>
          <w:sz w:val="21"/>
          <w:szCs w:val="21"/>
          <w:lang w:eastAsia="zh-CN"/>
        </w:rPr>
        <w:t>评分准则要求</w:t>
      </w:r>
      <w:r>
        <w:rPr>
          <w:rFonts w:eastAsia="宋体" w:hint="eastAsia"/>
          <w:kern w:val="2"/>
          <w:sz w:val="21"/>
          <w:szCs w:val="21"/>
          <w:lang w:eastAsia="zh-CN"/>
        </w:rPr>
        <w:t>，并按评分准则要求提供相关证明材料。</w:t>
      </w:r>
    </w:p>
    <w:p w14:paraId="3127D03C" w14:textId="77777777" w:rsidR="00AD76CB" w:rsidRDefault="00F51272">
      <w:pPr>
        <w:keepNext/>
        <w:keepLines/>
        <w:widowControl w:val="0"/>
        <w:spacing w:before="260" w:after="260"/>
        <w:jc w:val="center"/>
        <w:outlineLvl w:val="2"/>
        <w:rPr>
          <w:rFonts w:ascii="黑体" w:eastAsia="黑体" w:hAnsi="宋体"/>
          <w:bCs/>
          <w:kern w:val="2"/>
          <w:szCs w:val="32"/>
          <w:lang w:eastAsia="zh-CN"/>
        </w:rPr>
      </w:pPr>
      <w:r>
        <w:rPr>
          <w:rFonts w:ascii="黑体" w:eastAsia="黑体" w:hAnsi="宋体" w:hint="eastAsia"/>
          <w:bCs/>
          <w:kern w:val="2"/>
          <w:szCs w:val="32"/>
          <w:lang w:eastAsia="zh-CN"/>
        </w:rPr>
        <w:t>六、供应商基本情况表</w:t>
      </w:r>
    </w:p>
    <w:tbl>
      <w:tblPr>
        <w:tblStyle w:val="20"/>
        <w:tblW w:w="5000" w:type="pct"/>
        <w:jc w:val="center"/>
        <w:tblLayout w:type="fixed"/>
        <w:tblLook w:val="04A0" w:firstRow="1" w:lastRow="0" w:firstColumn="1" w:lastColumn="0" w:noHBand="0" w:noVBand="1"/>
      </w:tblPr>
      <w:tblGrid>
        <w:gridCol w:w="701"/>
        <w:gridCol w:w="644"/>
        <w:gridCol w:w="1529"/>
        <w:gridCol w:w="903"/>
        <w:gridCol w:w="752"/>
        <w:gridCol w:w="1145"/>
        <w:gridCol w:w="1428"/>
        <w:gridCol w:w="1420"/>
      </w:tblGrid>
      <w:tr w:rsidR="00AD76CB" w14:paraId="264E62F2" w14:textId="77777777">
        <w:trPr>
          <w:jc w:val="center"/>
        </w:trPr>
        <w:tc>
          <w:tcPr>
            <w:tcW w:w="789" w:type="pct"/>
            <w:gridSpan w:val="2"/>
            <w:vAlign w:val="center"/>
          </w:tcPr>
          <w:p w14:paraId="04A78801" w14:textId="77777777" w:rsidR="00AD76CB" w:rsidRDefault="00F51272">
            <w:pPr>
              <w:rPr>
                <w:rFonts w:ascii="宋体" w:hAnsi="宋体" w:cs="宋体"/>
                <w:kern w:val="2"/>
                <w:sz w:val="21"/>
                <w:szCs w:val="21"/>
                <w:lang w:eastAsia="zh-CN"/>
              </w:rPr>
            </w:pPr>
            <w:r>
              <w:rPr>
                <w:rFonts w:ascii="宋体" w:hAnsi="宋体" w:cs="宋体" w:hint="eastAsia"/>
                <w:kern w:val="2"/>
                <w:sz w:val="21"/>
                <w:szCs w:val="21"/>
                <w:lang w:eastAsia="zh-CN"/>
              </w:rPr>
              <w:t>投标（响应）供应商</w:t>
            </w:r>
          </w:p>
        </w:tc>
        <w:tc>
          <w:tcPr>
            <w:tcW w:w="1427" w:type="pct"/>
            <w:gridSpan w:val="2"/>
            <w:vAlign w:val="center"/>
          </w:tcPr>
          <w:p w14:paraId="7E1C1B77" w14:textId="77777777" w:rsidR="00AD76CB" w:rsidRDefault="00AD76CB">
            <w:pPr>
              <w:jc w:val="center"/>
              <w:rPr>
                <w:rFonts w:ascii="宋体" w:hAnsi="宋体" w:cs="宋体"/>
                <w:kern w:val="2"/>
                <w:sz w:val="21"/>
                <w:szCs w:val="21"/>
                <w:lang w:eastAsia="zh-CN"/>
              </w:rPr>
            </w:pPr>
          </w:p>
        </w:tc>
        <w:tc>
          <w:tcPr>
            <w:tcW w:w="1113" w:type="pct"/>
            <w:gridSpan w:val="2"/>
            <w:vAlign w:val="center"/>
          </w:tcPr>
          <w:p w14:paraId="2A6EDB8E" w14:textId="77777777" w:rsidR="00AD76CB" w:rsidRDefault="00F51272">
            <w:pPr>
              <w:jc w:val="center"/>
              <w:rPr>
                <w:rFonts w:ascii="宋体" w:hAnsi="宋体" w:cs="宋体"/>
                <w:kern w:val="2"/>
                <w:sz w:val="21"/>
                <w:szCs w:val="21"/>
                <w:lang w:eastAsia="zh-CN"/>
              </w:rPr>
            </w:pPr>
            <w:r>
              <w:rPr>
                <w:rFonts w:ascii="宋体" w:hAnsi="宋体" w:cs="宋体" w:hint="eastAsia"/>
                <w:kern w:val="2"/>
                <w:sz w:val="21"/>
                <w:szCs w:val="21"/>
                <w:lang w:eastAsia="zh-CN"/>
              </w:rPr>
              <w:t>项目名称及编号</w:t>
            </w:r>
          </w:p>
        </w:tc>
        <w:tc>
          <w:tcPr>
            <w:tcW w:w="1669" w:type="pct"/>
            <w:gridSpan w:val="2"/>
            <w:vAlign w:val="center"/>
          </w:tcPr>
          <w:p w14:paraId="20270485" w14:textId="77777777" w:rsidR="00AD76CB" w:rsidRDefault="00AD76CB">
            <w:pPr>
              <w:jc w:val="center"/>
              <w:rPr>
                <w:rFonts w:ascii="宋体" w:hAnsi="宋体" w:cs="宋体"/>
                <w:kern w:val="2"/>
                <w:sz w:val="21"/>
                <w:szCs w:val="21"/>
                <w:lang w:eastAsia="zh-CN"/>
              </w:rPr>
            </w:pPr>
          </w:p>
        </w:tc>
      </w:tr>
      <w:tr w:rsidR="00AD76CB" w14:paraId="6A073455" w14:textId="77777777">
        <w:trPr>
          <w:jc w:val="center"/>
        </w:trPr>
        <w:tc>
          <w:tcPr>
            <w:tcW w:w="5000" w:type="pct"/>
            <w:gridSpan w:val="8"/>
            <w:vAlign w:val="center"/>
          </w:tcPr>
          <w:p w14:paraId="5F2A04B3" w14:textId="77777777" w:rsidR="00AD76CB" w:rsidRDefault="00F51272">
            <w:pPr>
              <w:jc w:val="center"/>
              <w:rPr>
                <w:rFonts w:ascii="宋体" w:hAnsi="宋体" w:cs="宋体"/>
                <w:kern w:val="2"/>
                <w:sz w:val="21"/>
                <w:szCs w:val="21"/>
                <w:lang w:eastAsia="zh-CN"/>
              </w:rPr>
            </w:pPr>
            <w:r>
              <w:rPr>
                <w:rFonts w:ascii="宋体" w:hAnsi="宋体" w:cs="宋体" w:hint="eastAsia"/>
                <w:b/>
                <w:bCs/>
                <w:kern w:val="2"/>
                <w:sz w:val="21"/>
                <w:szCs w:val="21"/>
                <w:lang w:eastAsia="zh-CN"/>
              </w:rPr>
              <w:t>投标（响应）供应</w:t>
            </w:r>
            <w:proofErr w:type="gramStart"/>
            <w:r>
              <w:rPr>
                <w:rFonts w:ascii="宋体" w:hAnsi="宋体" w:cs="宋体" w:hint="eastAsia"/>
                <w:b/>
                <w:bCs/>
                <w:kern w:val="2"/>
                <w:sz w:val="21"/>
                <w:szCs w:val="21"/>
                <w:lang w:eastAsia="zh-CN"/>
              </w:rPr>
              <w:t>商相关</w:t>
            </w:r>
            <w:proofErr w:type="gramEnd"/>
            <w:r>
              <w:rPr>
                <w:rFonts w:ascii="宋体" w:hAnsi="宋体" w:cs="宋体" w:hint="eastAsia"/>
                <w:b/>
                <w:bCs/>
                <w:kern w:val="2"/>
                <w:sz w:val="21"/>
                <w:szCs w:val="21"/>
                <w:lang w:eastAsia="zh-CN"/>
              </w:rPr>
              <w:t>人员情况</w:t>
            </w:r>
          </w:p>
        </w:tc>
      </w:tr>
      <w:tr w:rsidR="00AD76CB" w14:paraId="1E10283D" w14:textId="77777777">
        <w:trPr>
          <w:jc w:val="center"/>
        </w:trPr>
        <w:tc>
          <w:tcPr>
            <w:tcW w:w="411" w:type="pct"/>
            <w:tcBorders>
              <w:bottom w:val="single" w:sz="4" w:space="0" w:color="auto"/>
            </w:tcBorders>
            <w:vAlign w:val="center"/>
          </w:tcPr>
          <w:p w14:paraId="48A40BD2" w14:textId="77777777" w:rsidR="00AD76CB" w:rsidRDefault="00F51272">
            <w:pPr>
              <w:snapToGrid w:val="0"/>
              <w:jc w:val="center"/>
              <w:rPr>
                <w:rFonts w:ascii="宋体" w:hAnsi="宋体" w:cs="宋体"/>
                <w:kern w:val="2"/>
                <w:sz w:val="21"/>
                <w:szCs w:val="21"/>
                <w:lang w:eastAsia="zh-CN"/>
              </w:rPr>
            </w:pPr>
            <w:r>
              <w:rPr>
                <w:rFonts w:ascii="宋体" w:hAnsi="宋体" w:cs="宋体" w:hint="eastAsia"/>
                <w:kern w:val="2"/>
                <w:sz w:val="21"/>
                <w:szCs w:val="21"/>
                <w:lang w:eastAsia="zh-CN"/>
              </w:rPr>
              <w:t>序号</w:t>
            </w:r>
          </w:p>
        </w:tc>
        <w:tc>
          <w:tcPr>
            <w:tcW w:w="1275" w:type="pct"/>
            <w:gridSpan w:val="2"/>
            <w:tcBorders>
              <w:bottom w:val="single" w:sz="4" w:space="0" w:color="auto"/>
            </w:tcBorders>
            <w:vAlign w:val="center"/>
          </w:tcPr>
          <w:p w14:paraId="66EE865E" w14:textId="77777777" w:rsidR="00AD76CB" w:rsidRDefault="00F51272">
            <w:pPr>
              <w:jc w:val="center"/>
              <w:rPr>
                <w:rFonts w:ascii="宋体" w:hAnsi="宋体" w:cs="宋体"/>
                <w:kern w:val="2"/>
                <w:sz w:val="21"/>
                <w:szCs w:val="21"/>
                <w:lang w:eastAsia="zh-CN"/>
              </w:rPr>
            </w:pPr>
            <w:r>
              <w:rPr>
                <w:rFonts w:ascii="宋体" w:hAnsi="宋体" w:cs="宋体" w:hint="eastAsia"/>
                <w:kern w:val="2"/>
                <w:sz w:val="21"/>
                <w:szCs w:val="21"/>
                <w:lang w:eastAsia="zh-CN"/>
              </w:rPr>
              <w:t>职务</w:t>
            </w:r>
          </w:p>
        </w:tc>
        <w:tc>
          <w:tcPr>
            <w:tcW w:w="529" w:type="pct"/>
            <w:tcBorders>
              <w:bottom w:val="single" w:sz="4" w:space="0" w:color="auto"/>
            </w:tcBorders>
            <w:vAlign w:val="center"/>
          </w:tcPr>
          <w:p w14:paraId="50E1995F" w14:textId="77777777" w:rsidR="00AD76CB" w:rsidRDefault="00F51272">
            <w:pPr>
              <w:jc w:val="center"/>
              <w:rPr>
                <w:rFonts w:ascii="宋体" w:hAnsi="宋体" w:cs="宋体"/>
                <w:kern w:val="2"/>
                <w:sz w:val="21"/>
                <w:szCs w:val="21"/>
                <w:lang w:eastAsia="zh-CN"/>
              </w:rPr>
            </w:pPr>
            <w:r>
              <w:rPr>
                <w:rFonts w:ascii="宋体" w:hAnsi="宋体" w:cs="宋体" w:hint="eastAsia"/>
                <w:kern w:val="2"/>
                <w:sz w:val="21"/>
                <w:szCs w:val="21"/>
                <w:lang w:eastAsia="zh-CN"/>
              </w:rPr>
              <w:t>姓名</w:t>
            </w:r>
          </w:p>
        </w:tc>
        <w:tc>
          <w:tcPr>
            <w:tcW w:w="1113" w:type="pct"/>
            <w:gridSpan w:val="2"/>
            <w:tcBorders>
              <w:bottom w:val="single" w:sz="4" w:space="0" w:color="auto"/>
            </w:tcBorders>
            <w:vAlign w:val="center"/>
          </w:tcPr>
          <w:p w14:paraId="767BD0A4" w14:textId="77777777" w:rsidR="00AD76CB" w:rsidRDefault="00F51272">
            <w:pPr>
              <w:jc w:val="center"/>
              <w:rPr>
                <w:rFonts w:ascii="宋体" w:hAnsi="宋体" w:cs="宋体"/>
                <w:kern w:val="2"/>
                <w:sz w:val="21"/>
                <w:szCs w:val="21"/>
                <w:lang w:eastAsia="zh-CN"/>
              </w:rPr>
            </w:pPr>
            <w:r>
              <w:rPr>
                <w:rFonts w:ascii="宋体" w:hAnsi="宋体" w:cs="宋体" w:hint="eastAsia"/>
                <w:kern w:val="2"/>
                <w:sz w:val="21"/>
                <w:szCs w:val="21"/>
                <w:lang w:eastAsia="zh-CN"/>
              </w:rPr>
              <w:t>身份证号码</w:t>
            </w:r>
          </w:p>
        </w:tc>
        <w:tc>
          <w:tcPr>
            <w:tcW w:w="838" w:type="pct"/>
            <w:tcBorders>
              <w:bottom w:val="single" w:sz="4" w:space="0" w:color="auto"/>
            </w:tcBorders>
            <w:vAlign w:val="center"/>
          </w:tcPr>
          <w:p w14:paraId="0BF5B39E" w14:textId="77777777" w:rsidR="00AD76CB" w:rsidRDefault="00F51272">
            <w:pPr>
              <w:snapToGrid w:val="0"/>
              <w:jc w:val="center"/>
              <w:rPr>
                <w:rFonts w:ascii="宋体" w:hAnsi="宋体" w:cs="宋体"/>
                <w:kern w:val="2"/>
                <w:sz w:val="21"/>
                <w:szCs w:val="21"/>
                <w:lang w:eastAsia="zh-CN"/>
              </w:rPr>
            </w:pPr>
            <w:r>
              <w:rPr>
                <w:rFonts w:ascii="宋体" w:hAnsi="宋体" w:cs="宋体" w:hint="eastAsia"/>
                <w:kern w:val="2"/>
                <w:sz w:val="21"/>
                <w:szCs w:val="21"/>
                <w:lang w:eastAsia="zh-CN"/>
              </w:rPr>
              <w:t>劳动合同</w:t>
            </w:r>
          </w:p>
          <w:p w14:paraId="1FD354C9" w14:textId="77777777" w:rsidR="00AD76CB" w:rsidRDefault="00F51272">
            <w:pPr>
              <w:snapToGrid w:val="0"/>
              <w:jc w:val="center"/>
              <w:rPr>
                <w:rFonts w:ascii="宋体" w:hAnsi="宋体" w:cs="宋体"/>
                <w:kern w:val="2"/>
                <w:sz w:val="21"/>
                <w:szCs w:val="21"/>
                <w:lang w:eastAsia="zh-CN"/>
              </w:rPr>
            </w:pPr>
            <w:r>
              <w:rPr>
                <w:rFonts w:ascii="宋体" w:hAnsi="宋体" w:cs="宋体" w:hint="eastAsia"/>
                <w:kern w:val="2"/>
                <w:sz w:val="21"/>
                <w:szCs w:val="21"/>
                <w:lang w:eastAsia="zh-CN"/>
              </w:rPr>
              <w:t>关系单位</w:t>
            </w:r>
          </w:p>
        </w:tc>
        <w:tc>
          <w:tcPr>
            <w:tcW w:w="830" w:type="pct"/>
            <w:tcBorders>
              <w:bottom w:val="single" w:sz="4" w:space="0" w:color="auto"/>
            </w:tcBorders>
            <w:vAlign w:val="center"/>
          </w:tcPr>
          <w:p w14:paraId="79B0CAAE" w14:textId="77777777" w:rsidR="00AD76CB" w:rsidRDefault="00F51272">
            <w:pPr>
              <w:snapToGrid w:val="0"/>
              <w:jc w:val="center"/>
              <w:rPr>
                <w:rFonts w:ascii="宋体" w:hAnsi="宋体" w:cs="宋体"/>
                <w:kern w:val="2"/>
                <w:sz w:val="21"/>
                <w:szCs w:val="21"/>
                <w:lang w:eastAsia="zh-CN"/>
              </w:rPr>
            </w:pPr>
            <w:r>
              <w:rPr>
                <w:rFonts w:ascii="宋体" w:hAnsi="宋体" w:cs="宋体" w:hint="eastAsia"/>
                <w:kern w:val="2"/>
                <w:sz w:val="21"/>
                <w:szCs w:val="21"/>
                <w:lang w:eastAsia="zh-CN"/>
              </w:rPr>
              <w:t>缴纳社会</w:t>
            </w:r>
          </w:p>
          <w:p w14:paraId="775EEE1E" w14:textId="77777777" w:rsidR="00AD76CB" w:rsidRDefault="00F51272">
            <w:pPr>
              <w:snapToGrid w:val="0"/>
              <w:jc w:val="center"/>
              <w:rPr>
                <w:rFonts w:ascii="宋体" w:hAnsi="宋体" w:cs="宋体"/>
                <w:kern w:val="2"/>
                <w:sz w:val="21"/>
                <w:szCs w:val="21"/>
                <w:lang w:eastAsia="zh-CN"/>
              </w:rPr>
            </w:pPr>
            <w:r>
              <w:rPr>
                <w:rFonts w:ascii="宋体" w:hAnsi="宋体" w:cs="宋体" w:hint="eastAsia"/>
                <w:kern w:val="2"/>
                <w:sz w:val="21"/>
                <w:szCs w:val="21"/>
                <w:lang w:eastAsia="zh-CN"/>
              </w:rPr>
              <w:t>保险单位</w:t>
            </w:r>
          </w:p>
        </w:tc>
      </w:tr>
      <w:tr w:rsidR="00AD76CB" w14:paraId="08BEC461" w14:textId="77777777">
        <w:trPr>
          <w:jc w:val="center"/>
        </w:trPr>
        <w:tc>
          <w:tcPr>
            <w:tcW w:w="411" w:type="pct"/>
            <w:tcBorders>
              <w:top w:val="single" w:sz="4" w:space="0" w:color="auto"/>
              <w:left w:val="single" w:sz="4" w:space="0" w:color="auto"/>
              <w:bottom w:val="single" w:sz="4" w:space="0" w:color="auto"/>
              <w:right w:val="single" w:sz="4" w:space="0" w:color="auto"/>
            </w:tcBorders>
            <w:vAlign w:val="center"/>
          </w:tcPr>
          <w:p w14:paraId="18E29E13" w14:textId="77777777" w:rsidR="00AD76CB" w:rsidRDefault="00F51272">
            <w:pPr>
              <w:jc w:val="center"/>
              <w:rPr>
                <w:rFonts w:ascii="宋体" w:hAnsi="宋体" w:cs="宋体"/>
                <w:kern w:val="2"/>
                <w:sz w:val="21"/>
                <w:szCs w:val="21"/>
                <w:lang w:eastAsia="zh-CN"/>
              </w:rPr>
            </w:pPr>
            <w:r>
              <w:rPr>
                <w:rFonts w:ascii="宋体" w:hAnsi="宋体" w:cs="宋体" w:hint="eastAsia"/>
                <w:kern w:val="2"/>
                <w:sz w:val="21"/>
                <w:szCs w:val="21"/>
                <w:lang w:eastAsia="zh-CN"/>
              </w:rPr>
              <w:t>1</w:t>
            </w:r>
          </w:p>
        </w:tc>
        <w:tc>
          <w:tcPr>
            <w:tcW w:w="1275" w:type="pct"/>
            <w:gridSpan w:val="2"/>
            <w:tcBorders>
              <w:top w:val="single" w:sz="4" w:space="0" w:color="auto"/>
              <w:left w:val="single" w:sz="4" w:space="0" w:color="auto"/>
              <w:bottom w:val="single" w:sz="4" w:space="0" w:color="auto"/>
              <w:right w:val="single" w:sz="4" w:space="0" w:color="auto"/>
            </w:tcBorders>
            <w:vAlign w:val="center"/>
          </w:tcPr>
          <w:p w14:paraId="61D1CE7A" w14:textId="77777777" w:rsidR="00AD76CB" w:rsidRDefault="00F51272">
            <w:pPr>
              <w:spacing w:line="460" w:lineRule="exact"/>
              <w:jc w:val="center"/>
              <w:rPr>
                <w:rFonts w:ascii="宋体" w:hAnsi="宋体" w:cs="宋体"/>
                <w:kern w:val="2"/>
                <w:sz w:val="21"/>
                <w:szCs w:val="21"/>
                <w:lang w:eastAsia="zh-CN"/>
              </w:rPr>
            </w:pPr>
            <w:r>
              <w:rPr>
                <w:rFonts w:ascii="宋体" w:hAnsi="宋体" w:cs="宋体" w:hint="eastAsia"/>
                <w:kern w:val="2"/>
                <w:sz w:val="21"/>
                <w:szCs w:val="21"/>
                <w:lang w:eastAsia="zh-CN"/>
              </w:rPr>
              <w:t>法定代表人/单位负</w:t>
            </w:r>
            <w:r>
              <w:rPr>
                <w:rFonts w:ascii="宋体" w:hAnsi="宋体" w:cs="宋体" w:hint="eastAsia"/>
                <w:kern w:val="2"/>
                <w:sz w:val="21"/>
                <w:szCs w:val="21"/>
                <w:lang w:eastAsia="zh-CN"/>
              </w:rPr>
              <w:lastRenderedPageBreak/>
              <w:t>责人/主要经营负责人</w:t>
            </w:r>
          </w:p>
        </w:tc>
        <w:tc>
          <w:tcPr>
            <w:tcW w:w="529" w:type="pct"/>
            <w:tcBorders>
              <w:top w:val="single" w:sz="4" w:space="0" w:color="auto"/>
              <w:left w:val="single" w:sz="4" w:space="0" w:color="auto"/>
              <w:bottom w:val="single" w:sz="4" w:space="0" w:color="auto"/>
              <w:right w:val="single" w:sz="4" w:space="0" w:color="auto"/>
            </w:tcBorders>
            <w:vAlign w:val="center"/>
          </w:tcPr>
          <w:p w14:paraId="286ACDEB" w14:textId="77777777" w:rsidR="00AD76CB" w:rsidRDefault="00AD76CB">
            <w:pPr>
              <w:jc w:val="center"/>
              <w:rPr>
                <w:rFonts w:ascii="宋体" w:hAnsi="宋体" w:cs="宋体"/>
                <w:kern w:val="2"/>
                <w:sz w:val="21"/>
                <w:szCs w:val="21"/>
                <w:lang w:eastAsia="zh-CN"/>
              </w:rPr>
            </w:pPr>
          </w:p>
        </w:tc>
        <w:tc>
          <w:tcPr>
            <w:tcW w:w="1113" w:type="pct"/>
            <w:gridSpan w:val="2"/>
            <w:tcBorders>
              <w:top w:val="single" w:sz="4" w:space="0" w:color="auto"/>
              <w:left w:val="single" w:sz="4" w:space="0" w:color="auto"/>
              <w:bottom w:val="single" w:sz="4" w:space="0" w:color="auto"/>
              <w:right w:val="single" w:sz="4" w:space="0" w:color="auto"/>
            </w:tcBorders>
            <w:vAlign w:val="center"/>
          </w:tcPr>
          <w:p w14:paraId="5A1B85B1" w14:textId="77777777" w:rsidR="00AD76CB" w:rsidRDefault="00AD76CB">
            <w:pPr>
              <w:jc w:val="center"/>
              <w:rPr>
                <w:rFonts w:ascii="宋体" w:hAnsi="宋体" w:cs="宋体"/>
                <w:kern w:val="2"/>
                <w:sz w:val="21"/>
                <w:szCs w:val="21"/>
                <w:lang w:eastAsia="zh-CN"/>
              </w:rPr>
            </w:pPr>
          </w:p>
        </w:tc>
        <w:tc>
          <w:tcPr>
            <w:tcW w:w="838" w:type="pct"/>
            <w:tcBorders>
              <w:top w:val="single" w:sz="4" w:space="0" w:color="auto"/>
              <w:left w:val="single" w:sz="4" w:space="0" w:color="auto"/>
              <w:bottom w:val="single" w:sz="4" w:space="0" w:color="auto"/>
              <w:right w:val="single" w:sz="4" w:space="0" w:color="auto"/>
            </w:tcBorders>
            <w:vAlign w:val="center"/>
          </w:tcPr>
          <w:p w14:paraId="7B1B78B3" w14:textId="77777777" w:rsidR="00AD76CB" w:rsidRDefault="00AD76CB">
            <w:pPr>
              <w:jc w:val="center"/>
              <w:rPr>
                <w:rFonts w:ascii="宋体" w:hAnsi="宋体" w:cs="宋体"/>
                <w:kern w:val="2"/>
                <w:sz w:val="21"/>
                <w:szCs w:val="21"/>
                <w:lang w:eastAsia="zh-CN"/>
              </w:rPr>
            </w:pPr>
          </w:p>
        </w:tc>
        <w:tc>
          <w:tcPr>
            <w:tcW w:w="830" w:type="pct"/>
            <w:tcBorders>
              <w:top w:val="single" w:sz="4" w:space="0" w:color="auto"/>
              <w:left w:val="single" w:sz="4" w:space="0" w:color="auto"/>
              <w:bottom w:val="single" w:sz="4" w:space="0" w:color="auto"/>
              <w:right w:val="single" w:sz="4" w:space="0" w:color="auto"/>
            </w:tcBorders>
            <w:vAlign w:val="center"/>
          </w:tcPr>
          <w:p w14:paraId="704467D1" w14:textId="77777777" w:rsidR="00AD76CB" w:rsidRDefault="00AD76CB">
            <w:pPr>
              <w:jc w:val="center"/>
              <w:rPr>
                <w:rFonts w:ascii="宋体" w:hAnsi="宋体" w:cs="宋体"/>
                <w:kern w:val="2"/>
                <w:sz w:val="21"/>
                <w:szCs w:val="21"/>
                <w:lang w:eastAsia="zh-CN"/>
              </w:rPr>
            </w:pPr>
          </w:p>
        </w:tc>
      </w:tr>
      <w:tr w:rsidR="00AD76CB" w14:paraId="222B67B4" w14:textId="77777777">
        <w:trPr>
          <w:jc w:val="center"/>
        </w:trPr>
        <w:tc>
          <w:tcPr>
            <w:tcW w:w="411" w:type="pct"/>
            <w:tcBorders>
              <w:top w:val="single" w:sz="4" w:space="0" w:color="auto"/>
              <w:left w:val="single" w:sz="4" w:space="0" w:color="auto"/>
              <w:bottom w:val="single" w:sz="4" w:space="0" w:color="auto"/>
              <w:right w:val="single" w:sz="4" w:space="0" w:color="auto"/>
            </w:tcBorders>
            <w:vAlign w:val="center"/>
          </w:tcPr>
          <w:p w14:paraId="382E3323" w14:textId="77777777" w:rsidR="00AD76CB" w:rsidRDefault="00F51272">
            <w:pPr>
              <w:jc w:val="center"/>
              <w:rPr>
                <w:rFonts w:ascii="宋体" w:hAnsi="宋体" w:cs="宋体"/>
                <w:kern w:val="2"/>
                <w:sz w:val="21"/>
                <w:szCs w:val="21"/>
                <w:lang w:eastAsia="zh-CN"/>
              </w:rPr>
            </w:pPr>
            <w:r>
              <w:rPr>
                <w:rFonts w:ascii="宋体" w:hAnsi="宋体" w:cs="宋体" w:hint="eastAsia"/>
                <w:kern w:val="2"/>
                <w:sz w:val="21"/>
                <w:szCs w:val="21"/>
                <w:lang w:eastAsia="zh-CN"/>
              </w:rPr>
              <w:lastRenderedPageBreak/>
              <w:t>2</w:t>
            </w:r>
          </w:p>
        </w:tc>
        <w:tc>
          <w:tcPr>
            <w:tcW w:w="1275" w:type="pct"/>
            <w:gridSpan w:val="2"/>
            <w:tcBorders>
              <w:top w:val="single" w:sz="4" w:space="0" w:color="auto"/>
              <w:left w:val="single" w:sz="4" w:space="0" w:color="auto"/>
              <w:bottom w:val="single" w:sz="4" w:space="0" w:color="auto"/>
              <w:right w:val="single" w:sz="4" w:space="0" w:color="auto"/>
            </w:tcBorders>
            <w:vAlign w:val="center"/>
          </w:tcPr>
          <w:p w14:paraId="1E6F9CA6" w14:textId="77777777" w:rsidR="00AD76CB" w:rsidRDefault="00F51272">
            <w:pPr>
              <w:jc w:val="center"/>
              <w:rPr>
                <w:rFonts w:ascii="宋体" w:hAnsi="宋体" w:cs="宋体"/>
                <w:kern w:val="2"/>
                <w:sz w:val="21"/>
                <w:szCs w:val="21"/>
                <w:lang w:eastAsia="zh-CN"/>
              </w:rPr>
            </w:pPr>
            <w:r>
              <w:rPr>
                <w:rFonts w:ascii="宋体" w:hAnsi="宋体" w:cs="宋体" w:hint="eastAsia"/>
                <w:kern w:val="2"/>
                <w:sz w:val="21"/>
                <w:szCs w:val="21"/>
                <w:lang w:eastAsia="zh-CN"/>
              </w:rPr>
              <w:t>项目投标授权代表人</w:t>
            </w:r>
          </w:p>
        </w:tc>
        <w:tc>
          <w:tcPr>
            <w:tcW w:w="529" w:type="pct"/>
            <w:tcBorders>
              <w:top w:val="single" w:sz="4" w:space="0" w:color="auto"/>
              <w:left w:val="single" w:sz="4" w:space="0" w:color="auto"/>
              <w:bottom w:val="single" w:sz="4" w:space="0" w:color="auto"/>
              <w:right w:val="single" w:sz="4" w:space="0" w:color="auto"/>
            </w:tcBorders>
            <w:vAlign w:val="center"/>
          </w:tcPr>
          <w:p w14:paraId="680C3632" w14:textId="77777777" w:rsidR="00AD76CB" w:rsidRDefault="00AD76CB">
            <w:pPr>
              <w:jc w:val="center"/>
              <w:rPr>
                <w:rFonts w:ascii="宋体" w:hAnsi="宋体" w:cs="宋体"/>
                <w:kern w:val="2"/>
                <w:sz w:val="21"/>
                <w:szCs w:val="21"/>
                <w:lang w:eastAsia="zh-CN"/>
              </w:rPr>
            </w:pPr>
          </w:p>
        </w:tc>
        <w:tc>
          <w:tcPr>
            <w:tcW w:w="1113" w:type="pct"/>
            <w:gridSpan w:val="2"/>
            <w:tcBorders>
              <w:top w:val="single" w:sz="4" w:space="0" w:color="auto"/>
              <w:left w:val="single" w:sz="4" w:space="0" w:color="auto"/>
              <w:bottom w:val="single" w:sz="4" w:space="0" w:color="auto"/>
              <w:right w:val="single" w:sz="4" w:space="0" w:color="auto"/>
            </w:tcBorders>
            <w:vAlign w:val="center"/>
          </w:tcPr>
          <w:p w14:paraId="78102EBE" w14:textId="77777777" w:rsidR="00AD76CB" w:rsidRDefault="00AD76CB">
            <w:pPr>
              <w:jc w:val="center"/>
              <w:rPr>
                <w:rFonts w:ascii="宋体" w:hAnsi="宋体" w:cs="宋体"/>
                <w:kern w:val="2"/>
                <w:sz w:val="21"/>
                <w:szCs w:val="21"/>
                <w:lang w:eastAsia="zh-CN"/>
              </w:rPr>
            </w:pPr>
          </w:p>
        </w:tc>
        <w:tc>
          <w:tcPr>
            <w:tcW w:w="838" w:type="pct"/>
            <w:tcBorders>
              <w:top w:val="single" w:sz="4" w:space="0" w:color="auto"/>
              <w:left w:val="single" w:sz="4" w:space="0" w:color="auto"/>
              <w:bottom w:val="single" w:sz="4" w:space="0" w:color="auto"/>
              <w:right w:val="single" w:sz="4" w:space="0" w:color="auto"/>
            </w:tcBorders>
            <w:vAlign w:val="center"/>
          </w:tcPr>
          <w:p w14:paraId="6EC81850" w14:textId="77777777" w:rsidR="00AD76CB" w:rsidRDefault="00AD76CB">
            <w:pPr>
              <w:jc w:val="center"/>
              <w:rPr>
                <w:rFonts w:ascii="宋体" w:hAnsi="宋体" w:cs="宋体"/>
                <w:kern w:val="2"/>
                <w:sz w:val="21"/>
                <w:szCs w:val="21"/>
                <w:lang w:eastAsia="zh-CN"/>
              </w:rPr>
            </w:pPr>
          </w:p>
        </w:tc>
        <w:tc>
          <w:tcPr>
            <w:tcW w:w="830" w:type="pct"/>
            <w:tcBorders>
              <w:top w:val="single" w:sz="4" w:space="0" w:color="auto"/>
              <w:left w:val="single" w:sz="4" w:space="0" w:color="auto"/>
              <w:bottom w:val="single" w:sz="4" w:space="0" w:color="auto"/>
              <w:right w:val="single" w:sz="4" w:space="0" w:color="auto"/>
            </w:tcBorders>
            <w:vAlign w:val="center"/>
          </w:tcPr>
          <w:p w14:paraId="4E467D3D" w14:textId="77777777" w:rsidR="00AD76CB" w:rsidRDefault="00AD76CB">
            <w:pPr>
              <w:jc w:val="center"/>
              <w:rPr>
                <w:rFonts w:ascii="宋体" w:hAnsi="宋体" w:cs="宋体"/>
                <w:kern w:val="2"/>
                <w:sz w:val="21"/>
                <w:szCs w:val="21"/>
                <w:lang w:eastAsia="zh-CN"/>
              </w:rPr>
            </w:pPr>
          </w:p>
        </w:tc>
      </w:tr>
      <w:tr w:rsidR="00AD76CB" w14:paraId="045C16FB" w14:textId="77777777">
        <w:trPr>
          <w:jc w:val="center"/>
        </w:trPr>
        <w:tc>
          <w:tcPr>
            <w:tcW w:w="411" w:type="pct"/>
            <w:tcBorders>
              <w:top w:val="single" w:sz="4" w:space="0" w:color="auto"/>
            </w:tcBorders>
            <w:vAlign w:val="center"/>
          </w:tcPr>
          <w:p w14:paraId="274A9162" w14:textId="77777777" w:rsidR="00AD76CB" w:rsidRDefault="00F51272">
            <w:pPr>
              <w:jc w:val="center"/>
              <w:rPr>
                <w:rFonts w:ascii="宋体" w:hAnsi="宋体" w:cs="宋体"/>
                <w:kern w:val="2"/>
                <w:sz w:val="21"/>
                <w:szCs w:val="21"/>
                <w:lang w:eastAsia="zh-CN"/>
              </w:rPr>
            </w:pPr>
            <w:r>
              <w:rPr>
                <w:rFonts w:ascii="宋体" w:hAnsi="宋体" w:cs="宋体" w:hint="eastAsia"/>
                <w:kern w:val="2"/>
                <w:sz w:val="21"/>
                <w:szCs w:val="21"/>
                <w:lang w:eastAsia="zh-CN"/>
              </w:rPr>
              <w:t>3</w:t>
            </w:r>
          </w:p>
        </w:tc>
        <w:tc>
          <w:tcPr>
            <w:tcW w:w="1275" w:type="pct"/>
            <w:gridSpan w:val="2"/>
            <w:tcBorders>
              <w:top w:val="single" w:sz="4" w:space="0" w:color="auto"/>
            </w:tcBorders>
            <w:vAlign w:val="center"/>
          </w:tcPr>
          <w:p w14:paraId="02BC0CC9" w14:textId="77777777" w:rsidR="00AD76CB" w:rsidRDefault="00F51272">
            <w:pPr>
              <w:jc w:val="center"/>
              <w:rPr>
                <w:rFonts w:ascii="宋体" w:hAnsi="宋体" w:cs="宋体"/>
                <w:kern w:val="2"/>
                <w:sz w:val="21"/>
                <w:szCs w:val="21"/>
                <w:lang w:eastAsia="zh-CN"/>
              </w:rPr>
            </w:pPr>
            <w:r>
              <w:rPr>
                <w:rFonts w:ascii="宋体" w:hAnsi="宋体" w:cs="宋体" w:hint="eastAsia"/>
                <w:kern w:val="2"/>
                <w:sz w:val="21"/>
                <w:szCs w:val="21"/>
                <w:lang w:eastAsia="zh-CN"/>
              </w:rPr>
              <w:t>项目负责人</w:t>
            </w:r>
          </w:p>
        </w:tc>
        <w:tc>
          <w:tcPr>
            <w:tcW w:w="529" w:type="pct"/>
            <w:tcBorders>
              <w:top w:val="single" w:sz="4" w:space="0" w:color="auto"/>
            </w:tcBorders>
            <w:vAlign w:val="center"/>
          </w:tcPr>
          <w:p w14:paraId="78EC97DA" w14:textId="77777777" w:rsidR="00AD76CB" w:rsidRDefault="00AD76CB">
            <w:pPr>
              <w:jc w:val="center"/>
              <w:rPr>
                <w:rFonts w:ascii="宋体" w:hAnsi="宋体" w:cs="宋体"/>
                <w:kern w:val="2"/>
                <w:sz w:val="21"/>
                <w:szCs w:val="21"/>
                <w:lang w:eastAsia="zh-CN"/>
              </w:rPr>
            </w:pPr>
          </w:p>
        </w:tc>
        <w:tc>
          <w:tcPr>
            <w:tcW w:w="1113" w:type="pct"/>
            <w:gridSpan w:val="2"/>
            <w:tcBorders>
              <w:top w:val="single" w:sz="4" w:space="0" w:color="auto"/>
            </w:tcBorders>
            <w:vAlign w:val="center"/>
          </w:tcPr>
          <w:p w14:paraId="26CEA144" w14:textId="77777777" w:rsidR="00AD76CB" w:rsidRDefault="00AD76CB">
            <w:pPr>
              <w:jc w:val="center"/>
              <w:rPr>
                <w:rFonts w:ascii="宋体" w:hAnsi="宋体" w:cs="宋体"/>
                <w:kern w:val="2"/>
                <w:sz w:val="21"/>
                <w:szCs w:val="21"/>
                <w:lang w:eastAsia="zh-CN"/>
              </w:rPr>
            </w:pPr>
          </w:p>
        </w:tc>
        <w:tc>
          <w:tcPr>
            <w:tcW w:w="838" w:type="pct"/>
            <w:tcBorders>
              <w:top w:val="single" w:sz="4" w:space="0" w:color="auto"/>
            </w:tcBorders>
            <w:vAlign w:val="center"/>
          </w:tcPr>
          <w:p w14:paraId="71D656EB" w14:textId="77777777" w:rsidR="00AD76CB" w:rsidRDefault="00AD76CB">
            <w:pPr>
              <w:jc w:val="center"/>
              <w:rPr>
                <w:rFonts w:ascii="宋体" w:hAnsi="宋体" w:cs="宋体"/>
                <w:kern w:val="2"/>
                <w:sz w:val="21"/>
                <w:szCs w:val="21"/>
                <w:lang w:eastAsia="zh-CN"/>
              </w:rPr>
            </w:pPr>
          </w:p>
        </w:tc>
        <w:tc>
          <w:tcPr>
            <w:tcW w:w="830" w:type="pct"/>
            <w:tcBorders>
              <w:top w:val="single" w:sz="4" w:space="0" w:color="auto"/>
            </w:tcBorders>
            <w:vAlign w:val="center"/>
          </w:tcPr>
          <w:p w14:paraId="0DADFE10" w14:textId="77777777" w:rsidR="00AD76CB" w:rsidRDefault="00AD76CB">
            <w:pPr>
              <w:jc w:val="center"/>
              <w:rPr>
                <w:rFonts w:ascii="宋体" w:hAnsi="宋体" w:cs="宋体"/>
                <w:kern w:val="2"/>
                <w:sz w:val="21"/>
                <w:szCs w:val="21"/>
                <w:lang w:eastAsia="zh-CN"/>
              </w:rPr>
            </w:pPr>
          </w:p>
        </w:tc>
      </w:tr>
      <w:tr w:rsidR="00AD76CB" w14:paraId="485945D8" w14:textId="77777777">
        <w:trPr>
          <w:jc w:val="center"/>
        </w:trPr>
        <w:tc>
          <w:tcPr>
            <w:tcW w:w="411" w:type="pct"/>
            <w:vAlign w:val="center"/>
          </w:tcPr>
          <w:p w14:paraId="612047AD" w14:textId="77777777" w:rsidR="00AD76CB" w:rsidRDefault="00F51272">
            <w:pPr>
              <w:jc w:val="center"/>
              <w:rPr>
                <w:rFonts w:ascii="宋体" w:hAnsi="宋体" w:cs="宋体"/>
                <w:kern w:val="2"/>
                <w:sz w:val="21"/>
                <w:szCs w:val="21"/>
                <w:lang w:eastAsia="zh-CN"/>
              </w:rPr>
            </w:pPr>
            <w:r>
              <w:rPr>
                <w:rFonts w:ascii="宋体" w:hAnsi="宋体" w:cs="宋体" w:hint="eastAsia"/>
                <w:kern w:val="2"/>
                <w:sz w:val="21"/>
                <w:szCs w:val="21"/>
                <w:lang w:eastAsia="zh-CN"/>
              </w:rPr>
              <w:t>4</w:t>
            </w:r>
          </w:p>
        </w:tc>
        <w:tc>
          <w:tcPr>
            <w:tcW w:w="1275" w:type="pct"/>
            <w:gridSpan w:val="2"/>
            <w:vAlign w:val="center"/>
          </w:tcPr>
          <w:p w14:paraId="58775420" w14:textId="77777777" w:rsidR="00AD76CB" w:rsidRDefault="00F51272">
            <w:pPr>
              <w:jc w:val="center"/>
              <w:rPr>
                <w:rFonts w:ascii="宋体" w:hAnsi="宋体" w:cs="宋体"/>
                <w:kern w:val="2"/>
                <w:sz w:val="21"/>
                <w:szCs w:val="21"/>
                <w:lang w:eastAsia="zh-CN"/>
              </w:rPr>
            </w:pPr>
            <w:r>
              <w:rPr>
                <w:rFonts w:ascii="宋体" w:hAnsi="宋体" w:cs="宋体" w:hint="eastAsia"/>
                <w:kern w:val="2"/>
                <w:sz w:val="21"/>
                <w:szCs w:val="21"/>
                <w:lang w:eastAsia="zh-CN"/>
              </w:rPr>
              <w:t>主要技术人员</w:t>
            </w:r>
          </w:p>
        </w:tc>
        <w:tc>
          <w:tcPr>
            <w:tcW w:w="529" w:type="pct"/>
            <w:vAlign w:val="center"/>
          </w:tcPr>
          <w:p w14:paraId="0FF8F61F" w14:textId="77777777" w:rsidR="00AD76CB" w:rsidRDefault="00AD76CB">
            <w:pPr>
              <w:jc w:val="center"/>
              <w:rPr>
                <w:rFonts w:ascii="宋体" w:hAnsi="宋体" w:cs="宋体"/>
                <w:kern w:val="2"/>
                <w:sz w:val="21"/>
                <w:szCs w:val="21"/>
                <w:lang w:eastAsia="zh-CN"/>
              </w:rPr>
            </w:pPr>
          </w:p>
        </w:tc>
        <w:tc>
          <w:tcPr>
            <w:tcW w:w="1113" w:type="pct"/>
            <w:gridSpan w:val="2"/>
            <w:vAlign w:val="center"/>
          </w:tcPr>
          <w:p w14:paraId="0754B67A" w14:textId="77777777" w:rsidR="00AD76CB" w:rsidRDefault="00AD76CB">
            <w:pPr>
              <w:jc w:val="center"/>
              <w:rPr>
                <w:rFonts w:ascii="宋体" w:hAnsi="宋体" w:cs="宋体"/>
                <w:kern w:val="2"/>
                <w:sz w:val="21"/>
                <w:szCs w:val="21"/>
                <w:lang w:eastAsia="zh-CN"/>
              </w:rPr>
            </w:pPr>
          </w:p>
        </w:tc>
        <w:tc>
          <w:tcPr>
            <w:tcW w:w="838" w:type="pct"/>
            <w:vAlign w:val="center"/>
          </w:tcPr>
          <w:p w14:paraId="32F18E5C" w14:textId="77777777" w:rsidR="00AD76CB" w:rsidRDefault="00AD76CB">
            <w:pPr>
              <w:jc w:val="center"/>
              <w:rPr>
                <w:rFonts w:ascii="宋体" w:hAnsi="宋体" w:cs="宋体"/>
                <w:kern w:val="2"/>
                <w:sz w:val="21"/>
                <w:szCs w:val="21"/>
                <w:lang w:eastAsia="zh-CN"/>
              </w:rPr>
            </w:pPr>
          </w:p>
        </w:tc>
        <w:tc>
          <w:tcPr>
            <w:tcW w:w="830" w:type="pct"/>
            <w:vAlign w:val="center"/>
          </w:tcPr>
          <w:p w14:paraId="3887AC20" w14:textId="77777777" w:rsidR="00AD76CB" w:rsidRDefault="00AD76CB">
            <w:pPr>
              <w:jc w:val="center"/>
              <w:rPr>
                <w:rFonts w:ascii="宋体" w:hAnsi="宋体" w:cs="宋体"/>
                <w:kern w:val="2"/>
                <w:sz w:val="21"/>
                <w:szCs w:val="21"/>
                <w:lang w:eastAsia="zh-CN"/>
              </w:rPr>
            </w:pPr>
          </w:p>
        </w:tc>
      </w:tr>
      <w:tr w:rsidR="00AD76CB" w14:paraId="189209C3" w14:textId="77777777">
        <w:trPr>
          <w:jc w:val="center"/>
        </w:trPr>
        <w:tc>
          <w:tcPr>
            <w:tcW w:w="411" w:type="pct"/>
            <w:vAlign w:val="center"/>
          </w:tcPr>
          <w:p w14:paraId="1259CFBE" w14:textId="77777777" w:rsidR="00AD76CB" w:rsidRDefault="00F51272">
            <w:pPr>
              <w:jc w:val="center"/>
              <w:rPr>
                <w:rFonts w:ascii="宋体" w:hAnsi="宋体" w:cs="宋体"/>
                <w:kern w:val="2"/>
                <w:sz w:val="21"/>
                <w:szCs w:val="21"/>
                <w:lang w:eastAsia="zh-CN"/>
              </w:rPr>
            </w:pPr>
            <w:r>
              <w:rPr>
                <w:rFonts w:ascii="宋体" w:hAnsi="宋体" w:cs="宋体" w:hint="eastAsia"/>
                <w:kern w:val="2"/>
                <w:sz w:val="21"/>
                <w:szCs w:val="21"/>
                <w:lang w:eastAsia="zh-CN"/>
              </w:rPr>
              <w:t>5</w:t>
            </w:r>
          </w:p>
        </w:tc>
        <w:tc>
          <w:tcPr>
            <w:tcW w:w="1275" w:type="pct"/>
            <w:gridSpan w:val="2"/>
            <w:vAlign w:val="center"/>
          </w:tcPr>
          <w:p w14:paraId="6912C56F" w14:textId="77777777" w:rsidR="00AD76CB" w:rsidRDefault="00F51272">
            <w:pPr>
              <w:snapToGrid w:val="0"/>
              <w:jc w:val="center"/>
              <w:rPr>
                <w:rFonts w:ascii="宋体" w:hAnsi="宋体" w:cs="宋体"/>
                <w:kern w:val="2"/>
                <w:sz w:val="21"/>
                <w:szCs w:val="21"/>
                <w:lang w:eastAsia="zh-CN"/>
              </w:rPr>
            </w:pPr>
            <w:r>
              <w:rPr>
                <w:rFonts w:ascii="宋体" w:hAnsi="宋体" w:cs="宋体" w:hint="eastAsia"/>
                <w:kern w:val="2"/>
                <w:sz w:val="21"/>
                <w:szCs w:val="21"/>
                <w:lang w:eastAsia="zh-CN"/>
              </w:rPr>
              <w:t>投标文件编制人员</w:t>
            </w:r>
          </w:p>
        </w:tc>
        <w:tc>
          <w:tcPr>
            <w:tcW w:w="529" w:type="pct"/>
            <w:vAlign w:val="center"/>
          </w:tcPr>
          <w:p w14:paraId="2BFF617C" w14:textId="77777777" w:rsidR="00AD76CB" w:rsidRDefault="00AD76CB">
            <w:pPr>
              <w:jc w:val="center"/>
              <w:rPr>
                <w:rFonts w:ascii="宋体" w:hAnsi="宋体" w:cs="宋体"/>
                <w:kern w:val="2"/>
                <w:sz w:val="21"/>
                <w:szCs w:val="21"/>
                <w:lang w:eastAsia="zh-CN"/>
              </w:rPr>
            </w:pPr>
          </w:p>
        </w:tc>
        <w:tc>
          <w:tcPr>
            <w:tcW w:w="1113" w:type="pct"/>
            <w:gridSpan w:val="2"/>
            <w:vAlign w:val="center"/>
          </w:tcPr>
          <w:p w14:paraId="3E255C46" w14:textId="77777777" w:rsidR="00AD76CB" w:rsidRDefault="00AD76CB">
            <w:pPr>
              <w:jc w:val="center"/>
              <w:rPr>
                <w:rFonts w:ascii="宋体" w:hAnsi="宋体" w:cs="宋体"/>
                <w:kern w:val="2"/>
                <w:sz w:val="21"/>
                <w:szCs w:val="21"/>
                <w:lang w:eastAsia="zh-CN"/>
              </w:rPr>
            </w:pPr>
          </w:p>
        </w:tc>
        <w:tc>
          <w:tcPr>
            <w:tcW w:w="838" w:type="pct"/>
            <w:vAlign w:val="center"/>
          </w:tcPr>
          <w:p w14:paraId="5B553C47" w14:textId="77777777" w:rsidR="00AD76CB" w:rsidRDefault="00AD76CB">
            <w:pPr>
              <w:jc w:val="center"/>
              <w:rPr>
                <w:rFonts w:ascii="宋体" w:hAnsi="宋体" w:cs="宋体"/>
                <w:kern w:val="2"/>
                <w:sz w:val="21"/>
                <w:szCs w:val="21"/>
                <w:lang w:eastAsia="zh-CN"/>
              </w:rPr>
            </w:pPr>
          </w:p>
        </w:tc>
        <w:tc>
          <w:tcPr>
            <w:tcW w:w="830" w:type="pct"/>
            <w:vAlign w:val="center"/>
          </w:tcPr>
          <w:p w14:paraId="48526AD6" w14:textId="77777777" w:rsidR="00AD76CB" w:rsidRDefault="00AD76CB">
            <w:pPr>
              <w:jc w:val="center"/>
              <w:rPr>
                <w:rFonts w:ascii="宋体" w:hAnsi="宋体" w:cs="宋体"/>
                <w:kern w:val="2"/>
                <w:sz w:val="21"/>
                <w:szCs w:val="21"/>
                <w:lang w:eastAsia="zh-CN"/>
              </w:rPr>
            </w:pPr>
          </w:p>
        </w:tc>
      </w:tr>
      <w:tr w:rsidR="00AD76CB" w14:paraId="2C47C3CF" w14:textId="77777777">
        <w:trPr>
          <w:jc w:val="center"/>
        </w:trPr>
        <w:tc>
          <w:tcPr>
            <w:tcW w:w="5000" w:type="pct"/>
            <w:gridSpan w:val="8"/>
            <w:vAlign w:val="center"/>
          </w:tcPr>
          <w:p w14:paraId="1B474214" w14:textId="77777777" w:rsidR="00AD76CB" w:rsidRDefault="00F51272">
            <w:pPr>
              <w:rPr>
                <w:rFonts w:ascii="宋体" w:hAnsi="宋体" w:cs="宋体"/>
                <w:kern w:val="2"/>
                <w:sz w:val="21"/>
                <w:szCs w:val="21"/>
                <w:lang w:eastAsia="zh-CN"/>
              </w:rPr>
            </w:pPr>
            <w:r>
              <w:rPr>
                <w:rFonts w:ascii="宋体" w:hAnsi="宋体" w:cs="宋体" w:hint="eastAsia"/>
                <w:b/>
                <w:bCs/>
                <w:kern w:val="2"/>
                <w:sz w:val="21"/>
                <w:szCs w:val="21"/>
                <w:lang w:eastAsia="zh-CN"/>
              </w:rPr>
              <w:t>说明：同一职务有多人担任（如主要技术人员），应分行填写。</w:t>
            </w:r>
          </w:p>
        </w:tc>
      </w:tr>
      <w:tr w:rsidR="00AD76CB" w14:paraId="3FF2091B" w14:textId="77777777">
        <w:trPr>
          <w:trHeight w:val="539"/>
          <w:jc w:val="center"/>
        </w:trPr>
        <w:tc>
          <w:tcPr>
            <w:tcW w:w="5000" w:type="pct"/>
            <w:gridSpan w:val="8"/>
            <w:vAlign w:val="center"/>
          </w:tcPr>
          <w:p w14:paraId="47B84300" w14:textId="77777777" w:rsidR="00AD76CB" w:rsidRDefault="00F51272">
            <w:pPr>
              <w:jc w:val="center"/>
              <w:rPr>
                <w:rFonts w:ascii="宋体" w:hAnsi="宋体" w:cs="宋体"/>
                <w:b/>
                <w:bCs/>
                <w:kern w:val="2"/>
                <w:sz w:val="21"/>
                <w:szCs w:val="21"/>
                <w:lang w:eastAsia="zh-CN"/>
              </w:rPr>
            </w:pPr>
            <w:r>
              <w:rPr>
                <w:rFonts w:ascii="宋体" w:hAnsi="宋体" w:cs="宋体" w:hint="eastAsia"/>
                <w:b/>
                <w:bCs/>
                <w:kern w:val="2"/>
                <w:sz w:val="21"/>
                <w:szCs w:val="21"/>
                <w:lang w:eastAsia="zh-CN"/>
              </w:rPr>
              <w:t>投标（响应）供应商关联关系情况</w:t>
            </w:r>
          </w:p>
        </w:tc>
      </w:tr>
      <w:tr w:rsidR="00AD76CB" w14:paraId="0DB96E52" w14:textId="77777777">
        <w:trPr>
          <w:jc w:val="center"/>
        </w:trPr>
        <w:tc>
          <w:tcPr>
            <w:tcW w:w="411" w:type="pct"/>
            <w:tcBorders>
              <w:bottom w:val="single" w:sz="4" w:space="0" w:color="auto"/>
            </w:tcBorders>
            <w:vAlign w:val="center"/>
          </w:tcPr>
          <w:p w14:paraId="00EF3016" w14:textId="77777777" w:rsidR="00AD76CB" w:rsidRDefault="00F51272">
            <w:pPr>
              <w:jc w:val="center"/>
              <w:rPr>
                <w:rFonts w:ascii="宋体" w:hAnsi="宋体" w:cs="宋体"/>
                <w:kern w:val="2"/>
                <w:sz w:val="21"/>
                <w:szCs w:val="21"/>
                <w:lang w:eastAsia="zh-CN"/>
              </w:rPr>
            </w:pPr>
            <w:r>
              <w:rPr>
                <w:rFonts w:ascii="宋体" w:hAnsi="宋体" w:cs="宋体" w:hint="eastAsia"/>
                <w:kern w:val="2"/>
                <w:sz w:val="21"/>
                <w:szCs w:val="21"/>
                <w:lang w:eastAsia="zh-CN"/>
              </w:rPr>
              <w:t>序号</w:t>
            </w:r>
          </w:p>
        </w:tc>
        <w:tc>
          <w:tcPr>
            <w:tcW w:w="1275" w:type="pct"/>
            <w:gridSpan w:val="2"/>
            <w:tcBorders>
              <w:bottom w:val="single" w:sz="4" w:space="0" w:color="auto"/>
            </w:tcBorders>
            <w:vAlign w:val="center"/>
          </w:tcPr>
          <w:p w14:paraId="5F356002" w14:textId="77777777" w:rsidR="00AD76CB" w:rsidRDefault="00F51272">
            <w:pPr>
              <w:jc w:val="center"/>
              <w:rPr>
                <w:rFonts w:ascii="宋体" w:hAnsi="宋体" w:cs="宋体"/>
                <w:kern w:val="2"/>
                <w:sz w:val="21"/>
                <w:szCs w:val="21"/>
                <w:lang w:eastAsia="zh-CN"/>
              </w:rPr>
            </w:pPr>
            <w:r>
              <w:rPr>
                <w:rFonts w:ascii="宋体" w:hAnsi="宋体" w:cs="宋体" w:hint="eastAsia"/>
                <w:kern w:val="2"/>
                <w:sz w:val="21"/>
                <w:szCs w:val="21"/>
                <w:lang w:eastAsia="zh-CN"/>
              </w:rPr>
              <w:t>关联关系类型</w:t>
            </w:r>
          </w:p>
        </w:tc>
        <w:tc>
          <w:tcPr>
            <w:tcW w:w="971" w:type="pct"/>
            <w:gridSpan w:val="2"/>
            <w:tcBorders>
              <w:bottom w:val="single" w:sz="4" w:space="0" w:color="auto"/>
            </w:tcBorders>
            <w:vAlign w:val="center"/>
          </w:tcPr>
          <w:p w14:paraId="505AB563" w14:textId="77777777" w:rsidR="00AD76CB" w:rsidRDefault="00F51272">
            <w:pPr>
              <w:jc w:val="center"/>
              <w:rPr>
                <w:rFonts w:ascii="宋体" w:hAnsi="宋体" w:cs="宋体"/>
                <w:kern w:val="2"/>
                <w:sz w:val="21"/>
                <w:szCs w:val="21"/>
                <w:lang w:eastAsia="zh-CN"/>
              </w:rPr>
            </w:pPr>
            <w:r>
              <w:rPr>
                <w:rFonts w:ascii="宋体" w:hAnsi="宋体" w:cs="宋体" w:hint="eastAsia"/>
                <w:kern w:val="2"/>
                <w:sz w:val="21"/>
                <w:szCs w:val="21"/>
                <w:lang w:eastAsia="zh-CN"/>
              </w:rPr>
              <w:t>关联主体名称</w:t>
            </w:r>
          </w:p>
        </w:tc>
        <w:tc>
          <w:tcPr>
            <w:tcW w:w="2340" w:type="pct"/>
            <w:gridSpan w:val="3"/>
            <w:tcBorders>
              <w:bottom w:val="single" w:sz="4" w:space="0" w:color="auto"/>
            </w:tcBorders>
            <w:vAlign w:val="center"/>
          </w:tcPr>
          <w:p w14:paraId="4E837D7C" w14:textId="77777777" w:rsidR="00AD76CB" w:rsidRDefault="00F51272">
            <w:pPr>
              <w:jc w:val="center"/>
              <w:rPr>
                <w:rFonts w:ascii="宋体" w:hAnsi="宋体" w:cs="宋体"/>
                <w:kern w:val="2"/>
                <w:sz w:val="21"/>
                <w:szCs w:val="21"/>
                <w:lang w:eastAsia="zh-CN"/>
              </w:rPr>
            </w:pPr>
            <w:r>
              <w:rPr>
                <w:rFonts w:ascii="宋体" w:hAnsi="宋体" w:cs="宋体" w:hint="eastAsia"/>
                <w:kern w:val="2"/>
                <w:sz w:val="21"/>
                <w:szCs w:val="21"/>
                <w:lang w:eastAsia="zh-CN"/>
              </w:rPr>
              <w:t>备注</w:t>
            </w:r>
          </w:p>
        </w:tc>
      </w:tr>
      <w:tr w:rsidR="00AD76CB" w14:paraId="4DF0893B" w14:textId="77777777">
        <w:trPr>
          <w:jc w:val="center"/>
        </w:trPr>
        <w:tc>
          <w:tcPr>
            <w:tcW w:w="411" w:type="pct"/>
            <w:tcBorders>
              <w:top w:val="single" w:sz="4" w:space="0" w:color="auto"/>
              <w:left w:val="single" w:sz="4" w:space="0" w:color="auto"/>
              <w:bottom w:val="single" w:sz="4" w:space="0" w:color="auto"/>
              <w:right w:val="single" w:sz="4" w:space="0" w:color="auto"/>
            </w:tcBorders>
            <w:vAlign w:val="center"/>
          </w:tcPr>
          <w:p w14:paraId="377A8BC6" w14:textId="77777777" w:rsidR="00AD76CB" w:rsidRDefault="00F51272">
            <w:pPr>
              <w:jc w:val="center"/>
              <w:rPr>
                <w:rFonts w:ascii="宋体" w:hAnsi="宋体" w:cs="宋体"/>
                <w:kern w:val="2"/>
                <w:sz w:val="21"/>
                <w:szCs w:val="21"/>
                <w:lang w:eastAsia="zh-CN"/>
              </w:rPr>
            </w:pPr>
            <w:r>
              <w:rPr>
                <w:rFonts w:ascii="宋体" w:hAnsi="宋体" w:cs="宋体" w:hint="eastAsia"/>
                <w:kern w:val="2"/>
                <w:sz w:val="21"/>
                <w:szCs w:val="21"/>
                <w:lang w:eastAsia="zh-CN"/>
              </w:rPr>
              <w:t>1</w:t>
            </w:r>
          </w:p>
        </w:tc>
        <w:tc>
          <w:tcPr>
            <w:tcW w:w="1275" w:type="pct"/>
            <w:gridSpan w:val="2"/>
            <w:tcBorders>
              <w:top w:val="single" w:sz="4" w:space="0" w:color="auto"/>
              <w:left w:val="single" w:sz="4" w:space="0" w:color="auto"/>
              <w:bottom w:val="single" w:sz="4" w:space="0" w:color="auto"/>
              <w:right w:val="single" w:sz="4" w:space="0" w:color="auto"/>
            </w:tcBorders>
            <w:vAlign w:val="center"/>
          </w:tcPr>
          <w:p w14:paraId="0201ADCC" w14:textId="77777777" w:rsidR="00AD76CB" w:rsidRDefault="00F51272">
            <w:pPr>
              <w:jc w:val="center"/>
              <w:rPr>
                <w:rFonts w:ascii="宋体" w:hAnsi="宋体" w:cs="宋体"/>
                <w:kern w:val="2"/>
                <w:sz w:val="21"/>
                <w:szCs w:val="21"/>
                <w:lang w:eastAsia="zh-CN"/>
              </w:rPr>
            </w:pPr>
            <w:r>
              <w:rPr>
                <w:rFonts w:ascii="宋体" w:hAnsi="宋体" w:cs="宋体" w:hint="eastAsia"/>
                <w:kern w:val="2"/>
                <w:sz w:val="21"/>
                <w:szCs w:val="21"/>
                <w:lang w:eastAsia="zh-CN"/>
              </w:rPr>
              <w:t>控股股东</w:t>
            </w:r>
          </w:p>
        </w:tc>
        <w:tc>
          <w:tcPr>
            <w:tcW w:w="971" w:type="pct"/>
            <w:gridSpan w:val="2"/>
            <w:tcBorders>
              <w:top w:val="single" w:sz="4" w:space="0" w:color="auto"/>
              <w:left w:val="single" w:sz="4" w:space="0" w:color="auto"/>
              <w:bottom w:val="single" w:sz="4" w:space="0" w:color="auto"/>
              <w:right w:val="single" w:sz="4" w:space="0" w:color="auto"/>
            </w:tcBorders>
            <w:vAlign w:val="center"/>
          </w:tcPr>
          <w:p w14:paraId="45797C04" w14:textId="77777777" w:rsidR="00AD76CB" w:rsidRDefault="00AD76CB">
            <w:pPr>
              <w:jc w:val="center"/>
              <w:rPr>
                <w:rFonts w:ascii="宋体" w:hAnsi="宋体" w:cs="宋体"/>
                <w:kern w:val="2"/>
                <w:sz w:val="21"/>
                <w:szCs w:val="21"/>
                <w:lang w:eastAsia="zh-CN"/>
              </w:rPr>
            </w:pPr>
          </w:p>
        </w:tc>
        <w:tc>
          <w:tcPr>
            <w:tcW w:w="2340" w:type="pct"/>
            <w:gridSpan w:val="3"/>
            <w:tcBorders>
              <w:top w:val="single" w:sz="4" w:space="0" w:color="auto"/>
              <w:left w:val="single" w:sz="4" w:space="0" w:color="auto"/>
              <w:bottom w:val="single" w:sz="4" w:space="0" w:color="auto"/>
              <w:right w:val="single" w:sz="4" w:space="0" w:color="auto"/>
            </w:tcBorders>
            <w:vAlign w:val="center"/>
          </w:tcPr>
          <w:p w14:paraId="73F58C86" w14:textId="77777777" w:rsidR="00AD76CB" w:rsidRDefault="00F51272">
            <w:pPr>
              <w:snapToGrid w:val="0"/>
              <w:rPr>
                <w:rFonts w:ascii="宋体" w:hAnsi="宋体" w:cs="宋体"/>
                <w:kern w:val="2"/>
                <w:sz w:val="21"/>
                <w:szCs w:val="21"/>
                <w:lang w:eastAsia="zh-CN"/>
              </w:rPr>
            </w:pPr>
            <w:r>
              <w:rPr>
                <w:rFonts w:ascii="宋体" w:hAnsi="宋体" w:cs="宋体" w:hint="eastAsia"/>
                <w:kern w:val="2"/>
                <w:sz w:val="21"/>
                <w:szCs w:val="21"/>
                <w:lang w:eastAsia="zh-CN"/>
              </w:rPr>
              <w:t>指出资额（或持有股份）占投标（响应）供应商资本总额（或股本总额）50%以上的股东，以及出资额（或持有股份）的比例虽然不足50%，但依其出资额（或持有股份）所享有的表决权已足以对投标（响应）供应</w:t>
            </w:r>
            <w:proofErr w:type="gramStart"/>
            <w:r>
              <w:rPr>
                <w:rFonts w:ascii="宋体" w:hAnsi="宋体" w:cs="宋体" w:hint="eastAsia"/>
                <w:kern w:val="2"/>
                <w:sz w:val="21"/>
                <w:szCs w:val="21"/>
                <w:lang w:eastAsia="zh-CN"/>
              </w:rPr>
              <w:t>商股东</w:t>
            </w:r>
            <w:proofErr w:type="gramEnd"/>
            <w:r>
              <w:rPr>
                <w:rFonts w:ascii="宋体" w:hAnsi="宋体" w:cs="宋体" w:hint="eastAsia"/>
                <w:kern w:val="2"/>
                <w:sz w:val="21"/>
                <w:szCs w:val="21"/>
                <w:lang w:eastAsia="zh-CN"/>
              </w:rPr>
              <w:t>会（或股东大会）的决议产生重要影响的股东。</w:t>
            </w:r>
          </w:p>
        </w:tc>
      </w:tr>
      <w:tr w:rsidR="00AD76CB" w14:paraId="35615872" w14:textId="77777777">
        <w:trPr>
          <w:trHeight w:val="789"/>
          <w:jc w:val="center"/>
        </w:trPr>
        <w:tc>
          <w:tcPr>
            <w:tcW w:w="411" w:type="pct"/>
            <w:tcBorders>
              <w:top w:val="single" w:sz="4" w:space="0" w:color="auto"/>
              <w:left w:val="single" w:sz="4" w:space="0" w:color="auto"/>
              <w:bottom w:val="single" w:sz="4" w:space="0" w:color="auto"/>
              <w:right w:val="single" w:sz="4" w:space="0" w:color="auto"/>
            </w:tcBorders>
            <w:vAlign w:val="center"/>
          </w:tcPr>
          <w:p w14:paraId="3582309D" w14:textId="77777777" w:rsidR="00AD76CB" w:rsidRDefault="00F51272">
            <w:pPr>
              <w:jc w:val="center"/>
              <w:rPr>
                <w:rFonts w:ascii="宋体" w:hAnsi="宋体" w:cs="宋体"/>
                <w:kern w:val="2"/>
                <w:sz w:val="21"/>
                <w:szCs w:val="21"/>
                <w:lang w:eastAsia="zh-CN"/>
              </w:rPr>
            </w:pPr>
            <w:r>
              <w:rPr>
                <w:rFonts w:ascii="宋体" w:hAnsi="宋体" w:cs="宋体" w:hint="eastAsia"/>
                <w:kern w:val="2"/>
                <w:sz w:val="21"/>
                <w:szCs w:val="21"/>
                <w:lang w:eastAsia="zh-CN"/>
              </w:rPr>
              <w:t>2</w:t>
            </w:r>
          </w:p>
        </w:tc>
        <w:tc>
          <w:tcPr>
            <w:tcW w:w="1275" w:type="pct"/>
            <w:gridSpan w:val="2"/>
            <w:tcBorders>
              <w:top w:val="single" w:sz="4" w:space="0" w:color="auto"/>
              <w:left w:val="single" w:sz="4" w:space="0" w:color="auto"/>
              <w:bottom w:val="single" w:sz="4" w:space="0" w:color="auto"/>
              <w:right w:val="single" w:sz="4" w:space="0" w:color="auto"/>
            </w:tcBorders>
            <w:vAlign w:val="center"/>
          </w:tcPr>
          <w:p w14:paraId="6AEF152C" w14:textId="77777777" w:rsidR="00AD76CB" w:rsidRDefault="00F51272">
            <w:pPr>
              <w:jc w:val="center"/>
              <w:rPr>
                <w:rFonts w:ascii="宋体" w:hAnsi="宋体" w:cs="宋体"/>
                <w:kern w:val="2"/>
                <w:sz w:val="21"/>
                <w:szCs w:val="21"/>
                <w:lang w:eastAsia="zh-CN"/>
              </w:rPr>
            </w:pPr>
            <w:r>
              <w:rPr>
                <w:rFonts w:ascii="宋体" w:hAnsi="宋体" w:cs="宋体" w:hint="eastAsia"/>
                <w:kern w:val="2"/>
                <w:sz w:val="21"/>
                <w:szCs w:val="21"/>
                <w:lang w:eastAsia="zh-CN"/>
              </w:rPr>
              <w:t>管理关系</w:t>
            </w:r>
          </w:p>
        </w:tc>
        <w:tc>
          <w:tcPr>
            <w:tcW w:w="971" w:type="pct"/>
            <w:gridSpan w:val="2"/>
            <w:tcBorders>
              <w:top w:val="single" w:sz="4" w:space="0" w:color="auto"/>
              <w:left w:val="single" w:sz="4" w:space="0" w:color="auto"/>
              <w:bottom w:val="single" w:sz="4" w:space="0" w:color="auto"/>
              <w:right w:val="single" w:sz="4" w:space="0" w:color="auto"/>
            </w:tcBorders>
            <w:vAlign w:val="center"/>
          </w:tcPr>
          <w:p w14:paraId="4E17B6F5" w14:textId="77777777" w:rsidR="00AD76CB" w:rsidRDefault="00AD76CB">
            <w:pPr>
              <w:jc w:val="center"/>
              <w:rPr>
                <w:rFonts w:ascii="宋体" w:hAnsi="宋体" w:cs="宋体"/>
                <w:kern w:val="2"/>
                <w:sz w:val="21"/>
                <w:szCs w:val="21"/>
                <w:lang w:eastAsia="zh-CN"/>
              </w:rPr>
            </w:pPr>
          </w:p>
        </w:tc>
        <w:tc>
          <w:tcPr>
            <w:tcW w:w="2340" w:type="pct"/>
            <w:gridSpan w:val="3"/>
            <w:tcBorders>
              <w:top w:val="single" w:sz="4" w:space="0" w:color="auto"/>
              <w:left w:val="single" w:sz="4" w:space="0" w:color="auto"/>
              <w:bottom w:val="single" w:sz="4" w:space="0" w:color="auto"/>
              <w:right w:val="single" w:sz="4" w:space="0" w:color="auto"/>
            </w:tcBorders>
            <w:vAlign w:val="center"/>
          </w:tcPr>
          <w:p w14:paraId="4B134169" w14:textId="77777777" w:rsidR="00AD76CB" w:rsidRDefault="00F51272">
            <w:pPr>
              <w:snapToGrid w:val="0"/>
              <w:rPr>
                <w:rFonts w:ascii="宋体" w:hAnsi="宋体" w:cs="宋体"/>
                <w:kern w:val="2"/>
                <w:sz w:val="21"/>
                <w:szCs w:val="21"/>
                <w:lang w:eastAsia="zh-CN"/>
              </w:rPr>
            </w:pPr>
            <w:r>
              <w:rPr>
                <w:rFonts w:ascii="宋体" w:hAnsi="宋体" w:cs="宋体" w:hint="eastAsia"/>
                <w:kern w:val="2"/>
                <w:sz w:val="21"/>
                <w:szCs w:val="21"/>
                <w:lang w:eastAsia="zh-CN"/>
              </w:rPr>
              <w:t>指对投标（响应）供应商不具有出资持股关系，但对其存在管理关系的主体。</w:t>
            </w:r>
          </w:p>
        </w:tc>
      </w:tr>
      <w:tr w:rsidR="00AD76CB" w14:paraId="2D68ED09" w14:textId="77777777">
        <w:trPr>
          <w:trHeight w:val="455"/>
          <w:jc w:val="center"/>
        </w:trPr>
        <w:tc>
          <w:tcPr>
            <w:tcW w:w="5000" w:type="pct"/>
            <w:gridSpan w:val="8"/>
            <w:tcBorders>
              <w:top w:val="single" w:sz="4" w:space="0" w:color="auto"/>
              <w:left w:val="single" w:sz="4" w:space="0" w:color="auto"/>
              <w:bottom w:val="single" w:sz="4" w:space="0" w:color="auto"/>
              <w:right w:val="single" w:sz="4" w:space="0" w:color="auto"/>
            </w:tcBorders>
            <w:vAlign w:val="center"/>
          </w:tcPr>
          <w:p w14:paraId="3B619B5A" w14:textId="77777777" w:rsidR="00AD76CB" w:rsidRDefault="00F51272">
            <w:pPr>
              <w:snapToGrid w:val="0"/>
              <w:rPr>
                <w:rFonts w:ascii="宋体" w:hAnsi="宋体" w:cs="宋体"/>
                <w:kern w:val="2"/>
                <w:sz w:val="21"/>
                <w:szCs w:val="21"/>
                <w:lang w:eastAsia="zh-CN"/>
              </w:rPr>
            </w:pPr>
            <w:r>
              <w:rPr>
                <w:rFonts w:ascii="宋体" w:hAnsi="宋体" w:cs="宋体" w:hint="eastAsia"/>
                <w:b/>
                <w:bCs/>
                <w:kern w:val="2"/>
                <w:sz w:val="21"/>
                <w:szCs w:val="21"/>
                <w:lang w:eastAsia="zh-CN"/>
              </w:rPr>
              <w:t>说明：同一关联关系类型有多个主体的，应分行填写。</w:t>
            </w:r>
          </w:p>
        </w:tc>
      </w:tr>
    </w:tbl>
    <w:p w14:paraId="1682F99F" w14:textId="77777777" w:rsidR="00AD76CB" w:rsidRDefault="00F51272">
      <w:pPr>
        <w:keepNext/>
        <w:keepLines/>
        <w:widowControl w:val="0"/>
        <w:spacing w:before="260" w:after="260"/>
        <w:jc w:val="center"/>
        <w:outlineLvl w:val="2"/>
        <w:rPr>
          <w:rFonts w:ascii="黑体" w:eastAsia="黑体" w:hAnsi="宋体"/>
          <w:bCs/>
          <w:kern w:val="2"/>
          <w:szCs w:val="32"/>
          <w:lang w:eastAsia="zh-CN"/>
        </w:rPr>
      </w:pPr>
      <w:r>
        <w:rPr>
          <w:rFonts w:ascii="黑体" w:eastAsia="黑体" w:hAnsi="宋体" w:hint="eastAsia"/>
          <w:bCs/>
          <w:kern w:val="2"/>
          <w:szCs w:val="32"/>
          <w:lang w:eastAsia="zh-CN"/>
        </w:rPr>
        <w:t>七、</w:t>
      </w:r>
      <w:bookmarkStart w:id="103" w:name="_Hlk72092499"/>
      <w:r>
        <w:rPr>
          <w:rFonts w:ascii="黑体" w:eastAsia="黑体" w:hAnsi="宋体" w:hint="eastAsia"/>
          <w:bCs/>
          <w:kern w:val="2"/>
          <w:szCs w:val="32"/>
          <w:lang w:eastAsia="zh-CN"/>
        </w:rPr>
        <w:t>法定代表人（负责人）证明书</w:t>
      </w:r>
      <w:bookmarkEnd w:id="103"/>
    </w:p>
    <w:p w14:paraId="185A7281" w14:textId="77777777" w:rsidR="00AD76CB" w:rsidRDefault="00AD76CB">
      <w:pPr>
        <w:widowControl w:val="0"/>
        <w:jc w:val="both"/>
        <w:rPr>
          <w:rFonts w:eastAsia="宋体"/>
          <w:kern w:val="2"/>
          <w:lang w:eastAsia="zh-CN"/>
        </w:rPr>
      </w:pPr>
    </w:p>
    <w:p w14:paraId="2159D171" w14:textId="77777777" w:rsidR="00AD76CB" w:rsidRDefault="00F51272">
      <w:pPr>
        <w:widowControl w:val="0"/>
        <w:spacing w:line="360" w:lineRule="auto"/>
        <w:ind w:firstLineChars="200" w:firstLine="420"/>
        <w:jc w:val="both"/>
        <w:rPr>
          <w:rFonts w:eastAsia="宋体"/>
          <w:kern w:val="2"/>
          <w:sz w:val="21"/>
          <w:szCs w:val="21"/>
          <w:lang w:eastAsia="zh-CN"/>
        </w:rPr>
      </w:pPr>
      <w:r>
        <w:rPr>
          <w:rFonts w:eastAsia="宋体"/>
          <w:kern w:val="2"/>
          <w:sz w:val="21"/>
          <w:szCs w:val="21"/>
          <w:u w:val="single"/>
          <w:lang w:eastAsia="zh-CN"/>
        </w:rPr>
        <w:t xml:space="preserve">      </w:t>
      </w:r>
      <w:r>
        <w:rPr>
          <w:rFonts w:ascii="Calibri" w:eastAsia="宋体" w:hAnsi="Calibri" w:cstheme="minorBidi" w:hint="eastAsia"/>
          <w:kern w:val="2"/>
          <w:sz w:val="21"/>
          <w:szCs w:val="21"/>
          <w:lang w:eastAsia="zh-CN"/>
        </w:rPr>
        <w:t>（</w:t>
      </w:r>
      <w:r>
        <w:rPr>
          <w:rFonts w:eastAsia="宋体" w:hAnsi="Calibri" w:cstheme="minorBidi" w:hint="eastAsia"/>
          <w:kern w:val="2"/>
          <w:sz w:val="21"/>
          <w:szCs w:val="21"/>
          <w:lang w:eastAsia="zh-CN"/>
        </w:rPr>
        <w:t>姓名</w:t>
      </w:r>
      <w:r>
        <w:rPr>
          <w:rFonts w:ascii="Calibri" w:eastAsia="宋体" w:hAnsi="Calibri" w:cstheme="minorBidi" w:hint="eastAsia"/>
          <w:kern w:val="2"/>
          <w:sz w:val="21"/>
          <w:szCs w:val="21"/>
          <w:lang w:eastAsia="zh-CN"/>
        </w:rPr>
        <w:t>）</w:t>
      </w:r>
      <w:r>
        <w:rPr>
          <w:rFonts w:eastAsia="宋体"/>
          <w:kern w:val="2"/>
          <w:sz w:val="21"/>
          <w:szCs w:val="21"/>
          <w:lang w:eastAsia="zh-CN"/>
        </w:rPr>
        <w:t>，现任我单位</w:t>
      </w:r>
      <w:r>
        <w:rPr>
          <w:rFonts w:eastAsia="宋体"/>
          <w:kern w:val="2"/>
          <w:sz w:val="21"/>
          <w:szCs w:val="21"/>
          <w:u w:val="single"/>
          <w:lang w:eastAsia="zh-CN"/>
        </w:rPr>
        <w:t xml:space="preserve">       </w:t>
      </w:r>
      <w:r>
        <w:rPr>
          <w:rFonts w:eastAsia="宋体"/>
          <w:kern w:val="2"/>
          <w:sz w:val="21"/>
          <w:szCs w:val="21"/>
          <w:lang w:eastAsia="zh-CN"/>
        </w:rPr>
        <w:t>职务，为法定代表人（负责人），</w:t>
      </w:r>
      <w:r>
        <w:rPr>
          <w:rFonts w:eastAsia="宋体" w:hint="eastAsia"/>
          <w:kern w:val="2"/>
          <w:sz w:val="21"/>
          <w:szCs w:val="21"/>
          <w:lang w:eastAsia="zh-CN"/>
        </w:rPr>
        <w:t>身份证号：</w:t>
      </w:r>
      <w:r>
        <w:rPr>
          <w:rFonts w:eastAsia="宋体" w:hint="eastAsia"/>
          <w:kern w:val="2"/>
          <w:sz w:val="21"/>
          <w:szCs w:val="21"/>
          <w:u w:val="single"/>
          <w:lang w:eastAsia="zh-CN"/>
        </w:rPr>
        <w:t xml:space="preserve">        </w:t>
      </w:r>
      <w:r>
        <w:rPr>
          <w:rFonts w:eastAsia="宋体" w:hint="eastAsia"/>
          <w:kern w:val="2"/>
          <w:sz w:val="21"/>
          <w:szCs w:val="21"/>
          <w:lang w:eastAsia="zh-CN"/>
        </w:rPr>
        <w:t>，联系电话：</w:t>
      </w:r>
      <w:r>
        <w:rPr>
          <w:rFonts w:eastAsia="宋体" w:hint="eastAsia"/>
          <w:kern w:val="2"/>
          <w:sz w:val="21"/>
          <w:szCs w:val="21"/>
          <w:u w:val="single"/>
          <w:lang w:eastAsia="zh-CN"/>
        </w:rPr>
        <w:t xml:space="preserve">           </w:t>
      </w:r>
      <w:r>
        <w:rPr>
          <w:rFonts w:eastAsia="宋体" w:hint="eastAsia"/>
          <w:kern w:val="2"/>
          <w:sz w:val="21"/>
          <w:szCs w:val="21"/>
          <w:lang w:eastAsia="zh-CN"/>
        </w:rPr>
        <w:t>，</w:t>
      </w:r>
      <w:r>
        <w:rPr>
          <w:rFonts w:eastAsia="宋体"/>
          <w:kern w:val="2"/>
          <w:sz w:val="21"/>
          <w:szCs w:val="21"/>
          <w:lang w:eastAsia="zh-CN"/>
        </w:rPr>
        <w:t>特此证明。</w:t>
      </w:r>
    </w:p>
    <w:p w14:paraId="173ADFD6" w14:textId="77777777" w:rsidR="00AD76CB" w:rsidRDefault="00F51272">
      <w:pPr>
        <w:widowControl w:val="0"/>
        <w:spacing w:line="360" w:lineRule="auto"/>
        <w:jc w:val="both"/>
        <w:rPr>
          <w:rFonts w:ascii="宋体" w:eastAsia="宋体" w:cs="宋体"/>
          <w:kern w:val="2"/>
          <w:sz w:val="21"/>
          <w:szCs w:val="21"/>
          <w:lang w:eastAsia="zh-CN"/>
        </w:rPr>
      </w:pPr>
      <w:r>
        <w:rPr>
          <w:rFonts w:ascii="宋体" w:eastAsia="宋体" w:hAnsi="宋体" w:cs="宋体"/>
          <w:kern w:val="2"/>
          <w:sz w:val="21"/>
          <w:szCs w:val="21"/>
          <w:lang w:eastAsia="zh-CN"/>
        </w:rPr>
        <w:t xml:space="preserve">         </w:t>
      </w:r>
    </w:p>
    <w:p w14:paraId="601368F5" w14:textId="77777777" w:rsidR="00AD76CB" w:rsidRDefault="00F51272">
      <w:pPr>
        <w:widowControl w:val="0"/>
        <w:spacing w:line="360" w:lineRule="auto"/>
        <w:jc w:val="both"/>
        <w:rPr>
          <w:rFonts w:ascii="宋体" w:eastAsia="宋体" w:cs="宋体"/>
          <w:kern w:val="2"/>
          <w:sz w:val="21"/>
          <w:szCs w:val="21"/>
          <w:lang w:eastAsia="zh-CN"/>
        </w:rPr>
      </w:pPr>
      <w:r>
        <w:rPr>
          <w:rFonts w:ascii="宋体" w:eastAsia="宋体" w:hAnsi="宋体" w:cs="宋体" w:hint="eastAsia"/>
          <w:kern w:val="2"/>
          <w:sz w:val="21"/>
          <w:szCs w:val="21"/>
          <w:lang w:eastAsia="zh-CN"/>
        </w:rPr>
        <w:t>说明：</w:t>
      </w:r>
      <w:r>
        <w:rPr>
          <w:rFonts w:ascii="宋体" w:eastAsia="宋体" w:hAnsi="宋体" w:cs="宋体"/>
          <w:kern w:val="2"/>
          <w:sz w:val="21"/>
          <w:szCs w:val="21"/>
          <w:lang w:eastAsia="zh-CN"/>
        </w:rPr>
        <w:t>1</w:t>
      </w:r>
      <w:r>
        <w:rPr>
          <w:rFonts w:ascii="宋体" w:eastAsia="宋体" w:hAnsi="宋体" w:cs="宋体" w:hint="eastAsia"/>
          <w:kern w:val="2"/>
          <w:sz w:val="21"/>
          <w:szCs w:val="21"/>
          <w:lang w:eastAsia="zh-CN"/>
        </w:rPr>
        <w:t>.法定代表人为投标人（企业事业单位、国家机关、社会团体）的主要行政负责人。</w:t>
      </w:r>
    </w:p>
    <w:p w14:paraId="30C8D5E3" w14:textId="77777777" w:rsidR="00AD76CB" w:rsidRDefault="00F51272">
      <w:pPr>
        <w:widowControl w:val="0"/>
        <w:spacing w:line="360" w:lineRule="auto"/>
        <w:jc w:val="both"/>
        <w:rPr>
          <w:rFonts w:ascii="宋体" w:eastAsia="宋体" w:hAnsi="宋体" w:cs="宋体"/>
          <w:b/>
          <w:kern w:val="2"/>
          <w:sz w:val="21"/>
          <w:szCs w:val="21"/>
          <w:lang w:eastAsia="zh-CN"/>
        </w:rPr>
      </w:pPr>
      <w:r>
        <w:rPr>
          <w:rFonts w:ascii="宋体" w:eastAsia="宋体" w:hAnsi="宋体" w:cs="宋体"/>
          <w:b/>
          <w:kern w:val="2"/>
          <w:sz w:val="21"/>
          <w:szCs w:val="21"/>
          <w:lang w:eastAsia="zh-CN"/>
        </w:rPr>
        <w:t xml:space="preserve">      </w:t>
      </w:r>
      <w:r>
        <w:rPr>
          <w:rFonts w:ascii="宋体" w:eastAsia="宋体" w:hAnsi="宋体" w:cs="宋体" w:hint="eastAsia"/>
          <w:b/>
          <w:color w:val="FF0000"/>
          <w:kern w:val="2"/>
          <w:sz w:val="21"/>
          <w:szCs w:val="21"/>
          <w:lang w:eastAsia="zh-CN"/>
        </w:rPr>
        <w:t>2.本证明书要求投标供应商同时提供法定代表人（负责人）的身份证扫描件（正反两面）作为附件方为有效；港澳台居民可提供来往通行证扫描件；非中国国籍管辖范围人员，可提供公安部门认可的身份证明材料扫描件。</w:t>
      </w:r>
    </w:p>
    <w:p w14:paraId="508CE66C" w14:textId="77777777" w:rsidR="00AD76CB" w:rsidRDefault="00F51272">
      <w:pPr>
        <w:widowControl w:val="0"/>
        <w:spacing w:line="360" w:lineRule="auto"/>
        <w:ind w:firstLineChars="300" w:firstLine="630"/>
        <w:jc w:val="both"/>
        <w:rPr>
          <w:rFonts w:ascii="宋体" w:eastAsia="宋体" w:cs="宋体"/>
          <w:kern w:val="2"/>
          <w:sz w:val="21"/>
          <w:szCs w:val="21"/>
          <w:lang w:eastAsia="zh-CN"/>
        </w:rPr>
      </w:pPr>
      <w:r>
        <w:rPr>
          <w:rFonts w:ascii="宋体" w:eastAsia="宋体" w:hAnsi="宋体" w:cs="宋体" w:hint="eastAsia"/>
          <w:kern w:val="2"/>
          <w:sz w:val="21"/>
          <w:szCs w:val="21"/>
          <w:lang w:eastAsia="zh-CN"/>
        </w:rPr>
        <w:t>3.本项目投标授权代表为法定代表人（负责人）的，无需提供《投标文件签署授权委托书》。</w:t>
      </w:r>
    </w:p>
    <w:p w14:paraId="2BD60839" w14:textId="77777777" w:rsidR="00AD76CB" w:rsidRDefault="00F51272">
      <w:pPr>
        <w:widowControl w:val="0"/>
        <w:spacing w:line="360" w:lineRule="auto"/>
        <w:ind w:firstLineChars="300" w:firstLine="630"/>
        <w:jc w:val="both"/>
        <w:rPr>
          <w:rFonts w:ascii="宋体" w:eastAsia="宋体" w:cs="宋体"/>
          <w:kern w:val="2"/>
          <w:sz w:val="21"/>
          <w:szCs w:val="21"/>
          <w:lang w:eastAsia="zh-CN"/>
        </w:rPr>
      </w:pPr>
      <w:r>
        <w:rPr>
          <w:rFonts w:ascii="宋体" w:eastAsia="宋体" w:cs="宋体" w:hint="eastAsia"/>
          <w:kern w:val="2"/>
          <w:sz w:val="21"/>
          <w:szCs w:val="21"/>
          <w:lang w:eastAsia="zh-CN"/>
        </w:rPr>
        <w:t>4.内容必须填写真实、清楚，涂改无效，不得转让、买卖。</w:t>
      </w:r>
    </w:p>
    <w:tbl>
      <w:tblPr>
        <w:tblStyle w:val="20"/>
        <w:tblW w:w="5000" w:type="pct"/>
        <w:tblLayout w:type="fixed"/>
        <w:tblLook w:val="04A0" w:firstRow="1" w:lastRow="0" w:firstColumn="1" w:lastColumn="0" w:noHBand="0" w:noVBand="1"/>
      </w:tblPr>
      <w:tblGrid>
        <w:gridCol w:w="4260"/>
        <w:gridCol w:w="4262"/>
      </w:tblGrid>
      <w:tr w:rsidR="00AD76CB" w14:paraId="50F65AF9" w14:textId="77777777">
        <w:tc>
          <w:tcPr>
            <w:tcW w:w="4537" w:type="dxa"/>
          </w:tcPr>
          <w:p w14:paraId="4295CD34" w14:textId="77777777" w:rsidR="00AD76CB" w:rsidRDefault="00F51272">
            <w:pPr>
              <w:jc w:val="center"/>
              <w:rPr>
                <w:kern w:val="2"/>
                <w:sz w:val="21"/>
                <w:szCs w:val="22"/>
                <w:lang w:eastAsia="zh-CN"/>
              </w:rPr>
            </w:pPr>
            <w:r>
              <w:rPr>
                <w:rFonts w:hint="eastAsia"/>
                <w:kern w:val="2"/>
                <w:sz w:val="21"/>
                <w:szCs w:val="22"/>
                <w:lang w:eastAsia="zh-CN"/>
              </w:rPr>
              <w:t>证件扫描件正面</w:t>
            </w:r>
          </w:p>
          <w:p w14:paraId="6D6FCAF5" w14:textId="77777777" w:rsidR="00AD76CB" w:rsidRDefault="00AD76CB">
            <w:pPr>
              <w:jc w:val="center"/>
              <w:rPr>
                <w:kern w:val="2"/>
                <w:sz w:val="21"/>
                <w:lang w:eastAsia="zh-CN"/>
              </w:rPr>
            </w:pPr>
          </w:p>
          <w:p w14:paraId="56DDCC43" w14:textId="77777777" w:rsidR="00AD76CB" w:rsidRDefault="00AD76CB">
            <w:pPr>
              <w:spacing w:line="360" w:lineRule="auto"/>
              <w:jc w:val="center"/>
              <w:rPr>
                <w:kern w:val="2"/>
                <w:lang w:eastAsia="zh-CN"/>
              </w:rPr>
            </w:pPr>
          </w:p>
        </w:tc>
        <w:tc>
          <w:tcPr>
            <w:tcW w:w="4539" w:type="dxa"/>
          </w:tcPr>
          <w:p w14:paraId="4CB207E0" w14:textId="77777777" w:rsidR="00AD76CB" w:rsidRDefault="00F51272">
            <w:pPr>
              <w:jc w:val="center"/>
              <w:rPr>
                <w:kern w:val="2"/>
                <w:sz w:val="21"/>
                <w:szCs w:val="22"/>
                <w:lang w:eastAsia="zh-CN"/>
              </w:rPr>
            </w:pPr>
            <w:r>
              <w:rPr>
                <w:rFonts w:hint="eastAsia"/>
                <w:kern w:val="2"/>
                <w:sz w:val="21"/>
                <w:szCs w:val="22"/>
                <w:lang w:eastAsia="zh-CN"/>
              </w:rPr>
              <w:t>证件扫描件反面</w:t>
            </w:r>
          </w:p>
          <w:p w14:paraId="403446FD" w14:textId="77777777" w:rsidR="00AD76CB" w:rsidRDefault="00AD76CB">
            <w:pPr>
              <w:jc w:val="center"/>
              <w:rPr>
                <w:kern w:val="2"/>
                <w:sz w:val="21"/>
                <w:lang w:eastAsia="zh-CN"/>
              </w:rPr>
            </w:pPr>
          </w:p>
          <w:p w14:paraId="2C7B33F7" w14:textId="77777777" w:rsidR="00AD76CB" w:rsidRDefault="00AD76CB">
            <w:pPr>
              <w:spacing w:line="360" w:lineRule="auto"/>
              <w:jc w:val="center"/>
              <w:rPr>
                <w:kern w:val="2"/>
                <w:lang w:eastAsia="zh-CN"/>
              </w:rPr>
            </w:pPr>
          </w:p>
        </w:tc>
      </w:tr>
    </w:tbl>
    <w:p w14:paraId="784F189F" w14:textId="77777777" w:rsidR="00AD76CB" w:rsidRDefault="00AD76CB">
      <w:pPr>
        <w:widowControl w:val="0"/>
        <w:jc w:val="both"/>
        <w:rPr>
          <w:rFonts w:eastAsia="宋体"/>
          <w:b/>
          <w:kern w:val="2"/>
          <w:lang w:eastAsia="zh-CN"/>
        </w:rPr>
      </w:pPr>
    </w:p>
    <w:p w14:paraId="42DFE10E" w14:textId="77777777" w:rsidR="00AD76CB" w:rsidRDefault="00F51272">
      <w:pPr>
        <w:widowControl w:val="0"/>
        <w:jc w:val="both"/>
        <w:rPr>
          <w:rFonts w:eastAsia="宋体"/>
          <w:kern w:val="2"/>
          <w:lang w:eastAsia="zh-CN"/>
        </w:rPr>
      </w:pPr>
      <w:r>
        <w:rPr>
          <w:rFonts w:ascii="黑体" w:eastAsia="黑体" w:hAnsi="黑体" w:cs="黑体" w:hint="eastAsia"/>
          <w:b/>
          <w:bCs/>
          <w:kern w:val="2"/>
          <w:szCs w:val="22"/>
          <w:lang w:eastAsia="zh-CN"/>
        </w:rPr>
        <w:t>温馨提示</w:t>
      </w:r>
      <w:r>
        <w:rPr>
          <w:rFonts w:ascii="黑体" w:eastAsia="黑体" w:hAnsi="黑体" w:cs="黑体" w:hint="eastAsia"/>
          <w:kern w:val="2"/>
          <w:szCs w:val="22"/>
          <w:lang w:eastAsia="zh-CN"/>
        </w:rPr>
        <w:t>：</w:t>
      </w:r>
      <w:r>
        <w:rPr>
          <w:rFonts w:ascii="Calibri" w:eastAsia="宋体" w:hAnsi="Calibri" w:cstheme="minorBidi" w:hint="eastAsia"/>
          <w:kern w:val="2"/>
          <w:sz w:val="21"/>
          <w:szCs w:val="21"/>
          <w:lang w:eastAsia="zh-CN"/>
        </w:rPr>
        <w:t>为避免出现《深圳经济特区政府采购条例实施细则》第七十五条第二项所列</w:t>
      </w:r>
      <w:r>
        <w:rPr>
          <w:rFonts w:ascii="Calibri" w:eastAsia="宋体" w:hAnsi="Calibri" w:cstheme="minorBidi" w:hint="eastAsia"/>
          <w:kern w:val="2"/>
          <w:sz w:val="21"/>
          <w:szCs w:val="21"/>
          <w:lang w:eastAsia="zh-CN"/>
        </w:rPr>
        <w:lastRenderedPageBreak/>
        <w:t>情形，请投标供应商核实贵单位法定代表人、本项目投标授权代表人、项目负责人（如有）、主要技术人员（如有）等是否在贵单位缴纳社会保险。</w:t>
      </w:r>
    </w:p>
    <w:p w14:paraId="21BD9494" w14:textId="77777777" w:rsidR="00AD76CB" w:rsidRDefault="00AD76CB">
      <w:pPr>
        <w:widowControl w:val="0"/>
        <w:spacing w:after="120"/>
        <w:jc w:val="both"/>
        <w:rPr>
          <w:rFonts w:eastAsia="宋体"/>
          <w:kern w:val="2"/>
          <w:sz w:val="21"/>
          <w:lang w:eastAsia="zh-CN"/>
        </w:rPr>
      </w:pPr>
    </w:p>
    <w:p w14:paraId="0E29BD78" w14:textId="77777777" w:rsidR="00AD76CB" w:rsidRDefault="00AD76CB">
      <w:pPr>
        <w:widowControl w:val="0"/>
        <w:jc w:val="both"/>
        <w:rPr>
          <w:rFonts w:eastAsia="宋体"/>
          <w:b/>
          <w:bCs/>
          <w:kern w:val="2"/>
          <w:lang w:eastAsia="zh-CN"/>
        </w:rPr>
      </w:pPr>
    </w:p>
    <w:p w14:paraId="74D876F6" w14:textId="77777777" w:rsidR="00AD76CB" w:rsidRDefault="00F51272">
      <w:pPr>
        <w:keepNext/>
        <w:keepLines/>
        <w:widowControl w:val="0"/>
        <w:spacing w:before="120" w:after="120"/>
        <w:jc w:val="center"/>
        <w:outlineLvl w:val="2"/>
        <w:rPr>
          <w:rFonts w:ascii="黑体" w:eastAsia="黑体" w:hAnsi="宋体"/>
          <w:bCs/>
          <w:kern w:val="2"/>
          <w:szCs w:val="32"/>
          <w:lang w:eastAsia="zh-CN"/>
        </w:rPr>
      </w:pPr>
      <w:r>
        <w:rPr>
          <w:rFonts w:ascii="黑体" w:eastAsia="黑体" w:hAnsi="宋体" w:hint="eastAsia"/>
          <w:bCs/>
          <w:kern w:val="2"/>
          <w:szCs w:val="32"/>
          <w:lang w:eastAsia="zh-CN"/>
        </w:rPr>
        <w:t>八、投标文件签署授权委托书</w:t>
      </w:r>
    </w:p>
    <w:p w14:paraId="32735C1E" w14:textId="77777777" w:rsidR="00AD76CB" w:rsidRDefault="00F51272">
      <w:pPr>
        <w:widowControl w:val="0"/>
        <w:spacing w:line="360" w:lineRule="auto"/>
        <w:ind w:firstLineChars="200" w:firstLine="420"/>
        <w:jc w:val="both"/>
        <w:rPr>
          <w:rFonts w:eastAsia="宋体"/>
          <w:kern w:val="2"/>
          <w:sz w:val="21"/>
          <w:szCs w:val="21"/>
          <w:lang w:eastAsia="zh-CN"/>
        </w:rPr>
      </w:pPr>
      <w:r>
        <w:rPr>
          <w:rFonts w:eastAsia="宋体" w:hint="eastAsia"/>
          <w:kern w:val="2"/>
          <w:sz w:val="21"/>
          <w:szCs w:val="21"/>
          <w:lang w:eastAsia="zh-CN"/>
        </w:rPr>
        <w:t>本授权委托书声明：我</w:t>
      </w:r>
      <w:r>
        <w:rPr>
          <w:rFonts w:eastAsia="宋体" w:hint="eastAsia"/>
          <w:kern w:val="2"/>
          <w:sz w:val="21"/>
          <w:szCs w:val="21"/>
          <w:u w:val="single"/>
          <w:lang w:eastAsia="zh-CN"/>
        </w:rPr>
        <w:t xml:space="preserve">           </w:t>
      </w:r>
      <w:r>
        <w:rPr>
          <w:rFonts w:eastAsia="宋体" w:hint="eastAsia"/>
          <w:kern w:val="2"/>
          <w:sz w:val="21"/>
          <w:szCs w:val="21"/>
          <w:lang w:eastAsia="zh-CN"/>
        </w:rPr>
        <w:t>（姓名）系</w:t>
      </w:r>
      <w:r>
        <w:rPr>
          <w:rFonts w:eastAsia="宋体" w:hint="eastAsia"/>
          <w:kern w:val="2"/>
          <w:sz w:val="21"/>
          <w:szCs w:val="21"/>
          <w:u w:val="single"/>
          <w:lang w:eastAsia="zh-CN"/>
        </w:rPr>
        <w:t xml:space="preserve">             </w:t>
      </w:r>
      <w:r>
        <w:rPr>
          <w:rFonts w:eastAsia="宋体" w:hint="eastAsia"/>
          <w:kern w:val="2"/>
          <w:sz w:val="21"/>
          <w:szCs w:val="21"/>
          <w:lang w:eastAsia="zh-CN"/>
        </w:rPr>
        <w:t>（投标人名称）的法定代表人（负责人），现授权委托</w:t>
      </w:r>
      <w:r>
        <w:rPr>
          <w:rFonts w:eastAsia="宋体" w:hint="eastAsia"/>
          <w:kern w:val="2"/>
          <w:sz w:val="21"/>
          <w:szCs w:val="21"/>
          <w:u w:val="single"/>
          <w:lang w:eastAsia="zh-CN"/>
        </w:rPr>
        <w:t xml:space="preserve">            </w:t>
      </w:r>
      <w:r>
        <w:rPr>
          <w:rFonts w:eastAsia="宋体" w:hint="eastAsia"/>
          <w:kern w:val="2"/>
          <w:sz w:val="21"/>
          <w:szCs w:val="21"/>
          <w:lang w:eastAsia="zh-CN"/>
        </w:rPr>
        <w:t>（姓名）为我单位签署本项目已递交的投标文件的法定代表人（负责人）的授权委托代理人，代理人全权代表我所签署的本项目已递交的投标文件内容我均承认。</w:t>
      </w:r>
    </w:p>
    <w:p w14:paraId="6BD45E5A" w14:textId="77777777" w:rsidR="00AD76CB" w:rsidRDefault="00F51272">
      <w:pPr>
        <w:widowControl w:val="0"/>
        <w:spacing w:line="360" w:lineRule="auto"/>
        <w:ind w:firstLine="420"/>
        <w:jc w:val="both"/>
        <w:rPr>
          <w:rFonts w:eastAsia="宋体"/>
          <w:kern w:val="2"/>
          <w:sz w:val="21"/>
          <w:szCs w:val="21"/>
          <w:lang w:eastAsia="zh-CN"/>
        </w:rPr>
      </w:pPr>
      <w:r>
        <w:rPr>
          <w:rFonts w:eastAsia="宋体" w:hint="eastAsia"/>
          <w:kern w:val="2"/>
          <w:sz w:val="21"/>
          <w:szCs w:val="21"/>
          <w:lang w:eastAsia="zh-CN"/>
        </w:rPr>
        <w:t>代理人无转委托权，特此委托。</w:t>
      </w:r>
    </w:p>
    <w:p w14:paraId="57AABC1B" w14:textId="77777777" w:rsidR="00AD76CB" w:rsidRDefault="00AD76CB">
      <w:pPr>
        <w:widowControl w:val="0"/>
        <w:spacing w:line="360" w:lineRule="auto"/>
        <w:ind w:firstLine="420"/>
        <w:jc w:val="both"/>
        <w:rPr>
          <w:rFonts w:eastAsia="宋体"/>
          <w:kern w:val="2"/>
          <w:sz w:val="21"/>
          <w:szCs w:val="21"/>
          <w:lang w:eastAsia="zh-CN"/>
        </w:rPr>
      </w:pPr>
    </w:p>
    <w:p w14:paraId="725C6D78" w14:textId="77777777" w:rsidR="00AD76CB" w:rsidRDefault="00F51272">
      <w:pPr>
        <w:widowControl w:val="0"/>
        <w:spacing w:line="360" w:lineRule="auto"/>
        <w:ind w:firstLineChars="200" w:firstLine="420"/>
        <w:jc w:val="both"/>
        <w:rPr>
          <w:rFonts w:eastAsia="宋体"/>
          <w:kern w:val="2"/>
          <w:sz w:val="21"/>
          <w:szCs w:val="21"/>
          <w:u w:val="single"/>
          <w:lang w:eastAsia="zh-CN"/>
        </w:rPr>
      </w:pPr>
      <w:r>
        <w:rPr>
          <w:rFonts w:eastAsia="宋体" w:hint="eastAsia"/>
          <w:kern w:val="2"/>
          <w:sz w:val="21"/>
          <w:szCs w:val="21"/>
          <w:lang w:eastAsia="zh-CN"/>
        </w:rPr>
        <w:t>代理人：</w:t>
      </w:r>
      <w:r>
        <w:rPr>
          <w:rFonts w:eastAsia="宋体" w:hint="eastAsia"/>
          <w:kern w:val="2"/>
          <w:sz w:val="21"/>
          <w:szCs w:val="21"/>
          <w:u w:val="single"/>
          <w:lang w:eastAsia="zh-CN"/>
        </w:rPr>
        <w:t xml:space="preserve">             </w:t>
      </w:r>
    </w:p>
    <w:p w14:paraId="7C40A186" w14:textId="77777777" w:rsidR="00AD76CB" w:rsidRDefault="00F51272">
      <w:pPr>
        <w:widowControl w:val="0"/>
        <w:spacing w:line="360" w:lineRule="auto"/>
        <w:ind w:firstLineChars="200" w:firstLine="420"/>
        <w:jc w:val="both"/>
        <w:rPr>
          <w:rFonts w:ascii="Calibri" w:eastAsia="宋体" w:hAnsi="Calibri"/>
          <w:kern w:val="2"/>
          <w:sz w:val="21"/>
          <w:szCs w:val="21"/>
          <w:u w:val="single"/>
          <w:lang w:eastAsia="zh-CN"/>
        </w:rPr>
      </w:pPr>
      <w:r>
        <w:rPr>
          <w:rFonts w:ascii="Calibri" w:eastAsia="宋体" w:hAnsi="Calibri" w:cstheme="minorBidi" w:hint="eastAsia"/>
          <w:kern w:val="2"/>
          <w:sz w:val="21"/>
          <w:szCs w:val="21"/>
          <w:lang w:eastAsia="zh-CN"/>
        </w:rPr>
        <w:t>身份</w:t>
      </w:r>
      <w:r>
        <w:rPr>
          <w:rFonts w:eastAsia="宋体" w:hAnsi="Calibri" w:cstheme="minorBidi" w:hint="eastAsia"/>
          <w:kern w:val="2"/>
          <w:sz w:val="21"/>
          <w:szCs w:val="21"/>
          <w:lang w:eastAsia="zh-CN"/>
        </w:rPr>
        <w:t>证件号</w:t>
      </w:r>
      <w:r>
        <w:rPr>
          <w:rFonts w:eastAsia="宋体" w:hint="eastAsia"/>
          <w:kern w:val="2"/>
          <w:sz w:val="21"/>
          <w:szCs w:val="21"/>
          <w:lang w:eastAsia="zh-CN"/>
        </w:rPr>
        <w:t>：</w:t>
      </w:r>
      <w:r>
        <w:rPr>
          <w:rFonts w:eastAsia="宋体" w:hint="eastAsia"/>
          <w:kern w:val="2"/>
          <w:sz w:val="21"/>
          <w:szCs w:val="21"/>
          <w:u w:val="single"/>
          <w:lang w:eastAsia="zh-CN"/>
        </w:rPr>
        <w:t xml:space="preserve">            </w:t>
      </w:r>
      <w:r>
        <w:rPr>
          <w:rFonts w:eastAsia="宋体" w:hint="eastAsia"/>
          <w:kern w:val="2"/>
          <w:sz w:val="21"/>
          <w:szCs w:val="21"/>
          <w:lang w:eastAsia="zh-CN"/>
        </w:rPr>
        <w:t xml:space="preserve">  </w:t>
      </w:r>
      <w:r>
        <w:rPr>
          <w:rFonts w:ascii="Calibri" w:eastAsia="宋体" w:hAnsi="Calibri" w:cstheme="minorBidi" w:hint="eastAsia"/>
          <w:kern w:val="2"/>
          <w:sz w:val="21"/>
          <w:szCs w:val="21"/>
          <w:lang w:eastAsia="zh-CN"/>
        </w:rPr>
        <w:t>职务：</w:t>
      </w:r>
      <w:r>
        <w:rPr>
          <w:rFonts w:ascii="Calibri" w:eastAsia="宋体" w:hAnsi="Calibri" w:cstheme="minorBidi" w:hint="eastAsia"/>
          <w:kern w:val="2"/>
          <w:sz w:val="21"/>
          <w:szCs w:val="21"/>
          <w:u w:val="single"/>
          <w:lang w:eastAsia="zh-CN"/>
        </w:rPr>
        <w:t xml:space="preserve">   </w:t>
      </w:r>
      <w:r>
        <w:rPr>
          <w:rFonts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u w:val="single"/>
          <w:lang w:eastAsia="zh-CN"/>
        </w:rPr>
        <w:t xml:space="preserve">    </w:t>
      </w:r>
    </w:p>
    <w:p w14:paraId="6A14F928" w14:textId="77777777" w:rsidR="00AD76CB" w:rsidRDefault="00F51272">
      <w:pPr>
        <w:widowControl w:val="0"/>
        <w:spacing w:line="360" w:lineRule="auto"/>
        <w:ind w:firstLineChars="200" w:firstLine="420"/>
        <w:jc w:val="both"/>
        <w:rPr>
          <w:rFonts w:eastAsia="宋体"/>
          <w:kern w:val="2"/>
          <w:sz w:val="21"/>
          <w:szCs w:val="21"/>
          <w:u w:val="single"/>
          <w:lang w:eastAsia="zh-CN"/>
        </w:rPr>
      </w:pPr>
      <w:r>
        <w:rPr>
          <w:rFonts w:ascii="Calibri" w:eastAsia="宋体" w:hAnsi="Calibri" w:cstheme="minorBidi" w:hint="eastAsia"/>
          <w:kern w:val="2"/>
          <w:sz w:val="21"/>
          <w:szCs w:val="21"/>
          <w:lang w:eastAsia="zh-CN"/>
        </w:rPr>
        <w:t>联系电话：</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w:t>
      </w:r>
      <w:r>
        <w:rPr>
          <w:rFonts w:eastAsia="宋体" w:hint="eastAsia"/>
          <w:kern w:val="2"/>
          <w:sz w:val="21"/>
          <w:szCs w:val="21"/>
          <w:lang w:eastAsia="zh-CN"/>
        </w:rPr>
        <w:t>手机：</w:t>
      </w:r>
      <w:r>
        <w:rPr>
          <w:rFonts w:eastAsia="宋体" w:hint="eastAsia"/>
          <w:kern w:val="2"/>
          <w:sz w:val="21"/>
          <w:szCs w:val="21"/>
          <w:u w:val="single"/>
          <w:lang w:eastAsia="zh-CN"/>
        </w:rPr>
        <w:t xml:space="preserve">                   </w:t>
      </w:r>
      <w:r>
        <w:rPr>
          <w:rFonts w:eastAsia="宋体" w:hint="eastAsia"/>
          <w:kern w:val="2"/>
          <w:sz w:val="21"/>
          <w:szCs w:val="21"/>
          <w:u w:val="single"/>
          <w:lang w:eastAsia="zh-CN"/>
        </w:rPr>
        <w:t>，</w:t>
      </w:r>
      <w:r>
        <w:rPr>
          <w:rFonts w:eastAsia="宋体" w:hAnsi="Calibri" w:cstheme="minorBidi" w:hint="eastAsia"/>
          <w:kern w:val="2"/>
          <w:sz w:val="21"/>
          <w:szCs w:val="21"/>
          <w:lang w:eastAsia="zh-CN"/>
        </w:rPr>
        <w:t>电子邮箱：</w:t>
      </w:r>
      <w:r>
        <w:rPr>
          <w:rFonts w:ascii="Calibri" w:eastAsia="宋体" w:hAnsi="Calibri" w:cstheme="minorBidi" w:hint="eastAsia"/>
          <w:kern w:val="2"/>
          <w:sz w:val="21"/>
          <w:szCs w:val="21"/>
          <w:u w:val="single"/>
          <w:lang w:eastAsia="zh-CN"/>
        </w:rPr>
        <w:t xml:space="preserve">            </w:t>
      </w:r>
      <w:r>
        <w:rPr>
          <w:rFonts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u w:val="single"/>
          <w:lang w:eastAsia="zh-CN"/>
        </w:rPr>
        <w:t xml:space="preserve">       </w:t>
      </w:r>
    </w:p>
    <w:p w14:paraId="2403CA93" w14:textId="77777777" w:rsidR="00AD76CB" w:rsidRDefault="00F51272">
      <w:pPr>
        <w:widowControl w:val="0"/>
        <w:spacing w:line="360" w:lineRule="auto"/>
        <w:ind w:firstLineChars="200" w:firstLine="420"/>
        <w:jc w:val="both"/>
        <w:rPr>
          <w:rFonts w:eastAsia="宋体"/>
          <w:kern w:val="2"/>
          <w:sz w:val="21"/>
          <w:szCs w:val="21"/>
          <w:u w:val="single"/>
          <w:lang w:eastAsia="zh-CN"/>
        </w:rPr>
      </w:pPr>
      <w:r>
        <w:rPr>
          <w:rFonts w:eastAsia="宋体" w:hint="eastAsia"/>
          <w:kern w:val="2"/>
          <w:sz w:val="21"/>
          <w:szCs w:val="21"/>
          <w:lang w:eastAsia="zh-CN"/>
        </w:rPr>
        <w:t>授权委托日期：</w:t>
      </w:r>
      <w:r>
        <w:rPr>
          <w:rFonts w:eastAsia="宋体" w:hint="eastAsia"/>
          <w:kern w:val="2"/>
          <w:sz w:val="21"/>
          <w:szCs w:val="21"/>
          <w:u w:val="single"/>
          <w:lang w:eastAsia="zh-CN"/>
        </w:rPr>
        <w:t xml:space="preserve">         </w:t>
      </w:r>
      <w:r>
        <w:rPr>
          <w:rFonts w:eastAsia="宋体" w:hint="eastAsia"/>
          <w:kern w:val="2"/>
          <w:sz w:val="21"/>
          <w:szCs w:val="21"/>
          <w:lang w:eastAsia="zh-CN"/>
        </w:rPr>
        <w:t>年</w:t>
      </w:r>
      <w:r>
        <w:rPr>
          <w:rFonts w:eastAsia="宋体" w:hint="eastAsia"/>
          <w:kern w:val="2"/>
          <w:sz w:val="21"/>
          <w:szCs w:val="21"/>
          <w:u w:val="single"/>
          <w:lang w:eastAsia="zh-CN"/>
        </w:rPr>
        <w:t xml:space="preserve">     </w:t>
      </w:r>
      <w:r>
        <w:rPr>
          <w:rFonts w:eastAsia="宋体" w:hint="eastAsia"/>
          <w:kern w:val="2"/>
          <w:sz w:val="21"/>
          <w:szCs w:val="21"/>
          <w:lang w:eastAsia="zh-CN"/>
        </w:rPr>
        <w:t>月</w:t>
      </w:r>
      <w:r>
        <w:rPr>
          <w:rFonts w:eastAsia="宋体" w:hint="eastAsia"/>
          <w:kern w:val="2"/>
          <w:sz w:val="21"/>
          <w:szCs w:val="21"/>
          <w:lang w:eastAsia="zh-CN"/>
        </w:rPr>
        <w:t xml:space="preserve"> </w:t>
      </w:r>
      <w:r>
        <w:rPr>
          <w:rFonts w:eastAsia="宋体" w:hint="eastAsia"/>
          <w:kern w:val="2"/>
          <w:sz w:val="21"/>
          <w:szCs w:val="21"/>
          <w:u w:val="single"/>
          <w:lang w:eastAsia="zh-CN"/>
        </w:rPr>
        <w:t xml:space="preserve">      </w:t>
      </w:r>
      <w:r>
        <w:rPr>
          <w:rFonts w:eastAsia="宋体" w:hint="eastAsia"/>
          <w:kern w:val="2"/>
          <w:sz w:val="21"/>
          <w:szCs w:val="21"/>
          <w:lang w:eastAsia="zh-CN"/>
        </w:rPr>
        <w:t>日</w:t>
      </w:r>
    </w:p>
    <w:p w14:paraId="4D2B75E0" w14:textId="77777777" w:rsidR="00AD76CB" w:rsidRDefault="00AD76CB">
      <w:pPr>
        <w:widowControl w:val="0"/>
        <w:jc w:val="both"/>
        <w:rPr>
          <w:rFonts w:eastAsia="宋体"/>
          <w:kern w:val="2"/>
          <w:sz w:val="21"/>
          <w:lang w:eastAsia="zh-CN"/>
        </w:rPr>
      </w:pPr>
    </w:p>
    <w:p w14:paraId="1E3A6484" w14:textId="77777777" w:rsidR="00AD76CB" w:rsidRDefault="00F51272">
      <w:pPr>
        <w:widowControl w:val="0"/>
        <w:spacing w:line="360" w:lineRule="auto"/>
        <w:ind w:firstLineChars="200" w:firstLine="422"/>
        <w:jc w:val="both"/>
        <w:rPr>
          <w:rFonts w:eastAsia="宋体"/>
          <w:b/>
          <w:kern w:val="2"/>
          <w:sz w:val="21"/>
          <w:szCs w:val="21"/>
          <w:lang w:eastAsia="zh-CN"/>
        </w:rPr>
      </w:pPr>
      <w:r>
        <w:rPr>
          <w:rFonts w:eastAsia="宋体" w:hint="eastAsia"/>
          <w:b/>
          <w:color w:val="FF0000"/>
          <w:kern w:val="2"/>
          <w:sz w:val="21"/>
          <w:szCs w:val="21"/>
          <w:lang w:eastAsia="zh-CN"/>
        </w:rPr>
        <w:t>附：请提供代理人身份证扫描件（正反两面）；港澳台居民可提供来往通行证扫描件；非中国国籍管辖范围人员，可提供公安部门认可的身份证明材料扫描件。</w:t>
      </w:r>
    </w:p>
    <w:tbl>
      <w:tblPr>
        <w:tblStyle w:val="20"/>
        <w:tblW w:w="5000" w:type="pct"/>
        <w:tblLayout w:type="fixed"/>
        <w:tblLook w:val="04A0" w:firstRow="1" w:lastRow="0" w:firstColumn="1" w:lastColumn="0" w:noHBand="0" w:noVBand="1"/>
      </w:tblPr>
      <w:tblGrid>
        <w:gridCol w:w="4260"/>
        <w:gridCol w:w="4262"/>
      </w:tblGrid>
      <w:tr w:rsidR="00AD76CB" w14:paraId="6E74B0B0" w14:textId="77777777">
        <w:tc>
          <w:tcPr>
            <w:tcW w:w="4537" w:type="dxa"/>
          </w:tcPr>
          <w:p w14:paraId="01E2B382" w14:textId="77777777" w:rsidR="00AD76CB" w:rsidRDefault="00F51272">
            <w:pPr>
              <w:jc w:val="center"/>
              <w:rPr>
                <w:kern w:val="2"/>
                <w:sz w:val="21"/>
                <w:szCs w:val="22"/>
                <w:lang w:eastAsia="zh-CN"/>
              </w:rPr>
            </w:pPr>
            <w:r>
              <w:rPr>
                <w:rFonts w:hint="eastAsia"/>
                <w:kern w:val="2"/>
                <w:sz w:val="21"/>
                <w:szCs w:val="22"/>
                <w:lang w:eastAsia="zh-CN"/>
              </w:rPr>
              <w:t>证件扫描件正面</w:t>
            </w:r>
          </w:p>
          <w:p w14:paraId="523C66B1" w14:textId="77777777" w:rsidR="00AD76CB" w:rsidRDefault="00AD76CB">
            <w:pPr>
              <w:jc w:val="center"/>
              <w:rPr>
                <w:kern w:val="2"/>
                <w:sz w:val="21"/>
                <w:lang w:eastAsia="zh-CN"/>
              </w:rPr>
            </w:pPr>
          </w:p>
          <w:p w14:paraId="6753F2D7" w14:textId="77777777" w:rsidR="00AD76CB" w:rsidRDefault="00AD76CB">
            <w:pPr>
              <w:spacing w:line="360" w:lineRule="auto"/>
              <w:jc w:val="center"/>
              <w:rPr>
                <w:kern w:val="2"/>
                <w:lang w:eastAsia="zh-CN"/>
              </w:rPr>
            </w:pPr>
          </w:p>
        </w:tc>
        <w:tc>
          <w:tcPr>
            <w:tcW w:w="4539" w:type="dxa"/>
          </w:tcPr>
          <w:p w14:paraId="0AC63F7E" w14:textId="77777777" w:rsidR="00AD76CB" w:rsidRDefault="00F51272">
            <w:pPr>
              <w:jc w:val="center"/>
              <w:rPr>
                <w:kern w:val="2"/>
                <w:sz w:val="21"/>
                <w:szCs w:val="22"/>
                <w:lang w:eastAsia="zh-CN"/>
              </w:rPr>
            </w:pPr>
            <w:r>
              <w:rPr>
                <w:rFonts w:hint="eastAsia"/>
                <w:kern w:val="2"/>
                <w:sz w:val="21"/>
                <w:szCs w:val="22"/>
                <w:lang w:eastAsia="zh-CN"/>
              </w:rPr>
              <w:t>证件扫描件反面</w:t>
            </w:r>
          </w:p>
          <w:p w14:paraId="3DA956E5" w14:textId="77777777" w:rsidR="00AD76CB" w:rsidRDefault="00AD76CB">
            <w:pPr>
              <w:jc w:val="center"/>
              <w:rPr>
                <w:kern w:val="2"/>
                <w:sz w:val="21"/>
                <w:lang w:eastAsia="zh-CN"/>
              </w:rPr>
            </w:pPr>
          </w:p>
          <w:p w14:paraId="562127F8" w14:textId="77777777" w:rsidR="00AD76CB" w:rsidRDefault="00AD76CB">
            <w:pPr>
              <w:spacing w:line="360" w:lineRule="auto"/>
              <w:jc w:val="center"/>
              <w:rPr>
                <w:kern w:val="2"/>
                <w:lang w:eastAsia="zh-CN"/>
              </w:rPr>
            </w:pPr>
          </w:p>
        </w:tc>
      </w:tr>
    </w:tbl>
    <w:p w14:paraId="7A4D9E0C" w14:textId="77777777" w:rsidR="00AD76CB" w:rsidRDefault="00AD76CB">
      <w:pPr>
        <w:widowControl w:val="0"/>
        <w:spacing w:line="360" w:lineRule="auto"/>
        <w:jc w:val="both"/>
        <w:rPr>
          <w:rFonts w:eastAsia="宋体"/>
          <w:b/>
          <w:kern w:val="2"/>
          <w:sz w:val="21"/>
          <w:szCs w:val="21"/>
          <w:lang w:eastAsia="zh-CN"/>
        </w:rPr>
      </w:pPr>
    </w:p>
    <w:p w14:paraId="1518B540" w14:textId="77777777" w:rsidR="00AD76CB" w:rsidRDefault="00F51272">
      <w:pPr>
        <w:widowControl w:val="0"/>
        <w:spacing w:after="120"/>
        <w:jc w:val="both"/>
        <w:rPr>
          <w:rFonts w:eastAsia="宋体"/>
          <w:kern w:val="2"/>
          <w:sz w:val="21"/>
          <w:lang w:eastAsia="zh-CN"/>
        </w:rPr>
      </w:pPr>
      <w:r>
        <w:rPr>
          <w:rFonts w:ascii="黑体" w:eastAsia="黑体" w:hAnsi="黑体" w:cs="黑体" w:hint="eastAsia"/>
          <w:b/>
          <w:bCs/>
          <w:kern w:val="2"/>
          <w:lang w:eastAsia="zh-CN"/>
        </w:rPr>
        <w:t>温馨提示</w:t>
      </w:r>
      <w:r>
        <w:rPr>
          <w:rFonts w:ascii="黑体" w:eastAsia="黑体" w:hAnsi="黑体" w:cs="黑体" w:hint="eastAsia"/>
          <w:kern w:val="2"/>
          <w:lang w:eastAsia="zh-CN"/>
        </w:rPr>
        <w:t>：</w:t>
      </w:r>
      <w:r>
        <w:rPr>
          <w:rFonts w:eastAsia="宋体" w:hint="eastAsia"/>
          <w:kern w:val="2"/>
          <w:sz w:val="21"/>
          <w:szCs w:val="21"/>
          <w:lang w:eastAsia="zh-CN"/>
        </w:rPr>
        <w:t>为避免出现《深圳经济特区政府采购条例实施细则》第七十五条第二项所列情形，请投标供应商核实贵单位法定代表人、本项目投标授权代表人、项目负责人（如有）、主要技术人员（如有）等是否在贵单位缴纳社会保险。</w:t>
      </w:r>
    </w:p>
    <w:p w14:paraId="29288A30" w14:textId="77777777" w:rsidR="00AD76CB" w:rsidRDefault="00F51272">
      <w:pPr>
        <w:keepNext/>
        <w:keepLines/>
        <w:widowControl w:val="0"/>
        <w:spacing w:before="260" w:after="260"/>
        <w:jc w:val="center"/>
        <w:outlineLvl w:val="2"/>
        <w:rPr>
          <w:rFonts w:ascii="黑体" w:eastAsia="黑体" w:hAnsi="宋体"/>
          <w:bCs/>
          <w:lang w:eastAsia="zh-CN"/>
        </w:rPr>
      </w:pPr>
      <w:r>
        <w:rPr>
          <w:rFonts w:ascii="黑体" w:eastAsia="黑体" w:hAnsi="宋体" w:hint="eastAsia"/>
          <w:bCs/>
          <w:lang w:eastAsia="zh-CN"/>
        </w:rPr>
        <w:t>九、</w:t>
      </w:r>
      <w:bookmarkStart w:id="104" w:name="_Hlk72092634"/>
      <w:r>
        <w:rPr>
          <w:rFonts w:ascii="黑体" w:eastAsia="黑体" w:hAnsi="宋体" w:hint="eastAsia"/>
          <w:bCs/>
          <w:lang w:eastAsia="zh-CN"/>
        </w:rPr>
        <w:t>实质性条款响应情况表</w:t>
      </w:r>
      <w:bookmarkEnd w:id="10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0"/>
        <w:gridCol w:w="3825"/>
        <w:gridCol w:w="1794"/>
        <w:gridCol w:w="1238"/>
        <w:gridCol w:w="975"/>
      </w:tblGrid>
      <w:tr w:rsidR="00AD76CB" w14:paraId="27864DBF" w14:textId="77777777">
        <w:trPr>
          <w:trHeight w:val="631"/>
        </w:trPr>
        <w:tc>
          <w:tcPr>
            <w:tcW w:w="705" w:type="dxa"/>
            <w:vAlign w:val="center"/>
          </w:tcPr>
          <w:p w14:paraId="4D00B17F" w14:textId="77777777" w:rsidR="00AD76CB" w:rsidRDefault="00F51272">
            <w:pPr>
              <w:widowControl w:val="0"/>
              <w:adjustRightInd w:val="0"/>
              <w:snapToGrid w:val="0"/>
              <w:jc w:val="center"/>
              <w:rPr>
                <w:rFonts w:ascii="宋体" w:eastAsia="宋体" w:hAnsi="宋体"/>
                <w:b/>
                <w:sz w:val="21"/>
                <w:szCs w:val="21"/>
                <w:lang w:eastAsia="zh-CN"/>
              </w:rPr>
            </w:pPr>
            <w:bookmarkStart w:id="105" w:name="_Hlk72092651"/>
            <w:r>
              <w:rPr>
                <w:rFonts w:ascii="宋体" w:eastAsia="宋体" w:hAnsi="宋体" w:hint="eastAsia"/>
                <w:b/>
                <w:sz w:val="21"/>
                <w:szCs w:val="21"/>
                <w:lang w:eastAsia="zh-CN"/>
              </w:rPr>
              <w:t>序号</w:t>
            </w:r>
          </w:p>
        </w:tc>
        <w:tc>
          <w:tcPr>
            <w:tcW w:w="3939" w:type="dxa"/>
            <w:vAlign w:val="center"/>
          </w:tcPr>
          <w:p w14:paraId="03276E0B" w14:textId="77777777" w:rsidR="00AD76CB" w:rsidRDefault="00F51272">
            <w:pPr>
              <w:widowControl w:val="0"/>
              <w:adjustRightInd w:val="0"/>
              <w:snapToGrid w:val="0"/>
              <w:jc w:val="center"/>
              <w:rPr>
                <w:rFonts w:ascii="宋体" w:eastAsia="宋体" w:hAnsi="宋体"/>
                <w:b/>
                <w:sz w:val="21"/>
                <w:szCs w:val="21"/>
                <w:lang w:eastAsia="zh-CN"/>
              </w:rPr>
            </w:pPr>
            <w:r>
              <w:rPr>
                <w:rFonts w:ascii="宋体" w:eastAsia="宋体" w:hAnsi="宋体" w:hint="eastAsia"/>
                <w:b/>
                <w:sz w:val="21"/>
                <w:szCs w:val="21"/>
                <w:lang w:eastAsia="zh-CN"/>
              </w:rPr>
              <w:t>实质性条款具体内容</w:t>
            </w:r>
          </w:p>
        </w:tc>
        <w:tc>
          <w:tcPr>
            <w:tcW w:w="1843" w:type="dxa"/>
            <w:vAlign w:val="center"/>
          </w:tcPr>
          <w:p w14:paraId="481B9E0A" w14:textId="77777777" w:rsidR="00AD76CB" w:rsidRDefault="00F51272">
            <w:pPr>
              <w:widowControl w:val="0"/>
              <w:adjustRightInd w:val="0"/>
              <w:snapToGrid w:val="0"/>
              <w:jc w:val="center"/>
              <w:rPr>
                <w:rFonts w:ascii="宋体" w:eastAsia="宋体" w:hAnsi="宋体"/>
                <w:b/>
                <w:sz w:val="21"/>
                <w:szCs w:val="21"/>
                <w:lang w:eastAsia="zh-CN"/>
              </w:rPr>
            </w:pPr>
            <w:r>
              <w:rPr>
                <w:rFonts w:eastAsia="宋体" w:hint="eastAsia"/>
                <w:b/>
                <w:kern w:val="2"/>
                <w:sz w:val="21"/>
                <w:lang w:eastAsia="zh-CN"/>
              </w:rPr>
              <w:t>投标响应</w:t>
            </w:r>
          </w:p>
        </w:tc>
        <w:tc>
          <w:tcPr>
            <w:tcW w:w="1270" w:type="dxa"/>
            <w:vAlign w:val="center"/>
          </w:tcPr>
          <w:p w14:paraId="50E58C71" w14:textId="77777777" w:rsidR="00AD76CB" w:rsidRDefault="00F51272">
            <w:pPr>
              <w:widowControl w:val="0"/>
              <w:adjustRightInd w:val="0"/>
              <w:snapToGrid w:val="0"/>
              <w:jc w:val="center"/>
              <w:rPr>
                <w:rFonts w:ascii="宋体" w:eastAsia="宋体" w:hAnsi="宋体"/>
                <w:b/>
                <w:sz w:val="21"/>
                <w:szCs w:val="21"/>
                <w:lang w:eastAsia="zh-CN"/>
              </w:rPr>
            </w:pPr>
            <w:r>
              <w:rPr>
                <w:rFonts w:eastAsia="宋体" w:hint="eastAsia"/>
                <w:b/>
                <w:kern w:val="2"/>
                <w:sz w:val="21"/>
                <w:lang w:eastAsia="zh-CN"/>
              </w:rPr>
              <w:t>偏离情况</w:t>
            </w:r>
          </w:p>
        </w:tc>
        <w:tc>
          <w:tcPr>
            <w:tcW w:w="998" w:type="dxa"/>
            <w:vAlign w:val="center"/>
          </w:tcPr>
          <w:p w14:paraId="2CB77F95" w14:textId="77777777" w:rsidR="00AD76CB" w:rsidRDefault="00F51272">
            <w:pPr>
              <w:widowControl w:val="0"/>
              <w:adjustRightInd w:val="0"/>
              <w:snapToGrid w:val="0"/>
              <w:jc w:val="center"/>
              <w:rPr>
                <w:rFonts w:ascii="宋体" w:eastAsia="宋体" w:hAnsi="宋体"/>
                <w:b/>
                <w:sz w:val="21"/>
                <w:szCs w:val="21"/>
                <w:lang w:eastAsia="zh-CN"/>
              </w:rPr>
            </w:pPr>
            <w:r>
              <w:rPr>
                <w:rFonts w:eastAsia="宋体" w:hint="eastAsia"/>
                <w:b/>
                <w:kern w:val="2"/>
                <w:sz w:val="21"/>
                <w:lang w:eastAsia="zh-CN"/>
              </w:rPr>
              <w:t>说明</w:t>
            </w:r>
          </w:p>
        </w:tc>
      </w:tr>
      <w:bookmarkEnd w:id="105"/>
      <w:tr w:rsidR="00AD76CB" w14:paraId="09E360B9" w14:textId="77777777">
        <w:trPr>
          <w:trHeight w:val="381"/>
        </w:trPr>
        <w:tc>
          <w:tcPr>
            <w:tcW w:w="705" w:type="dxa"/>
            <w:vAlign w:val="center"/>
          </w:tcPr>
          <w:p w14:paraId="6771F6D3" w14:textId="77777777" w:rsidR="00AD76CB" w:rsidRDefault="00F51272">
            <w:pPr>
              <w:widowControl w:val="0"/>
              <w:adjustRightInd w:val="0"/>
              <w:snapToGrid w:val="0"/>
              <w:jc w:val="center"/>
              <w:rPr>
                <w:rFonts w:ascii="宋体" w:eastAsia="宋体" w:hAnsi="宋体"/>
                <w:color w:val="FF0000"/>
                <w:sz w:val="21"/>
                <w:szCs w:val="21"/>
                <w:lang w:eastAsia="zh-CN"/>
              </w:rPr>
            </w:pPr>
            <w:r>
              <w:rPr>
                <w:rFonts w:ascii="宋体" w:eastAsia="宋体" w:hAnsi="宋体" w:hint="eastAsia"/>
                <w:b/>
                <w:color w:val="FF0000"/>
                <w:sz w:val="21"/>
                <w:szCs w:val="21"/>
                <w:lang w:eastAsia="zh-CN"/>
              </w:rPr>
              <w:t>1</w:t>
            </w:r>
          </w:p>
        </w:tc>
        <w:tc>
          <w:tcPr>
            <w:tcW w:w="3939" w:type="dxa"/>
            <w:vAlign w:val="center"/>
          </w:tcPr>
          <w:p w14:paraId="4C929BDD" w14:textId="77777777" w:rsidR="00AD76CB" w:rsidRDefault="00F51272">
            <w:pPr>
              <w:widowControl w:val="0"/>
              <w:adjustRightInd w:val="0"/>
              <w:snapToGrid w:val="0"/>
              <w:jc w:val="both"/>
              <w:rPr>
                <w:rFonts w:eastAsia="宋体" w:hAnsi="宋体"/>
                <w:sz w:val="21"/>
                <w:szCs w:val="21"/>
                <w:lang w:eastAsia="zh-CN"/>
              </w:rPr>
            </w:pPr>
            <w:r>
              <w:rPr>
                <w:rFonts w:ascii="Calibri" w:eastAsia="宋体" w:hAnsi="Calibri" w:cstheme="minorBidi" w:hint="eastAsia"/>
                <w:b/>
                <w:color w:val="FF0000"/>
                <w:kern w:val="2"/>
                <w:sz w:val="21"/>
                <w:szCs w:val="22"/>
                <w:lang w:eastAsia="zh-CN"/>
              </w:rPr>
              <w:t>满足本项目标★的条款要求</w:t>
            </w:r>
          </w:p>
        </w:tc>
        <w:tc>
          <w:tcPr>
            <w:tcW w:w="1843" w:type="dxa"/>
            <w:vAlign w:val="center"/>
          </w:tcPr>
          <w:p w14:paraId="459C75E5" w14:textId="77777777" w:rsidR="00AD76CB" w:rsidRDefault="00AD76CB">
            <w:pPr>
              <w:widowControl w:val="0"/>
              <w:adjustRightInd w:val="0"/>
              <w:snapToGrid w:val="0"/>
              <w:jc w:val="center"/>
              <w:rPr>
                <w:rFonts w:ascii="宋体" w:eastAsia="宋体" w:hAnsi="宋体"/>
                <w:sz w:val="21"/>
                <w:szCs w:val="21"/>
                <w:lang w:eastAsia="zh-CN"/>
              </w:rPr>
            </w:pPr>
          </w:p>
        </w:tc>
        <w:tc>
          <w:tcPr>
            <w:tcW w:w="1270" w:type="dxa"/>
            <w:vAlign w:val="center"/>
          </w:tcPr>
          <w:p w14:paraId="1D74B335" w14:textId="77777777" w:rsidR="00AD76CB" w:rsidRDefault="00AD76CB">
            <w:pPr>
              <w:widowControl w:val="0"/>
              <w:adjustRightInd w:val="0"/>
              <w:snapToGrid w:val="0"/>
              <w:jc w:val="center"/>
              <w:rPr>
                <w:rFonts w:ascii="宋体" w:eastAsia="宋体" w:hAnsi="宋体"/>
                <w:sz w:val="21"/>
                <w:szCs w:val="21"/>
                <w:lang w:eastAsia="zh-CN"/>
              </w:rPr>
            </w:pPr>
          </w:p>
        </w:tc>
        <w:tc>
          <w:tcPr>
            <w:tcW w:w="998" w:type="dxa"/>
            <w:vAlign w:val="center"/>
          </w:tcPr>
          <w:p w14:paraId="2CD3C2AD" w14:textId="77777777" w:rsidR="00AD76CB" w:rsidRDefault="00AD76CB">
            <w:pPr>
              <w:widowControl w:val="0"/>
              <w:adjustRightInd w:val="0"/>
              <w:snapToGrid w:val="0"/>
              <w:jc w:val="center"/>
              <w:rPr>
                <w:rFonts w:ascii="宋体" w:eastAsia="宋体" w:hAnsi="宋体"/>
                <w:sz w:val="21"/>
                <w:szCs w:val="21"/>
                <w:lang w:eastAsia="zh-CN"/>
              </w:rPr>
            </w:pPr>
          </w:p>
        </w:tc>
      </w:tr>
    </w:tbl>
    <w:p w14:paraId="1BE0A26E" w14:textId="77777777" w:rsidR="00AD76CB" w:rsidRDefault="00AD76CB">
      <w:pPr>
        <w:widowControl w:val="0"/>
        <w:spacing w:line="276" w:lineRule="auto"/>
        <w:jc w:val="both"/>
        <w:rPr>
          <w:rFonts w:ascii="宋体" w:eastAsia="宋体" w:hAnsi="宋体" w:cs="宋体"/>
          <w:bCs/>
          <w:kern w:val="2"/>
          <w:sz w:val="21"/>
          <w:szCs w:val="21"/>
          <w:lang w:eastAsia="zh-CN"/>
        </w:rPr>
      </w:pPr>
    </w:p>
    <w:p w14:paraId="608EE6CA" w14:textId="77777777" w:rsidR="00AD76CB" w:rsidRDefault="00F51272">
      <w:pPr>
        <w:widowControl w:val="0"/>
        <w:spacing w:line="276" w:lineRule="auto"/>
        <w:ind w:firstLineChars="200" w:firstLine="420"/>
        <w:jc w:val="both"/>
        <w:rPr>
          <w:rFonts w:ascii="宋体" w:eastAsia="宋体" w:hAnsi="宋体" w:cs="宋体"/>
          <w:bCs/>
          <w:kern w:val="2"/>
          <w:sz w:val="21"/>
          <w:szCs w:val="21"/>
          <w:lang w:eastAsia="zh-CN"/>
        </w:rPr>
      </w:pPr>
      <w:r>
        <w:rPr>
          <w:rFonts w:ascii="宋体" w:eastAsia="宋体" w:hAnsi="宋体" w:cs="宋体" w:hint="eastAsia"/>
          <w:bCs/>
          <w:kern w:val="2"/>
          <w:sz w:val="21"/>
          <w:szCs w:val="21"/>
          <w:lang w:eastAsia="zh-CN"/>
        </w:rPr>
        <w:t>注：</w:t>
      </w:r>
    </w:p>
    <w:p w14:paraId="7650C4EB" w14:textId="77777777" w:rsidR="00AD76CB" w:rsidRDefault="00F51272">
      <w:pPr>
        <w:widowControl w:val="0"/>
        <w:spacing w:line="276" w:lineRule="auto"/>
        <w:ind w:firstLineChars="200" w:firstLine="420"/>
        <w:jc w:val="both"/>
        <w:rPr>
          <w:rFonts w:ascii="宋体" w:eastAsia="宋体" w:hAnsi="宋体" w:cs="宋体"/>
          <w:bCs/>
          <w:kern w:val="2"/>
          <w:sz w:val="21"/>
          <w:szCs w:val="21"/>
          <w:lang w:eastAsia="zh-CN"/>
        </w:rPr>
      </w:pPr>
      <w:r>
        <w:rPr>
          <w:rFonts w:ascii="宋体" w:eastAsia="宋体" w:hAnsi="宋体" w:cs="宋体" w:hint="eastAsia"/>
          <w:bCs/>
          <w:kern w:val="2"/>
          <w:sz w:val="21"/>
          <w:szCs w:val="21"/>
          <w:lang w:eastAsia="zh-CN"/>
        </w:rPr>
        <w:t>1.上表所列各项均为不可负偏离条款。</w:t>
      </w:r>
    </w:p>
    <w:p w14:paraId="64973C98" w14:textId="77777777" w:rsidR="00AD76CB" w:rsidRDefault="00F51272">
      <w:pPr>
        <w:widowControl w:val="0"/>
        <w:spacing w:line="276" w:lineRule="auto"/>
        <w:ind w:firstLineChars="200" w:firstLine="420"/>
        <w:jc w:val="both"/>
        <w:rPr>
          <w:rFonts w:ascii="宋体" w:eastAsia="宋体" w:hAnsi="宋体" w:cs="宋体"/>
          <w:bCs/>
          <w:kern w:val="2"/>
          <w:sz w:val="21"/>
          <w:szCs w:val="21"/>
          <w:lang w:eastAsia="zh-CN"/>
        </w:rPr>
      </w:pPr>
      <w:r>
        <w:rPr>
          <w:rFonts w:ascii="宋体" w:eastAsia="宋体" w:hAnsi="宋体" w:cs="宋体" w:hint="eastAsia"/>
          <w:bCs/>
          <w:kern w:val="2"/>
          <w:sz w:val="21"/>
          <w:szCs w:val="21"/>
          <w:lang w:eastAsia="zh-CN"/>
        </w:rPr>
        <w:t>2.“投标响应”一</w:t>
      </w:r>
      <w:proofErr w:type="gramStart"/>
      <w:r>
        <w:rPr>
          <w:rFonts w:ascii="宋体" w:eastAsia="宋体" w:hAnsi="宋体" w:cs="宋体" w:hint="eastAsia"/>
          <w:bCs/>
          <w:kern w:val="2"/>
          <w:sz w:val="21"/>
          <w:szCs w:val="21"/>
          <w:lang w:eastAsia="zh-CN"/>
        </w:rPr>
        <w:t>栏应当</w:t>
      </w:r>
      <w:proofErr w:type="gramEnd"/>
      <w:r>
        <w:rPr>
          <w:rFonts w:ascii="宋体" w:eastAsia="宋体" w:hAnsi="宋体" w:cs="宋体" w:hint="eastAsia"/>
          <w:bCs/>
          <w:kern w:val="2"/>
          <w:sz w:val="21"/>
          <w:szCs w:val="21"/>
          <w:lang w:eastAsia="zh-CN"/>
        </w:rPr>
        <w:t>详细填写投标人自身响应情况，而不能不合理照搬照抄招标文件实质性条款具体内容。</w:t>
      </w:r>
      <w:r>
        <w:rPr>
          <w:rFonts w:ascii="宋体" w:eastAsia="宋体" w:hAnsi="宋体" w:cs="宋体" w:hint="eastAsia"/>
          <w:b/>
          <w:bCs/>
          <w:kern w:val="2"/>
          <w:sz w:val="21"/>
          <w:szCs w:val="21"/>
          <w:lang w:eastAsia="zh-CN"/>
        </w:rPr>
        <w:t>如完全满足实质性条款具体内容可填写“完全响应”。</w:t>
      </w:r>
    </w:p>
    <w:p w14:paraId="5A74BF3E" w14:textId="77777777" w:rsidR="00AD76CB" w:rsidRDefault="00F51272">
      <w:pPr>
        <w:widowControl w:val="0"/>
        <w:spacing w:line="276" w:lineRule="auto"/>
        <w:ind w:firstLineChars="200" w:firstLine="420"/>
        <w:jc w:val="both"/>
        <w:rPr>
          <w:rFonts w:ascii="宋体" w:eastAsia="宋体" w:hAnsi="宋体" w:cs="宋体"/>
          <w:bCs/>
          <w:kern w:val="2"/>
          <w:sz w:val="21"/>
          <w:szCs w:val="21"/>
          <w:lang w:eastAsia="zh-CN"/>
        </w:rPr>
      </w:pPr>
      <w:r>
        <w:rPr>
          <w:rFonts w:ascii="宋体" w:eastAsia="宋体" w:hAnsi="宋体" w:cs="宋体" w:hint="eastAsia"/>
          <w:bCs/>
          <w:kern w:val="2"/>
          <w:sz w:val="21"/>
          <w:szCs w:val="21"/>
          <w:lang w:eastAsia="zh-CN"/>
        </w:rPr>
        <w:lastRenderedPageBreak/>
        <w:t>3.“偏离情况”一栏应填写</w:t>
      </w:r>
      <w:r>
        <w:rPr>
          <w:rFonts w:ascii="宋体" w:eastAsia="宋体" w:hAnsi="宋体" w:cs="宋体" w:hint="eastAsia"/>
          <w:b/>
          <w:bCs/>
          <w:kern w:val="2"/>
          <w:sz w:val="21"/>
          <w:szCs w:val="21"/>
          <w:lang w:eastAsia="zh-CN"/>
        </w:rPr>
        <w:t>“正偏离”、“负偏离”或“无偏离”</w:t>
      </w:r>
      <w:r>
        <w:rPr>
          <w:rFonts w:ascii="宋体" w:eastAsia="宋体" w:hAnsi="宋体" w:cs="宋体" w:hint="eastAsia"/>
          <w:bCs/>
          <w:kern w:val="2"/>
          <w:sz w:val="21"/>
          <w:szCs w:val="21"/>
          <w:lang w:eastAsia="zh-CN"/>
        </w:rPr>
        <w:t>，“正偏离”表示“投标响应优于实质性条款具体内容要求”，“负偏离”表示“投标响应不满足实质性条款具体内容要求”，“无偏离”表示“投标响应与实质性条款具体内容要求一致”。</w:t>
      </w:r>
    </w:p>
    <w:p w14:paraId="0E6E477B" w14:textId="77777777" w:rsidR="00AD76CB" w:rsidRDefault="00F51272">
      <w:pPr>
        <w:widowControl w:val="0"/>
        <w:spacing w:line="276" w:lineRule="auto"/>
        <w:ind w:firstLineChars="200" w:firstLine="420"/>
        <w:jc w:val="both"/>
        <w:rPr>
          <w:rFonts w:ascii="宋体" w:eastAsia="宋体" w:hAnsi="宋体" w:cs="宋体"/>
          <w:bCs/>
          <w:kern w:val="2"/>
          <w:sz w:val="21"/>
          <w:szCs w:val="21"/>
          <w:lang w:eastAsia="zh-CN"/>
        </w:rPr>
      </w:pPr>
      <w:r>
        <w:rPr>
          <w:rFonts w:ascii="宋体" w:eastAsia="宋体" w:hAnsi="宋体" w:cs="宋体" w:hint="eastAsia"/>
          <w:bCs/>
          <w:kern w:val="2"/>
          <w:sz w:val="21"/>
          <w:szCs w:val="21"/>
          <w:lang w:eastAsia="zh-CN"/>
        </w:rPr>
        <w:t>4.评审委员会有权对投标响应情况</w:t>
      </w:r>
      <w:proofErr w:type="gramStart"/>
      <w:r>
        <w:rPr>
          <w:rFonts w:ascii="宋体" w:eastAsia="宋体" w:hAnsi="宋体" w:cs="宋体" w:hint="eastAsia"/>
          <w:bCs/>
          <w:kern w:val="2"/>
          <w:sz w:val="21"/>
          <w:szCs w:val="21"/>
          <w:lang w:eastAsia="zh-CN"/>
        </w:rPr>
        <w:t>作出</w:t>
      </w:r>
      <w:proofErr w:type="gramEnd"/>
      <w:r>
        <w:rPr>
          <w:rFonts w:ascii="宋体" w:eastAsia="宋体" w:hAnsi="宋体" w:cs="宋体" w:hint="eastAsia"/>
          <w:bCs/>
          <w:kern w:val="2"/>
          <w:sz w:val="21"/>
          <w:szCs w:val="21"/>
          <w:lang w:eastAsia="zh-CN"/>
        </w:rPr>
        <w:t>判断（</w:t>
      </w:r>
      <w:proofErr w:type="gramStart"/>
      <w:r>
        <w:rPr>
          <w:rFonts w:ascii="宋体" w:eastAsia="宋体" w:hAnsi="宋体" w:cs="宋体" w:hint="eastAsia"/>
          <w:bCs/>
          <w:kern w:val="2"/>
          <w:sz w:val="21"/>
          <w:szCs w:val="21"/>
          <w:lang w:eastAsia="zh-CN"/>
        </w:rPr>
        <w:t>作出</w:t>
      </w:r>
      <w:proofErr w:type="gramEnd"/>
      <w:r>
        <w:rPr>
          <w:rFonts w:ascii="宋体" w:eastAsia="宋体" w:hAnsi="宋体" w:cs="宋体" w:hint="eastAsia"/>
          <w:bCs/>
          <w:kern w:val="2"/>
          <w:sz w:val="21"/>
          <w:szCs w:val="21"/>
          <w:lang w:eastAsia="zh-CN"/>
        </w:rPr>
        <w:t>评审结论）。</w:t>
      </w:r>
    </w:p>
    <w:p w14:paraId="430F58D8" w14:textId="77777777" w:rsidR="00AD76CB" w:rsidRDefault="00F51272">
      <w:pPr>
        <w:widowControl w:val="0"/>
        <w:spacing w:line="276" w:lineRule="auto"/>
        <w:ind w:firstLineChars="200" w:firstLine="420"/>
        <w:jc w:val="both"/>
        <w:rPr>
          <w:rFonts w:ascii="宋体" w:eastAsia="宋体" w:hAnsi="宋体" w:cs="宋体"/>
          <w:bCs/>
          <w:kern w:val="2"/>
          <w:sz w:val="21"/>
          <w:szCs w:val="21"/>
          <w:lang w:eastAsia="zh-CN"/>
        </w:rPr>
      </w:pPr>
      <w:r>
        <w:rPr>
          <w:rFonts w:ascii="宋体" w:eastAsia="宋体" w:hAnsi="宋体" w:cs="宋体" w:hint="eastAsia"/>
          <w:bCs/>
          <w:kern w:val="2"/>
          <w:sz w:val="21"/>
          <w:szCs w:val="21"/>
          <w:lang w:eastAsia="zh-CN"/>
        </w:rPr>
        <w:t>5.实质性响应条款“投标响应情况”与投标文件其它内容冲突的，以实质性响应条款“投标响应情况”为准。</w:t>
      </w:r>
    </w:p>
    <w:p w14:paraId="6D6B73F9" w14:textId="77777777" w:rsidR="00AD76CB" w:rsidRDefault="00F51272">
      <w:pPr>
        <w:widowControl w:val="0"/>
        <w:spacing w:line="276" w:lineRule="auto"/>
        <w:ind w:firstLineChars="200" w:firstLine="420"/>
        <w:jc w:val="both"/>
        <w:rPr>
          <w:rFonts w:ascii="宋体" w:eastAsia="宋体" w:hAnsi="宋体" w:cs="宋体"/>
          <w:bCs/>
          <w:kern w:val="2"/>
          <w:sz w:val="21"/>
          <w:szCs w:val="21"/>
          <w:lang w:eastAsia="zh-CN"/>
        </w:rPr>
      </w:pPr>
      <w:r>
        <w:rPr>
          <w:rFonts w:ascii="宋体" w:eastAsia="宋体" w:hAnsi="宋体" w:cs="宋体" w:hint="eastAsia"/>
          <w:bCs/>
          <w:kern w:val="2"/>
          <w:sz w:val="21"/>
          <w:szCs w:val="21"/>
          <w:lang w:eastAsia="zh-CN"/>
        </w:rPr>
        <w:t>6.以上实质性条款中要求提供证明材料，需如实提供证明材料扫描件，在“说明”一栏中列明证明材料的位置，以便评审；未要求提供证明材料的，投标人可以不提供。</w:t>
      </w:r>
    </w:p>
    <w:p w14:paraId="359FA41E" w14:textId="77777777" w:rsidR="00AD76CB" w:rsidRDefault="00F51272">
      <w:pPr>
        <w:keepNext/>
        <w:keepLines/>
        <w:spacing w:before="260" w:after="260" w:line="416" w:lineRule="auto"/>
        <w:jc w:val="center"/>
        <w:outlineLvl w:val="2"/>
        <w:rPr>
          <w:rFonts w:ascii="黑体" w:eastAsia="黑体"/>
          <w:bCs/>
          <w:lang w:eastAsia="zh-CN"/>
        </w:rPr>
      </w:pPr>
      <w:r>
        <w:rPr>
          <w:rFonts w:ascii="黑体" w:eastAsia="黑体" w:hint="eastAsia"/>
          <w:bCs/>
          <w:lang w:eastAsia="zh-CN"/>
        </w:rPr>
        <w:t>十、技术要求偏离表</w:t>
      </w:r>
    </w:p>
    <w:tbl>
      <w:tblPr>
        <w:tblW w:w="5000" w:type="pct"/>
        <w:tblInd w:w="-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7"/>
        <w:gridCol w:w="755"/>
        <w:gridCol w:w="5281"/>
        <w:gridCol w:w="949"/>
        <w:gridCol w:w="695"/>
        <w:gridCol w:w="385"/>
      </w:tblGrid>
      <w:tr w:rsidR="00AD76CB" w14:paraId="77E7B0D3" w14:textId="77777777">
        <w:trPr>
          <w:trHeight w:val="470"/>
        </w:trPr>
        <w:tc>
          <w:tcPr>
            <w:tcW w:w="464" w:type="dxa"/>
            <w:vAlign w:val="center"/>
          </w:tcPr>
          <w:p w14:paraId="0F044FD9" w14:textId="77777777" w:rsidR="00AD76CB" w:rsidRDefault="00F51272">
            <w:pPr>
              <w:jc w:val="center"/>
              <w:rPr>
                <w:rFonts w:eastAsia="宋体"/>
                <w:color w:val="000000"/>
                <w:szCs w:val="21"/>
                <w:lang w:eastAsia="zh-CN"/>
              </w:rPr>
            </w:pPr>
            <w:r>
              <w:rPr>
                <w:rFonts w:eastAsia="宋体" w:hint="eastAsia"/>
                <w:lang w:eastAsia="zh-CN"/>
              </w:rPr>
              <w:t>序号</w:t>
            </w:r>
          </w:p>
        </w:tc>
        <w:tc>
          <w:tcPr>
            <w:tcW w:w="772" w:type="dxa"/>
            <w:vAlign w:val="center"/>
          </w:tcPr>
          <w:p w14:paraId="0F0F82EF" w14:textId="77777777" w:rsidR="00AD76CB" w:rsidRDefault="00F51272">
            <w:pPr>
              <w:jc w:val="center"/>
              <w:rPr>
                <w:rFonts w:eastAsia="宋体"/>
                <w:color w:val="000000"/>
                <w:szCs w:val="21"/>
                <w:lang w:eastAsia="zh-CN"/>
              </w:rPr>
            </w:pPr>
            <w:r>
              <w:rPr>
                <w:rFonts w:eastAsia="宋体" w:hint="eastAsia"/>
                <w:lang w:eastAsia="zh-CN"/>
              </w:rPr>
              <w:t>货物名称</w:t>
            </w:r>
          </w:p>
        </w:tc>
        <w:tc>
          <w:tcPr>
            <w:tcW w:w="5446" w:type="dxa"/>
            <w:vAlign w:val="center"/>
          </w:tcPr>
          <w:p w14:paraId="5F40897D" w14:textId="77777777" w:rsidR="00AD76CB" w:rsidRDefault="00F51272">
            <w:pPr>
              <w:jc w:val="center"/>
              <w:rPr>
                <w:rFonts w:eastAsia="宋体"/>
                <w:color w:val="000000"/>
                <w:szCs w:val="21"/>
                <w:lang w:eastAsia="zh-CN"/>
              </w:rPr>
            </w:pPr>
            <w:r>
              <w:rPr>
                <w:rFonts w:eastAsia="宋体" w:hint="eastAsia"/>
                <w:lang w:eastAsia="zh-CN"/>
              </w:rPr>
              <w:t>招标技术要求</w:t>
            </w:r>
          </w:p>
        </w:tc>
        <w:tc>
          <w:tcPr>
            <w:tcW w:w="972" w:type="dxa"/>
            <w:vAlign w:val="center"/>
          </w:tcPr>
          <w:p w14:paraId="34CAE6B0" w14:textId="77777777" w:rsidR="00AD76CB" w:rsidRDefault="00F51272">
            <w:pPr>
              <w:jc w:val="center"/>
              <w:rPr>
                <w:rFonts w:eastAsia="宋体"/>
                <w:color w:val="000000"/>
                <w:szCs w:val="21"/>
                <w:lang w:eastAsia="zh-CN"/>
              </w:rPr>
            </w:pPr>
            <w:r>
              <w:rPr>
                <w:rFonts w:eastAsia="宋体" w:hint="eastAsia"/>
                <w:lang w:eastAsia="zh-CN"/>
              </w:rPr>
              <w:t>投标技术响应</w:t>
            </w:r>
          </w:p>
        </w:tc>
        <w:tc>
          <w:tcPr>
            <w:tcW w:w="710" w:type="dxa"/>
            <w:vAlign w:val="center"/>
          </w:tcPr>
          <w:p w14:paraId="40904E1B" w14:textId="77777777" w:rsidR="00AD76CB" w:rsidRDefault="00F51272">
            <w:pPr>
              <w:jc w:val="center"/>
              <w:rPr>
                <w:rFonts w:eastAsia="宋体"/>
                <w:color w:val="000000"/>
                <w:szCs w:val="21"/>
                <w:lang w:eastAsia="zh-CN"/>
              </w:rPr>
            </w:pPr>
            <w:r>
              <w:rPr>
                <w:rFonts w:eastAsia="宋体" w:hint="eastAsia"/>
                <w:lang w:eastAsia="zh-CN"/>
              </w:rPr>
              <w:t>偏离情况</w:t>
            </w:r>
          </w:p>
        </w:tc>
        <w:tc>
          <w:tcPr>
            <w:tcW w:w="390" w:type="dxa"/>
            <w:vAlign w:val="center"/>
          </w:tcPr>
          <w:p w14:paraId="6B365DBD" w14:textId="77777777" w:rsidR="00AD76CB" w:rsidRDefault="00F51272">
            <w:pPr>
              <w:jc w:val="center"/>
              <w:rPr>
                <w:rFonts w:eastAsia="宋体"/>
                <w:color w:val="000000"/>
                <w:szCs w:val="21"/>
                <w:lang w:eastAsia="zh-CN"/>
              </w:rPr>
            </w:pPr>
            <w:r>
              <w:rPr>
                <w:rFonts w:eastAsia="宋体" w:hint="eastAsia"/>
                <w:lang w:eastAsia="zh-CN"/>
              </w:rPr>
              <w:t>说明</w:t>
            </w:r>
          </w:p>
        </w:tc>
      </w:tr>
      <w:tr w:rsidR="00AD76CB" w14:paraId="23369AD6" w14:textId="77777777">
        <w:trPr>
          <w:trHeight w:val="170"/>
        </w:trPr>
        <w:tc>
          <w:tcPr>
            <w:tcW w:w="464" w:type="dxa"/>
            <w:vMerge w:val="restart"/>
            <w:vAlign w:val="center"/>
          </w:tcPr>
          <w:p w14:paraId="70E7AF40" w14:textId="77777777" w:rsidR="00AD76CB" w:rsidRDefault="00F51272">
            <w:pPr>
              <w:jc w:val="center"/>
              <w:rPr>
                <w:rFonts w:eastAsia="宋体"/>
                <w:color w:val="000000"/>
                <w:szCs w:val="21"/>
                <w:lang w:eastAsia="zh-CN"/>
              </w:rPr>
            </w:pPr>
            <w:r>
              <w:rPr>
                <w:rFonts w:eastAsia="宋体"/>
                <w:color w:val="000000"/>
                <w:szCs w:val="21"/>
                <w:lang w:eastAsia="zh-CN"/>
              </w:rPr>
              <w:t>1</w:t>
            </w:r>
          </w:p>
        </w:tc>
        <w:tc>
          <w:tcPr>
            <w:tcW w:w="772" w:type="dxa"/>
            <w:vMerge w:val="restart"/>
            <w:vAlign w:val="center"/>
          </w:tcPr>
          <w:p w14:paraId="67A7FE55" w14:textId="77777777" w:rsidR="00AD76CB" w:rsidRDefault="00F51272">
            <w:pPr>
              <w:jc w:val="center"/>
              <w:rPr>
                <w:rFonts w:eastAsia="宋体"/>
                <w:color w:val="000000"/>
                <w:szCs w:val="21"/>
                <w:lang w:eastAsia="zh-CN"/>
              </w:rPr>
            </w:pPr>
            <w:r>
              <w:rPr>
                <w:rFonts w:eastAsia="宋体" w:hint="eastAsia"/>
                <w:color w:val="000000"/>
                <w:szCs w:val="21"/>
                <w:lang w:eastAsia="zh-CN"/>
              </w:rPr>
              <w:t>*</w:t>
            </w:r>
            <w:r>
              <w:rPr>
                <w:rFonts w:eastAsia="宋体"/>
                <w:color w:val="000000"/>
                <w:szCs w:val="21"/>
                <w:lang w:eastAsia="zh-CN"/>
              </w:rPr>
              <w:t>**</w:t>
            </w:r>
            <w:r>
              <w:rPr>
                <w:rFonts w:eastAsia="宋体" w:hint="eastAsia"/>
                <w:color w:val="000000"/>
                <w:szCs w:val="21"/>
                <w:lang w:eastAsia="zh-CN"/>
              </w:rPr>
              <w:t>设备</w:t>
            </w:r>
          </w:p>
        </w:tc>
        <w:tc>
          <w:tcPr>
            <w:tcW w:w="5446" w:type="dxa"/>
          </w:tcPr>
          <w:p w14:paraId="4386D431" w14:textId="77777777" w:rsidR="00AD76CB" w:rsidRDefault="00F51272">
            <w:pPr>
              <w:jc w:val="center"/>
              <w:rPr>
                <w:rFonts w:eastAsia="宋体"/>
                <w:color w:val="000000"/>
                <w:szCs w:val="21"/>
                <w:lang w:eastAsia="zh-CN"/>
              </w:rPr>
            </w:pPr>
            <w:r>
              <w:rPr>
                <w:rFonts w:eastAsia="宋体" w:hint="eastAsia"/>
                <w:lang w:eastAsia="zh-CN"/>
              </w:rPr>
              <w:t>（填写相关内容）</w:t>
            </w:r>
          </w:p>
        </w:tc>
        <w:tc>
          <w:tcPr>
            <w:tcW w:w="972" w:type="dxa"/>
          </w:tcPr>
          <w:p w14:paraId="53AA3599" w14:textId="77777777" w:rsidR="00AD76CB" w:rsidRDefault="00AD76CB">
            <w:pPr>
              <w:rPr>
                <w:rFonts w:eastAsia="宋体"/>
                <w:color w:val="000000"/>
                <w:szCs w:val="21"/>
                <w:lang w:eastAsia="zh-CN"/>
              </w:rPr>
            </w:pPr>
          </w:p>
        </w:tc>
        <w:tc>
          <w:tcPr>
            <w:tcW w:w="710" w:type="dxa"/>
          </w:tcPr>
          <w:p w14:paraId="18F41919" w14:textId="77777777" w:rsidR="00AD76CB" w:rsidRDefault="00AD76CB">
            <w:pPr>
              <w:rPr>
                <w:rFonts w:eastAsia="宋体"/>
                <w:color w:val="000000"/>
                <w:szCs w:val="21"/>
                <w:lang w:eastAsia="zh-CN"/>
              </w:rPr>
            </w:pPr>
          </w:p>
        </w:tc>
        <w:tc>
          <w:tcPr>
            <w:tcW w:w="390" w:type="dxa"/>
          </w:tcPr>
          <w:p w14:paraId="562BD239" w14:textId="77777777" w:rsidR="00AD76CB" w:rsidRDefault="00AD76CB">
            <w:pPr>
              <w:rPr>
                <w:rFonts w:eastAsia="宋体"/>
                <w:color w:val="000000"/>
                <w:szCs w:val="21"/>
                <w:lang w:eastAsia="zh-CN"/>
              </w:rPr>
            </w:pPr>
          </w:p>
        </w:tc>
      </w:tr>
      <w:tr w:rsidR="00AD76CB" w14:paraId="636DC796" w14:textId="77777777">
        <w:trPr>
          <w:trHeight w:val="170"/>
        </w:trPr>
        <w:tc>
          <w:tcPr>
            <w:tcW w:w="464" w:type="dxa"/>
            <w:vMerge/>
            <w:vAlign w:val="center"/>
          </w:tcPr>
          <w:p w14:paraId="3348F704" w14:textId="77777777" w:rsidR="00AD76CB" w:rsidRDefault="00AD76CB">
            <w:pPr>
              <w:jc w:val="center"/>
              <w:rPr>
                <w:rFonts w:eastAsia="宋体"/>
                <w:color w:val="000000"/>
                <w:szCs w:val="21"/>
                <w:lang w:eastAsia="zh-CN"/>
              </w:rPr>
            </w:pPr>
          </w:p>
        </w:tc>
        <w:tc>
          <w:tcPr>
            <w:tcW w:w="772" w:type="dxa"/>
            <w:vMerge/>
            <w:vAlign w:val="center"/>
          </w:tcPr>
          <w:p w14:paraId="4F4EB378" w14:textId="77777777" w:rsidR="00AD76CB" w:rsidRDefault="00AD76CB">
            <w:pPr>
              <w:jc w:val="center"/>
              <w:rPr>
                <w:rFonts w:eastAsia="宋体"/>
                <w:color w:val="000000"/>
                <w:szCs w:val="21"/>
                <w:lang w:eastAsia="zh-CN"/>
              </w:rPr>
            </w:pPr>
          </w:p>
        </w:tc>
        <w:tc>
          <w:tcPr>
            <w:tcW w:w="5446" w:type="dxa"/>
          </w:tcPr>
          <w:p w14:paraId="2C6B7930" w14:textId="77777777" w:rsidR="00AD76CB" w:rsidRDefault="00F51272">
            <w:pPr>
              <w:jc w:val="center"/>
              <w:rPr>
                <w:rFonts w:eastAsia="宋体"/>
                <w:color w:val="000000"/>
                <w:szCs w:val="21"/>
                <w:lang w:eastAsia="zh-CN"/>
              </w:rPr>
            </w:pPr>
            <w:r>
              <w:rPr>
                <w:rFonts w:eastAsia="宋体" w:hint="eastAsia"/>
                <w:lang w:eastAsia="zh-CN"/>
              </w:rPr>
              <w:t>（填写相关内容）</w:t>
            </w:r>
          </w:p>
        </w:tc>
        <w:tc>
          <w:tcPr>
            <w:tcW w:w="972" w:type="dxa"/>
          </w:tcPr>
          <w:p w14:paraId="559CB25D" w14:textId="77777777" w:rsidR="00AD76CB" w:rsidRDefault="00AD76CB">
            <w:pPr>
              <w:rPr>
                <w:rFonts w:eastAsia="宋体"/>
                <w:color w:val="000000"/>
                <w:szCs w:val="21"/>
                <w:lang w:eastAsia="zh-CN"/>
              </w:rPr>
            </w:pPr>
          </w:p>
        </w:tc>
        <w:tc>
          <w:tcPr>
            <w:tcW w:w="710" w:type="dxa"/>
          </w:tcPr>
          <w:p w14:paraId="62FCB957" w14:textId="77777777" w:rsidR="00AD76CB" w:rsidRDefault="00AD76CB">
            <w:pPr>
              <w:rPr>
                <w:rFonts w:eastAsia="宋体"/>
                <w:color w:val="000000"/>
                <w:szCs w:val="21"/>
                <w:lang w:eastAsia="zh-CN"/>
              </w:rPr>
            </w:pPr>
          </w:p>
        </w:tc>
        <w:tc>
          <w:tcPr>
            <w:tcW w:w="390" w:type="dxa"/>
          </w:tcPr>
          <w:p w14:paraId="5D14CC6E" w14:textId="77777777" w:rsidR="00AD76CB" w:rsidRDefault="00AD76CB">
            <w:pPr>
              <w:rPr>
                <w:rFonts w:eastAsia="宋体"/>
                <w:color w:val="000000"/>
                <w:szCs w:val="21"/>
                <w:lang w:eastAsia="zh-CN"/>
              </w:rPr>
            </w:pPr>
          </w:p>
        </w:tc>
      </w:tr>
      <w:tr w:rsidR="00AD76CB" w14:paraId="44A9A094" w14:textId="77777777">
        <w:trPr>
          <w:trHeight w:val="170"/>
        </w:trPr>
        <w:tc>
          <w:tcPr>
            <w:tcW w:w="464" w:type="dxa"/>
            <w:vMerge/>
            <w:vAlign w:val="center"/>
          </w:tcPr>
          <w:p w14:paraId="5019DA14" w14:textId="77777777" w:rsidR="00AD76CB" w:rsidRDefault="00AD76CB">
            <w:pPr>
              <w:jc w:val="center"/>
              <w:rPr>
                <w:rFonts w:eastAsia="宋体"/>
                <w:color w:val="000000"/>
                <w:szCs w:val="21"/>
                <w:lang w:eastAsia="zh-CN"/>
              </w:rPr>
            </w:pPr>
          </w:p>
        </w:tc>
        <w:tc>
          <w:tcPr>
            <w:tcW w:w="772" w:type="dxa"/>
            <w:vMerge/>
            <w:vAlign w:val="center"/>
          </w:tcPr>
          <w:p w14:paraId="47BE85F1" w14:textId="77777777" w:rsidR="00AD76CB" w:rsidRDefault="00AD76CB">
            <w:pPr>
              <w:jc w:val="center"/>
              <w:rPr>
                <w:rFonts w:eastAsia="宋体"/>
                <w:color w:val="000000"/>
                <w:szCs w:val="21"/>
                <w:lang w:eastAsia="zh-CN"/>
              </w:rPr>
            </w:pPr>
          </w:p>
        </w:tc>
        <w:tc>
          <w:tcPr>
            <w:tcW w:w="5446" w:type="dxa"/>
          </w:tcPr>
          <w:p w14:paraId="67704B87" w14:textId="77777777" w:rsidR="00AD76CB" w:rsidRDefault="00F51272">
            <w:pPr>
              <w:jc w:val="center"/>
              <w:rPr>
                <w:rFonts w:eastAsia="宋体"/>
                <w:color w:val="000000"/>
                <w:szCs w:val="21"/>
                <w:lang w:eastAsia="zh-CN"/>
              </w:rPr>
            </w:pPr>
            <w:r>
              <w:rPr>
                <w:rFonts w:eastAsia="宋体" w:hint="eastAsia"/>
                <w:lang w:eastAsia="zh-CN"/>
              </w:rPr>
              <w:t>（填写相关内容）</w:t>
            </w:r>
          </w:p>
        </w:tc>
        <w:tc>
          <w:tcPr>
            <w:tcW w:w="972" w:type="dxa"/>
          </w:tcPr>
          <w:p w14:paraId="79E440A8" w14:textId="77777777" w:rsidR="00AD76CB" w:rsidRDefault="00AD76CB">
            <w:pPr>
              <w:rPr>
                <w:rFonts w:eastAsia="宋体"/>
                <w:color w:val="000000"/>
                <w:szCs w:val="21"/>
                <w:lang w:eastAsia="zh-CN"/>
              </w:rPr>
            </w:pPr>
          </w:p>
        </w:tc>
        <w:tc>
          <w:tcPr>
            <w:tcW w:w="710" w:type="dxa"/>
          </w:tcPr>
          <w:p w14:paraId="6F389FC6" w14:textId="77777777" w:rsidR="00AD76CB" w:rsidRDefault="00AD76CB">
            <w:pPr>
              <w:rPr>
                <w:rFonts w:eastAsia="宋体"/>
                <w:color w:val="000000"/>
                <w:szCs w:val="21"/>
                <w:lang w:eastAsia="zh-CN"/>
              </w:rPr>
            </w:pPr>
          </w:p>
        </w:tc>
        <w:tc>
          <w:tcPr>
            <w:tcW w:w="390" w:type="dxa"/>
          </w:tcPr>
          <w:p w14:paraId="0E1134B1" w14:textId="77777777" w:rsidR="00AD76CB" w:rsidRDefault="00AD76CB">
            <w:pPr>
              <w:rPr>
                <w:rFonts w:eastAsia="宋体"/>
                <w:color w:val="000000"/>
                <w:szCs w:val="21"/>
                <w:lang w:eastAsia="zh-CN"/>
              </w:rPr>
            </w:pPr>
          </w:p>
        </w:tc>
      </w:tr>
      <w:tr w:rsidR="00AD76CB" w14:paraId="29851116" w14:textId="77777777">
        <w:trPr>
          <w:trHeight w:val="170"/>
        </w:trPr>
        <w:tc>
          <w:tcPr>
            <w:tcW w:w="464" w:type="dxa"/>
            <w:vMerge/>
            <w:vAlign w:val="center"/>
          </w:tcPr>
          <w:p w14:paraId="09205B39" w14:textId="77777777" w:rsidR="00AD76CB" w:rsidRDefault="00AD76CB">
            <w:pPr>
              <w:jc w:val="center"/>
              <w:rPr>
                <w:rFonts w:eastAsia="宋体"/>
                <w:color w:val="000000"/>
                <w:szCs w:val="21"/>
                <w:lang w:eastAsia="zh-CN"/>
              </w:rPr>
            </w:pPr>
          </w:p>
        </w:tc>
        <w:tc>
          <w:tcPr>
            <w:tcW w:w="772" w:type="dxa"/>
            <w:vMerge/>
            <w:vAlign w:val="center"/>
          </w:tcPr>
          <w:p w14:paraId="670679BB" w14:textId="77777777" w:rsidR="00AD76CB" w:rsidRDefault="00AD76CB">
            <w:pPr>
              <w:jc w:val="center"/>
              <w:rPr>
                <w:rFonts w:eastAsia="宋体"/>
                <w:color w:val="000000"/>
                <w:szCs w:val="21"/>
                <w:lang w:eastAsia="zh-CN"/>
              </w:rPr>
            </w:pPr>
          </w:p>
        </w:tc>
        <w:tc>
          <w:tcPr>
            <w:tcW w:w="5446" w:type="dxa"/>
          </w:tcPr>
          <w:p w14:paraId="6CC4C030" w14:textId="77777777" w:rsidR="00AD76CB" w:rsidRDefault="00F51272">
            <w:pPr>
              <w:jc w:val="center"/>
              <w:rPr>
                <w:rFonts w:eastAsia="宋体"/>
                <w:color w:val="000000"/>
                <w:szCs w:val="21"/>
                <w:lang w:eastAsia="zh-CN"/>
              </w:rPr>
            </w:pPr>
            <w:r>
              <w:rPr>
                <w:rFonts w:eastAsia="宋体" w:hint="eastAsia"/>
                <w:lang w:eastAsia="zh-CN"/>
              </w:rPr>
              <w:t>（填写相关内容）</w:t>
            </w:r>
          </w:p>
        </w:tc>
        <w:tc>
          <w:tcPr>
            <w:tcW w:w="972" w:type="dxa"/>
          </w:tcPr>
          <w:p w14:paraId="6C4B89A4" w14:textId="77777777" w:rsidR="00AD76CB" w:rsidRDefault="00AD76CB">
            <w:pPr>
              <w:rPr>
                <w:rFonts w:eastAsia="宋体"/>
                <w:color w:val="000000"/>
                <w:szCs w:val="21"/>
                <w:lang w:eastAsia="zh-CN"/>
              </w:rPr>
            </w:pPr>
          </w:p>
        </w:tc>
        <w:tc>
          <w:tcPr>
            <w:tcW w:w="710" w:type="dxa"/>
          </w:tcPr>
          <w:p w14:paraId="2243B3EC" w14:textId="77777777" w:rsidR="00AD76CB" w:rsidRDefault="00AD76CB">
            <w:pPr>
              <w:rPr>
                <w:rFonts w:eastAsia="宋体"/>
                <w:color w:val="000000"/>
                <w:szCs w:val="21"/>
                <w:lang w:eastAsia="zh-CN"/>
              </w:rPr>
            </w:pPr>
          </w:p>
        </w:tc>
        <w:tc>
          <w:tcPr>
            <w:tcW w:w="390" w:type="dxa"/>
          </w:tcPr>
          <w:p w14:paraId="4F086E5E" w14:textId="77777777" w:rsidR="00AD76CB" w:rsidRDefault="00AD76CB">
            <w:pPr>
              <w:rPr>
                <w:rFonts w:eastAsia="宋体"/>
                <w:color w:val="000000"/>
                <w:szCs w:val="21"/>
                <w:lang w:eastAsia="zh-CN"/>
              </w:rPr>
            </w:pPr>
          </w:p>
        </w:tc>
      </w:tr>
      <w:tr w:rsidR="00AD76CB" w14:paraId="4BAD5CEA" w14:textId="77777777">
        <w:trPr>
          <w:trHeight w:val="170"/>
        </w:trPr>
        <w:tc>
          <w:tcPr>
            <w:tcW w:w="464" w:type="dxa"/>
            <w:vMerge/>
            <w:vAlign w:val="center"/>
          </w:tcPr>
          <w:p w14:paraId="4B5F7D7A" w14:textId="77777777" w:rsidR="00AD76CB" w:rsidRDefault="00AD76CB">
            <w:pPr>
              <w:jc w:val="center"/>
              <w:rPr>
                <w:rFonts w:eastAsia="宋体"/>
                <w:color w:val="000000"/>
                <w:szCs w:val="21"/>
                <w:lang w:eastAsia="zh-CN"/>
              </w:rPr>
            </w:pPr>
          </w:p>
        </w:tc>
        <w:tc>
          <w:tcPr>
            <w:tcW w:w="772" w:type="dxa"/>
            <w:vMerge/>
            <w:vAlign w:val="center"/>
          </w:tcPr>
          <w:p w14:paraId="7F43DB39" w14:textId="77777777" w:rsidR="00AD76CB" w:rsidRDefault="00AD76CB">
            <w:pPr>
              <w:jc w:val="center"/>
              <w:rPr>
                <w:rFonts w:eastAsia="宋体"/>
                <w:color w:val="000000"/>
                <w:szCs w:val="21"/>
                <w:lang w:eastAsia="zh-CN"/>
              </w:rPr>
            </w:pPr>
          </w:p>
        </w:tc>
        <w:tc>
          <w:tcPr>
            <w:tcW w:w="5446" w:type="dxa"/>
          </w:tcPr>
          <w:p w14:paraId="37F3BD02" w14:textId="77777777" w:rsidR="00AD76CB" w:rsidRDefault="00F51272">
            <w:pPr>
              <w:jc w:val="center"/>
              <w:rPr>
                <w:rFonts w:eastAsia="宋体"/>
                <w:color w:val="000000"/>
                <w:szCs w:val="21"/>
                <w:lang w:eastAsia="zh-CN"/>
              </w:rPr>
            </w:pPr>
            <w:r>
              <w:rPr>
                <w:rFonts w:eastAsia="宋体" w:hint="eastAsia"/>
                <w:lang w:eastAsia="zh-CN"/>
              </w:rPr>
              <w:t>（填写相关内容）</w:t>
            </w:r>
          </w:p>
        </w:tc>
        <w:tc>
          <w:tcPr>
            <w:tcW w:w="972" w:type="dxa"/>
          </w:tcPr>
          <w:p w14:paraId="74D3CF61" w14:textId="77777777" w:rsidR="00AD76CB" w:rsidRDefault="00AD76CB">
            <w:pPr>
              <w:rPr>
                <w:rFonts w:eastAsia="宋体"/>
                <w:color w:val="000000"/>
                <w:szCs w:val="21"/>
                <w:lang w:eastAsia="zh-CN"/>
              </w:rPr>
            </w:pPr>
          </w:p>
        </w:tc>
        <w:tc>
          <w:tcPr>
            <w:tcW w:w="710" w:type="dxa"/>
          </w:tcPr>
          <w:p w14:paraId="17697459" w14:textId="77777777" w:rsidR="00AD76CB" w:rsidRDefault="00AD76CB">
            <w:pPr>
              <w:rPr>
                <w:rFonts w:eastAsia="宋体"/>
                <w:color w:val="000000"/>
                <w:szCs w:val="21"/>
                <w:lang w:eastAsia="zh-CN"/>
              </w:rPr>
            </w:pPr>
          </w:p>
        </w:tc>
        <w:tc>
          <w:tcPr>
            <w:tcW w:w="390" w:type="dxa"/>
          </w:tcPr>
          <w:p w14:paraId="1C2D7BDB" w14:textId="77777777" w:rsidR="00AD76CB" w:rsidRDefault="00AD76CB">
            <w:pPr>
              <w:rPr>
                <w:rFonts w:eastAsia="宋体"/>
                <w:color w:val="000000"/>
                <w:szCs w:val="21"/>
                <w:lang w:eastAsia="zh-CN"/>
              </w:rPr>
            </w:pPr>
          </w:p>
        </w:tc>
      </w:tr>
      <w:tr w:rsidR="00AD76CB" w14:paraId="753AD809" w14:textId="77777777">
        <w:trPr>
          <w:trHeight w:val="170"/>
        </w:trPr>
        <w:tc>
          <w:tcPr>
            <w:tcW w:w="464" w:type="dxa"/>
            <w:vMerge/>
            <w:vAlign w:val="center"/>
          </w:tcPr>
          <w:p w14:paraId="551779B3" w14:textId="77777777" w:rsidR="00AD76CB" w:rsidRDefault="00AD76CB">
            <w:pPr>
              <w:jc w:val="center"/>
              <w:rPr>
                <w:rFonts w:eastAsia="宋体"/>
                <w:color w:val="000000"/>
                <w:szCs w:val="21"/>
                <w:lang w:eastAsia="zh-CN"/>
              </w:rPr>
            </w:pPr>
          </w:p>
        </w:tc>
        <w:tc>
          <w:tcPr>
            <w:tcW w:w="772" w:type="dxa"/>
            <w:vMerge/>
            <w:vAlign w:val="center"/>
          </w:tcPr>
          <w:p w14:paraId="74696EBD" w14:textId="77777777" w:rsidR="00AD76CB" w:rsidRDefault="00AD76CB">
            <w:pPr>
              <w:jc w:val="center"/>
              <w:rPr>
                <w:rFonts w:eastAsia="宋体"/>
                <w:color w:val="000000"/>
                <w:szCs w:val="21"/>
                <w:lang w:eastAsia="zh-CN"/>
              </w:rPr>
            </w:pPr>
          </w:p>
        </w:tc>
        <w:tc>
          <w:tcPr>
            <w:tcW w:w="5446" w:type="dxa"/>
          </w:tcPr>
          <w:p w14:paraId="31BFB026" w14:textId="77777777" w:rsidR="00AD76CB" w:rsidRDefault="00F51272">
            <w:pPr>
              <w:jc w:val="center"/>
              <w:rPr>
                <w:rFonts w:eastAsia="宋体"/>
                <w:color w:val="000000"/>
                <w:szCs w:val="21"/>
                <w:lang w:eastAsia="zh-CN"/>
              </w:rPr>
            </w:pPr>
            <w:r>
              <w:rPr>
                <w:rFonts w:ascii="宋体" w:eastAsia="宋体" w:hAnsi="宋体" w:hint="eastAsia"/>
                <w:color w:val="000000"/>
                <w:szCs w:val="21"/>
                <w:lang w:eastAsia="zh-CN"/>
              </w:rPr>
              <w:t>……</w:t>
            </w:r>
          </w:p>
        </w:tc>
        <w:tc>
          <w:tcPr>
            <w:tcW w:w="972" w:type="dxa"/>
          </w:tcPr>
          <w:p w14:paraId="5C4FFF8B" w14:textId="77777777" w:rsidR="00AD76CB" w:rsidRDefault="00AD76CB">
            <w:pPr>
              <w:rPr>
                <w:rFonts w:eastAsia="宋体"/>
                <w:color w:val="000000"/>
                <w:szCs w:val="21"/>
                <w:lang w:eastAsia="zh-CN"/>
              </w:rPr>
            </w:pPr>
          </w:p>
        </w:tc>
        <w:tc>
          <w:tcPr>
            <w:tcW w:w="710" w:type="dxa"/>
          </w:tcPr>
          <w:p w14:paraId="6168D600" w14:textId="77777777" w:rsidR="00AD76CB" w:rsidRDefault="00AD76CB">
            <w:pPr>
              <w:rPr>
                <w:rFonts w:eastAsia="宋体"/>
                <w:color w:val="000000"/>
                <w:szCs w:val="21"/>
                <w:lang w:eastAsia="zh-CN"/>
              </w:rPr>
            </w:pPr>
          </w:p>
        </w:tc>
        <w:tc>
          <w:tcPr>
            <w:tcW w:w="390" w:type="dxa"/>
          </w:tcPr>
          <w:p w14:paraId="28F17CA4" w14:textId="77777777" w:rsidR="00AD76CB" w:rsidRDefault="00AD76CB">
            <w:pPr>
              <w:rPr>
                <w:rFonts w:eastAsia="宋体"/>
                <w:color w:val="000000"/>
                <w:szCs w:val="21"/>
                <w:lang w:eastAsia="zh-CN"/>
              </w:rPr>
            </w:pPr>
          </w:p>
        </w:tc>
      </w:tr>
      <w:tr w:rsidR="00AD76CB" w14:paraId="412432F9" w14:textId="77777777">
        <w:trPr>
          <w:trHeight w:val="170"/>
        </w:trPr>
        <w:tc>
          <w:tcPr>
            <w:tcW w:w="464" w:type="dxa"/>
            <w:vMerge/>
            <w:vAlign w:val="center"/>
          </w:tcPr>
          <w:p w14:paraId="0AC862E6" w14:textId="77777777" w:rsidR="00AD76CB" w:rsidRDefault="00AD76CB">
            <w:pPr>
              <w:jc w:val="center"/>
              <w:rPr>
                <w:rFonts w:eastAsia="宋体"/>
                <w:color w:val="000000"/>
                <w:szCs w:val="21"/>
                <w:lang w:eastAsia="zh-CN"/>
              </w:rPr>
            </w:pPr>
          </w:p>
        </w:tc>
        <w:tc>
          <w:tcPr>
            <w:tcW w:w="772" w:type="dxa"/>
            <w:vMerge/>
            <w:vAlign w:val="center"/>
          </w:tcPr>
          <w:p w14:paraId="2732AA21" w14:textId="77777777" w:rsidR="00AD76CB" w:rsidRDefault="00AD76CB">
            <w:pPr>
              <w:jc w:val="center"/>
              <w:rPr>
                <w:rFonts w:eastAsia="宋体"/>
                <w:color w:val="000000"/>
                <w:szCs w:val="21"/>
                <w:lang w:eastAsia="zh-CN"/>
              </w:rPr>
            </w:pPr>
          </w:p>
        </w:tc>
        <w:tc>
          <w:tcPr>
            <w:tcW w:w="5446" w:type="dxa"/>
          </w:tcPr>
          <w:p w14:paraId="2DFD6A83" w14:textId="77777777" w:rsidR="00AD76CB" w:rsidRDefault="00F51272">
            <w:pPr>
              <w:jc w:val="center"/>
              <w:rPr>
                <w:rFonts w:eastAsia="宋体"/>
                <w:b/>
                <w:bCs/>
                <w:color w:val="000000"/>
                <w:szCs w:val="21"/>
                <w:lang w:eastAsia="zh-CN"/>
              </w:rPr>
            </w:pPr>
            <w:r>
              <w:rPr>
                <w:rFonts w:ascii="宋体" w:eastAsia="宋体" w:hAnsi="宋体" w:hint="eastAsia"/>
                <w:color w:val="000000"/>
                <w:szCs w:val="21"/>
                <w:lang w:eastAsia="zh-CN"/>
              </w:rPr>
              <w:t>……</w:t>
            </w:r>
          </w:p>
        </w:tc>
        <w:tc>
          <w:tcPr>
            <w:tcW w:w="972" w:type="dxa"/>
          </w:tcPr>
          <w:p w14:paraId="4CF2F3F8" w14:textId="77777777" w:rsidR="00AD76CB" w:rsidRDefault="00AD76CB">
            <w:pPr>
              <w:rPr>
                <w:rFonts w:eastAsia="宋体"/>
                <w:b/>
                <w:bCs/>
                <w:color w:val="FF0000"/>
                <w:szCs w:val="21"/>
                <w:lang w:eastAsia="zh-CN"/>
              </w:rPr>
            </w:pPr>
          </w:p>
        </w:tc>
        <w:tc>
          <w:tcPr>
            <w:tcW w:w="710" w:type="dxa"/>
          </w:tcPr>
          <w:p w14:paraId="5D7C805C" w14:textId="77777777" w:rsidR="00AD76CB" w:rsidRDefault="00AD76CB">
            <w:pPr>
              <w:rPr>
                <w:rFonts w:eastAsia="宋体"/>
                <w:b/>
                <w:bCs/>
                <w:color w:val="FF0000"/>
                <w:szCs w:val="21"/>
                <w:lang w:eastAsia="zh-CN"/>
              </w:rPr>
            </w:pPr>
          </w:p>
        </w:tc>
        <w:tc>
          <w:tcPr>
            <w:tcW w:w="390" w:type="dxa"/>
          </w:tcPr>
          <w:p w14:paraId="0B9F070F" w14:textId="77777777" w:rsidR="00AD76CB" w:rsidRDefault="00AD76CB">
            <w:pPr>
              <w:rPr>
                <w:rFonts w:eastAsia="宋体"/>
                <w:b/>
                <w:bCs/>
                <w:color w:val="FF0000"/>
                <w:szCs w:val="21"/>
                <w:lang w:eastAsia="zh-CN"/>
              </w:rPr>
            </w:pPr>
          </w:p>
        </w:tc>
      </w:tr>
      <w:tr w:rsidR="00AD76CB" w14:paraId="714F87B5" w14:textId="77777777">
        <w:trPr>
          <w:trHeight w:val="170"/>
        </w:trPr>
        <w:tc>
          <w:tcPr>
            <w:tcW w:w="464" w:type="dxa"/>
            <w:vMerge/>
            <w:vAlign w:val="center"/>
          </w:tcPr>
          <w:p w14:paraId="269139F8" w14:textId="77777777" w:rsidR="00AD76CB" w:rsidRDefault="00AD76CB">
            <w:pPr>
              <w:jc w:val="center"/>
              <w:rPr>
                <w:rFonts w:eastAsia="宋体"/>
                <w:color w:val="000000"/>
                <w:szCs w:val="21"/>
                <w:lang w:eastAsia="zh-CN"/>
              </w:rPr>
            </w:pPr>
          </w:p>
        </w:tc>
        <w:tc>
          <w:tcPr>
            <w:tcW w:w="772" w:type="dxa"/>
            <w:vMerge/>
            <w:vAlign w:val="center"/>
          </w:tcPr>
          <w:p w14:paraId="270CAB00" w14:textId="77777777" w:rsidR="00AD76CB" w:rsidRDefault="00AD76CB">
            <w:pPr>
              <w:jc w:val="center"/>
              <w:rPr>
                <w:rFonts w:eastAsia="宋体"/>
                <w:color w:val="000000"/>
                <w:szCs w:val="21"/>
                <w:lang w:eastAsia="zh-CN"/>
              </w:rPr>
            </w:pPr>
          </w:p>
        </w:tc>
        <w:tc>
          <w:tcPr>
            <w:tcW w:w="5446" w:type="dxa"/>
          </w:tcPr>
          <w:p w14:paraId="25614FEF" w14:textId="77777777" w:rsidR="00AD76CB" w:rsidRDefault="00F51272">
            <w:pPr>
              <w:jc w:val="center"/>
              <w:rPr>
                <w:rFonts w:eastAsia="宋体"/>
                <w:color w:val="000000"/>
                <w:szCs w:val="21"/>
                <w:lang w:eastAsia="zh-CN"/>
              </w:rPr>
            </w:pPr>
            <w:r>
              <w:rPr>
                <w:rFonts w:ascii="宋体" w:eastAsia="宋体" w:hAnsi="宋体" w:hint="eastAsia"/>
                <w:color w:val="000000"/>
                <w:szCs w:val="21"/>
                <w:lang w:eastAsia="zh-CN"/>
              </w:rPr>
              <w:t>……</w:t>
            </w:r>
          </w:p>
        </w:tc>
        <w:tc>
          <w:tcPr>
            <w:tcW w:w="972" w:type="dxa"/>
          </w:tcPr>
          <w:p w14:paraId="75B76713" w14:textId="77777777" w:rsidR="00AD76CB" w:rsidRDefault="00AD76CB">
            <w:pPr>
              <w:rPr>
                <w:rFonts w:eastAsia="宋体"/>
                <w:color w:val="000000"/>
                <w:szCs w:val="21"/>
                <w:lang w:eastAsia="zh-CN"/>
              </w:rPr>
            </w:pPr>
          </w:p>
        </w:tc>
        <w:tc>
          <w:tcPr>
            <w:tcW w:w="710" w:type="dxa"/>
          </w:tcPr>
          <w:p w14:paraId="7EB6E1B2" w14:textId="77777777" w:rsidR="00AD76CB" w:rsidRDefault="00AD76CB">
            <w:pPr>
              <w:rPr>
                <w:rFonts w:eastAsia="宋体"/>
                <w:color w:val="000000"/>
                <w:szCs w:val="21"/>
                <w:lang w:eastAsia="zh-CN"/>
              </w:rPr>
            </w:pPr>
          </w:p>
        </w:tc>
        <w:tc>
          <w:tcPr>
            <w:tcW w:w="390" w:type="dxa"/>
          </w:tcPr>
          <w:p w14:paraId="20D820A3" w14:textId="77777777" w:rsidR="00AD76CB" w:rsidRDefault="00AD76CB">
            <w:pPr>
              <w:rPr>
                <w:rFonts w:eastAsia="宋体"/>
                <w:color w:val="000000"/>
                <w:szCs w:val="21"/>
                <w:lang w:eastAsia="zh-CN"/>
              </w:rPr>
            </w:pPr>
          </w:p>
        </w:tc>
      </w:tr>
      <w:tr w:rsidR="00AD76CB" w14:paraId="4BB34186" w14:textId="77777777">
        <w:trPr>
          <w:trHeight w:val="165"/>
        </w:trPr>
        <w:tc>
          <w:tcPr>
            <w:tcW w:w="464" w:type="dxa"/>
            <w:vMerge w:val="restart"/>
            <w:vAlign w:val="center"/>
          </w:tcPr>
          <w:p w14:paraId="2B6DF12F" w14:textId="77777777" w:rsidR="00AD76CB" w:rsidRDefault="00F51272">
            <w:pPr>
              <w:jc w:val="center"/>
              <w:rPr>
                <w:rFonts w:eastAsia="宋体"/>
                <w:color w:val="000000"/>
                <w:szCs w:val="21"/>
                <w:lang w:eastAsia="zh-CN"/>
              </w:rPr>
            </w:pPr>
            <w:r>
              <w:rPr>
                <w:rFonts w:eastAsia="宋体" w:hint="eastAsia"/>
                <w:color w:val="000000"/>
                <w:szCs w:val="21"/>
                <w:lang w:eastAsia="zh-CN"/>
              </w:rPr>
              <w:t>2</w:t>
            </w:r>
          </w:p>
        </w:tc>
        <w:tc>
          <w:tcPr>
            <w:tcW w:w="772" w:type="dxa"/>
            <w:vMerge w:val="restart"/>
            <w:vAlign w:val="center"/>
          </w:tcPr>
          <w:p w14:paraId="36364889" w14:textId="77777777" w:rsidR="00AD76CB" w:rsidRDefault="00F51272">
            <w:pPr>
              <w:jc w:val="center"/>
              <w:rPr>
                <w:rFonts w:eastAsia="宋体"/>
                <w:color w:val="000000"/>
                <w:szCs w:val="21"/>
                <w:lang w:eastAsia="zh-CN"/>
              </w:rPr>
            </w:pPr>
            <w:r>
              <w:rPr>
                <w:rFonts w:eastAsia="宋体" w:hint="eastAsia"/>
                <w:color w:val="000000"/>
                <w:szCs w:val="21"/>
                <w:lang w:eastAsia="zh-CN"/>
              </w:rPr>
              <w:t>*</w:t>
            </w:r>
            <w:r>
              <w:rPr>
                <w:rFonts w:eastAsia="宋体"/>
                <w:color w:val="000000"/>
                <w:szCs w:val="21"/>
                <w:lang w:eastAsia="zh-CN"/>
              </w:rPr>
              <w:t>*</w:t>
            </w:r>
            <w:r>
              <w:rPr>
                <w:rFonts w:eastAsia="宋体" w:hint="eastAsia"/>
                <w:color w:val="000000"/>
                <w:szCs w:val="21"/>
                <w:lang w:eastAsia="zh-CN"/>
              </w:rPr>
              <w:t>设备</w:t>
            </w:r>
          </w:p>
        </w:tc>
        <w:tc>
          <w:tcPr>
            <w:tcW w:w="5446" w:type="dxa"/>
          </w:tcPr>
          <w:p w14:paraId="0965913B" w14:textId="77777777" w:rsidR="00AD76CB" w:rsidRDefault="00F51272">
            <w:pPr>
              <w:jc w:val="center"/>
              <w:rPr>
                <w:rFonts w:eastAsia="宋体"/>
                <w:b/>
                <w:bCs/>
                <w:color w:val="000000"/>
                <w:szCs w:val="21"/>
                <w:lang w:eastAsia="zh-CN"/>
              </w:rPr>
            </w:pPr>
            <w:r>
              <w:rPr>
                <w:rFonts w:eastAsia="宋体" w:hint="eastAsia"/>
                <w:lang w:eastAsia="zh-CN"/>
              </w:rPr>
              <w:t>（填写相关内容）</w:t>
            </w:r>
          </w:p>
        </w:tc>
        <w:tc>
          <w:tcPr>
            <w:tcW w:w="972" w:type="dxa"/>
          </w:tcPr>
          <w:p w14:paraId="0BCD4CC5" w14:textId="77777777" w:rsidR="00AD76CB" w:rsidRDefault="00AD76CB">
            <w:pPr>
              <w:rPr>
                <w:rFonts w:eastAsia="宋体"/>
                <w:b/>
                <w:bCs/>
                <w:color w:val="FF0000"/>
                <w:szCs w:val="21"/>
                <w:lang w:eastAsia="zh-CN"/>
              </w:rPr>
            </w:pPr>
          </w:p>
        </w:tc>
        <w:tc>
          <w:tcPr>
            <w:tcW w:w="710" w:type="dxa"/>
          </w:tcPr>
          <w:p w14:paraId="1CE251D0" w14:textId="77777777" w:rsidR="00AD76CB" w:rsidRDefault="00AD76CB">
            <w:pPr>
              <w:rPr>
                <w:rFonts w:eastAsia="宋体"/>
                <w:b/>
                <w:bCs/>
                <w:color w:val="FF0000"/>
                <w:szCs w:val="21"/>
                <w:lang w:eastAsia="zh-CN"/>
              </w:rPr>
            </w:pPr>
          </w:p>
        </w:tc>
        <w:tc>
          <w:tcPr>
            <w:tcW w:w="390" w:type="dxa"/>
          </w:tcPr>
          <w:p w14:paraId="3081DEC3" w14:textId="77777777" w:rsidR="00AD76CB" w:rsidRDefault="00AD76CB">
            <w:pPr>
              <w:rPr>
                <w:rFonts w:eastAsia="宋体"/>
                <w:b/>
                <w:bCs/>
                <w:color w:val="FF0000"/>
                <w:szCs w:val="21"/>
                <w:lang w:eastAsia="zh-CN"/>
              </w:rPr>
            </w:pPr>
          </w:p>
        </w:tc>
      </w:tr>
      <w:tr w:rsidR="00AD76CB" w14:paraId="6DE10D95" w14:textId="77777777">
        <w:trPr>
          <w:trHeight w:val="170"/>
        </w:trPr>
        <w:tc>
          <w:tcPr>
            <w:tcW w:w="464" w:type="dxa"/>
            <w:vMerge/>
          </w:tcPr>
          <w:p w14:paraId="1FEAD917" w14:textId="77777777" w:rsidR="00AD76CB" w:rsidRDefault="00AD76CB">
            <w:pPr>
              <w:jc w:val="center"/>
              <w:rPr>
                <w:rFonts w:eastAsia="宋体"/>
                <w:color w:val="000000"/>
                <w:szCs w:val="21"/>
                <w:lang w:eastAsia="zh-CN"/>
              </w:rPr>
            </w:pPr>
          </w:p>
        </w:tc>
        <w:tc>
          <w:tcPr>
            <w:tcW w:w="772" w:type="dxa"/>
            <w:vMerge/>
          </w:tcPr>
          <w:p w14:paraId="6468CEEF" w14:textId="77777777" w:rsidR="00AD76CB" w:rsidRDefault="00AD76CB">
            <w:pPr>
              <w:rPr>
                <w:rFonts w:eastAsia="宋体"/>
                <w:color w:val="000000"/>
                <w:szCs w:val="21"/>
                <w:lang w:eastAsia="zh-CN"/>
              </w:rPr>
            </w:pPr>
          </w:p>
        </w:tc>
        <w:tc>
          <w:tcPr>
            <w:tcW w:w="5446" w:type="dxa"/>
          </w:tcPr>
          <w:p w14:paraId="2AFED606" w14:textId="77777777" w:rsidR="00AD76CB" w:rsidRDefault="00F51272">
            <w:pPr>
              <w:jc w:val="center"/>
              <w:rPr>
                <w:rFonts w:eastAsia="宋体"/>
                <w:color w:val="000000"/>
                <w:szCs w:val="21"/>
                <w:lang w:eastAsia="zh-CN"/>
              </w:rPr>
            </w:pPr>
            <w:r>
              <w:rPr>
                <w:rFonts w:eastAsia="宋体" w:hint="eastAsia"/>
                <w:lang w:eastAsia="zh-CN"/>
              </w:rPr>
              <w:t>（填写相关内容）</w:t>
            </w:r>
          </w:p>
        </w:tc>
        <w:tc>
          <w:tcPr>
            <w:tcW w:w="972" w:type="dxa"/>
          </w:tcPr>
          <w:p w14:paraId="699D51AA" w14:textId="77777777" w:rsidR="00AD76CB" w:rsidRDefault="00AD76CB">
            <w:pPr>
              <w:rPr>
                <w:rFonts w:eastAsia="宋体"/>
                <w:color w:val="000000"/>
                <w:szCs w:val="21"/>
                <w:lang w:eastAsia="zh-CN"/>
              </w:rPr>
            </w:pPr>
          </w:p>
        </w:tc>
        <w:tc>
          <w:tcPr>
            <w:tcW w:w="710" w:type="dxa"/>
          </w:tcPr>
          <w:p w14:paraId="0C5D2E7B" w14:textId="77777777" w:rsidR="00AD76CB" w:rsidRDefault="00AD76CB">
            <w:pPr>
              <w:rPr>
                <w:rFonts w:eastAsia="宋体"/>
                <w:color w:val="000000"/>
                <w:szCs w:val="21"/>
                <w:lang w:eastAsia="zh-CN"/>
              </w:rPr>
            </w:pPr>
          </w:p>
        </w:tc>
        <w:tc>
          <w:tcPr>
            <w:tcW w:w="390" w:type="dxa"/>
          </w:tcPr>
          <w:p w14:paraId="034882EA" w14:textId="77777777" w:rsidR="00AD76CB" w:rsidRDefault="00AD76CB">
            <w:pPr>
              <w:rPr>
                <w:rFonts w:eastAsia="宋体"/>
                <w:color w:val="000000"/>
                <w:szCs w:val="21"/>
                <w:lang w:eastAsia="zh-CN"/>
              </w:rPr>
            </w:pPr>
          </w:p>
        </w:tc>
      </w:tr>
      <w:tr w:rsidR="00AD76CB" w14:paraId="0AF04A9A" w14:textId="77777777">
        <w:trPr>
          <w:trHeight w:val="32"/>
        </w:trPr>
        <w:tc>
          <w:tcPr>
            <w:tcW w:w="464" w:type="dxa"/>
            <w:vMerge/>
          </w:tcPr>
          <w:p w14:paraId="1CFB3EEF" w14:textId="77777777" w:rsidR="00AD76CB" w:rsidRDefault="00AD76CB">
            <w:pPr>
              <w:jc w:val="center"/>
              <w:rPr>
                <w:rFonts w:eastAsia="宋体"/>
                <w:color w:val="000000"/>
                <w:szCs w:val="21"/>
                <w:lang w:eastAsia="zh-CN"/>
              </w:rPr>
            </w:pPr>
          </w:p>
        </w:tc>
        <w:tc>
          <w:tcPr>
            <w:tcW w:w="772" w:type="dxa"/>
            <w:vMerge/>
          </w:tcPr>
          <w:p w14:paraId="79B090C1" w14:textId="77777777" w:rsidR="00AD76CB" w:rsidRDefault="00AD76CB">
            <w:pPr>
              <w:rPr>
                <w:rFonts w:eastAsia="宋体"/>
                <w:color w:val="000000"/>
                <w:szCs w:val="21"/>
                <w:lang w:eastAsia="zh-CN"/>
              </w:rPr>
            </w:pPr>
          </w:p>
        </w:tc>
        <w:tc>
          <w:tcPr>
            <w:tcW w:w="5446" w:type="dxa"/>
          </w:tcPr>
          <w:p w14:paraId="7557D7FE" w14:textId="77777777" w:rsidR="00AD76CB" w:rsidRDefault="00F51272">
            <w:pPr>
              <w:jc w:val="center"/>
              <w:rPr>
                <w:rFonts w:eastAsia="宋体"/>
                <w:color w:val="000000"/>
                <w:szCs w:val="21"/>
                <w:lang w:eastAsia="zh-CN"/>
              </w:rPr>
            </w:pPr>
            <w:r>
              <w:rPr>
                <w:rFonts w:eastAsia="宋体" w:hint="eastAsia"/>
                <w:lang w:eastAsia="zh-CN"/>
              </w:rPr>
              <w:t>（填写相关内容）</w:t>
            </w:r>
          </w:p>
        </w:tc>
        <w:tc>
          <w:tcPr>
            <w:tcW w:w="972" w:type="dxa"/>
          </w:tcPr>
          <w:p w14:paraId="6E21A44D" w14:textId="77777777" w:rsidR="00AD76CB" w:rsidRDefault="00AD76CB">
            <w:pPr>
              <w:rPr>
                <w:rFonts w:eastAsia="宋体"/>
                <w:color w:val="000000"/>
                <w:szCs w:val="21"/>
                <w:lang w:eastAsia="zh-CN"/>
              </w:rPr>
            </w:pPr>
          </w:p>
        </w:tc>
        <w:tc>
          <w:tcPr>
            <w:tcW w:w="710" w:type="dxa"/>
          </w:tcPr>
          <w:p w14:paraId="2394C288" w14:textId="77777777" w:rsidR="00AD76CB" w:rsidRDefault="00AD76CB">
            <w:pPr>
              <w:rPr>
                <w:rFonts w:eastAsia="宋体"/>
                <w:color w:val="000000"/>
                <w:szCs w:val="21"/>
                <w:lang w:eastAsia="zh-CN"/>
              </w:rPr>
            </w:pPr>
          </w:p>
        </w:tc>
        <w:tc>
          <w:tcPr>
            <w:tcW w:w="390" w:type="dxa"/>
          </w:tcPr>
          <w:p w14:paraId="662F3623" w14:textId="77777777" w:rsidR="00AD76CB" w:rsidRDefault="00AD76CB">
            <w:pPr>
              <w:rPr>
                <w:rFonts w:eastAsia="宋体"/>
                <w:color w:val="000000"/>
                <w:szCs w:val="21"/>
                <w:lang w:eastAsia="zh-CN"/>
              </w:rPr>
            </w:pPr>
          </w:p>
        </w:tc>
      </w:tr>
      <w:tr w:rsidR="00AD76CB" w14:paraId="5C216211" w14:textId="77777777">
        <w:trPr>
          <w:trHeight w:val="20"/>
        </w:trPr>
        <w:tc>
          <w:tcPr>
            <w:tcW w:w="464" w:type="dxa"/>
            <w:vMerge/>
          </w:tcPr>
          <w:p w14:paraId="3E075815" w14:textId="77777777" w:rsidR="00AD76CB" w:rsidRDefault="00AD76CB">
            <w:pPr>
              <w:jc w:val="center"/>
              <w:rPr>
                <w:rFonts w:eastAsia="宋体"/>
                <w:color w:val="000000"/>
                <w:szCs w:val="21"/>
                <w:lang w:eastAsia="zh-CN"/>
              </w:rPr>
            </w:pPr>
          </w:p>
        </w:tc>
        <w:tc>
          <w:tcPr>
            <w:tcW w:w="772" w:type="dxa"/>
            <w:vMerge/>
          </w:tcPr>
          <w:p w14:paraId="242BCB3E" w14:textId="77777777" w:rsidR="00AD76CB" w:rsidRDefault="00AD76CB">
            <w:pPr>
              <w:rPr>
                <w:rFonts w:eastAsia="宋体"/>
                <w:color w:val="000000"/>
                <w:szCs w:val="21"/>
                <w:lang w:eastAsia="zh-CN"/>
              </w:rPr>
            </w:pPr>
          </w:p>
        </w:tc>
        <w:tc>
          <w:tcPr>
            <w:tcW w:w="5446" w:type="dxa"/>
          </w:tcPr>
          <w:p w14:paraId="6B450474" w14:textId="77777777" w:rsidR="00AD76CB" w:rsidRDefault="00F51272">
            <w:pPr>
              <w:jc w:val="center"/>
              <w:rPr>
                <w:rFonts w:eastAsia="宋体"/>
                <w:color w:val="000000"/>
                <w:szCs w:val="21"/>
                <w:lang w:eastAsia="zh-CN"/>
              </w:rPr>
            </w:pPr>
            <w:r>
              <w:rPr>
                <w:rFonts w:ascii="宋体" w:eastAsia="宋体" w:hAnsi="宋体" w:hint="eastAsia"/>
                <w:color w:val="000000"/>
                <w:szCs w:val="21"/>
                <w:lang w:eastAsia="zh-CN"/>
              </w:rPr>
              <w:t>……</w:t>
            </w:r>
          </w:p>
        </w:tc>
        <w:tc>
          <w:tcPr>
            <w:tcW w:w="972" w:type="dxa"/>
          </w:tcPr>
          <w:p w14:paraId="69980B44" w14:textId="77777777" w:rsidR="00AD76CB" w:rsidRDefault="00AD76CB">
            <w:pPr>
              <w:rPr>
                <w:rFonts w:eastAsia="宋体"/>
                <w:color w:val="000000"/>
                <w:szCs w:val="21"/>
                <w:lang w:eastAsia="zh-CN"/>
              </w:rPr>
            </w:pPr>
          </w:p>
        </w:tc>
        <w:tc>
          <w:tcPr>
            <w:tcW w:w="710" w:type="dxa"/>
          </w:tcPr>
          <w:p w14:paraId="00C8335D" w14:textId="77777777" w:rsidR="00AD76CB" w:rsidRDefault="00AD76CB">
            <w:pPr>
              <w:rPr>
                <w:rFonts w:eastAsia="宋体"/>
                <w:color w:val="000000"/>
                <w:szCs w:val="21"/>
                <w:lang w:eastAsia="zh-CN"/>
              </w:rPr>
            </w:pPr>
          </w:p>
        </w:tc>
        <w:tc>
          <w:tcPr>
            <w:tcW w:w="390" w:type="dxa"/>
          </w:tcPr>
          <w:p w14:paraId="43283152" w14:textId="77777777" w:rsidR="00AD76CB" w:rsidRDefault="00AD76CB">
            <w:pPr>
              <w:rPr>
                <w:rFonts w:eastAsia="宋体"/>
                <w:color w:val="000000"/>
                <w:szCs w:val="21"/>
                <w:lang w:eastAsia="zh-CN"/>
              </w:rPr>
            </w:pPr>
          </w:p>
        </w:tc>
      </w:tr>
    </w:tbl>
    <w:p w14:paraId="00C0CA12" w14:textId="77777777" w:rsidR="00AD76CB" w:rsidRDefault="00AD76CB">
      <w:pPr>
        <w:rPr>
          <w:rFonts w:eastAsia="宋体"/>
          <w:lang w:eastAsia="zh-CN"/>
        </w:rPr>
      </w:pPr>
    </w:p>
    <w:p w14:paraId="72DDEFF2" w14:textId="77777777" w:rsidR="00AD76CB" w:rsidRDefault="00F51272">
      <w:pPr>
        <w:rPr>
          <w:rFonts w:eastAsia="宋体"/>
          <w:lang w:eastAsia="zh-CN"/>
        </w:rPr>
      </w:pPr>
      <w:bookmarkStart w:id="106" w:name="_Hlk72095977"/>
      <w:r>
        <w:rPr>
          <w:rFonts w:eastAsia="宋体" w:hint="eastAsia"/>
          <w:lang w:eastAsia="zh-CN"/>
        </w:rPr>
        <w:t>证明资料【如有的话，提供的证明资料应统一编号（排序），格式自定】</w:t>
      </w:r>
      <w:bookmarkEnd w:id="106"/>
      <w:r>
        <w:rPr>
          <w:rFonts w:eastAsia="宋体" w:hint="eastAsia"/>
          <w:lang w:eastAsia="zh-CN"/>
        </w:rPr>
        <w:t>：</w:t>
      </w:r>
    </w:p>
    <w:p w14:paraId="5525B8C3" w14:textId="77777777" w:rsidR="00AD76CB" w:rsidRDefault="00AD76CB">
      <w:pPr>
        <w:ind w:firstLineChars="200" w:firstLine="482"/>
        <w:rPr>
          <w:rFonts w:eastAsia="宋体"/>
          <w:b/>
          <w:lang w:eastAsia="zh-CN"/>
        </w:rPr>
      </w:pPr>
    </w:p>
    <w:p w14:paraId="03811CCB" w14:textId="77777777" w:rsidR="00AD76CB" w:rsidRDefault="00F51272">
      <w:pPr>
        <w:ind w:firstLineChars="200" w:firstLine="482"/>
        <w:rPr>
          <w:rFonts w:eastAsia="宋体"/>
          <w:b/>
          <w:lang w:eastAsia="zh-CN"/>
        </w:rPr>
      </w:pPr>
      <w:r>
        <w:rPr>
          <w:rFonts w:eastAsia="宋体" w:hint="eastAsia"/>
          <w:b/>
          <w:lang w:eastAsia="zh-CN"/>
        </w:rPr>
        <w:t>《技术要求偏离表》编制指引：</w:t>
      </w:r>
    </w:p>
    <w:p w14:paraId="7E0B65EB" w14:textId="77777777" w:rsidR="00AD76CB" w:rsidRDefault="00F51272">
      <w:pPr>
        <w:ind w:firstLineChars="200" w:firstLine="482"/>
        <w:rPr>
          <w:rFonts w:eastAsia="宋体"/>
          <w:b/>
          <w:lang w:eastAsia="zh-CN"/>
        </w:rPr>
      </w:pPr>
      <w:r>
        <w:rPr>
          <w:rFonts w:eastAsia="宋体" w:hint="eastAsia"/>
          <w:b/>
          <w:lang w:eastAsia="zh-CN"/>
        </w:rPr>
        <w:t>1</w:t>
      </w:r>
      <w:r>
        <w:rPr>
          <w:rFonts w:eastAsia="宋体" w:hint="eastAsia"/>
          <w:b/>
          <w:lang w:eastAsia="zh-CN"/>
        </w:rPr>
        <w:t>、技术要求偏离表的序号、货物名称、招标技术要求等栏目</w:t>
      </w:r>
      <w:bookmarkStart w:id="107" w:name="_Hlk72094407"/>
      <w:r>
        <w:rPr>
          <w:rFonts w:eastAsia="宋体" w:hint="eastAsia"/>
          <w:b/>
          <w:lang w:eastAsia="zh-CN"/>
        </w:rPr>
        <w:t>对应“用户需求书”中的“技术要求”章节</w:t>
      </w:r>
      <w:bookmarkEnd w:id="107"/>
      <w:r>
        <w:rPr>
          <w:rFonts w:eastAsia="宋体" w:hint="eastAsia"/>
          <w:b/>
          <w:lang w:eastAsia="zh-CN"/>
        </w:rPr>
        <w:t>相关内容。</w:t>
      </w:r>
    </w:p>
    <w:p w14:paraId="08BD71E3" w14:textId="77777777" w:rsidR="00AD76CB" w:rsidRDefault="00F51272">
      <w:pPr>
        <w:ind w:firstLineChars="200" w:firstLine="482"/>
        <w:rPr>
          <w:rFonts w:eastAsia="宋体"/>
          <w:b/>
          <w:lang w:eastAsia="zh-CN"/>
        </w:rPr>
      </w:pPr>
      <w:r>
        <w:rPr>
          <w:rFonts w:eastAsia="宋体"/>
          <w:b/>
          <w:lang w:eastAsia="zh-CN"/>
        </w:rPr>
        <w:t>2</w:t>
      </w:r>
      <w:r>
        <w:rPr>
          <w:rFonts w:eastAsia="宋体" w:hint="eastAsia"/>
          <w:b/>
          <w:lang w:eastAsia="zh-CN"/>
        </w:rPr>
        <w:t>、“投标技术响应”一</w:t>
      </w:r>
      <w:proofErr w:type="gramStart"/>
      <w:r>
        <w:rPr>
          <w:rFonts w:eastAsia="宋体" w:hint="eastAsia"/>
          <w:b/>
          <w:lang w:eastAsia="zh-CN"/>
        </w:rPr>
        <w:t>栏必须</w:t>
      </w:r>
      <w:proofErr w:type="gramEnd"/>
      <w:r>
        <w:rPr>
          <w:rFonts w:eastAsia="宋体" w:hint="eastAsia"/>
          <w:b/>
          <w:lang w:eastAsia="zh-CN"/>
        </w:rPr>
        <w:t>一一对照“招标技术要求”，详细填写投标人自身投标货物的具体参数，而不能不合理照搬照抄招标文件的技术要求，以体现</w:t>
      </w:r>
      <w:proofErr w:type="gramStart"/>
      <w:r>
        <w:rPr>
          <w:rFonts w:eastAsia="宋体" w:hint="eastAsia"/>
          <w:b/>
          <w:lang w:eastAsia="zh-CN"/>
        </w:rPr>
        <w:t>具体响应</w:t>
      </w:r>
      <w:proofErr w:type="gramEnd"/>
      <w:r>
        <w:rPr>
          <w:rFonts w:eastAsia="宋体" w:hint="eastAsia"/>
          <w:b/>
          <w:lang w:eastAsia="zh-CN"/>
        </w:rPr>
        <w:t>情况。“投标技术响应”必须与所投产</w:t>
      </w:r>
      <w:proofErr w:type="gramStart"/>
      <w:r>
        <w:rPr>
          <w:rFonts w:eastAsia="宋体" w:hint="eastAsia"/>
          <w:b/>
          <w:lang w:eastAsia="zh-CN"/>
        </w:rPr>
        <w:t>品客观</w:t>
      </w:r>
      <w:proofErr w:type="gramEnd"/>
      <w:r>
        <w:rPr>
          <w:rFonts w:eastAsia="宋体" w:hint="eastAsia"/>
          <w:b/>
          <w:lang w:eastAsia="zh-CN"/>
        </w:rPr>
        <w:t>实际保持一致，响应不实且情节严重的，经查实，将依法记入供应商诚信档案或受到行政处罚。</w:t>
      </w:r>
    </w:p>
    <w:p w14:paraId="0FB45D33" w14:textId="77777777" w:rsidR="00AD76CB" w:rsidRDefault="00F51272">
      <w:pPr>
        <w:ind w:firstLineChars="200" w:firstLine="482"/>
        <w:rPr>
          <w:rFonts w:eastAsia="宋体"/>
          <w:b/>
          <w:lang w:eastAsia="zh-CN"/>
        </w:rPr>
      </w:pPr>
      <w:r>
        <w:rPr>
          <w:rFonts w:eastAsia="宋体"/>
          <w:b/>
          <w:lang w:eastAsia="zh-CN"/>
        </w:rPr>
        <w:t>3</w:t>
      </w:r>
      <w:r>
        <w:rPr>
          <w:rFonts w:eastAsia="宋体" w:hint="eastAsia"/>
          <w:b/>
          <w:lang w:eastAsia="zh-CN"/>
        </w:rPr>
        <w:t>、</w:t>
      </w:r>
      <w:bookmarkStart w:id="108" w:name="_Hlk72158270"/>
      <w:r>
        <w:rPr>
          <w:rFonts w:eastAsia="宋体" w:hint="eastAsia"/>
          <w:b/>
          <w:lang w:eastAsia="zh-CN"/>
        </w:rPr>
        <w:t>“偏离情况”</w:t>
      </w:r>
      <w:bookmarkEnd w:id="108"/>
      <w:r>
        <w:rPr>
          <w:rFonts w:eastAsia="宋体" w:hint="eastAsia"/>
          <w:b/>
          <w:lang w:eastAsia="zh-CN"/>
        </w:rPr>
        <w:t>一栏填写如实填写“正偏离”、“负偏离”或“无偏离”，其中：</w:t>
      </w:r>
      <w:bookmarkStart w:id="109" w:name="_Hlk72093866"/>
      <w:r>
        <w:rPr>
          <w:rFonts w:eastAsia="宋体" w:hint="eastAsia"/>
          <w:b/>
          <w:lang w:eastAsia="zh-CN"/>
        </w:rPr>
        <w:t>“正偏离”表示“投标响应优于招标技术要求”，“负偏离”表示“投标响应不满足招标技术要求”，“无偏离”表示“投标响应与招标技术要求一致”</w:t>
      </w:r>
      <w:bookmarkEnd w:id="109"/>
      <w:r>
        <w:rPr>
          <w:rFonts w:eastAsia="宋体" w:hint="eastAsia"/>
          <w:b/>
          <w:lang w:eastAsia="zh-CN"/>
        </w:rPr>
        <w:t>。“投标技术响应”对比“招标技术要求”存在响应不全（包括未响应整项招标技术要求或者未响应一项招标技术要求的部分内容），均视为</w:t>
      </w:r>
      <w:r>
        <w:rPr>
          <w:rFonts w:eastAsia="宋体" w:hint="eastAsia"/>
          <w:b/>
          <w:lang w:eastAsia="zh-CN"/>
        </w:rPr>
        <w:lastRenderedPageBreak/>
        <w:t>“负偏离”。带★号条款为不可负偏离条款，不作为评分准则中的评分内容，如未响应或出现负偏离的，将做投标无效处理。“偏离情况”必须与所投产</w:t>
      </w:r>
      <w:proofErr w:type="gramStart"/>
      <w:r>
        <w:rPr>
          <w:rFonts w:eastAsia="宋体" w:hint="eastAsia"/>
          <w:b/>
          <w:lang w:eastAsia="zh-CN"/>
        </w:rPr>
        <w:t>品客观</w:t>
      </w:r>
      <w:proofErr w:type="gramEnd"/>
      <w:r>
        <w:rPr>
          <w:rFonts w:eastAsia="宋体" w:hint="eastAsia"/>
          <w:b/>
          <w:lang w:eastAsia="zh-CN"/>
        </w:rPr>
        <w:t>实际保持一致，响应不实且情节严重的，经查实，将依法记入供应商诚信档案或受到行政处罚。</w:t>
      </w:r>
    </w:p>
    <w:p w14:paraId="2BC40F0D" w14:textId="77777777" w:rsidR="00AD76CB" w:rsidRDefault="00F51272">
      <w:pPr>
        <w:ind w:firstLineChars="200" w:firstLine="482"/>
        <w:rPr>
          <w:rFonts w:eastAsia="宋体"/>
          <w:b/>
          <w:lang w:eastAsia="zh-CN"/>
        </w:rPr>
      </w:pPr>
      <w:r>
        <w:rPr>
          <w:rFonts w:eastAsia="宋体"/>
          <w:b/>
          <w:lang w:eastAsia="zh-CN"/>
        </w:rPr>
        <w:t>4</w:t>
      </w:r>
      <w:r>
        <w:rPr>
          <w:rFonts w:eastAsia="宋体" w:hint="eastAsia"/>
          <w:b/>
          <w:lang w:eastAsia="zh-CN"/>
        </w:rPr>
        <w:t>、未要求提供证明资料的招标技术要求，可以不提供证明资料（如实响应即可）。</w:t>
      </w:r>
    </w:p>
    <w:p w14:paraId="380F2763" w14:textId="77777777" w:rsidR="00AD76CB" w:rsidRDefault="00F51272">
      <w:pPr>
        <w:ind w:firstLineChars="200" w:firstLine="482"/>
        <w:rPr>
          <w:rFonts w:eastAsia="宋体"/>
          <w:b/>
          <w:lang w:eastAsia="zh-CN"/>
        </w:rPr>
      </w:pPr>
      <w:r>
        <w:rPr>
          <w:rFonts w:eastAsia="宋体" w:hint="eastAsia"/>
          <w:b/>
          <w:lang w:eastAsia="zh-CN"/>
        </w:rPr>
        <w:t>5</w:t>
      </w:r>
      <w:r>
        <w:rPr>
          <w:rFonts w:eastAsia="宋体" w:hint="eastAsia"/>
          <w:b/>
          <w:lang w:eastAsia="zh-CN"/>
        </w:rPr>
        <w:t>、</w:t>
      </w:r>
      <w:bookmarkStart w:id="110" w:name="_Hlk72096106"/>
      <w:r>
        <w:rPr>
          <w:rFonts w:eastAsia="宋体" w:hint="eastAsia"/>
          <w:b/>
          <w:lang w:eastAsia="zh-CN"/>
        </w:rPr>
        <w:t>证明资料条款响应要求</w:t>
      </w:r>
      <w:bookmarkEnd w:id="110"/>
      <w:r>
        <w:rPr>
          <w:rFonts w:eastAsia="宋体" w:hint="eastAsia"/>
          <w:b/>
          <w:lang w:eastAsia="zh-CN"/>
        </w:rPr>
        <w:t>：要求提供证明资料（且已对证明资料的形式、内容</w:t>
      </w:r>
      <w:proofErr w:type="gramStart"/>
      <w:r>
        <w:rPr>
          <w:rFonts w:eastAsia="宋体" w:hint="eastAsia"/>
          <w:b/>
          <w:lang w:eastAsia="zh-CN"/>
        </w:rPr>
        <w:t>作出</w:t>
      </w:r>
      <w:proofErr w:type="gramEnd"/>
      <w:r>
        <w:rPr>
          <w:rFonts w:eastAsia="宋体" w:hint="eastAsia"/>
          <w:b/>
          <w:lang w:eastAsia="zh-CN"/>
        </w:rPr>
        <w:t>明确要求）进行响应的条款，应当在“说明”一栏中列明是否提供了符合要求的证明资料，以及所提供证明资料在表后“证明资料”中的编号（位置）</w:t>
      </w:r>
      <w:r>
        <w:rPr>
          <w:rFonts w:eastAsia="宋体" w:hint="eastAsia"/>
          <w:b/>
          <w:lang w:eastAsia="zh-CN"/>
        </w:rPr>
        <w:t>,</w:t>
      </w:r>
      <w:r>
        <w:rPr>
          <w:rFonts w:eastAsia="宋体" w:hint="eastAsia"/>
          <w:b/>
          <w:lang w:eastAsia="zh-CN"/>
        </w:rPr>
        <w:t>以便评审；</w:t>
      </w:r>
      <w:bookmarkStart w:id="111" w:name="_Hlk73558782"/>
      <w:r>
        <w:rPr>
          <w:rFonts w:eastAsia="宋体" w:hint="eastAsia"/>
          <w:b/>
          <w:lang w:eastAsia="zh-CN"/>
        </w:rPr>
        <w:t>此类条款应严格依照要求的形式、内容提供证明资料，如未提供证明资料（或：证明资料的形式、内容等不符合要求；证明资料显示不符合招标技术要求；证明资料模糊不清无法判断或未显示是否满足招标技术要求），</w:t>
      </w:r>
      <w:bookmarkStart w:id="112" w:name="_Hlk73558164"/>
      <w:r>
        <w:rPr>
          <w:rFonts w:eastAsia="宋体" w:hint="eastAsia"/>
          <w:b/>
          <w:lang w:eastAsia="zh-CN"/>
        </w:rPr>
        <w:t>且投标人在“偏离情况”一栏响应为“正偏离”或“无偏离”的，经评审委员会认定，将判定为负偏离。</w:t>
      </w:r>
      <w:bookmarkEnd w:id="111"/>
      <w:bookmarkEnd w:id="112"/>
    </w:p>
    <w:p w14:paraId="670C12F9" w14:textId="77777777" w:rsidR="00AD76CB" w:rsidRDefault="00F51272">
      <w:pPr>
        <w:ind w:firstLineChars="200" w:firstLine="482"/>
        <w:rPr>
          <w:rFonts w:eastAsia="宋体"/>
          <w:b/>
          <w:lang w:eastAsia="zh-CN"/>
        </w:rPr>
      </w:pPr>
      <w:r>
        <w:rPr>
          <w:rFonts w:eastAsia="宋体" w:hint="eastAsia"/>
          <w:b/>
          <w:lang w:eastAsia="zh-CN"/>
        </w:rPr>
        <w:t>6</w:t>
      </w:r>
      <w:r>
        <w:rPr>
          <w:rFonts w:eastAsia="宋体" w:hint="eastAsia"/>
          <w:b/>
          <w:lang w:eastAsia="zh-CN"/>
        </w:rPr>
        <w:t>、</w:t>
      </w:r>
      <w:bookmarkStart w:id="113" w:name="_Hlk72096137"/>
      <w:r>
        <w:rPr>
          <w:rFonts w:eastAsia="宋体" w:hint="eastAsia"/>
          <w:b/>
          <w:lang w:eastAsia="zh-CN"/>
        </w:rPr>
        <w:t>表后“证明资料”部分内容的编制</w:t>
      </w:r>
      <w:bookmarkEnd w:id="113"/>
      <w:r>
        <w:rPr>
          <w:rFonts w:eastAsia="宋体" w:hint="eastAsia"/>
          <w:b/>
          <w:lang w:eastAsia="zh-CN"/>
        </w:rPr>
        <w:t>：提供的所有证明资料应当统一编号（排序），</w:t>
      </w:r>
      <w:proofErr w:type="gramStart"/>
      <w:r>
        <w:rPr>
          <w:rFonts w:eastAsia="宋体" w:hint="eastAsia"/>
          <w:b/>
          <w:lang w:eastAsia="zh-CN"/>
        </w:rPr>
        <w:t>且证明</w:t>
      </w:r>
      <w:proofErr w:type="gramEnd"/>
      <w:r>
        <w:rPr>
          <w:rFonts w:eastAsia="宋体" w:hint="eastAsia"/>
          <w:b/>
          <w:lang w:eastAsia="zh-CN"/>
        </w:rPr>
        <w:t>资料的编号（顺序）、数量和名称（形式）均应与“说明”一栏所填内容保持一致（一一对应），以便评审委员会查看。</w:t>
      </w:r>
      <w:bookmarkStart w:id="114" w:name="_Hlk73558180"/>
      <w:r>
        <w:rPr>
          <w:rFonts w:eastAsia="宋体" w:hint="eastAsia"/>
          <w:b/>
          <w:lang w:eastAsia="zh-CN"/>
        </w:rPr>
        <w:t>未按照招标文件要求在表后放置证明材料的供应商将承担不利后果，经评审委员会认定，相关技术要求将判定为负偏离。</w:t>
      </w:r>
      <w:bookmarkEnd w:id="114"/>
    </w:p>
    <w:p w14:paraId="0365ED03" w14:textId="77777777" w:rsidR="00AD76CB" w:rsidRDefault="00F51272">
      <w:pPr>
        <w:ind w:firstLineChars="200" w:firstLine="482"/>
        <w:rPr>
          <w:rFonts w:eastAsia="宋体"/>
          <w:b/>
          <w:lang w:eastAsia="zh-CN"/>
        </w:rPr>
      </w:pPr>
      <w:r>
        <w:rPr>
          <w:rFonts w:eastAsia="宋体" w:hint="eastAsia"/>
          <w:b/>
          <w:lang w:eastAsia="zh-CN"/>
        </w:rPr>
        <w:t>7</w:t>
      </w:r>
      <w:r>
        <w:rPr>
          <w:rFonts w:eastAsia="宋体" w:hint="eastAsia"/>
          <w:b/>
          <w:lang w:eastAsia="zh-CN"/>
        </w:rPr>
        <w:t>、</w:t>
      </w:r>
      <w:bookmarkStart w:id="115" w:name="_Hlk72096176"/>
      <w:r>
        <w:rPr>
          <w:rFonts w:eastAsia="宋体" w:hint="eastAsia"/>
          <w:b/>
          <w:lang w:eastAsia="zh-CN"/>
        </w:rPr>
        <w:t>证明资料的形式及其它具体要求</w:t>
      </w:r>
      <w:bookmarkEnd w:id="115"/>
      <w:r>
        <w:rPr>
          <w:rFonts w:eastAsia="宋体" w:hint="eastAsia"/>
          <w:b/>
          <w:lang w:eastAsia="zh-CN"/>
        </w:rPr>
        <w:t>：</w:t>
      </w:r>
    </w:p>
    <w:p w14:paraId="4944F6C1" w14:textId="77777777" w:rsidR="00AD76CB" w:rsidRDefault="00F51272">
      <w:pPr>
        <w:ind w:firstLineChars="200" w:firstLine="482"/>
        <w:rPr>
          <w:rFonts w:eastAsia="宋体"/>
          <w:b/>
          <w:lang w:eastAsia="zh-CN"/>
        </w:rPr>
      </w:pPr>
      <w:r>
        <w:rPr>
          <w:rFonts w:eastAsia="宋体" w:hint="eastAsia"/>
          <w:b/>
          <w:lang w:eastAsia="zh-CN"/>
        </w:rPr>
        <w:t>（</w:t>
      </w:r>
      <w:r>
        <w:rPr>
          <w:rFonts w:eastAsia="宋体" w:hint="eastAsia"/>
          <w:b/>
          <w:lang w:eastAsia="zh-CN"/>
        </w:rPr>
        <w:t>1</w:t>
      </w:r>
      <w:r>
        <w:rPr>
          <w:rFonts w:eastAsia="宋体" w:hint="eastAsia"/>
          <w:b/>
          <w:lang w:eastAsia="zh-CN"/>
        </w:rPr>
        <w:t>）除照片、图片（截图）及不需加盖公章的文字说明（技术说明）外，其它证明资料均要求为原件扫描件；</w:t>
      </w:r>
    </w:p>
    <w:p w14:paraId="1C4A51F1" w14:textId="77777777" w:rsidR="00AD76CB" w:rsidRDefault="00F51272">
      <w:pPr>
        <w:ind w:firstLineChars="200" w:firstLine="482"/>
        <w:rPr>
          <w:rFonts w:eastAsia="宋体"/>
          <w:b/>
          <w:lang w:eastAsia="zh-CN"/>
        </w:rPr>
      </w:pPr>
      <w:r>
        <w:rPr>
          <w:rFonts w:eastAsia="宋体" w:hint="eastAsia"/>
          <w:b/>
          <w:lang w:eastAsia="zh-CN"/>
        </w:rPr>
        <w:t>（</w:t>
      </w:r>
      <w:r>
        <w:rPr>
          <w:rFonts w:eastAsia="宋体" w:hint="eastAsia"/>
          <w:b/>
          <w:lang w:eastAsia="zh-CN"/>
        </w:rPr>
        <w:t>2</w:t>
      </w:r>
      <w:r>
        <w:rPr>
          <w:rFonts w:eastAsia="宋体" w:hint="eastAsia"/>
          <w:b/>
          <w:lang w:eastAsia="zh-CN"/>
        </w:rPr>
        <w:t>）提供证明资料的形式包括但不限于：</w:t>
      </w:r>
      <w:r>
        <w:rPr>
          <w:rFonts w:eastAsia="宋体" w:hint="eastAsia"/>
          <w:b/>
          <w:lang w:eastAsia="zh-CN"/>
        </w:rPr>
        <w:t>a.</w:t>
      </w:r>
      <w:r>
        <w:rPr>
          <w:rFonts w:eastAsia="宋体" w:hint="eastAsia"/>
          <w:b/>
          <w:lang w:eastAsia="zh-CN"/>
        </w:rPr>
        <w:t>制造商公布（出具）的产品说明书、产品彩页；</w:t>
      </w:r>
      <w:r>
        <w:rPr>
          <w:rFonts w:eastAsia="宋体" w:hint="eastAsia"/>
          <w:b/>
          <w:lang w:eastAsia="zh-CN"/>
        </w:rPr>
        <w:t>b.</w:t>
      </w:r>
      <w:r>
        <w:rPr>
          <w:rFonts w:eastAsia="宋体" w:hint="eastAsia"/>
          <w:b/>
          <w:lang w:eastAsia="zh-CN"/>
        </w:rPr>
        <w:t>我国政府机构出具的产品检验和核准证件等；</w:t>
      </w:r>
      <w:r>
        <w:rPr>
          <w:rFonts w:eastAsia="宋体" w:hint="eastAsia"/>
          <w:b/>
          <w:lang w:eastAsia="zh-CN"/>
        </w:rPr>
        <w:t>c.</w:t>
      </w:r>
      <w:r>
        <w:rPr>
          <w:rFonts w:eastAsia="宋体" w:hint="eastAsia"/>
          <w:b/>
          <w:lang w:eastAsia="zh-CN"/>
        </w:rPr>
        <w:t>第三方机构出具的检测（检验、测试）报告、认证证书等；已对证明资料的形式、内容</w:t>
      </w:r>
      <w:proofErr w:type="gramStart"/>
      <w:r>
        <w:rPr>
          <w:rFonts w:eastAsia="宋体" w:hint="eastAsia"/>
          <w:b/>
          <w:lang w:eastAsia="zh-CN"/>
        </w:rPr>
        <w:t>作出</w:t>
      </w:r>
      <w:proofErr w:type="gramEnd"/>
      <w:r>
        <w:rPr>
          <w:rFonts w:eastAsia="宋体" w:hint="eastAsia"/>
          <w:b/>
          <w:lang w:eastAsia="zh-CN"/>
        </w:rPr>
        <w:t>具体要求的，必须严格按要求的形式、内容提供证明资料；</w:t>
      </w:r>
    </w:p>
    <w:p w14:paraId="50D9FD7F" w14:textId="77777777" w:rsidR="00AD76CB" w:rsidRDefault="00F51272">
      <w:pPr>
        <w:ind w:firstLineChars="200" w:firstLine="482"/>
        <w:rPr>
          <w:rFonts w:eastAsia="宋体"/>
          <w:b/>
          <w:lang w:eastAsia="zh-CN"/>
        </w:rPr>
      </w:pPr>
      <w:r>
        <w:rPr>
          <w:rFonts w:eastAsia="宋体" w:hint="eastAsia"/>
          <w:b/>
          <w:lang w:eastAsia="zh-CN"/>
        </w:rPr>
        <w:t>（</w:t>
      </w:r>
      <w:r>
        <w:rPr>
          <w:rFonts w:eastAsia="宋体" w:hint="eastAsia"/>
          <w:b/>
          <w:lang w:eastAsia="zh-CN"/>
        </w:rPr>
        <w:t>3</w:t>
      </w:r>
      <w:r>
        <w:rPr>
          <w:rFonts w:eastAsia="宋体" w:hint="eastAsia"/>
          <w:b/>
          <w:lang w:eastAsia="zh-CN"/>
        </w:rPr>
        <w:t>）产品说明书或彩页应为制造商公布（出具）的中文产品说明书或彩页；提供外文说明书或彩页的，必须同时提供加盖制造商公章的对应中文翻译说明，评标依据以中文翻译内容为准，外文说明书或彩页仅供参考；产品说明书或彩页的尺寸和清晰度应该能够在电脑上被阅读、识别和判断；</w:t>
      </w:r>
    </w:p>
    <w:p w14:paraId="72B43241" w14:textId="77777777" w:rsidR="00AD76CB" w:rsidRDefault="00F51272">
      <w:pPr>
        <w:ind w:firstLineChars="200" w:firstLine="482"/>
        <w:rPr>
          <w:rFonts w:eastAsia="宋体"/>
          <w:b/>
          <w:lang w:eastAsia="zh-CN"/>
        </w:rPr>
      </w:pPr>
      <w:r>
        <w:rPr>
          <w:rFonts w:eastAsia="宋体" w:hint="eastAsia"/>
          <w:b/>
          <w:lang w:eastAsia="zh-CN"/>
        </w:rPr>
        <w:t>我国政府机构出具的产品检验和核准证件应为证件正面、背面和附件标注的全部具体内容；产品检验和核准证件的尺寸和清晰度应该能够在电脑上被阅读、识别和判断；</w:t>
      </w:r>
    </w:p>
    <w:p w14:paraId="30A58F88" w14:textId="77777777" w:rsidR="00AD76CB" w:rsidRDefault="00F51272">
      <w:pPr>
        <w:ind w:firstLineChars="200" w:firstLine="482"/>
        <w:rPr>
          <w:rFonts w:eastAsia="宋体"/>
          <w:b/>
          <w:lang w:eastAsia="zh-CN"/>
        </w:rPr>
      </w:pPr>
      <w:r>
        <w:rPr>
          <w:rFonts w:eastAsia="宋体" w:hint="eastAsia"/>
          <w:b/>
          <w:lang w:eastAsia="zh-CN"/>
        </w:rPr>
        <w:t>第三方机构出具的检测（检验、测试）报告、认证（证明）证书应为中文报告或证书；提供外文报告或证书的，必须同时提供对应的中文翻译文字说明，评标依据以中文翻译文字说明内容为准，外文报告或证书仅供参考；报告或证书的尺寸和清晰度应该能够在电脑上被阅读、识别和判断；</w:t>
      </w:r>
    </w:p>
    <w:p w14:paraId="3F29B2C5" w14:textId="77777777" w:rsidR="00AD76CB" w:rsidRDefault="00F51272">
      <w:pPr>
        <w:ind w:firstLineChars="200" w:firstLine="482"/>
        <w:rPr>
          <w:rFonts w:eastAsia="宋体"/>
          <w:b/>
          <w:lang w:eastAsia="zh-CN"/>
        </w:rPr>
      </w:pPr>
      <w:r>
        <w:rPr>
          <w:rFonts w:eastAsia="宋体" w:hint="eastAsia"/>
          <w:b/>
          <w:lang w:eastAsia="zh-CN"/>
        </w:rPr>
        <w:t>其它证明资料的形式要求参照以上要求执行；</w:t>
      </w:r>
    </w:p>
    <w:p w14:paraId="388A6074" w14:textId="77777777" w:rsidR="00AD76CB" w:rsidRDefault="00F51272">
      <w:pPr>
        <w:ind w:firstLineChars="200" w:firstLine="482"/>
        <w:rPr>
          <w:rFonts w:eastAsia="宋体"/>
          <w:b/>
          <w:lang w:eastAsia="zh-CN"/>
        </w:rPr>
      </w:pPr>
      <w:r>
        <w:rPr>
          <w:rFonts w:eastAsia="宋体" w:hint="eastAsia"/>
          <w:b/>
          <w:lang w:eastAsia="zh-CN"/>
        </w:rPr>
        <w:t>（</w:t>
      </w:r>
      <w:r>
        <w:rPr>
          <w:rFonts w:eastAsia="宋体" w:hint="eastAsia"/>
          <w:b/>
          <w:lang w:eastAsia="zh-CN"/>
        </w:rPr>
        <w:t>4</w:t>
      </w:r>
      <w:r>
        <w:rPr>
          <w:rFonts w:eastAsia="宋体" w:hint="eastAsia"/>
          <w:b/>
          <w:lang w:eastAsia="zh-CN"/>
        </w:rPr>
        <w:t>）证明资料均要求原件备查。</w:t>
      </w:r>
    </w:p>
    <w:p w14:paraId="0233BB6B" w14:textId="77777777" w:rsidR="00AD76CB" w:rsidRDefault="00F51272">
      <w:pPr>
        <w:ind w:firstLineChars="200" w:firstLine="482"/>
        <w:rPr>
          <w:rFonts w:eastAsia="宋体"/>
          <w:b/>
          <w:lang w:eastAsia="zh-CN"/>
        </w:rPr>
      </w:pPr>
      <w:r>
        <w:rPr>
          <w:rFonts w:eastAsia="宋体" w:hint="eastAsia"/>
          <w:b/>
          <w:lang w:eastAsia="zh-CN"/>
        </w:rPr>
        <w:t>8</w:t>
      </w:r>
      <w:r>
        <w:rPr>
          <w:rFonts w:eastAsia="宋体" w:hint="eastAsia"/>
          <w:b/>
          <w:lang w:eastAsia="zh-CN"/>
        </w:rPr>
        <w:t>、其它注意事项：</w:t>
      </w:r>
    </w:p>
    <w:p w14:paraId="5A4BD6F3" w14:textId="77777777" w:rsidR="00AD76CB" w:rsidRDefault="00F51272">
      <w:pPr>
        <w:ind w:firstLineChars="200" w:firstLine="482"/>
        <w:rPr>
          <w:rFonts w:eastAsia="宋体"/>
          <w:b/>
          <w:lang w:eastAsia="zh-CN"/>
        </w:rPr>
      </w:pPr>
      <w:r>
        <w:rPr>
          <w:rFonts w:eastAsia="宋体" w:hint="eastAsia"/>
          <w:b/>
          <w:lang w:eastAsia="zh-CN"/>
        </w:rPr>
        <w:t>（</w:t>
      </w:r>
      <w:r>
        <w:rPr>
          <w:rFonts w:eastAsia="宋体" w:hint="eastAsia"/>
          <w:b/>
          <w:lang w:eastAsia="zh-CN"/>
        </w:rPr>
        <w:t>1</w:t>
      </w:r>
      <w:r>
        <w:rPr>
          <w:rFonts w:eastAsia="宋体" w:hint="eastAsia"/>
          <w:b/>
          <w:lang w:eastAsia="zh-CN"/>
        </w:rPr>
        <w:t>）评审委员会有权对投标人的响应情况</w:t>
      </w:r>
      <w:proofErr w:type="gramStart"/>
      <w:r>
        <w:rPr>
          <w:rFonts w:eastAsia="宋体" w:hint="eastAsia"/>
          <w:b/>
          <w:lang w:eastAsia="zh-CN"/>
        </w:rPr>
        <w:t>作出</w:t>
      </w:r>
      <w:proofErr w:type="gramEnd"/>
      <w:r>
        <w:rPr>
          <w:rFonts w:eastAsia="宋体" w:hint="eastAsia"/>
          <w:b/>
          <w:lang w:eastAsia="zh-CN"/>
        </w:rPr>
        <w:t>判断（评审结论）；</w:t>
      </w:r>
    </w:p>
    <w:p w14:paraId="6053AD71" w14:textId="77777777" w:rsidR="00AD76CB" w:rsidRDefault="00F51272">
      <w:pPr>
        <w:ind w:firstLineChars="200" w:firstLine="482"/>
        <w:rPr>
          <w:rFonts w:eastAsia="宋体"/>
          <w:b/>
          <w:lang w:eastAsia="zh-CN"/>
        </w:rPr>
      </w:pPr>
      <w:r>
        <w:rPr>
          <w:rFonts w:eastAsia="宋体" w:hint="eastAsia"/>
          <w:b/>
          <w:lang w:eastAsia="zh-CN"/>
        </w:rPr>
        <w:t>（</w:t>
      </w:r>
      <w:r>
        <w:rPr>
          <w:rFonts w:eastAsia="宋体" w:hint="eastAsia"/>
          <w:b/>
          <w:lang w:eastAsia="zh-CN"/>
        </w:rPr>
        <w:t>2</w:t>
      </w:r>
      <w:r>
        <w:rPr>
          <w:rFonts w:eastAsia="宋体" w:hint="eastAsia"/>
          <w:b/>
          <w:lang w:eastAsia="zh-CN"/>
        </w:rPr>
        <w:t>）</w:t>
      </w:r>
      <w:bookmarkStart w:id="116" w:name="_Hlk72158213"/>
      <w:r>
        <w:rPr>
          <w:rFonts w:eastAsia="宋体" w:hint="eastAsia"/>
          <w:b/>
          <w:lang w:eastAsia="zh-CN"/>
        </w:rPr>
        <w:t>评审委员会有权对以谋取中标为目的的技术规格模糊响应（如有意不合理照搬照抄招标文件的技术要求）或</w:t>
      </w:r>
      <w:proofErr w:type="gramStart"/>
      <w:r>
        <w:rPr>
          <w:rFonts w:eastAsia="宋体" w:hint="eastAsia"/>
          <w:b/>
          <w:lang w:eastAsia="zh-CN"/>
        </w:rPr>
        <w:t>虚假响应</w:t>
      </w:r>
      <w:proofErr w:type="gramEnd"/>
      <w:r>
        <w:rPr>
          <w:rFonts w:eastAsia="宋体" w:hint="eastAsia"/>
          <w:b/>
          <w:lang w:eastAsia="zh-CN"/>
        </w:rPr>
        <w:t>予以认定，并视情况经政府集中采购机构报主管部门进行处理。</w:t>
      </w:r>
      <w:bookmarkEnd w:id="116"/>
    </w:p>
    <w:p w14:paraId="39ABB72A" w14:textId="77777777" w:rsidR="00AD76CB" w:rsidRDefault="00AD76CB">
      <w:pPr>
        <w:rPr>
          <w:rFonts w:eastAsia="宋体"/>
          <w:lang w:eastAsia="zh-CN"/>
        </w:rPr>
      </w:pPr>
    </w:p>
    <w:p w14:paraId="0EF63267" w14:textId="77777777" w:rsidR="00AD76CB" w:rsidRDefault="00F51272">
      <w:pPr>
        <w:keepNext/>
        <w:keepLines/>
        <w:spacing w:before="260" w:after="260" w:line="416" w:lineRule="auto"/>
        <w:jc w:val="center"/>
        <w:outlineLvl w:val="2"/>
        <w:rPr>
          <w:rFonts w:ascii="黑体" w:eastAsia="黑体"/>
          <w:bCs/>
          <w:lang w:eastAsia="zh-CN"/>
        </w:rPr>
      </w:pPr>
      <w:r>
        <w:rPr>
          <w:rFonts w:ascii="黑体" w:eastAsia="黑体" w:hint="eastAsia"/>
          <w:bCs/>
          <w:lang w:eastAsia="zh-CN"/>
        </w:rPr>
        <w:t>十一、项目保障实施方案</w:t>
      </w:r>
    </w:p>
    <w:p w14:paraId="34C85689" w14:textId="77777777" w:rsidR="00AD76CB" w:rsidRDefault="00F51272">
      <w:pPr>
        <w:widowControl w:val="0"/>
        <w:adjustRightInd w:val="0"/>
        <w:snapToGrid w:val="0"/>
        <w:spacing w:after="120" w:line="276" w:lineRule="auto"/>
        <w:jc w:val="both"/>
        <w:rPr>
          <w:rFonts w:eastAsia="宋体"/>
          <w:kern w:val="2"/>
          <w:sz w:val="21"/>
          <w:szCs w:val="21"/>
          <w:lang w:eastAsia="zh-CN"/>
        </w:rPr>
      </w:pPr>
      <w:r>
        <w:rPr>
          <w:rFonts w:eastAsia="宋体" w:hint="eastAsia"/>
          <w:kern w:val="2"/>
          <w:sz w:val="21"/>
          <w:szCs w:val="21"/>
          <w:lang w:eastAsia="zh-CN"/>
        </w:rPr>
        <w:t>（特别提示：投标人须按本招标文件评标信息中“</w:t>
      </w:r>
      <w:bookmarkStart w:id="117" w:name="OLE_LINK56"/>
      <w:bookmarkStart w:id="118" w:name="OLE_LINK57"/>
      <w:r>
        <w:rPr>
          <w:rFonts w:ascii="宋体" w:eastAsia="宋体" w:hAnsi="宋体" w:cs="宋体" w:hint="eastAsia"/>
          <w:sz w:val="21"/>
          <w:szCs w:val="21"/>
          <w:lang w:eastAsia="zh-CN"/>
        </w:rPr>
        <w:t>项目保障实施方案</w:t>
      </w:r>
      <w:bookmarkEnd w:id="117"/>
      <w:bookmarkEnd w:id="118"/>
      <w:r>
        <w:rPr>
          <w:rFonts w:eastAsia="宋体" w:hint="eastAsia"/>
          <w:kern w:val="2"/>
          <w:sz w:val="21"/>
          <w:szCs w:val="21"/>
          <w:lang w:eastAsia="zh-CN"/>
        </w:rPr>
        <w:t>”这一评分因素要求，提供证明资料）</w:t>
      </w:r>
    </w:p>
    <w:p w14:paraId="0A5B8396" w14:textId="77777777" w:rsidR="00AD76CB" w:rsidRDefault="00F51272">
      <w:pPr>
        <w:keepNext/>
        <w:keepLines/>
        <w:spacing w:before="260" w:after="260" w:line="416" w:lineRule="auto"/>
        <w:jc w:val="center"/>
        <w:outlineLvl w:val="2"/>
        <w:rPr>
          <w:rFonts w:ascii="黑体" w:eastAsia="黑体"/>
          <w:bCs/>
          <w:lang w:eastAsia="zh-CN"/>
        </w:rPr>
      </w:pPr>
      <w:r>
        <w:rPr>
          <w:rFonts w:ascii="黑体" w:eastAsia="黑体" w:hint="eastAsia"/>
          <w:bCs/>
          <w:lang w:eastAsia="zh-CN"/>
        </w:rPr>
        <w:t>十二、售后服务方案</w:t>
      </w:r>
    </w:p>
    <w:p w14:paraId="0B288B6C" w14:textId="77777777" w:rsidR="00AD76CB" w:rsidRDefault="00F51272">
      <w:pPr>
        <w:widowControl w:val="0"/>
        <w:adjustRightInd w:val="0"/>
        <w:snapToGrid w:val="0"/>
        <w:spacing w:after="120" w:line="276" w:lineRule="auto"/>
        <w:jc w:val="both"/>
        <w:rPr>
          <w:rFonts w:eastAsia="宋体"/>
          <w:kern w:val="2"/>
          <w:sz w:val="21"/>
          <w:szCs w:val="21"/>
          <w:lang w:eastAsia="zh-CN"/>
        </w:rPr>
      </w:pPr>
      <w:r>
        <w:rPr>
          <w:rFonts w:eastAsia="宋体" w:hint="eastAsia"/>
          <w:kern w:val="2"/>
          <w:sz w:val="21"/>
          <w:szCs w:val="21"/>
          <w:lang w:eastAsia="zh-CN"/>
        </w:rPr>
        <w:t>（特别提示：投标人须按本招标文件评标信息中“</w:t>
      </w:r>
      <w:bookmarkStart w:id="119" w:name="OLE_LINK59"/>
      <w:bookmarkStart w:id="120" w:name="OLE_LINK58"/>
      <w:r>
        <w:rPr>
          <w:rFonts w:ascii="宋体" w:eastAsia="宋体" w:hAnsi="宋体" w:cs="宋体" w:hint="eastAsia"/>
          <w:sz w:val="21"/>
          <w:szCs w:val="21"/>
          <w:lang w:eastAsia="zh-CN"/>
        </w:rPr>
        <w:t>售后服务方案</w:t>
      </w:r>
      <w:bookmarkEnd w:id="119"/>
      <w:bookmarkEnd w:id="120"/>
      <w:r>
        <w:rPr>
          <w:rFonts w:eastAsia="宋体" w:hint="eastAsia"/>
          <w:kern w:val="2"/>
          <w:sz w:val="21"/>
          <w:szCs w:val="21"/>
          <w:lang w:eastAsia="zh-CN"/>
        </w:rPr>
        <w:t>”这一评分因素要求，提供证明资料）</w:t>
      </w:r>
    </w:p>
    <w:p w14:paraId="214257D9" w14:textId="77777777" w:rsidR="00AD76CB" w:rsidRDefault="00AD76CB">
      <w:pPr>
        <w:widowControl w:val="0"/>
        <w:jc w:val="both"/>
        <w:rPr>
          <w:rFonts w:eastAsia="黑体"/>
          <w:kern w:val="2"/>
          <w:lang w:eastAsia="zh-CN"/>
        </w:rPr>
      </w:pPr>
    </w:p>
    <w:p w14:paraId="2C307BA0" w14:textId="77777777" w:rsidR="00AD76CB" w:rsidRDefault="00F51272">
      <w:pPr>
        <w:keepNext/>
        <w:keepLines/>
        <w:widowControl w:val="0"/>
        <w:spacing w:before="260" w:after="260" w:line="276" w:lineRule="auto"/>
        <w:jc w:val="center"/>
        <w:outlineLvl w:val="2"/>
        <w:rPr>
          <w:rFonts w:eastAsia="黑体"/>
          <w:bCs/>
          <w:kern w:val="2"/>
          <w:szCs w:val="32"/>
          <w:lang w:eastAsia="zh-CN"/>
        </w:rPr>
      </w:pPr>
      <w:r>
        <w:rPr>
          <w:rFonts w:eastAsia="黑体" w:hint="eastAsia"/>
          <w:bCs/>
          <w:kern w:val="2"/>
          <w:szCs w:val="32"/>
          <w:lang w:eastAsia="zh-CN"/>
        </w:rPr>
        <w:t>十三、</w:t>
      </w:r>
      <w:r>
        <w:rPr>
          <w:rFonts w:eastAsia="黑体"/>
          <w:bCs/>
          <w:kern w:val="2"/>
          <w:szCs w:val="32"/>
          <w:lang w:eastAsia="zh-CN"/>
        </w:rPr>
        <w:t>投标人认为需要加以说明的其他内容</w:t>
      </w:r>
    </w:p>
    <w:p w14:paraId="661005B8" w14:textId="77777777" w:rsidR="00AD76CB" w:rsidRDefault="00F51272">
      <w:pPr>
        <w:widowControl w:val="0"/>
        <w:spacing w:beforeLines="50" w:before="156" w:afterLines="50" w:after="156" w:line="276" w:lineRule="auto"/>
        <w:jc w:val="center"/>
        <w:rPr>
          <w:rFonts w:ascii="黑体" w:eastAsia="黑体" w:hAnsi="黑体"/>
          <w:kern w:val="2"/>
          <w:lang w:eastAsia="zh-CN"/>
        </w:rPr>
      </w:pPr>
      <w:r>
        <w:rPr>
          <w:rFonts w:ascii="黑体" w:eastAsia="黑体" w:hAnsi="黑体" w:hint="eastAsia"/>
          <w:kern w:val="2"/>
          <w:lang w:eastAsia="zh-CN"/>
        </w:rPr>
        <w:t>（一）政府采购违法行为风险知悉确认书</w:t>
      </w:r>
    </w:p>
    <w:p w14:paraId="65C0D78D" w14:textId="77777777" w:rsidR="00AD76CB" w:rsidRDefault="00F51272" w:rsidP="005E79A9">
      <w:pPr>
        <w:autoSpaceDE w:val="0"/>
        <w:autoSpaceDN w:val="0"/>
        <w:spacing w:line="276" w:lineRule="auto"/>
        <w:ind w:firstLineChars="200" w:firstLine="412"/>
        <w:rPr>
          <w:rFonts w:ascii="宋体" w:eastAsia="宋体" w:hAnsi="宋体" w:cs="宋体"/>
          <w:spacing w:val="-4"/>
          <w:sz w:val="21"/>
          <w:szCs w:val="21"/>
          <w:lang w:eastAsia="zh-CN"/>
        </w:rPr>
      </w:pPr>
      <w:r>
        <w:rPr>
          <w:rFonts w:ascii="宋体" w:eastAsia="宋体" w:hAnsi="宋体" w:cs="宋体" w:hint="eastAsia"/>
          <w:spacing w:val="-4"/>
          <w:sz w:val="21"/>
          <w:szCs w:val="21"/>
          <w:lang w:eastAsia="zh-CN"/>
        </w:rPr>
        <w:t>本公司在投标前已充分知悉以下情形为参与政府采购活动时的重大风险事项，并承诺已对下述风险提示事项重点排查，做到严谨、诚信、依法依规参与政府采购活动。</w:t>
      </w:r>
    </w:p>
    <w:p w14:paraId="34091440" w14:textId="77777777" w:rsidR="00AD76CB" w:rsidRDefault="00F51272">
      <w:pPr>
        <w:spacing w:line="276" w:lineRule="auto"/>
        <w:ind w:firstLineChars="200" w:firstLine="422"/>
        <w:rPr>
          <w:rFonts w:ascii="宋体" w:eastAsia="宋体" w:hAnsi="宋体" w:cs="宋体"/>
          <w:b/>
          <w:bCs/>
          <w:sz w:val="21"/>
          <w:szCs w:val="21"/>
          <w:lang w:eastAsia="zh-CN"/>
        </w:rPr>
      </w:pPr>
      <w:r>
        <w:rPr>
          <w:rFonts w:ascii="宋体" w:eastAsia="宋体" w:hAnsi="宋体" w:cs="宋体" w:hint="eastAsia"/>
          <w:b/>
          <w:bCs/>
          <w:sz w:val="21"/>
          <w:szCs w:val="21"/>
          <w:lang w:eastAsia="zh-CN"/>
        </w:rPr>
        <w:t>一、本公司已充分知悉“隐瞒真实情况，提供虚假资料”的法定情形，相关情形包括但不限于：</w:t>
      </w:r>
    </w:p>
    <w:p w14:paraId="6AF7368E" w14:textId="77777777" w:rsidR="00AD76CB" w:rsidRDefault="00F51272" w:rsidP="005E79A9">
      <w:pPr>
        <w:autoSpaceDE w:val="0"/>
        <w:autoSpaceDN w:val="0"/>
        <w:spacing w:line="276" w:lineRule="auto"/>
        <w:ind w:firstLineChars="200" w:firstLine="412"/>
        <w:rPr>
          <w:rFonts w:ascii="宋体" w:eastAsia="宋体" w:hAnsi="宋体" w:cs="宋体"/>
          <w:spacing w:val="-4"/>
          <w:sz w:val="21"/>
          <w:szCs w:val="21"/>
          <w:lang w:eastAsia="zh-CN"/>
        </w:rPr>
      </w:pPr>
      <w:r>
        <w:rPr>
          <w:rFonts w:ascii="宋体" w:eastAsia="宋体" w:hAnsi="宋体" w:cs="宋体" w:hint="eastAsia"/>
          <w:spacing w:val="-4"/>
          <w:sz w:val="21"/>
          <w:szCs w:val="21"/>
          <w:lang w:eastAsia="zh-CN"/>
        </w:rPr>
        <w:t>（一）通过转让或者租借等方式从其他单位获取资格或者资质证书投标的。</w:t>
      </w:r>
    </w:p>
    <w:p w14:paraId="6030ABF3" w14:textId="77777777" w:rsidR="00AD76CB" w:rsidRDefault="00F51272" w:rsidP="005E79A9">
      <w:pPr>
        <w:autoSpaceDE w:val="0"/>
        <w:autoSpaceDN w:val="0"/>
        <w:spacing w:line="276" w:lineRule="auto"/>
        <w:ind w:firstLineChars="200" w:firstLine="412"/>
        <w:rPr>
          <w:rFonts w:ascii="宋体" w:eastAsia="宋体" w:hAnsi="宋体" w:cs="宋体"/>
          <w:spacing w:val="-4"/>
          <w:sz w:val="21"/>
          <w:szCs w:val="21"/>
          <w:lang w:eastAsia="zh-CN"/>
        </w:rPr>
      </w:pPr>
      <w:r>
        <w:rPr>
          <w:rFonts w:ascii="宋体" w:eastAsia="宋体" w:hAnsi="宋体" w:cs="宋体" w:hint="eastAsia"/>
          <w:spacing w:val="-4"/>
          <w:sz w:val="21"/>
          <w:szCs w:val="21"/>
          <w:lang w:eastAsia="zh-CN"/>
        </w:rPr>
        <w:t>（二）由其他单位或者其他单位负责人在投标供应商编制的投标文件上加盖印章或者签字的。</w:t>
      </w:r>
    </w:p>
    <w:p w14:paraId="3A1BFAB9" w14:textId="77777777" w:rsidR="00AD76CB" w:rsidRDefault="00F51272" w:rsidP="005E79A9">
      <w:pPr>
        <w:autoSpaceDE w:val="0"/>
        <w:autoSpaceDN w:val="0"/>
        <w:spacing w:line="276" w:lineRule="auto"/>
        <w:ind w:firstLineChars="200" w:firstLine="412"/>
        <w:rPr>
          <w:rFonts w:ascii="宋体" w:eastAsia="宋体" w:hAnsi="宋体" w:cs="宋体"/>
          <w:spacing w:val="-4"/>
          <w:sz w:val="21"/>
          <w:szCs w:val="21"/>
          <w:lang w:eastAsia="zh-CN"/>
        </w:rPr>
      </w:pPr>
      <w:r>
        <w:rPr>
          <w:rFonts w:ascii="宋体" w:eastAsia="宋体" w:hAnsi="宋体" w:cs="宋体" w:hint="eastAsia"/>
          <w:spacing w:val="-4"/>
          <w:sz w:val="21"/>
          <w:szCs w:val="21"/>
          <w:lang w:eastAsia="zh-CN"/>
        </w:rPr>
        <w:t>（三）项目负责人或者主要技术人员不是本单位人员的。</w:t>
      </w:r>
    </w:p>
    <w:p w14:paraId="3920C946" w14:textId="77777777" w:rsidR="00AD76CB" w:rsidRDefault="00F51272" w:rsidP="005E79A9">
      <w:pPr>
        <w:autoSpaceDE w:val="0"/>
        <w:autoSpaceDN w:val="0"/>
        <w:spacing w:line="276" w:lineRule="auto"/>
        <w:ind w:firstLineChars="200" w:firstLine="412"/>
        <w:rPr>
          <w:rFonts w:ascii="宋体" w:eastAsia="宋体" w:hAnsi="宋体" w:cs="宋体"/>
          <w:spacing w:val="-4"/>
          <w:sz w:val="21"/>
          <w:szCs w:val="21"/>
          <w:lang w:eastAsia="zh-CN"/>
        </w:rPr>
      </w:pPr>
      <w:r>
        <w:rPr>
          <w:rFonts w:ascii="宋体" w:eastAsia="宋体" w:hAnsi="宋体" w:cs="宋体" w:hint="eastAsia"/>
          <w:spacing w:val="-4"/>
          <w:sz w:val="21"/>
          <w:szCs w:val="21"/>
          <w:lang w:eastAsia="zh-CN"/>
        </w:rPr>
        <w:t>（四）投标保证金不是从投标供应商基本账户转出的。</w:t>
      </w:r>
    </w:p>
    <w:p w14:paraId="79FCE387" w14:textId="77777777" w:rsidR="00AD76CB" w:rsidRDefault="00F51272" w:rsidP="005E79A9">
      <w:pPr>
        <w:autoSpaceDE w:val="0"/>
        <w:autoSpaceDN w:val="0"/>
        <w:spacing w:line="276" w:lineRule="auto"/>
        <w:ind w:firstLineChars="200" w:firstLine="412"/>
        <w:rPr>
          <w:rFonts w:ascii="宋体" w:eastAsia="宋体" w:hAnsi="宋体" w:cs="宋体"/>
          <w:spacing w:val="-4"/>
          <w:sz w:val="21"/>
          <w:szCs w:val="21"/>
          <w:lang w:eastAsia="zh-CN"/>
        </w:rPr>
      </w:pPr>
      <w:r>
        <w:rPr>
          <w:rFonts w:ascii="宋体" w:eastAsia="宋体" w:hAnsi="宋体" w:cs="宋体" w:hint="eastAsia"/>
          <w:spacing w:val="-4"/>
          <w:sz w:val="21"/>
          <w:szCs w:val="21"/>
          <w:lang w:eastAsia="zh-CN"/>
        </w:rPr>
        <w:t>（五）其他隐瞒真实情况、提供虚假资料的行为。</w:t>
      </w:r>
    </w:p>
    <w:p w14:paraId="306E0A16" w14:textId="77777777" w:rsidR="00AD76CB" w:rsidRDefault="00F51272">
      <w:pPr>
        <w:spacing w:line="276" w:lineRule="auto"/>
        <w:ind w:firstLineChars="200" w:firstLine="422"/>
        <w:rPr>
          <w:rFonts w:ascii="宋体" w:eastAsia="宋体" w:hAnsi="宋体" w:cs="宋体"/>
          <w:b/>
          <w:bCs/>
          <w:sz w:val="21"/>
          <w:szCs w:val="21"/>
          <w:lang w:eastAsia="zh-CN"/>
        </w:rPr>
      </w:pPr>
      <w:r>
        <w:rPr>
          <w:rFonts w:ascii="宋体" w:eastAsia="宋体" w:hAnsi="宋体" w:cs="宋体" w:hint="eastAsia"/>
          <w:b/>
          <w:bCs/>
          <w:sz w:val="21"/>
          <w:szCs w:val="21"/>
          <w:lang w:eastAsia="zh-CN"/>
        </w:rPr>
        <w:t>二、本公司已充分知悉“与其他采购参加人串通投标”的法定情形，相关情形包括但不限于：</w:t>
      </w:r>
    </w:p>
    <w:p w14:paraId="49F52422" w14:textId="77777777" w:rsidR="00AD76CB" w:rsidRDefault="00F51272" w:rsidP="005E79A9">
      <w:pPr>
        <w:autoSpaceDE w:val="0"/>
        <w:autoSpaceDN w:val="0"/>
        <w:spacing w:line="276" w:lineRule="auto"/>
        <w:ind w:firstLineChars="200" w:firstLine="412"/>
        <w:rPr>
          <w:rFonts w:ascii="宋体" w:eastAsia="宋体" w:hAnsi="宋体" w:cs="宋体"/>
          <w:spacing w:val="-4"/>
          <w:sz w:val="21"/>
          <w:szCs w:val="21"/>
          <w:lang w:eastAsia="zh-CN"/>
        </w:rPr>
      </w:pPr>
      <w:r>
        <w:rPr>
          <w:rFonts w:ascii="宋体" w:eastAsia="宋体" w:hAnsi="宋体" w:cs="宋体" w:hint="eastAsia"/>
          <w:spacing w:val="-4"/>
          <w:sz w:val="21"/>
          <w:szCs w:val="21"/>
          <w:lang w:eastAsia="zh-CN"/>
        </w:rPr>
        <w:t>（一）投标供应商之间相互约定给予未中标的供应商利益补偿。</w:t>
      </w:r>
    </w:p>
    <w:p w14:paraId="4CD568AC" w14:textId="77777777" w:rsidR="00AD76CB" w:rsidRDefault="00F51272" w:rsidP="005E79A9">
      <w:pPr>
        <w:autoSpaceDE w:val="0"/>
        <w:autoSpaceDN w:val="0"/>
        <w:spacing w:line="276" w:lineRule="auto"/>
        <w:ind w:firstLineChars="200" w:firstLine="412"/>
        <w:rPr>
          <w:rFonts w:ascii="宋体" w:eastAsia="宋体" w:hAnsi="宋体" w:cs="宋体"/>
          <w:spacing w:val="-4"/>
          <w:sz w:val="21"/>
          <w:szCs w:val="21"/>
          <w:lang w:eastAsia="zh-CN"/>
        </w:rPr>
      </w:pPr>
      <w:r>
        <w:rPr>
          <w:rFonts w:ascii="宋体" w:eastAsia="宋体" w:hAnsi="宋体" w:cs="宋体" w:hint="eastAsia"/>
          <w:spacing w:val="-4"/>
          <w:sz w:val="21"/>
          <w:szCs w:val="21"/>
          <w:lang w:eastAsia="zh-CN"/>
        </w:rPr>
        <w:t>（二）不同投标供应商的法定代表人、主要经营负责人、项目投标授权代表人、项目负责人、主要技术人员为同一人、属同一单位或者在同一单位缴纳社会保险。</w:t>
      </w:r>
    </w:p>
    <w:p w14:paraId="7B7C4413" w14:textId="77777777" w:rsidR="00AD76CB" w:rsidRDefault="00F51272" w:rsidP="005E79A9">
      <w:pPr>
        <w:autoSpaceDE w:val="0"/>
        <w:autoSpaceDN w:val="0"/>
        <w:spacing w:line="276" w:lineRule="auto"/>
        <w:ind w:firstLineChars="200" w:firstLine="412"/>
        <w:rPr>
          <w:rFonts w:ascii="宋体" w:eastAsia="宋体" w:hAnsi="宋体" w:cs="宋体"/>
          <w:spacing w:val="-4"/>
          <w:sz w:val="21"/>
          <w:szCs w:val="21"/>
          <w:lang w:eastAsia="zh-CN"/>
        </w:rPr>
      </w:pPr>
      <w:r>
        <w:rPr>
          <w:rFonts w:ascii="宋体" w:eastAsia="宋体" w:hAnsi="宋体" w:cs="宋体" w:hint="eastAsia"/>
          <w:spacing w:val="-4"/>
          <w:sz w:val="21"/>
          <w:szCs w:val="21"/>
          <w:lang w:eastAsia="zh-CN"/>
        </w:rPr>
        <w:t>（三）不同投标供应商的投标文件由同一单位或者同一人编制，或者由同一人分阶段参与编制的。</w:t>
      </w:r>
    </w:p>
    <w:p w14:paraId="45DD470D" w14:textId="77777777" w:rsidR="00AD76CB" w:rsidRDefault="00F51272" w:rsidP="005E79A9">
      <w:pPr>
        <w:autoSpaceDE w:val="0"/>
        <w:autoSpaceDN w:val="0"/>
        <w:spacing w:line="276" w:lineRule="auto"/>
        <w:ind w:firstLineChars="200" w:firstLine="412"/>
        <w:rPr>
          <w:rFonts w:ascii="宋体" w:eastAsia="宋体" w:hAnsi="宋体" w:cs="宋体"/>
          <w:spacing w:val="-4"/>
          <w:sz w:val="21"/>
          <w:szCs w:val="21"/>
          <w:lang w:eastAsia="zh-CN"/>
        </w:rPr>
      </w:pPr>
      <w:r>
        <w:rPr>
          <w:rFonts w:ascii="宋体" w:eastAsia="宋体" w:hAnsi="宋体" w:cs="宋体" w:hint="eastAsia"/>
          <w:spacing w:val="-4"/>
          <w:sz w:val="21"/>
          <w:szCs w:val="21"/>
          <w:lang w:eastAsia="zh-CN"/>
        </w:rPr>
        <w:t>（四）不同投标供应商的投标文件或部分投标文件相互混装。</w:t>
      </w:r>
    </w:p>
    <w:p w14:paraId="798CADDB" w14:textId="77777777" w:rsidR="00AD76CB" w:rsidRDefault="00F51272" w:rsidP="005E79A9">
      <w:pPr>
        <w:autoSpaceDE w:val="0"/>
        <w:autoSpaceDN w:val="0"/>
        <w:spacing w:line="276" w:lineRule="auto"/>
        <w:ind w:firstLineChars="200" w:firstLine="412"/>
        <w:rPr>
          <w:rFonts w:ascii="宋体" w:eastAsia="宋体" w:hAnsi="宋体" w:cs="宋体"/>
          <w:spacing w:val="-4"/>
          <w:sz w:val="21"/>
          <w:szCs w:val="21"/>
          <w:lang w:eastAsia="zh-CN"/>
        </w:rPr>
      </w:pPr>
      <w:r>
        <w:rPr>
          <w:rFonts w:ascii="宋体" w:eastAsia="宋体" w:hAnsi="宋体" w:cs="宋体" w:hint="eastAsia"/>
          <w:spacing w:val="-4"/>
          <w:sz w:val="21"/>
          <w:szCs w:val="21"/>
          <w:lang w:eastAsia="zh-CN"/>
        </w:rPr>
        <w:t>（五）不同投标供应商的投标文件内容存在非正常一致。</w:t>
      </w:r>
    </w:p>
    <w:p w14:paraId="1FADC246" w14:textId="77777777" w:rsidR="00AD76CB" w:rsidRDefault="00F51272">
      <w:pPr>
        <w:autoSpaceDE w:val="0"/>
        <w:autoSpaceDN w:val="0"/>
        <w:spacing w:line="276" w:lineRule="auto"/>
        <w:ind w:firstLineChars="200" w:firstLine="412"/>
        <w:rPr>
          <w:rFonts w:ascii="宋体" w:eastAsia="宋体" w:hAnsi="宋体" w:cs="宋体"/>
          <w:spacing w:val="-4"/>
          <w:sz w:val="21"/>
          <w:szCs w:val="21"/>
          <w:lang w:eastAsia="zh-CN"/>
        </w:rPr>
      </w:pPr>
      <w:r>
        <w:rPr>
          <w:rFonts w:ascii="宋体" w:eastAsia="宋体" w:hAnsi="宋体" w:cs="宋体" w:hint="eastAsia"/>
          <w:spacing w:val="-4"/>
          <w:sz w:val="21"/>
          <w:szCs w:val="21"/>
          <w:lang w:eastAsia="zh-CN"/>
        </w:rPr>
        <w:t>（六）由同一单位工作人员为两家以上（含两家）供应商进行同一项投标活动的。</w:t>
      </w:r>
    </w:p>
    <w:p w14:paraId="74299E1D" w14:textId="77777777" w:rsidR="00AD76CB" w:rsidRDefault="00F51272">
      <w:pPr>
        <w:autoSpaceDE w:val="0"/>
        <w:autoSpaceDN w:val="0"/>
        <w:spacing w:line="276" w:lineRule="auto"/>
        <w:ind w:firstLineChars="200" w:firstLine="412"/>
        <w:rPr>
          <w:rFonts w:ascii="宋体" w:eastAsia="宋体" w:hAnsi="宋体" w:cs="宋体"/>
          <w:spacing w:val="-4"/>
          <w:sz w:val="21"/>
          <w:szCs w:val="21"/>
          <w:lang w:eastAsia="zh-CN"/>
        </w:rPr>
      </w:pPr>
      <w:r>
        <w:rPr>
          <w:rFonts w:ascii="宋体" w:eastAsia="宋体" w:hAnsi="宋体" w:cs="宋体" w:hint="eastAsia"/>
          <w:spacing w:val="-4"/>
          <w:sz w:val="21"/>
          <w:szCs w:val="21"/>
          <w:lang w:eastAsia="zh-CN"/>
        </w:rPr>
        <w:t>（七）不同投标人的投标报价呈规律性差异。</w:t>
      </w:r>
    </w:p>
    <w:p w14:paraId="7EC30226" w14:textId="77777777" w:rsidR="00AD76CB" w:rsidRDefault="00F51272">
      <w:pPr>
        <w:autoSpaceDE w:val="0"/>
        <w:autoSpaceDN w:val="0"/>
        <w:spacing w:line="276" w:lineRule="auto"/>
        <w:ind w:firstLineChars="200" w:firstLine="412"/>
        <w:rPr>
          <w:rFonts w:ascii="宋体" w:eastAsia="宋体" w:hAnsi="宋体" w:cs="宋体"/>
          <w:spacing w:val="-4"/>
          <w:sz w:val="21"/>
          <w:szCs w:val="21"/>
          <w:lang w:eastAsia="zh-CN"/>
        </w:rPr>
      </w:pPr>
      <w:r>
        <w:rPr>
          <w:rFonts w:ascii="宋体" w:eastAsia="宋体" w:hAnsi="宋体" w:cs="宋体" w:hint="eastAsia"/>
          <w:spacing w:val="-4"/>
          <w:sz w:val="21"/>
          <w:szCs w:val="21"/>
          <w:lang w:eastAsia="zh-CN"/>
        </w:rPr>
        <w:t>（八）不同投标人的投标保证金从同一单位或者个人的账户转出。</w:t>
      </w:r>
    </w:p>
    <w:p w14:paraId="2DC41FDD" w14:textId="77777777" w:rsidR="00AD76CB" w:rsidRDefault="00F51272">
      <w:pPr>
        <w:autoSpaceDE w:val="0"/>
        <w:autoSpaceDN w:val="0"/>
        <w:spacing w:line="276" w:lineRule="auto"/>
        <w:ind w:firstLineChars="200" w:firstLine="412"/>
        <w:rPr>
          <w:rFonts w:ascii="宋体" w:eastAsia="宋体" w:hAnsi="宋体" w:cs="宋体"/>
          <w:spacing w:val="-4"/>
          <w:sz w:val="21"/>
          <w:szCs w:val="21"/>
          <w:lang w:eastAsia="zh-CN"/>
        </w:rPr>
      </w:pPr>
      <w:r>
        <w:rPr>
          <w:rFonts w:ascii="宋体" w:eastAsia="宋体" w:hAnsi="宋体" w:cs="宋体" w:hint="eastAsia"/>
          <w:spacing w:val="-4"/>
          <w:sz w:val="21"/>
          <w:szCs w:val="21"/>
          <w:lang w:eastAsia="zh-CN"/>
        </w:rPr>
        <w:t>（九）主管部门依照法律、法规认定的其他情形。</w:t>
      </w:r>
    </w:p>
    <w:p w14:paraId="2A8378F4" w14:textId="77777777" w:rsidR="00AD76CB" w:rsidRDefault="00F51272">
      <w:pPr>
        <w:spacing w:line="276" w:lineRule="auto"/>
        <w:ind w:firstLineChars="200" w:firstLine="422"/>
        <w:rPr>
          <w:rFonts w:ascii="宋体" w:eastAsia="宋体" w:hAnsi="宋体" w:cs="宋体"/>
          <w:b/>
          <w:bCs/>
          <w:sz w:val="21"/>
          <w:szCs w:val="21"/>
          <w:lang w:eastAsia="zh-CN"/>
        </w:rPr>
      </w:pPr>
      <w:r>
        <w:rPr>
          <w:rFonts w:ascii="宋体" w:eastAsia="宋体" w:hAnsi="宋体" w:cs="宋体" w:hint="eastAsia"/>
          <w:b/>
          <w:bCs/>
          <w:sz w:val="21"/>
          <w:szCs w:val="21"/>
          <w:lang w:eastAsia="zh-CN"/>
        </w:rPr>
        <w:lastRenderedPageBreak/>
        <w:t>三、本公司已充分知悉下列情形所对应的法律风险，并在投标前已对相关风险事项进行排查。</w:t>
      </w:r>
    </w:p>
    <w:p w14:paraId="2DD52F13" w14:textId="77777777" w:rsidR="00AD76CB" w:rsidRDefault="00F51272" w:rsidP="005E79A9">
      <w:pPr>
        <w:autoSpaceDE w:val="0"/>
        <w:autoSpaceDN w:val="0"/>
        <w:spacing w:line="276" w:lineRule="auto"/>
        <w:ind w:firstLineChars="200" w:firstLine="412"/>
        <w:rPr>
          <w:rFonts w:ascii="宋体" w:eastAsia="宋体" w:hAnsi="宋体" w:cs="宋体"/>
          <w:b/>
          <w:bCs/>
          <w:spacing w:val="-4"/>
          <w:sz w:val="21"/>
          <w:szCs w:val="21"/>
          <w:lang w:eastAsia="zh-CN"/>
        </w:rPr>
      </w:pPr>
      <w:r>
        <w:rPr>
          <w:rFonts w:ascii="宋体" w:eastAsia="宋体" w:hAnsi="宋体" w:cs="宋体" w:hint="eastAsia"/>
          <w:spacing w:val="-4"/>
          <w:sz w:val="21"/>
          <w:szCs w:val="21"/>
          <w:lang w:eastAsia="zh-CN"/>
        </w:rPr>
        <w:t>（一）对于从其他主体获取的投标资料，供应商应审慎核查，确保投标资料的真实性。</w:t>
      </w:r>
      <w:proofErr w:type="gramStart"/>
      <w:r>
        <w:rPr>
          <w:rFonts w:ascii="宋体" w:eastAsia="宋体" w:hAnsi="宋体" w:cs="宋体" w:hint="eastAsia"/>
          <w:b/>
          <w:bCs/>
          <w:spacing w:val="-4"/>
          <w:sz w:val="21"/>
          <w:szCs w:val="21"/>
          <w:lang w:eastAsia="zh-CN"/>
        </w:rPr>
        <w:t>如主管</w:t>
      </w:r>
      <w:proofErr w:type="gramEnd"/>
      <w:r>
        <w:rPr>
          <w:rFonts w:ascii="宋体" w:eastAsia="宋体" w:hAnsi="宋体" w:cs="宋体" w:hint="eastAsia"/>
          <w:b/>
          <w:bCs/>
          <w:spacing w:val="-4"/>
          <w:sz w:val="21"/>
          <w:szCs w:val="21"/>
          <w:lang w:eastAsia="zh-CN"/>
        </w:rPr>
        <w:t>部门查实投标文件中存在虚假资料的，无论相关资料是否由第三方或本公司员工提供，均不影响主管部门对供应商存在“隐瞒真实情况，提供虚假资料”违法行为的认定。</w:t>
      </w:r>
    </w:p>
    <w:p w14:paraId="216ACD6D" w14:textId="77777777" w:rsidR="00AD76CB" w:rsidRDefault="00F51272" w:rsidP="005E79A9">
      <w:pPr>
        <w:autoSpaceDE w:val="0"/>
        <w:autoSpaceDN w:val="0"/>
        <w:spacing w:line="276" w:lineRule="auto"/>
        <w:ind w:firstLineChars="200" w:firstLine="412"/>
        <w:rPr>
          <w:rFonts w:ascii="宋体" w:eastAsia="宋体" w:hAnsi="宋体" w:cs="宋体"/>
          <w:spacing w:val="-4"/>
          <w:sz w:val="21"/>
          <w:szCs w:val="21"/>
          <w:lang w:eastAsia="zh-CN"/>
        </w:rPr>
      </w:pPr>
      <w:r>
        <w:rPr>
          <w:rFonts w:ascii="宋体" w:eastAsia="宋体" w:hAnsi="宋体" w:cs="宋体" w:hint="eastAsia"/>
          <w:spacing w:val="-4"/>
          <w:sz w:val="21"/>
          <w:szCs w:val="21"/>
          <w:lang w:eastAsia="zh-CN"/>
        </w:rPr>
        <w:t>（二）对于涉及国家机关出具的公文、证件、证明材料等文件，一旦涉嫌虚假，经查实，主管部门将依法从严处理，并移送有关部门追究法律责任；涉嫌犯罪的，主管部门将一并移送司法机关追究法律责任。</w:t>
      </w:r>
    </w:p>
    <w:p w14:paraId="48FC5E44" w14:textId="77777777" w:rsidR="00AD76CB" w:rsidRDefault="00F51272" w:rsidP="005E79A9">
      <w:pPr>
        <w:autoSpaceDE w:val="0"/>
        <w:autoSpaceDN w:val="0"/>
        <w:spacing w:line="276" w:lineRule="auto"/>
        <w:ind w:firstLineChars="200" w:firstLine="412"/>
        <w:rPr>
          <w:rFonts w:ascii="宋体" w:eastAsia="宋体" w:hAnsi="宋体" w:cs="宋体"/>
          <w:spacing w:val="-4"/>
          <w:sz w:val="21"/>
          <w:szCs w:val="21"/>
          <w:lang w:eastAsia="zh-CN"/>
        </w:rPr>
      </w:pPr>
      <w:r>
        <w:rPr>
          <w:rFonts w:ascii="宋体" w:eastAsia="宋体" w:hAnsi="宋体" w:cs="宋体" w:hint="eastAsia"/>
          <w:spacing w:val="-4"/>
          <w:sz w:val="21"/>
          <w:szCs w:val="21"/>
          <w:lang w:eastAsia="zh-CN"/>
        </w:rPr>
        <w:t>（三）对于涉及安全生产、特种作业、抢险救灾、防疫等政府采购项目，供应商实施提供虚假资料、串通投标等违法行为的，主管部门将依法从严处理。</w:t>
      </w:r>
    </w:p>
    <w:p w14:paraId="0C5545F5" w14:textId="77777777" w:rsidR="00AD76CB" w:rsidRDefault="00F51272" w:rsidP="005E79A9">
      <w:pPr>
        <w:autoSpaceDE w:val="0"/>
        <w:autoSpaceDN w:val="0"/>
        <w:spacing w:line="276" w:lineRule="auto"/>
        <w:ind w:firstLineChars="200" w:firstLine="412"/>
        <w:rPr>
          <w:rFonts w:ascii="宋体" w:eastAsia="宋体" w:hAnsi="宋体" w:cs="宋体"/>
          <w:spacing w:val="-4"/>
          <w:sz w:val="21"/>
          <w:szCs w:val="21"/>
          <w:lang w:eastAsia="zh-CN"/>
        </w:rPr>
      </w:pPr>
      <w:r>
        <w:rPr>
          <w:rFonts w:ascii="宋体" w:eastAsia="宋体" w:hAnsi="宋体" w:cs="宋体" w:hint="eastAsia"/>
          <w:spacing w:val="-4"/>
          <w:sz w:val="21"/>
          <w:szCs w:val="21"/>
          <w:lang w:eastAsia="zh-CN"/>
        </w:rPr>
        <w:t>（四）供应商应严格规范项目授权代表、员工参与招标投标的行为，加强对投标文件的审核。项目授权代表、员工编制、上传投标文件等行为违反政府采购法律法规或招标文件要求的，投标供应商应当依法承担相应法律责任。</w:t>
      </w:r>
    </w:p>
    <w:p w14:paraId="533F5478" w14:textId="77777777" w:rsidR="00AD76CB" w:rsidRDefault="00F51272" w:rsidP="005E79A9">
      <w:pPr>
        <w:autoSpaceDE w:val="0"/>
        <w:autoSpaceDN w:val="0"/>
        <w:spacing w:line="276" w:lineRule="auto"/>
        <w:ind w:firstLineChars="200" w:firstLine="412"/>
        <w:rPr>
          <w:rFonts w:ascii="宋体" w:eastAsia="宋体" w:hAnsi="宋体" w:cs="宋体"/>
          <w:spacing w:val="-4"/>
          <w:sz w:val="21"/>
          <w:szCs w:val="21"/>
          <w:lang w:eastAsia="zh-CN"/>
        </w:rPr>
      </w:pPr>
      <w:r>
        <w:rPr>
          <w:rFonts w:ascii="宋体" w:eastAsia="宋体" w:hAnsi="宋体" w:cs="宋体" w:hint="eastAsia"/>
          <w:spacing w:val="-4"/>
          <w:sz w:val="21"/>
          <w:szCs w:val="21"/>
          <w:lang w:eastAsia="zh-CN"/>
        </w:rPr>
        <w:t>（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w:t>
      </w:r>
    </w:p>
    <w:p w14:paraId="37B181E9" w14:textId="77777777" w:rsidR="00AD76CB" w:rsidRDefault="00F51272">
      <w:pPr>
        <w:autoSpaceDE w:val="0"/>
        <w:autoSpaceDN w:val="0"/>
        <w:spacing w:line="276" w:lineRule="auto"/>
        <w:ind w:firstLineChars="200" w:firstLine="412"/>
        <w:rPr>
          <w:rFonts w:ascii="宋体" w:eastAsia="宋体" w:hAnsi="宋体" w:cs="宋体"/>
          <w:spacing w:val="-4"/>
          <w:sz w:val="21"/>
          <w:szCs w:val="21"/>
          <w:lang w:eastAsia="zh-CN"/>
        </w:rPr>
      </w:pPr>
      <w:r>
        <w:rPr>
          <w:rFonts w:ascii="宋体" w:eastAsia="宋体" w:hAnsi="宋体" w:cs="宋体" w:hint="eastAsia"/>
          <w:spacing w:val="-4"/>
          <w:sz w:val="21"/>
          <w:szCs w:val="21"/>
          <w:lang w:eastAsia="zh-CN"/>
        </w:rPr>
        <w:t>（六）单位负责人为同一人或者存在直接控股、管理关系的不同供应商，不得参加同一合同项下的政府采购活动。相关情形如查实，依法作投标无效处理；涉嫌串通投标等违法行为的，主管部门将依法调查处理。</w:t>
      </w:r>
    </w:p>
    <w:p w14:paraId="6462EAE2" w14:textId="77777777" w:rsidR="00AD76CB" w:rsidRDefault="00F51272">
      <w:pPr>
        <w:autoSpaceDE w:val="0"/>
        <w:autoSpaceDN w:val="0"/>
        <w:spacing w:line="276" w:lineRule="auto"/>
        <w:ind w:firstLineChars="200" w:firstLine="422"/>
        <w:rPr>
          <w:rFonts w:ascii="宋体" w:eastAsia="宋体" w:hAnsi="宋体" w:cs="宋体"/>
          <w:b/>
          <w:bCs/>
          <w:sz w:val="21"/>
          <w:szCs w:val="21"/>
          <w:lang w:eastAsia="zh-CN"/>
        </w:rPr>
      </w:pPr>
      <w:r>
        <w:rPr>
          <w:rFonts w:ascii="宋体" w:eastAsia="宋体" w:hAnsi="宋体" w:cs="宋体" w:hint="eastAsia"/>
          <w:b/>
          <w:bCs/>
          <w:sz w:val="21"/>
          <w:szCs w:val="21"/>
          <w:lang w:eastAsia="zh-CN"/>
        </w:rPr>
        <w:t>四、本公司已充分知悉政府采购违法、违规行为的法律后果。</w:t>
      </w:r>
    </w:p>
    <w:p w14:paraId="33D4F2E3" w14:textId="77777777" w:rsidR="00AD76CB" w:rsidRDefault="00F51272" w:rsidP="005E79A9">
      <w:pPr>
        <w:autoSpaceDE w:val="0"/>
        <w:autoSpaceDN w:val="0"/>
        <w:spacing w:line="276" w:lineRule="auto"/>
        <w:ind w:firstLineChars="200" w:firstLine="412"/>
        <w:rPr>
          <w:rFonts w:ascii="宋体" w:eastAsia="宋体" w:hAnsi="宋体" w:cs="宋体"/>
          <w:spacing w:val="-4"/>
          <w:sz w:val="21"/>
          <w:szCs w:val="21"/>
          <w:lang w:eastAsia="zh-CN"/>
        </w:rPr>
      </w:pPr>
      <w:r>
        <w:rPr>
          <w:rFonts w:ascii="宋体" w:eastAsia="宋体" w:hAnsi="宋体" w:cs="宋体" w:hint="eastAsia"/>
          <w:spacing w:val="-4"/>
          <w:sz w:val="21"/>
          <w:szCs w:val="21"/>
          <w:lang w:eastAsia="zh-CN"/>
        </w:rPr>
        <w:t>经查实，若投标供应</w:t>
      </w:r>
      <w:proofErr w:type="gramStart"/>
      <w:r>
        <w:rPr>
          <w:rFonts w:ascii="宋体" w:eastAsia="宋体" w:hAnsi="宋体" w:cs="宋体" w:hint="eastAsia"/>
          <w:spacing w:val="-4"/>
          <w:sz w:val="21"/>
          <w:szCs w:val="21"/>
          <w:lang w:eastAsia="zh-CN"/>
        </w:rPr>
        <w:t>商存在</w:t>
      </w:r>
      <w:proofErr w:type="gramEnd"/>
      <w:r>
        <w:rPr>
          <w:rFonts w:ascii="宋体" w:eastAsia="宋体" w:hAnsi="宋体" w:cs="宋体" w:hint="eastAsia"/>
          <w:spacing w:val="-4"/>
          <w:sz w:val="21"/>
          <w:szCs w:val="21"/>
          <w:lang w:eastAsia="zh-CN"/>
        </w:rPr>
        <w:t>政府采购违法、违规行为，主管部门将依据《深圳经济特区政府采购条例》第五十七条的规定，处以一至三年内禁止参与本市政府采购，并由主管部门记入供应商诚信档案，处采购金额千分之十以上千</w:t>
      </w:r>
      <w:proofErr w:type="gramStart"/>
      <w:r>
        <w:rPr>
          <w:rFonts w:ascii="宋体" w:eastAsia="宋体" w:hAnsi="宋体" w:cs="宋体" w:hint="eastAsia"/>
          <w:spacing w:val="-4"/>
          <w:sz w:val="21"/>
          <w:szCs w:val="21"/>
          <w:lang w:eastAsia="zh-CN"/>
        </w:rPr>
        <w:t>分之二十</w:t>
      </w:r>
      <w:proofErr w:type="gramEnd"/>
      <w:r>
        <w:rPr>
          <w:rFonts w:ascii="宋体" w:eastAsia="宋体" w:hAnsi="宋体" w:cs="宋体" w:hint="eastAsia"/>
          <w:spacing w:val="-4"/>
          <w:sz w:val="21"/>
          <w:szCs w:val="21"/>
          <w:lang w:eastAsia="zh-CN"/>
        </w:rPr>
        <w:t>以下罚款；情节严重的，取消参与本市政府采购资格，处采购金额千分之二十以上千</w:t>
      </w:r>
      <w:proofErr w:type="gramStart"/>
      <w:r>
        <w:rPr>
          <w:rFonts w:ascii="宋体" w:eastAsia="宋体" w:hAnsi="宋体" w:cs="宋体" w:hint="eastAsia"/>
          <w:spacing w:val="-4"/>
          <w:sz w:val="21"/>
          <w:szCs w:val="21"/>
          <w:lang w:eastAsia="zh-CN"/>
        </w:rPr>
        <w:t>分之三十</w:t>
      </w:r>
      <w:proofErr w:type="gramEnd"/>
      <w:r>
        <w:rPr>
          <w:rFonts w:ascii="宋体" w:eastAsia="宋体" w:hAnsi="宋体" w:cs="宋体" w:hint="eastAsia"/>
          <w:spacing w:val="-4"/>
          <w:sz w:val="21"/>
          <w:szCs w:val="21"/>
          <w:lang w:eastAsia="zh-CN"/>
        </w:rPr>
        <w:t>以下罚款，并由市场监管部门依法吊销营业执照。</w:t>
      </w:r>
    </w:p>
    <w:p w14:paraId="52E11D8C" w14:textId="77777777" w:rsidR="00AD76CB" w:rsidRDefault="00F51272" w:rsidP="005E79A9">
      <w:pPr>
        <w:autoSpaceDE w:val="0"/>
        <w:autoSpaceDN w:val="0"/>
        <w:spacing w:line="276" w:lineRule="auto"/>
        <w:ind w:firstLineChars="200" w:firstLine="414"/>
        <w:rPr>
          <w:rFonts w:ascii="宋体" w:eastAsia="宋体" w:hAnsi="宋体" w:cs="宋体"/>
          <w:b/>
          <w:bCs/>
          <w:spacing w:val="-4"/>
          <w:sz w:val="21"/>
          <w:szCs w:val="21"/>
          <w:lang w:eastAsia="zh-CN"/>
        </w:rPr>
      </w:pPr>
      <w:r>
        <w:rPr>
          <w:rFonts w:ascii="宋体" w:eastAsia="宋体" w:hAnsi="宋体" w:cs="宋体" w:hint="eastAsia"/>
          <w:b/>
          <w:bCs/>
          <w:spacing w:val="-4"/>
          <w:sz w:val="21"/>
          <w:szCs w:val="21"/>
          <w:lang w:eastAsia="zh-CN"/>
        </w:rPr>
        <w:t>以下文字请投标供应商抄写并确认：“本公司已仔细阅读《政府采购违法行为风险知悉确认书》，充分知悉违法行为的法律后果，并承诺将严谨、诚信、依法依规参与政府采购活动”。</w:t>
      </w:r>
    </w:p>
    <w:p w14:paraId="092E9FE6" w14:textId="77777777" w:rsidR="00AD76CB" w:rsidRDefault="00F51272">
      <w:pPr>
        <w:autoSpaceDE w:val="0"/>
        <w:autoSpaceDN w:val="0"/>
        <w:spacing w:line="276" w:lineRule="auto"/>
        <w:rPr>
          <w:rFonts w:ascii="宋体" w:eastAsia="宋体" w:hAnsi="宋体" w:cs="宋体"/>
          <w:sz w:val="21"/>
          <w:szCs w:val="21"/>
          <w:u w:val="single"/>
          <w:lang w:eastAsia="zh-CN"/>
        </w:rPr>
      </w:pPr>
      <w:r>
        <w:rPr>
          <w:rFonts w:ascii="宋体" w:eastAsia="宋体" w:hAnsi="宋体" w:cs="宋体" w:hint="eastAsia"/>
          <w:sz w:val="21"/>
          <w:szCs w:val="21"/>
          <w:u w:val="single"/>
          <w:lang w:eastAsia="zh-CN"/>
        </w:rPr>
        <w:t xml:space="preserve">                                                                               </w:t>
      </w:r>
    </w:p>
    <w:p w14:paraId="18CC4714" w14:textId="77777777" w:rsidR="00AD76CB" w:rsidRDefault="00F51272">
      <w:pPr>
        <w:autoSpaceDE w:val="0"/>
        <w:autoSpaceDN w:val="0"/>
        <w:spacing w:line="276" w:lineRule="auto"/>
        <w:rPr>
          <w:rFonts w:ascii="宋体" w:eastAsia="宋体" w:hAnsi="宋体" w:cs="宋体"/>
          <w:sz w:val="21"/>
          <w:szCs w:val="21"/>
          <w:u w:val="single"/>
          <w:lang w:eastAsia="zh-CN"/>
        </w:rPr>
      </w:pPr>
      <w:r>
        <w:rPr>
          <w:rFonts w:ascii="宋体" w:eastAsia="宋体" w:hAnsi="宋体" w:cs="宋体" w:hint="eastAsia"/>
          <w:sz w:val="21"/>
          <w:szCs w:val="21"/>
          <w:u w:val="single"/>
          <w:lang w:eastAsia="zh-CN"/>
        </w:rPr>
        <w:t xml:space="preserve">                                                                               </w:t>
      </w:r>
    </w:p>
    <w:p w14:paraId="00C3FFCB" w14:textId="77777777" w:rsidR="00AD76CB" w:rsidRDefault="00F51272">
      <w:pPr>
        <w:autoSpaceDE w:val="0"/>
        <w:autoSpaceDN w:val="0"/>
        <w:spacing w:line="276" w:lineRule="auto"/>
        <w:rPr>
          <w:rFonts w:ascii="宋体" w:eastAsia="宋体" w:hAnsi="宋体" w:cs="宋体"/>
          <w:sz w:val="21"/>
          <w:szCs w:val="21"/>
          <w:u w:val="single"/>
          <w:lang w:eastAsia="zh-CN"/>
        </w:rPr>
      </w:pPr>
      <w:r>
        <w:rPr>
          <w:rFonts w:ascii="宋体" w:eastAsia="宋体" w:hAnsi="宋体" w:cs="宋体" w:hint="eastAsia"/>
          <w:sz w:val="21"/>
          <w:szCs w:val="21"/>
          <w:u w:val="single"/>
          <w:lang w:eastAsia="zh-CN"/>
        </w:rPr>
        <w:t xml:space="preserve">                                                                               </w:t>
      </w:r>
    </w:p>
    <w:p w14:paraId="1C4A6E65" w14:textId="77777777" w:rsidR="00AD76CB" w:rsidRDefault="00F51272">
      <w:pPr>
        <w:autoSpaceDE w:val="0"/>
        <w:autoSpaceDN w:val="0"/>
        <w:spacing w:line="276" w:lineRule="auto"/>
        <w:rPr>
          <w:rFonts w:ascii="宋体" w:eastAsia="宋体" w:hAnsi="宋体" w:cs="宋体"/>
          <w:sz w:val="21"/>
          <w:szCs w:val="21"/>
          <w:u w:val="single"/>
          <w:lang w:eastAsia="zh-CN"/>
        </w:rPr>
      </w:pPr>
      <w:r>
        <w:rPr>
          <w:rFonts w:ascii="宋体" w:eastAsia="宋体" w:hAnsi="宋体" w:cs="宋体" w:hint="eastAsia"/>
          <w:sz w:val="21"/>
          <w:szCs w:val="21"/>
          <w:u w:val="single"/>
          <w:lang w:eastAsia="zh-CN"/>
        </w:rPr>
        <w:t xml:space="preserve">                                                                               </w:t>
      </w:r>
    </w:p>
    <w:p w14:paraId="4104CA9B" w14:textId="77777777" w:rsidR="00AD76CB" w:rsidRDefault="00F51272">
      <w:pPr>
        <w:autoSpaceDE w:val="0"/>
        <w:autoSpaceDN w:val="0"/>
        <w:spacing w:line="276" w:lineRule="auto"/>
        <w:rPr>
          <w:rFonts w:ascii="宋体" w:eastAsia="宋体" w:hAnsi="宋体" w:cs="宋体"/>
          <w:sz w:val="21"/>
          <w:szCs w:val="21"/>
          <w:lang w:eastAsia="zh-CN"/>
        </w:rPr>
      </w:pPr>
      <w:r>
        <w:rPr>
          <w:rFonts w:ascii="宋体" w:eastAsia="宋体" w:hAnsi="宋体" w:cs="宋体" w:hint="eastAsia"/>
          <w:sz w:val="21"/>
          <w:szCs w:val="21"/>
          <w:lang w:eastAsia="zh-CN"/>
        </w:rPr>
        <w:t xml:space="preserve"> </w:t>
      </w:r>
    </w:p>
    <w:p w14:paraId="7C96974C" w14:textId="77777777" w:rsidR="00AD76CB" w:rsidRDefault="00AD76CB">
      <w:pPr>
        <w:autoSpaceDE w:val="0"/>
        <w:autoSpaceDN w:val="0"/>
        <w:spacing w:line="276" w:lineRule="auto"/>
        <w:jc w:val="right"/>
        <w:rPr>
          <w:rFonts w:ascii="宋体" w:eastAsia="宋体" w:hAnsi="宋体" w:cs="宋体"/>
          <w:sz w:val="21"/>
          <w:szCs w:val="21"/>
          <w:lang w:eastAsia="zh-CN"/>
        </w:rPr>
      </w:pPr>
    </w:p>
    <w:p w14:paraId="41F79F31" w14:textId="77777777" w:rsidR="00AD76CB" w:rsidRDefault="00F51272">
      <w:pPr>
        <w:autoSpaceDE w:val="0"/>
        <w:autoSpaceDN w:val="0"/>
        <w:spacing w:line="276" w:lineRule="auto"/>
        <w:ind w:right="1442"/>
        <w:jc w:val="right"/>
        <w:rPr>
          <w:rFonts w:ascii="宋体" w:eastAsia="宋体" w:hAnsi="宋体" w:cs="宋体"/>
          <w:spacing w:val="-4"/>
          <w:sz w:val="21"/>
          <w:szCs w:val="21"/>
          <w:lang w:eastAsia="zh-CN"/>
        </w:rPr>
      </w:pPr>
      <w:r>
        <w:rPr>
          <w:rFonts w:ascii="宋体" w:eastAsia="宋体" w:hAnsi="宋体" w:cs="宋体" w:hint="eastAsia"/>
          <w:spacing w:val="-4"/>
          <w:sz w:val="21"/>
          <w:szCs w:val="21"/>
          <w:lang w:eastAsia="zh-CN"/>
        </w:rPr>
        <w:t xml:space="preserve">负责人/投标授权代表签名：              </w:t>
      </w:r>
    </w:p>
    <w:p w14:paraId="5A8D7BBB" w14:textId="77777777" w:rsidR="00AD76CB" w:rsidRDefault="00F51272">
      <w:pPr>
        <w:autoSpaceDE w:val="0"/>
        <w:autoSpaceDN w:val="0"/>
        <w:spacing w:line="276" w:lineRule="auto"/>
        <w:ind w:right="1442"/>
        <w:jc w:val="right"/>
        <w:rPr>
          <w:rFonts w:ascii="宋体" w:eastAsia="宋体" w:hAnsi="宋体" w:cs="宋体"/>
          <w:spacing w:val="-4"/>
          <w:sz w:val="21"/>
          <w:szCs w:val="21"/>
          <w:lang w:eastAsia="zh-CN"/>
        </w:rPr>
      </w:pPr>
      <w:r>
        <w:rPr>
          <w:rFonts w:ascii="宋体" w:eastAsia="宋体" w:hAnsi="宋体" w:cs="宋体" w:hint="eastAsia"/>
          <w:spacing w:val="-4"/>
          <w:sz w:val="21"/>
          <w:szCs w:val="21"/>
          <w:lang w:eastAsia="zh-CN"/>
        </w:rPr>
        <w:t xml:space="preserve">知悉人（公章）：              </w:t>
      </w:r>
    </w:p>
    <w:p w14:paraId="70094CB5" w14:textId="77777777" w:rsidR="00AD76CB" w:rsidRDefault="00F51272">
      <w:pPr>
        <w:autoSpaceDE w:val="0"/>
        <w:autoSpaceDN w:val="0"/>
        <w:spacing w:line="276" w:lineRule="auto"/>
        <w:ind w:right="1442"/>
        <w:jc w:val="right"/>
        <w:rPr>
          <w:rFonts w:ascii="宋体" w:hAnsi="宋体"/>
          <w:spacing w:val="-4"/>
          <w:sz w:val="21"/>
          <w:szCs w:val="21"/>
          <w:lang w:eastAsia="zh-CN"/>
        </w:rPr>
      </w:pPr>
      <w:r>
        <w:rPr>
          <w:rFonts w:ascii="宋体" w:eastAsia="宋体" w:hAnsi="宋体" w:cs="宋体" w:hint="eastAsia"/>
          <w:spacing w:val="-4"/>
          <w:sz w:val="21"/>
          <w:szCs w:val="21"/>
          <w:lang w:eastAsia="zh-CN"/>
        </w:rPr>
        <w:t xml:space="preserve">日期：  </w:t>
      </w:r>
      <w:r>
        <w:rPr>
          <w:rFonts w:ascii="宋体" w:hAnsi="宋体" w:hint="eastAsia"/>
          <w:spacing w:val="-4"/>
          <w:sz w:val="21"/>
          <w:szCs w:val="21"/>
          <w:lang w:eastAsia="zh-CN"/>
        </w:rPr>
        <w:t xml:space="preserve">            </w:t>
      </w:r>
    </w:p>
    <w:p w14:paraId="4052C752" w14:textId="77777777" w:rsidR="00AD76CB" w:rsidRDefault="00AD76CB" w:rsidP="005E79A9">
      <w:pPr>
        <w:autoSpaceDE w:val="0"/>
        <w:autoSpaceDN w:val="0"/>
        <w:ind w:firstLineChars="200" w:firstLine="412"/>
        <w:rPr>
          <w:rFonts w:ascii="宋体" w:hAnsi="宋体"/>
          <w:spacing w:val="-4"/>
          <w:sz w:val="21"/>
          <w:szCs w:val="21"/>
          <w:lang w:eastAsia="zh-CN"/>
        </w:rPr>
      </w:pPr>
    </w:p>
    <w:p w14:paraId="40368BA5" w14:textId="77777777" w:rsidR="00AD76CB" w:rsidRDefault="00AD76CB" w:rsidP="005E79A9">
      <w:pPr>
        <w:autoSpaceDE w:val="0"/>
        <w:autoSpaceDN w:val="0"/>
        <w:ind w:firstLineChars="200" w:firstLine="412"/>
        <w:rPr>
          <w:rFonts w:ascii="宋体" w:eastAsia="宋体" w:hAnsi="宋体" w:cs="宋体"/>
          <w:spacing w:val="-4"/>
          <w:sz w:val="21"/>
          <w:szCs w:val="21"/>
          <w:lang w:eastAsia="zh-CN"/>
        </w:rPr>
      </w:pPr>
    </w:p>
    <w:p w14:paraId="34BF8943" w14:textId="77777777" w:rsidR="00AD76CB" w:rsidRDefault="00F51272" w:rsidP="005E79A9">
      <w:pPr>
        <w:autoSpaceDE w:val="0"/>
        <w:autoSpaceDN w:val="0"/>
        <w:spacing w:line="276" w:lineRule="auto"/>
        <w:ind w:firstLineChars="200" w:firstLine="412"/>
        <w:rPr>
          <w:rFonts w:ascii="宋体" w:eastAsia="宋体" w:hAnsi="宋体" w:cs="宋体"/>
          <w:spacing w:val="-4"/>
          <w:sz w:val="21"/>
          <w:szCs w:val="21"/>
          <w:lang w:eastAsia="zh-CN"/>
        </w:rPr>
      </w:pPr>
      <w:r>
        <w:rPr>
          <w:rFonts w:ascii="宋体" w:eastAsia="宋体" w:hAnsi="宋体" w:cs="宋体" w:hint="eastAsia"/>
          <w:spacing w:val="-4"/>
          <w:sz w:val="21"/>
          <w:szCs w:val="21"/>
          <w:lang w:eastAsia="zh-CN"/>
        </w:rPr>
        <w:lastRenderedPageBreak/>
        <w:t>注：1.根据《深圳市财政局关于采购文件增加风险告知有关事项的通知》（</w:t>
      </w:r>
      <w:proofErr w:type="gramStart"/>
      <w:r>
        <w:rPr>
          <w:rFonts w:ascii="宋体" w:eastAsia="宋体" w:hAnsi="宋体" w:cs="宋体" w:hint="eastAsia"/>
          <w:spacing w:val="-4"/>
          <w:sz w:val="21"/>
          <w:szCs w:val="21"/>
          <w:lang w:eastAsia="zh-CN"/>
        </w:rPr>
        <w:t>深财购〔2022〕</w:t>
      </w:r>
      <w:proofErr w:type="gramEnd"/>
      <w:r>
        <w:rPr>
          <w:rFonts w:ascii="宋体" w:eastAsia="宋体" w:hAnsi="宋体" w:cs="宋体" w:hint="eastAsia"/>
          <w:spacing w:val="-4"/>
          <w:sz w:val="21"/>
          <w:szCs w:val="21"/>
          <w:lang w:eastAsia="zh-CN"/>
        </w:rPr>
        <w:t>22号），该风险知悉确认</w:t>
      </w:r>
      <w:proofErr w:type="gramStart"/>
      <w:r>
        <w:rPr>
          <w:rFonts w:ascii="宋体" w:eastAsia="宋体" w:hAnsi="宋体" w:cs="宋体" w:hint="eastAsia"/>
          <w:spacing w:val="-4"/>
          <w:sz w:val="21"/>
          <w:szCs w:val="21"/>
          <w:lang w:eastAsia="zh-CN"/>
        </w:rPr>
        <w:t>书用于</w:t>
      </w:r>
      <w:proofErr w:type="gramEnd"/>
      <w:r>
        <w:rPr>
          <w:rFonts w:ascii="宋体" w:eastAsia="宋体" w:hAnsi="宋体" w:cs="宋体" w:hint="eastAsia"/>
          <w:spacing w:val="-4"/>
          <w:sz w:val="21"/>
          <w:szCs w:val="21"/>
          <w:lang w:eastAsia="zh-CN"/>
        </w:rPr>
        <w:t>对供应商违法行为的警示，不作为供应商资格性审查及符合性审查条件。</w:t>
      </w:r>
    </w:p>
    <w:p w14:paraId="4041C2BB" w14:textId="77777777" w:rsidR="00AD76CB" w:rsidRDefault="00F51272" w:rsidP="005E79A9">
      <w:pPr>
        <w:autoSpaceDE w:val="0"/>
        <w:autoSpaceDN w:val="0"/>
        <w:spacing w:line="276" w:lineRule="auto"/>
        <w:ind w:firstLineChars="200" w:firstLine="412"/>
        <w:rPr>
          <w:rFonts w:ascii="宋体" w:eastAsia="宋体" w:hAnsi="宋体" w:cs="宋体"/>
          <w:spacing w:val="-4"/>
          <w:sz w:val="21"/>
          <w:szCs w:val="21"/>
          <w:lang w:eastAsia="zh-CN"/>
        </w:rPr>
      </w:pPr>
      <w:r>
        <w:rPr>
          <w:rFonts w:ascii="宋体" w:eastAsia="宋体" w:hAnsi="宋体" w:cs="宋体" w:hint="eastAsia"/>
          <w:spacing w:val="-4"/>
          <w:sz w:val="21"/>
          <w:szCs w:val="21"/>
          <w:lang w:eastAsia="zh-CN"/>
        </w:rPr>
        <w:t>2.投标供应商负责人或投标授权代表签字并加盖单位公章后，扫描上传至投标文件一并提交。</w:t>
      </w:r>
    </w:p>
    <w:p w14:paraId="6AE41666" w14:textId="77777777" w:rsidR="00AD76CB" w:rsidRDefault="00AD76CB" w:rsidP="005E79A9">
      <w:pPr>
        <w:autoSpaceDE w:val="0"/>
        <w:autoSpaceDN w:val="0"/>
        <w:spacing w:line="276" w:lineRule="auto"/>
        <w:ind w:firstLineChars="200" w:firstLine="412"/>
        <w:rPr>
          <w:rFonts w:ascii="宋体" w:eastAsia="宋体" w:hAnsi="宋体" w:cs="宋体"/>
          <w:spacing w:val="-4"/>
          <w:sz w:val="21"/>
          <w:szCs w:val="21"/>
          <w:lang w:eastAsia="zh-CN"/>
        </w:rPr>
      </w:pPr>
    </w:p>
    <w:p w14:paraId="0F482A16" w14:textId="77777777" w:rsidR="00AD76CB" w:rsidRDefault="00AD76CB">
      <w:pPr>
        <w:widowControl w:val="0"/>
        <w:jc w:val="both"/>
        <w:rPr>
          <w:rFonts w:ascii="Calibri" w:eastAsia="宋体" w:hAnsi="Calibri"/>
          <w:kern w:val="2"/>
          <w:sz w:val="21"/>
          <w:szCs w:val="22"/>
          <w:lang w:eastAsia="zh-CN"/>
        </w:rPr>
      </w:pPr>
    </w:p>
    <w:p w14:paraId="2550AED9" w14:textId="77777777" w:rsidR="00AD76CB" w:rsidRDefault="00F51272">
      <w:pPr>
        <w:widowControl w:val="0"/>
        <w:jc w:val="center"/>
        <w:rPr>
          <w:rFonts w:ascii="宋体" w:eastAsia="宋体" w:hAnsi="宋体"/>
          <w:kern w:val="2"/>
          <w:szCs w:val="20"/>
          <w:lang w:eastAsia="zh-CN"/>
        </w:rPr>
      </w:pPr>
      <w:r>
        <w:rPr>
          <w:rFonts w:ascii="宋体" w:eastAsia="宋体" w:hAnsi="宋体" w:hint="eastAsia"/>
          <w:kern w:val="2"/>
          <w:szCs w:val="20"/>
          <w:lang w:eastAsia="zh-CN"/>
        </w:rPr>
        <w:t>（二）订单融资情况</w:t>
      </w:r>
    </w:p>
    <w:p w14:paraId="19926539" w14:textId="77777777" w:rsidR="00AD76CB" w:rsidRDefault="00F51272">
      <w:pPr>
        <w:widowControl w:val="0"/>
        <w:ind w:firstLineChars="200" w:firstLine="422"/>
        <w:jc w:val="both"/>
        <w:rPr>
          <w:rFonts w:ascii="宋体" w:eastAsia="宋体" w:hAnsi="宋体" w:cs="宋体"/>
          <w:b/>
          <w:bCs/>
          <w:kern w:val="2"/>
          <w:sz w:val="21"/>
          <w:lang w:eastAsia="zh-CN"/>
        </w:rPr>
      </w:pPr>
      <w:r>
        <w:rPr>
          <w:rFonts w:ascii="宋体" w:eastAsia="宋体" w:hAnsi="宋体" w:cs="宋体" w:hint="eastAsia"/>
          <w:b/>
          <w:bCs/>
          <w:kern w:val="2"/>
          <w:sz w:val="21"/>
          <w:lang w:eastAsia="zh-CN"/>
        </w:rPr>
        <w:t>1、关于政府采购订单融资政策</w:t>
      </w:r>
    </w:p>
    <w:p w14:paraId="68EDD8DF" w14:textId="77777777" w:rsidR="00AD76CB" w:rsidRDefault="00F51272">
      <w:pPr>
        <w:widowControl w:val="0"/>
        <w:ind w:firstLineChars="200" w:firstLine="420"/>
        <w:jc w:val="both"/>
        <w:rPr>
          <w:rFonts w:ascii="宋体" w:eastAsia="宋体" w:hAnsi="宋体"/>
          <w:bCs/>
          <w:kern w:val="2"/>
          <w:sz w:val="21"/>
          <w:szCs w:val="21"/>
          <w:lang w:eastAsia="zh-CN"/>
        </w:rPr>
      </w:pPr>
      <w:r>
        <w:rPr>
          <w:rFonts w:ascii="宋体" w:eastAsia="宋体" w:hAnsi="宋体" w:hint="eastAsia"/>
          <w:bCs/>
          <w:kern w:val="2"/>
          <w:sz w:val="21"/>
          <w:szCs w:val="21"/>
          <w:lang w:eastAsia="zh-CN"/>
        </w:rPr>
        <w:t>为深入贯彻落实国家深化政府采购制度改革精神，充分发挥政府采购扶持中小企业发展的政策功能，缓解中小</w:t>
      </w:r>
      <w:proofErr w:type="gramStart"/>
      <w:r>
        <w:rPr>
          <w:rFonts w:ascii="宋体" w:eastAsia="宋体" w:hAnsi="宋体" w:hint="eastAsia"/>
          <w:bCs/>
          <w:kern w:val="2"/>
          <w:sz w:val="21"/>
          <w:szCs w:val="21"/>
          <w:lang w:eastAsia="zh-CN"/>
        </w:rPr>
        <w:t>微企业</w:t>
      </w:r>
      <w:proofErr w:type="gramEnd"/>
      <w:r>
        <w:rPr>
          <w:rFonts w:ascii="宋体" w:eastAsia="宋体" w:hAnsi="宋体" w:hint="eastAsia"/>
          <w:bCs/>
          <w:kern w:val="2"/>
          <w:sz w:val="21"/>
          <w:szCs w:val="21"/>
          <w:lang w:eastAsia="zh-CN"/>
        </w:rPr>
        <w:t>融资难、融资贵的问题，根据《深圳市财政局关于加大力度运用政府采购订单融资政策支持企业发展的通知》要求，参与深圳市政府采购活动供应商可凭借所获取的深圳市政府采购中标通知书与采购合同，向参与订单融资业务的金融机构提出融资申请，金融机构以各自信贷政策为基础，为中标（成交）供应商提供融资授信，订单融资具体流程可登录深圳要素交易金融服务平台(https://finance.szexgrp.com/gtm/web/guarantee/#/)，相关政策法规参阅深圳市政府采购监管网（http://zfcg.sz.gov.cn/）信息公开栏目。</w:t>
      </w:r>
    </w:p>
    <w:p w14:paraId="7E1A4975" w14:textId="77777777" w:rsidR="00AD76CB" w:rsidRDefault="00F51272">
      <w:pPr>
        <w:widowControl w:val="0"/>
        <w:ind w:firstLineChars="200" w:firstLine="422"/>
        <w:jc w:val="both"/>
        <w:rPr>
          <w:rFonts w:ascii="宋体" w:eastAsia="宋体" w:hAnsi="宋体" w:cs="宋体"/>
          <w:b/>
          <w:bCs/>
          <w:kern w:val="2"/>
          <w:sz w:val="21"/>
          <w:lang w:eastAsia="zh-CN"/>
        </w:rPr>
      </w:pPr>
      <w:r>
        <w:rPr>
          <w:rFonts w:ascii="宋体" w:eastAsia="宋体" w:hAnsi="宋体" w:cs="宋体" w:hint="eastAsia"/>
          <w:b/>
          <w:bCs/>
          <w:kern w:val="2"/>
          <w:sz w:val="21"/>
          <w:lang w:eastAsia="zh-CN"/>
        </w:rPr>
        <w:t>2、供应商账户信息</w:t>
      </w:r>
    </w:p>
    <w:p w14:paraId="3233FE0F" w14:textId="77777777" w:rsidR="00AD76CB" w:rsidRDefault="00F51272">
      <w:pPr>
        <w:widowControl w:val="0"/>
        <w:ind w:leftChars="200" w:left="480" w:firstLineChars="100" w:firstLine="210"/>
        <w:jc w:val="both"/>
        <w:rPr>
          <w:rFonts w:ascii="宋体" w:eastAsia="宋体" w:hAnsi="宋体"/>
          <w:kern w:val="2"/>
          <w:sz w:val="21"/>
          <w:szCs w:val="21"/>
          <w:lang w:eastAsia="zh-CN"/>
        </w:rPr>
      </w:pPr>
      <w:r>
        <w:rPr>
          <w:rFonts w:ascii="宋体" w:eastAsia="宋体" w:hAnsi="宋体" w:hint="eastAsia"/>
          <w:kern w:val="2"/>
          <w:sz w:val="21"/>
          <w:szCs w:val="21"/>
          <w:lang w:eastAsia="zh-CN"/>
        </w:rPr>
        <w:t>投标人（单位全称）：</w:t>
      </w:r>
      <w:r>
        <w:rPr>
          <w:rFonts w:ascii="宋体" w:eastAsia="宋体" w:hAnsi="宋体" w:hint="eastAsia"/>
          <w:kern w:val="2"/>
          <w:sz w:val="21"/>
          <w:szCs w:val="21"/>
          <w:u w:val="thick"/>
          <w:lang w:eastAsia="zh-CN"/>
        </w:rPr>
        <w:t xml:space="preserve">                                                          </w:t>
      </w:r>
      <w:r>
        <w:rPr>
          <w:rFonts w:ascii="宋体" w:eastAsia="宋体" w:hAnsi="宋体" w:hint="eastAsia"/>
          <w:kern w:val="2"/>
          <w:sz w:val="21"/>
          <w:szCs w:val="21"/>
          <w:lang w:eastAsia="zh-CN"/>
        </w:rPr>
        <w:t xml:space="preserve">；  </w:t>
      </w:r>
    </w:p>
    <w:p w14:paraId="2D69A644" w14:textId="77777777" w:rsidR="00AD76CB" w:rsidRDefault="00F51272">
      <w:pPr>
        <w:widowControl w:val="0"/>
        <w:ind w:leftChars="200" w:left="480" w:firstLineChars="100" w:firstLine="210"/>
        <w:jc w:val="both"/>
        <w:rPr>
          <w:rFonts w:ascii="宋体" w:eastAsia="宋体" w:hAnsi="宋体"/>
          <w:kern w:val="2"/>
          <w:sz w:val="21"/>
          <w:szCs w:val="21"/>
          <w:lang w:eastAsia="zh-CN"/>
        </w:rPr>
      </w:pPr>
      <w:r>
        <w:rPr>
          <w:rFonts w:ascii="宋体" w:eastAsia="宋体" w:hAnsi="宋体" w:hint="eastAsia"/>
          <w:kern w:val="2"/>
          <w:sz w:val="21"/>
          <w:szCs w:val="21"/>
          <w:lang w:eastAsia="zh-CN"/>
        </w:rPr>
        <w:t>投标人单位地址：</w:t>
      </w:r>
      <w:r>
        <w:rPr>
          <w:rFonts w:ascii="宋体" w:eastAsia="宋体" w:hAnsi="宋体" w:hint="eastAsia"/>
          <w:kern w:val="2"/>
          <w:sz w:val="21"/>
          <w:szCs w:val="21"/>
          <w:u w:val="thick"/>
          <w:lang w:eastAsia="zh-CN"/>
        </w:rPr>
        <w:t xml:space="preserve">                                          </w:t>
      </w:r>
      <w:r>
        <w:rPr>
          <w:rFonts w:ascii="宋体" w:eastAsia="宋体" w:hAnsi="宋体" w:hint="eastAsia"/>
          <w:kern w:val="2"/>
          <w:sz w:val="21"/>
          <w:szCs w:val="21"/>
          <w:lang w:eastAsia="zh-CN"/>
        </w:rPr>
        <w:t>；</w:t>
      </w:r>
    </w:p>
    <w:p w14:paraId="1171746A" w14:textId="77777777" w:rsidR="00AD76CB" w:rsidRDefault="00F51272">
      <w:pPr>
        <w:widowControl w:val="0"/>
        <w:ind w:leftChars="200" w:left="480" w:firstLineChars="100" w:firstLine="210"/>
        <w:jc w:val="both"/>
        <w:rPr>
          <w:rFonts w:ascii="宋体" w:eastAsia="宋体" w:hAnsi="宋体"/>
          <w:kern w:val="2"/>
          <w:sz w:val="21"/>
          <w:szCs w:val="21"/>
          <w:lang w:eastAsia="zh-CN"/>
        </w:rPr>
      </w:pPr>
      <w:r>
        <w:rPr>
          <w:rFonts w:ascii="宋体" w:eastAsia="宋体" w:hAnsi="宋体" w:hint="eastAsia"/>
          <w:kern w:val="2"/>
          <w:sz w:val="21"/>
          <w:szCs w:val="21"/>
          <w:lang w:eastAsia="zh-CN"/>
        </w:rPr>
        <w:t>法定代表人（负责人）或其授权委托代理人：</w:t>
      </w:r>
      <w:r>
        <w:rPr>
          <w:rFonts w:ascii="宋体" w:eastAsia="宋体" w:hAnsi="宋体" w:hint="eastAsia"/>
          <w:kern w:val="2"/>
          <w:sz w:val="21"/>
          <w:szCs w:val="21"/>
          <w:u w:val="thick"/>
          <w:lang w:eastAsia="zh-CN"/>
        </w:rPr>
        <w:t xml:space="preserve">                                           </w:t>
      </w:r>
      <w:r>
        <w:rPr>
          <w:rFonts w:ascii="宋体" w:eastAsia="宋体" w:hAnsi="宋体" w:hint="eastAsia"/>
          <w:kern w:val="2"/>
          <w:sz w:val="21"/>
          <w:szCs w:val="21"/>
          <w:lang w:eastAsia="zh-CN"/>
        </w:rPr>
        <w:t>；</w:t>
      </w:r>
    </w:p>
    <w:p w14:paraId="0D5E3259" w14:textId="77777777" w:rsidR="00AD76CB" w:rsidRDefault="00F51272">
      <w:pPr>
        <w:widowControl w:val="0"/>
        <w:ind w:leftChars="200" w:left="480" w:firstLineChars="100" w:firstLine="210"/>
        <w:jc w:val="both"/>
        <w:rPr>
          <w:rFonts w:ascii="宋体" w:eastAsia="宋体" w:hAnsi="宋体"/>
          <w:kern w:val="2"/>
          <w:sz w:val="21"/>
          <w:szCs w:val="21"/>
          <w:u w:val="thick"/>
          <w:lang w:eastAsia="zh-CN"/>
        </w:rPr>
      </w:pPr>
      <w:r>
        <w:rPr>
          <w:rFonts w:ascii="宋体" w:eastAsia="宋体" w:hAnsi="宋体" w:hint="eastAsia"/>
          <w:kern w:val="2"/>
          <w:sz w:val="21"/>
          <w:szCs w:val="21"/>
          <w:lang w:eastAsia="zh-CN"/>
        </w:rPr>
        <w:t>联系电话：</w:t>
      </w:r>
      <w:r>
        <w:rPr>
          <w:rFonts w:ascii="宋体" w:eastAsia="宋体" w:hAnsi="宋体" w:hint="eastAsia"/>
          <w:kern w:val="2"/>
          <w:sz w:val="21"/>
          <w:szCs w:val="21"/>
          <w:u w:val="thick"/>
          <w:lang w:eastAsia="zh-CN"/>
        </w:rPr>
        <w:t xml:space="preserve">                                 </w:t>
      </w:r>
      <w:r>
        <w:rPr>
          <w:rFonts w:ascii="宋体" w:eastAsia="宋体" w:hAnsi="宋体" w:hint="eastAsia"/>
          <w:kern w:val="2"/>
          <w:sz w:val="21"/>
          <w:szCs w:val="21"/>
          <w:lang w:eastAsia="zh-CN"/>
        </w:rPr>
        <w:t>；</w:t>
      </w:r>
      <w:r>
        <w:rPr>
          <w:rFonts w:ascii="宋体" w:eastAsia="宋体" w:hAnsi="宋体" w:hint="eastAsia"/>
          <w:kern w:val="2"/>
          <w:sz w:val="21"/>
          <w:szCs w:val="21"/>
          <w:u w:val="thick"/>
          <w:lang w:eastAsia="zh-CN"/>
        </w:rPr>
        <w:t xml:space="preserve">               </w:t>
      </w:r>
    </w:p>
    <w:p w14:paraId="741B2DBE" w14:textId="77777777" w:rsidR="00AD76CB" w:rsidRDefault="00F51272">
      <w:pPr>
        <w:widowControl w:val="0"/>
        <w:ind w:leftChars="200" w:left="480" w:firstLineChars="100" w:firstLine="210"/>
        <w:jc w:val="both"/>
        <w:rPr>
          <w:rFonts w:ascii="宋体" w:eastAsia="宋体" w:hAnsi="宋体"/>
          <w:kern w:val="2"/>
          <w:sz w:val="21"/>
          <w:szCs w:val="21"/>
          <w:lang w:eastAsia="zh-CN"/>
        </w:rPr>
      </w:pPr>
      <w:r>
        <w:rPr>
          <w:rFonts w:ascii="宋体" w:eastAsia="宋体" w:hAnsi="宋体" w:hint="eastAsia"/>
          <w:kern w:val="2"/>
          <w:sz w:val="21"/>
          <w:szCs w:val="21"/>
          <w:lang w:eastAsia="zh-CN"/>
        </w:rPr>
        <w:t>开户银行名称：</w:t>
      </w:r>
      <w:r>
        <w:rPr>
          <w:rFonts w:ascii="宋体" w:eastAsia="宋体" w:hAnsi="宋体" w:hint="eastAsia"/>
          <w:kern w:val="2"/>
          <w:sz w:val="21"/>
          <w:szCs w:val="21"/>
          <w:u w:val="thick"/>
          <w:lang w:eastAsia="zh-CN"/>
        </w:rPr>
        <w:t xml:space="preserve">                                                           </w:t>
      </w:r>
      <w:r>
        <w:rPr>
          <w:rFonts w:ascii="宋体" w:eastAsia="宋体" w:hAnsi="宋体" w:hint="eastAsia"/>
          <w:kern w:val="2"/>
          <w:sz w:val="21"/>
          <w:szCs w:val="21"/>
          <w:lang w:eastAsia="zh-CN"/>
        </w:rPr>
        <w:t>；</w:t>
      </w:r>
    </w:p>
    <w:p w14:paraId="0CF3D07C" w14:textId="77777777" w:rsidR="00AD76CB" w:rsidRDefault="00F51272">
      <w:pPr>
        <w:widowControl w:val="0"/>
        <w:ind w:leftChars="200" w:left="480" w:firstLineChars="100" w:firstLine="210"/>
        <w:jc w:val="both"/>
        <w:rPr>
          <w:rFonts w:ascii="宋体" w:eastAsia="宋体" w:hAnsi="宋体"/>
          <w:kern w:val="2"/>
          <w:sz w:val="21"/>
          <w:szCs w:val="21"/>
          <w:u w:val="thick"/>
          <w:lang w:eastAsia="zh-CN"/>
        </w:rPr>
      </w:pPr>
      <w:r>
        <w:rPr>
          <w:rFonts w:ascii="宋体" w:eastAsia="宋体" w:hAnsi="宋体" w:hint="eastAsia"/>
          <w:kern w:val="2"/>
          <w:sz w:val="21"/>
          <w:szCs w:val="21"/>
          <w:lang w:eastAsia="zh-CN"/>
        </w:rPr>
        <w:t>开户银行账号：</w:t>
      </w:r>
      <w:r>
        <w:rPr>
          <w:rFonts w:ascii="宋体" w:eastAsia="宋体" w:hAnsi="宋体" w:hint="eastAsia"/>
          <w:kern w:val="2"/>
          <w:sz w:val="21"/>
          <w:szCs w:val="21"/>
          <w:u w:val="thick"/>
          <w:lang w:eastAsia="zh-CN"/>
        </w:rPr>
        <w:t xml:space="preserve">                                                           </w:t>
      </w:r>
      <w:r>
        <w:rPr>
          <w:rFonts w:ascii="宋体" w:eastAsia="宋体" w:hAnsi="宋体" w:hint="eastAsia"/>
          <w:kern w:val="2"/>
          <w:sz w:val="21"/>
          <w:szCs w:val="21"/>
          <w:lang w:eastAsia="zh-CN"/>
        </w:rPr>
        <w:t>；</w:t>
      </w:r>
    </w:p>
    <w:p w14:paraId="1491B46F" w14:textId="77777777" w:rsidR="00AD76CB" w:rsidRDefault="00F51272">
      <w:pPr>
        <w:widowControl w:val="0"/>
        <w:ind w:leftChars="200" w:left="480" w:firstLineChars="100" w:firstLine="210"/>
        <w:jc w:val="both"/>
        <w:rPr>
          <w:rFonts w:ascii="宋体" w:eastAsia="宋体" w:hAnsi="宋体"/>
          <w:kern w:val="2"/>
          <w:sz w:val="21"/>
          <w:szCs w:val="21"/>
          <w:lang w:eastAsia="zh-CN"/>
        </w:rPr>
      </w:pPr>
      <w:r>
        <w:rPr>
          <w:rFonts w:ascii="宋体" w:eastAsia="宋体" w:hAnsi="宋体" w:hint="eastAsia"/>
          <w:kern w:val="2"/>
          <w:sz w:val="21"/>
          <w:szCs w:val="21"/>
          <w:lang w:eastAsia="zh-CN"/>
        </w:rPr>
        <w:t>开户银行地址：</w:t>
      </w:r>
      <w:r>
        <w:rPr>
          <w:rFonts w:ascii="宋体" w:eastAsia="宋体" w:hAnsi="宋体" w:hint="eastAsia"/>
          <w:kern w:val="2"/>
          <w:sz w:val="21"/>
          <w:szCs w:val="21"/>
          <w:u w:val="thick"/>
          <w:lang w:eastAsia="zh-CN"/>
        </w:rPr>
        <w:t xml:space="preserve">                                                            </w:t>
      </w:r>
      <w:r>
        <w:rPr>
          <w:rFonts w:ascii="宋体" w:eastAsia="宋体" w:hAnsi="宋体" w:hint="eastAsia"/>
          <w:kern w:val="2"/>
          <w:sz w:val="21"/>
          <w:szCs w:val="21"/>
          <w:lang w:eastAsia="zh-CN"/>
        </w:rPr>
        <w:t>。</w:t>
      </w:r>
    </w:p>
    <w:p w14:paraId="4AE36B6F" w14:textId="77777777" w:rsidR="00AD76CB" w:rsidRDefault="00F51272">
      <w:pPr>
        <w:widowControl w:val="0"/>
        <w:ind w:leftChars="200" w:left="480" w:firstLineChars="100" w:firstLine="210"/>
        <w:jc w:val="both"/>
        <w:rPr>
          <w:rFonts w:ascii="宋体" w:eastAsia="宋体" w:hAnsi="宋体"/>
          <w:kern w:val="2"/>
          <w:sz w:val="21"/>
          <w:szCs w:val="21"/>
          <w:lang w:eastAsia="zh-CN"/>
        </w:rPr>
      </w:pPr>
      <w:r>
        <w:rPr>
          <w:rFonts w:ascii="宋体" w:eastAsia="宋体" w:hAnsi="宋体" w:hint="eastAsia"/>
          <w:kern w:val="2"/>
          <w:sz w:val="21"/>
          <w:szCs w:val="21"/>
          <w:lang w:eastAsia="zh-CN"/>
        </w:rPr>
        <w:t xml:space="preserve"> </w:t>
      </w:r>
      <w:r>
        <w:rPr>
          <w:rFonts w:ascii="宋体" w:eastAsia="宋体" w:hAnsi="宋体" w:hint="eastAsia"/>
          <w:b/>
          <w:bCs/>
          <w:color w:val="FF0000"/>
          <w:spacing w:val="-4"/>
          <w:sz w:val="21"/>
          <w:szCs w:val="21"/>
          <w:lang w:eastAsia="zh-CN"/>
        </w:rPr>
        <w:t>注：本项填写内容作为订单融资开展的参考信息，不作为供应商资格性审查及符合性审查条件。</w:t>
      </w:r>
    </w:p>
    <w:p w14:paraId="0A00C4C8" w14:textId="77777777" w:rsidR="00AD76CB" w:rsidRDefault="00AD76CB">
      <w:pPr>
        <w:widowControl w:val="0"/>
        <w:jc w:val="both"/>
        <w:rPr>
          <w:rFonts w:ascii="Calibri" w:eastAsia="宋体" w:hAnsi="Calibri"/>
          <w:kern w:val="2"/>
          <w:sz w:val="21"/>
          <w:szCs w:val="22"/>
          <w:lang w:eastAsia="zh-CN"/>
        </w:rPr>
      </w:pPr>
    </w:p>
    <w:p w14:paraId="234394DC" w14:textId="77777777" w:rsidR="00AD76CB" w:rsidRDefault="00AD76CB">
      <w:pPr>
        <w:widowControl w:val="0"/>
        <w:jc w:val="both"/>
        <w:rPr>
          <w:rFonts w:ascii="Calibri" w:eastAsia="宋体" w:hAnsi="Calibri"/>
          <w:kern w:val="2"/>
          <w:sz w:val="21"/>
          <w:szCs w:val="22"/>
          <w:lang w:eastAsia="zh-CN"/>
        </w:rPr>
      </w:pPr>
    </w:p>
    <w:p w14:paraId="1CE3E58D" w14:textId="77777777" w:rsidR="00AD76CB" w:rsidRDefault="00F51272">
      <w:pPr>
        <w:widowControl w:val="0"/>
        <w:jc w:val="both"/>
        <w:rPr>
          <w:rFonts w:ascii="黑体" w:eastAsia="黑体"/>
          <w:kern w:val="2"/>
          <w:szCs w:val="20"/>
          <w:lang w:eastAsia="zh-CN"/>
        </w:rPr>
      </w:pPr>
      <w:r>
        <w:rPr>
          <w:rFonts w:ascii="黑体" w:eastAsia="黑体" w:hAnsi="黑体"/>
          <w:kern w:val="2"/>
          <w:lang w:eastAsia="zh-CN"/>
        </w:rPr>
        <w:t>（</w:t>
      </w:r>
      <w:r>
        <w:rPr>
          <w:rFonts w:ascii="黑体" w:eastAsia="黑体" w:hAnsi="黑体" w:hint="eastAsia"/>
          <w:kern w:val="2"/>
          <w:lang w:eastAsia="zh-CN"/>
        </w:rPr>
        <w:t>三</w:t>
      </w:r>
      <w:r>
        <w:rPr>
          <w:rFonts w:ascii="黑体" w:eastAsia="黑体" w:hAnsi="黑体"/>
          <w:kern w:val="2"/>
          <w:lang w:eastAsia="zh-CN"/>
        </w:rPr>
        <w:t>）投标人认为需要加以说明的其他内容</w:t>
      </w:r>
      <w:r>
        <w:rPr>
          <w:rFonts w:ascii="黑体" w:eastAsia="黑体" w:hAnsi="黑体" w:hint="eastAsia"/>
          <w:kern w:val="2"/>
          <w:lang w:eastAsia="zh-CN"/>
        </w:rPr>
        <w:t>（格式自定）</w:t>
      </w:r>
    </w:p>
    <w:p w14:paraId="25BC0E8B" w14:textId="77777777" w:rsidR="00AD76CB" w:rsidRDefault="00AD76CB">
      <w:pPr>
        <w:widowControl w:val="0"/>
        <w:jc w:val="both"/>
        <w:rPr>
          <w:rFonts w:eastAsia="宋体"/>
          <w:b/>
          <w:kern w:val="2"/>
          <w:sz w:val="22"/>
          <w:lang w:eastAsia="zh-CN"/>
        </w:rPr>
      </w:pPr>
    </w:p>
    <w:p w14:paraId="6863C1DC" w14:textId="77777777" w:rsidR="00AD76CB" w:rsidRDefault="00F51272">
      <w:pPr>
        <w:keepNext/>
        <w:keepLines/>
        <w:widowControl w:val="0"/>
        <w:adjustRightInd w:val="0"/>
        <w:spacing w:before="260" w:after="260"/>
        <w:jc w:val="center"/>
        <w:textAlignment w:val="baseline"/>
        <w:outlineLvl w:val="1"/>
        <w:rPr>
          <w:rFonts w:eastAsia="宋体"/>
          <w:b/>
          <w:bCs/>
          <w:sz w:val="28"/>
          <w:szCs w:val="28"/>
          <w:lang w:eastAsia="zh-CN"/>
        </w:rPr>
      </w:pPr>
      <w:r>
        <w:rPr>
          <w:rFonts w:eastAsia="宋体"/>
          <w:b/>
          <w:bCs/>
          <w:sz w:val="28"/>
          <w:szCs w:val="28"/>
          <w:lang w:eastAsia="zh-CN"/>
        </w:rPr>
        <w:t>第五章</w:t>
      </w:r>
      <w:r>
        <w:rPr>
          <w:rFonts w:eastAsia="宋体"/>
          <w:b/>
          <w:bCs/>
          <w:sz w:val="28"/>
          <w:szCs w:val="28"/>
          <w:lang w:eastAsia="zh-CN"/>
        </w:rPr>
        <w:t xml:space="preserve">  </w:t>
      </w:r>
      <w:r>
        <w:rPr>
          <w:rFonts w:eastAsia="宋体"/>
          <w:b/>
          <w:bCs/>
          <w:sz w:val="28"/>
          <w:szCs w:val="28"/>
          <w:lang w:eastAsia="zh-CN"/>
        </w:rPr>
        <w:t>合同条款及格式</w:t>
      </w:r>
    </w:p>
    <w:p w14:paraId="589BF4E1" w14:textId="77777777" w:rsidR="00AD76CB" w:rsidRDefault="00AD76CB" w:rsidP="005E79A9">
      <w:pPr>
        <w:widowControl w:val="0"/>
        <w:ind w:firstLineChars="196" w:firstLine="412"/>
        <w:jc w:val="both"/>
        <w:rPr>
          <w:rFonts w:eastAsia="宋体"/>
          <w:kern w:val="2"/>
          <w:sz w:val="21"/>
          <w:lang w:eastAsia="zh-CN"/>
        </w:rPr>
      </w:pPr>
    </w:p>
    <w:p w14:paraId="5CAF53BD" w14:textId="77777777" w:rsidR="00AD76CB" w:rsidRDefault="00AD76CB">
      <w:pPr>
        <w:widowControl w:val="0"/>
        <w:jc w:val="both"/>
        <w:rPr>
          <w:rFonts w:eastAsia="宋体"/>
          <w:kern w:val="2"/>
          <w:sz w:val="21"/>
          <w:lang w:eastAsia="zh-CN"/>
        </w:rPr>
      </w:pPr>
    </w:p>
    <w:p w14:paraId="10166F5E" w14:textId="77777777" w:rsidR="00AD76CB" w:rsidRDefault="00AD76CB">
      <w:pPr>
        <w:widowControl w:val="0"/>
        <w:jc w:val="both"/>
        <w:rPr>
          <w:rFonts w:eastAsia="宋体"/>
          <w:kern w:val="2"/>
          <w:sz w:val="21"/>
          <w:lang w:eastAsia="zh-CN"/>
        </w:rPr>
      </w:pPr>
    </w:p>
    <w:p w14:paraId="59094313" w14:textId="77777777" w:rsidR="00AD76CB" w:rsidRDefault="00AD76CB">
      <w:pPr>
        <w:widowControl w:val="0"/>
        <w:jc w:val="center"/>
        <w:rPr>
          <w:rFonts w:ascii="宋体" w:eastAsia="宋体" w:hAnsi="宋体" w:cs="宋体"/>
          <w:b/>
          <w:bCs/>
          <w:spacing w:val="-20"/>
          <w:kern w:val="44"/>
          <w:sz w:val="48"/>
          <w:szCs w:val="48"/>
          <w:lang w:eastAsia="zh-CN"/>
        </w:rPr>
      </w:pPr>
    </w:p>
    <w:p w14:paraId="433EF755" w14:textId="77777777" w:rsidR="00AD76CB" w:rsidRDefault="00AD76CB">
      <w:pPr>
        <w:widowControl w:val="0"/>
        <w:jc w:val="center"/>
        <w:rPr>
          <w:rFonts w:ascii="宋体" w:eastAsia="宋体" w:hAnsi="宋体" w:cs="宋体"/>
          <w:b/>
          <w:bCs/>
          <w:spacing w:val="-20"/>
          <w:kern w:val="44"/>
          <w:sz w:val="48"/>
          <w:szCs w:val="48"/>
          <w:lang w:eastAsia="zh-CN"/>
        </w:rPr>
      </w:pPr>
    </w:p>
    <w:p w14:paraId="4A78CAE2" w14:textId="77777777" w:rsidR="00AD76CB" w:rsidRDefault="00F51272">
      <w:pPr>
        <w:widowControl w:val="0"/>
        <w:spacing w:after="120"/>
        <w:jc w:val="center"/>
        <w:rPr>
          <w:rFonts w:eastAsia="宋体"/>
          <w:b/>
          <w:bCs/>
          <w:kern w:val="2"/>
          <w:sz w:val="36"/>
          <w:szCs w:val="44"/>
          <w:lang w:eastAsia="zh-CN"/>
        </w:rPr>
      </w:pPr>
      <w:r>
        <w:rPr>
          <w:rFonts w:eastAsia="宋体" w:hint="eastAsia"/>
          <w:b/>
          <w:bCs/>
          <w:kern w:val="2"/>
          <w:sz w:val="36"/>
          <w:szCs w:val="44"/>
          <w:lang w:eastAsia="zh-CN"/>
        </w:rPr>
        <w:t>（仅供参考）</w:t>
      </w:r>
    </w:p>
    <w:p w14:paraId="00A8D93E" w14:textId="77777777" w:rsidR="00AD76CB" w:rsidRDefault="00F51272">
      <w:pPr>
        <w:widowControl w:val="0"/>
        <w:jc w:val="center"/>
        <w:rPr>
          <w:rFonts w:ascii="宋体" w:eastAsia="宋体" w:hAnsi="宋体" w:cs="宋体"/>
          <w:b/>
          <w:bCs/>
          <w:spacing w:val="-20"/>
          <w:kern w:val="44"/>
          <w:sz w:val="48"/>
          <w:szCs w:val="48"/>
          <w:lang w:eastAsia="zh-CN"/>
        </w:rPr>
      </w:pPr>
      <w:r>
        <w:rPr>
          <w:rFonts w:ascii="宋体" w:eastAsia="宋体" w:hAnsi="宋体" w:cs="宋体" w:hint="eastAsia"/>
          <w:b/>
          <w:bCs/>
          <w:spacing w:val="-20"/>
          <w:kern w:val="44"/>
          <w:sz w:val="48"/>
          <w:szCs w:val="48"/>
          <w:lang w:eastAsia="zh-CN"/>
        </w:rPr>
        <w:t>政府采购货物买卖合同</w:t>
      </w:r>
    </w:p>
    <w:p w14:paraId="65FEDA90" w14:textId="77777777" w:rsidR="00AD76CB" w:rsidRDefault="00F51272">
      <w:pPr>
        <w:widowControl w:val="0"/>
        <w:jc w:val="center"/>
        <w:rPr>
          <w:rFonts w:ascii="宋体" w:eastAsia="宋体" w:hAnsi="宋体" w:cs="宋体"/>
          <w:b/>
          <w:bCs/>
          <w:spacing w:val="-20"/>
          <w:kern w:val="44"/>
          <w:sz w:val="48"/>
          <w:szCs w:val="48"/>
          <w:lang w:eastAsia="zh-CN"/>
        </w:rPr>
      </w:pPr>
      <w:r>
        <w:rPr>
          <w:rFonts w:ascii="宋体" w:eastAsia="宋体" w:hAnsi="宋体" w:cs="宋体" w:hint="eastAsia"/>
          <w:b/>
          <w:bCs/>
          <w:spacing w:val="-20"/>
          <w:kern w:val="44"/>
          <w:sz w:val="48"/>
          <w:szCs w:val="48"/>
          <w:lang w:eastAsia="zh-CN"/>
        </w:rPr>
        <w:t>（试行）</w:t>
      </w:r>
    </w:p>
    <w:p w14:paraId="1BA0DFC4" w14:textId="77777777" w:rsidR="00AD76CB" w:rsidRDefault="00AD76CB">
      <w:pPr>
        <w:widowControl w:val="0"/>
        <w:jc w:val="both"/>
        <w:rPr>
          <w:rFonts w:ascii="宋体" w:eastAsia="宋体" w:hAnsi="宋体" w:cs="宋体"/>
          <w:b/>
          <w:bCs/>
          <w:spacing w:val="-20"/>
          <w:kern w:val="44"/>
          <w:sz w:val="40"/>
          <w:szCs w:val="40"/>
          <w:lang w:eastAsia="zh-CN"/>
        </w:rPr>
      </w:pPr>
    </w:p>
    <w:p w14:paraId="39F2D6A4" w14:textId="77777777" w:rsidR="00AD76CB" w:rsidRDefault="00AD76CB">
      <w:pPr>
        <w:widowControl w:val="0"/>
        <w:jc w:val="both"/>
        <w:rPr>
          <w:rFonts w:ascii="宋体" w:eastAsia="宋体" w:hAnsi="宋体" w:cs="宋体"/>
          <w:b/>
          <w:bCs/>
          <w:spacing w:val="-20"/>
          <w:kern w:val="44"/>
          <w:sz w:val="40"/>
          <w:szCs w:val="40"/>
          <w:lang w:eastAsia="zh-CN"/>
        </w:rPr>
      </w:pPr>
    </w:p>
    <w:p w14:paraId="7988A72E" w14:textId="77777777" w:rsidR="00AD76CB" w:rsidRDefault="00AD76CB">
      <w:pPr>
        <w:widowControl w:val="0"/>
        <w:jc w:val="both"/>
        <w:rPr>
          <w:rFonts w:ascii="宋体" w:eastAsia="宋体" w:hAnsi="宋体" w:cs="宋体"/>
          <w:b/>
          <w:bCs/>
          <w:spacing w:val="-20"/>
          <w:kern w:val="44"/>
          <w:sz w:val="40"/>
          <w:szCs w:val="40"/>
          <w:lang w:eastAsia="zh-CN"/>
        </w:rPr>
      </w:pPr>
    </w:p>
    <w:p w14:paraId="078FA914" w14:textId="77777777" w:rsidR="00AD76CB" w:rsidRDefault="00F51272">
      <w:pPr>
        <w:widowControl w:val="0"/>
        <w:spacing w:line="360" w:lineRule="auto"/>
        <w:ind w:leftChars="200" w:left="480"/>
        <w:jc w:val="both"/>
        <w:rPr>
          <w:rFonts w:ascii="Calibri" w:eastAsia="宋体" w:hAnsi="Calibri"/>
          <w:kern w:val="2"/>
          <w:sz w:val="32"/>
          <w:szCs w:val="32"/>
          <w:lang w:eastAsia="zh-CN"/>
        </w:rPr>
      </w:pPr>
      <w:r>
        <w:rPr>
          <w:rFonts w:ascii="宋体" w:eastAsia="宋体" w:hAnsi="宋体" w:cs="宋体" w:hint="eastAsia"/>
          <w:sz w:val="32"/>
          <w:szCs w:val="32"/>
          <w:lang w:eastAsia="zh-CN"/>
        </w:rPr>
        <w:t>项目名称：</w:t>
      </w:r>
      <w:r>
        <w:rPr>
          <w:rFonts w:ascii="Calibri" w:eastAsia="宋体" w:hAnsi="Calibri" w:cstheme="minorBidi" w:hint="eastAsia"/>
          <w:kern w:val="2"/>
          <w:sz w:val="32"/>
          <w:szCs w:val="32"/>
          <w:u w:val="single"/>
          <w:lang w:eastAsia="zh-CN"/>
        </w:rPr>
        <w:t xml:space="preserve">                             </w:t>
      </w:r>
    </w:p>
    <w:p w14:paraId="6C3F2E07" w14:textId="77777777" w:rsidR="00AD76CB" w:rsidRDefault="00F51272">
      <w:pPr>
        <w:widowControl w:val="0"/>
        <w:spacing w:line="360" w:lineRule="auto"/>
        <w:ind w:leftChars="200" w:left="480"/>
        <w:jc w:val="both"/>
        <w:rPr>
          <w:rFonts w:ascii="Calibri" w:eastAsia="宋体" w:hAnsi="Calibri"/>
          <w:kern w:val="2"/>
          <w:sz w:val="32"/>
          <w:szCs w:val="32"/>
          <w:u w:val="single"/>
          <w:lang w:eastAsia="zh-CN"/>
        </w:rPr>
      </w:pPr>
      <w:r>
        <w:rPr>
          <w:rFonts w:ascii="Calibri" w:eastAsia="宋体" w:hAnsi="Calibri" w:cstheme="minorBidi" w:hint="eastAsia"/>
          <w:kern w:val="2"/>
          <w:sz w:val="32"/>
          <w:szCs w:val="32"/>
          <w:lang w:eastAsia="zh-CN"/>
        </w:rPr>
        <w:t>合同编号：</w:t>
      </w:r>
      <w:r>
        <w:rPr>
          <w:rFonts w:ascii="Calibri" w:eastAsia="宋体" w:hAnsi="Calibri" w:cstheme="minorBidi" w:hint="eastAsia"/>
          <w:kern w:val="2"/>
          <w:sz w:val="32"/>
          <w:szCs w:val="32"/>
          <w:u w:val="single"/>
          <w:lang w:eastAsia="zh-CN"/>
        </w:rPr>
        <w:t xml:space="preserve">                             </w:t>
      </w:r>
    </w:p>
    <w:p w14:paraId="4A647742" w14:textId="77777777" w:rsidR="00AD76CB" w:rsidRDefault="00F51272">
      <w:pPr>
        <w:widowControl w:val="0"/>
        <w:spacing w:line="360" w:lineRule="auto"/>
        <w:ind w:leftChars="200" w:left="480"/>
        <w:jc w:val="both"/>
        <w:rPr>
          <w:rFonts w:ascii="Calibri" w:eastAsia="宋体" w:hAnsi="Calibri"/>
          <w:kern w:val="2"/>
          <w:sz w:val="32"/>
          <w:szCs w:val="32"/>
          <w:lang w:eastAsia="zh-CN"/>
        </w:rPr>
      </w:pPr>
      <w:r>
        <w:rPr>
          <w:rFonts w:ascii="Calibri" w:eastAsia="宋体" w:hAnsi="Calibri" w:cstheme="minorBidi" w:hint="eastAsia"/>
          <w:kern w:val="2"/>
          <w:sz w:val="32"/>
          <w:szCs w:val="32"/>
          <w:lang w:eastAsia="zh-CN"/>
        </w:rPr>
        <w:t>甲</w:t>
      </w:r>
      <w:r>
        <w:rPr>
          <w:rFonts w:ascii="Calibri" w:eastAsia="宋体" w:hAnsi="Calibri" w:cstheme="minorBidi" w:hint="eastAsia"/>
          <w:kern w:val="2"/>
          <w:sz w:val="32"/>
          <w:szCs w:val="32"/>
          <w:lang w:eastAsia="zh-CN"/>
        </w:rPr>
        <w:t xml:space="preserve">    </w:t>
      </w:r>
      <w:r>
        <w:rPr>
          <w:rFonts w:ascii="Calibri" w:eastAsia="宋体" w:hAnsi="Calibri" w:cstheme="minorBidi" w:hint="eastAsia"/>
          <w:kern w:val="2"/>
          <w:sz w:val="32"/>
          <w:szCs w:val="32"/>
          <w:lang w:eastAsia="zh-CN"/>
        </w:rPr>
        <w:t>方：</w:t>
      </w:r>
      <w:r>
        <w:rPr>
          <w:rFonts w:ascii="Calibri" w:eastAsia="宋体" w:hAnsi="Calibri" w:cstheme="minorBidi" w:hint="eastAsia"/>
          <w:kern w:val="2"/>
          <w:sz w:val="32"/>
          <w:szCs w:val="32"/>
          <w:u w:val="single"/>
          <w:lang w:eastAsia="zh-CN"/>
        </w:rPr>
        <w:t xml:space="preserve">                             </w:t>
      </w:r>
    </w:p>
    <w:p w14:paraId="324E372C" w14:textId="77777777" w:rsidR="00AD76CB" w:rsidRDefault="00F51272">
      <w:pPr>
        <w:widowControl w:val="0"/>
        <w:spacing w:line="360" w:lineRule="auto"/>
        <w:ind w:leftChars="200" w:left="480"/>
        <w:jc w:val="both"/>
        <w:rPr>
          <w:rFonts w:ascii="Calibri" w:eastAsia="宋体" w:hAnsi="Calibri"/>
          <w:kern w:val="2"/>
          <w:sz w:val="32"/>
          <w:szCs w:val="32"/>
          <w:u w:val="single"/>
          <w:lang w:eastAsia="zh-CN"/>
        </w:rPr>
      </w:pPr>
      <w:r>
        <w:rPr>
          <w:rFonts w:ascii="Calibri" w:eastAsia="宋体" w:hAnsi="Calibri" w:cstheme="minorBidi" w:hint="eastAsia"/>
          <w:kern w:val="2"/>
          <w:sz w:val="32"/>
          <w:szCs w:val="32"/>
          <w:lang w:eastAsia="zh-CN"/>
        </w:rPr>
        <w:t>乙</w:t>
      </w:r>
      <w:r>
        <w:rPr>
          <w:rFonts w:ascii="Calibri" w:eastAsia="宋体" w:hAnsi="Calibri" w:cstheme="minorBidi" w:hint="eastAsia"/>
          <w:kern w:val="2"/>
          <w:sz w:val="32"/>
          <w:szCs w:val="32"/>
          <w:lang w:eastAsia="zh-CN"/>
        </w:rPr>
        <w:t xml:space="preserve">    </w:t>
      </w:r>
      <w:r>
        <w:rPr>
          <w:rFonts w:ascii="Calibri" w:eastAsia="宋体" w:hAnsi="Calibri" w:cstheme="minorBidi" w:hint="eastAsia"/>
          <w:kern w:val="2"/>
          <w:sz w:val="32"/>
          <w:szCs w:val="32"/>
          <w:lang w:eastAsia="zh-CN"/>
        </w:rPr>
        <w:t>方：</w:t>
      </w:r>
      <w:r>
        <w:rPr>
          <w:rFonts w:ascii="Calibri" w:eastAsia="宋体" w:hAnsi="Calibri" w:cstheme="minorBidi" w:hint="eastAsia"/>
          <w:kern w:val="2"/>
          <w:sz w:val="32"/>
          <w:szCs w:val="32"/>
          <w:u w:val="single"/>
          <w:lang w:eastAsia="zh-CN"/>
        </w:rPr>
        <w:t xml:space="preserve">                             </w:t>
      </w:r>
    </w:p>
    <w:p w14:paraId="1570B3E9" w14:textId="77777777" w:rsidR="00AD76CB" w:rsidRDefault="00F51272">
      <w:pPr>
        <w:widowControl w:val="0"/>
        <w:spacing w:line="360" w:lineRule="auto"/>
        <w:ind w:leftChars="200" w:left="480"/>
        <w:jc w:val="both"/>
        <w:rPr>
          <w:rFonts w:ascii="Calibri" w:eastAsia="宋体" w:hAnsi="Calibri"/>
          <w:kern w:val="2"/>
          <w:sz w:val="32"/>
          <w:szCs w:val="32"/>
          <w:lang w:eastAsia="zh-CN"/>
        </w:rPr>
      </w:pPr>
      <w:r>
        <w:rPr>
          <w:rFonts w:ascii="Calibri" w:eastAsia="宋体" w:hAnsi="Calibri" w:cstheme="minorBidi" w:hint="eastAsia"/>
          <w:kern w:val="2"/>
          <w:sz w:val="32"/>
          <w:szCs w:val="32"/>
          <w:lang w:eastAsia="zh-CN"/>
        </w:rPr>
        <w:t>签订时间：</w:t>
      </w:r>
      <w:r>
        <w:rPr>
          <w:rFonts w:ascii="Calibri" w:eastAsia="宋体" w:hAnsi="Calibri" w:cstheme="minorBidi" w:hint="eastAsia"/>
          <w:kern w:val="2"/>
          <w:sz w:val="32"/>
          <w:szCs w:val="32"/>
          <w:u w:val="single"/>
          <w:lang w:eastAsia="zh-CN"/>
        </w:rPr>
        <w:t xml:space="preserve">      </w:t>
      </w:r>
      <w:r>
        <w:rPr>
          <w:rFonts w:ascii="Calibri" w:eastAsia="宋体" w:hAnsi="Calibri" w:cstheme="minorBidi"/>
          <w:kern w:val="2"/>
          <w:sz w:val="32"/>
          <w:szCs w:val="32"/>
          <w:u w:val="single"/>
          <w:lang w:eastAsia="zh-CN"/>
        </w:rPr>
        <w:t xml:space="preserve">           </w:t>
      </w:r>
      <w:r>
        <w:rPr>
          <w:rFonts w:ascii="Calibri" w:eastAsia="宋体" w:hAnsi="Calibri" w:cstheme="minorBidi" w:hint="eastAsia"/>
          <w:kern w:val="2"/>
          <w:sz w:val="32"/>
          <w:szCs w:val="32"/>
          <w:u w:val="single"/>
          <w:lang w:eastAsia="zh-CN"/>
        </w:rPr>
        <w:t xml:space="preserve">            </w:t>
      </w:r>
    </w:p>
    <w:p w14:paraId="4F73A751" w14:textId="77777777" w:rsidR="00AD76CB" w:rsidRDefault="00AD76CB">
      <w:pPr>
        <w:widowControl w:val="0"/>
        <w:jc w:val="both"/>
        <w:rPr>
          <w:rFonts w:ascii="Calibri" w:eastAsia="宋体" w:hAnsi="Calibri"/>
          <w:kern w:val="2"/>
          <w:sz w:val="21"/>
          <w:szCs w:val="22"/>
          <w:lang w:eastAsia="zh-CN"/>
        </w:rPr>
      </w:pPr>
    </w:p>
    <w:p w14:paraId="3B60E0FF" w14:textId="77777777" w:rsidR="00AD76CB" w:rsidRDefault="00F51272">
      <w:pPr>
        <w:widowControl w:val="0"/>
        <w:jc w:val="both"/>
        <w:rPr>
          <w:rFonts w:ascii="Calibri" w:eastAsia="黑体" w:hAnsi="Calibri"/>
          <w:kern w:val="2"/>
          <w:sz w:val="44"/>
          <w:szCs w:val="44"/>
          <w:lang w:eastAsia="zh-CN"/>
        </w:rPr>
      </w:pPr>
      <w:r>
        <w:rPr>
          <w:rFonts w:ascii="Calibri" w:eastAsia="黑体" w:hAnsi="Calibri" w:cstheme="minorBidi"/>
          <w:kern w:val="2"/>
          <w:sz w:val="44"/>
          <w:szCs w:val="44"/>
          <w:lang w:eastAsia="zh-CN"/>
        </w:rPr>
        <w:br w:type="page"/>
      </w:r>
    </w:p>
    <w:p w14:paraId="73CA8C7A" w14:textId="77777777" w:rsidR="00AD76CB" w:rsidRDefault="00AD76CB">
      <w:pPr>
        <w:widowControl w:val="0"/>
        <w:jc w:val="both"/>
        <w:rPr>
          <w:rFonts w:ascii="Calibri" w:eastAsia="黑体" w:hAnsi="Calibri"/>
          <w:kern w:val="2"/>
          <w:sz w:val="44"/>
          <w:szCs w:val="44"/>
          <w:lang w:eastAsia="zh-CN"/>
        </w:rPr>
      </w:pPr>
    </w:p>
    <w:p w14:paraId="4956EB9D" w14:textId="77777777" w:rsidR="00AD76CB" w:rsidRDefault="00AD76CB">
      <w:pPr>
        <w:widowControl w:val="0"/>
        <w:jc w:val="both"/>
        <w:rPr>
          <w:rFonts w:ascii="Calibri" w:eastAsia="黑体" w:hAnsi="Calibri"/>
          <w:kern w:val="2"/>
          <w:sz w:val="44"/>
          <w:szCs w:val="44"/>
          <w:lang w:eastAsia="zh-CN"/>
        </w:rPr>
      </w:pPr>
    </w:p>
    <w:p w14:paraId="7EA93BF0" w14:textId="77777777" w:rsidR="00AD76CB" w:rsidRDefault="00F51272">
      <w:pPr>
        <w:widowControl w:val="0"/>
        <w:jc w:val="center"/>
        <w:rPr>
          <w:rFonts w:ascii="Calibri" w:eastAsia="黑体" w:hAnsi="Calibri"/>
          <w:kern w:val="2"/>
          <w:sz w:val="44"/>
          <w:szCs w:val="44"/>
          <w:lang w:eastAsia="zh-CN"/>
        </w:rPr>
      </w:pPr>
      <w:r>
        <w:rPr>
          <w:rFonts w:ascii="Calibri" w:eastAsia="黑体" w:hAnsi="Calibri" w:cstheme="minorBidi" w:hint="eastAsia"/>
          <w:kern w:val="2"/>
          <w:sz w:val="44"/>
          <w:szCs w:val="44"/>
          <w:lang w:eastAsia="zh-CN"/>
        </w:rPr>
        <w:t>使</w:t>
      </w:r>
      <w:r>
        <w:rPr>
          <w:rFonts w:ascii="Calibri" w:eastAsia="黑体" w:hAnsi="Calibri" w:cstheme="minorBidi" w:hint="eastAsia"/>
          <w:kern w:val="2"/>
          <w:sz w:val="44"/>
          <w:szCs w:val="44"/>
          <w:lang w:eastAsia="zh-CN"/>
        </w:rPr>
        <w:t xml:space="preserve"> </w:t>
      </w:r>
      <w:r>
        <w:rPr>
          <w:rFonts w:ascii="Calibri" w:eastAsia="黑体" w:hAnsi="Calibri" w:cstheme="minorBidi" w:hint="eastAsia"/>
          <w:kern w:val="2"/>
          <w:sz w:val="44"/>
          <w:szCs w:val="44"/>
          <w:lang w:eastAsia="zh-CN"/>
        </w:rPr>
        <w:t>用</w:t>
      </w:r>
      <w:r>
        <w:rPr>
          <w:rFonts w:ascii="Calibri" w:eastAsia="黑体" w:hAnsi="Calibri" w:cstheme="minorBidi" w:hint="eastAsia"/>
          <w:kern w:val="2"/>
          <w:sz w:val="44"/>
          <w:szCs w:val="44"/>
          <w:lang w:eastAsia="zh-CN"/>
        </w:rPr>
        <w:t xml:space="preserve"> </w:t>
      </w:r>
      <w:r>
        <w:rPr>
          <w:rFonts w:ascii="Calibri" w:eastAsia="黑体" w:hAnsi="Calibri" w:cstheme="minorBidi" w:hint="eastAsia"/>
          <w:kern w:val="2"/>
          <w:sz w:val="44"/>
          <w:szCs w:val="44"/>
          <w:lang w:eastAsia="zh-CN"/>
        </w:rPr>
        <w:t>说</w:t>
      </w:r>
      <w:r>
        <w:rPr>
          <w:rFonts w:ascii="Calibri" w:eastAsia="黑体" w:hAnsi="Calibri" w:cstheme="minorBidi" w:hint="eastAsia"/>
          <w:kern w:val="2"/>
          <w:sz w:val="44"/>
          <w:szCs w:val="44"/>
          <w:lang w:eastAsia="zh-CN"/>
        </w:rPr>
        <w:t xml:space="preserve"> </w:t>
      </w:r>
      <w:r>
        <w:rPr>
          <w:rFonts w:ascii="Calibri" w:eastAsia="黑体" w:hAnsi="Calibri" w:cstheme="minorBidi" w:hint="eastAsia"/>
          <w:kern w:val="2"/>
          <w:sz w:val="44"/>
          <w:szCs w:val="44"/>
          <w:lang w:eastAsia="zh-CN"/>
        </w:rPr>
        <w:t>明</w:t>
      </w:r>
    </w:p>
    <w:p w14:paraId="7A7E3C55" w14:textId="77777777" w:rsidR="00AD76CB" w:rsidRDefault="00AD76CB">
      <w:pPr>
        <w:widowControl w:val="0"/>
        <w:ind w:firstLineChars="200" w:firstLine="640"/>
        <w:jc w:val="both"/>
        <w:rPr>
          <w:rFonts w:ascii="仿宋_GB2312" w:eastAsia="仿宋_GB2312" w:hAnsi="仿宋_GB2312" w:cs="仿宋_GB2312"/>
          <w:kern w:val="2"/>
          <w:sz w:val="32"/>
          <w:szCs w:val="32"/>
          <w:lang w:eastAsia="zh-CN"/>
        </w:rPr>
      </w:pPr>
    </w:p>
    <w:p w14:paraId="2BBF88A2" w14:textId="77777777" w:rsidR="00AD76CB" w:rsidRDefault="00F51272">
      <w:pPr>
        <w:widowControl w:val="0"/>
        <w:ind w:firstLineChars="200" w:firstLine="640"/>
        <w:jc w:val="both"/>
        <w:rPr>
          <w:rFonts w:ascii="仿宋_GB2312" w:eastAsia="仿宋_GB2312" w:hAnsi="仿宋_GB2312" w:cs="仿宋_GB2312"/>
          <w:kern w:val="2"/>
          <w:sz w:val="32"/>
          <w:szCs w:val="32"/>
          <w:lang w:eastAsia="zh-CN"/>
        </w:rPr>
      </w:pPr>
      <w:r>
        <w:rPr>
          <w:rFonts w:ascii="仿宋_GB2312" w:eastAsia="仿宋_GB2312" w:hAnsi="仿宋_GB2312" w:cs="仿宋_GB2312" w:hint="eastAsia"/>
          <w:kern w:val="2"/>
          <w:sz w:val="32"/>
          <w:szCs w:val="32"/>
          <w:lang w:eastAsia="zh-CN"/>
        </w:rPr>
        <w:t>1.本合同标准文本适用于购买现成货物的采购项目，不包括需要供应商定制开发、创新研发的货物采购项目。</w:t>
      </w:r>
    </w:p>
    <w:p w14:paraId="64FF7706" w14:textId="77777777" w:rsidR="00AD76CB" w:rsidRDefault="00F51272">
      <w:pPr>
        <w:widowControl w:val="0"/>
        <w:ind w:firstLineChars="200" w:firstLine="640"/>
        <w:jc w:val="both"/>
        <w:rPr>
          <w:rFonts w:ascii="Calibri" w:eastAsia="黑体" w:hAnsi="Calibri"/>
          <w:kern w:val="2"/>
          <w:sz w:val="44"/>
          <w:szCs w:val="44"/>
          <w:lang w:eastAsia="zh-CN"/>
        </w:rPr>
      </w:pPr>
      <w:r>
        <w:rPr>
          <w:rFonts w:ascii="仿宋_GB2312" w:eastAsia="仿宋_GB2312" w:hAnsi="仿宋_GB2312" w:cs="仿宋_GB2312" w:hint="eastAsia"/>
          <w:kern w:val="2"/>
          <w:sz w:val="32"/>
          <w:szCs w:val="32"/>
          <w:lang w:eastAsia="zh-CN"/>
        </w:rPr>
        <w:t>2.本合同标准文本为政府采购货物买卖合同编制提供参考，可以结合采购项目具体情况，对文本作必要的调整修订后使用。</w:t>
      </w:r>
    </w:p>
    <w:p w14:paraId="565D446C" w14:textId="77777777" w:rsidR="00AD76CB" w:rsidRDefault="00F51272">
      <w:pPr>
        <w:widowControl w:val="0"/>
        <w:ind w:firstLineChars="200" w:firstLine="640"/>
        <w:jc w:val="both"/>
        <w:rPr>
          <w:rFonts w:ascii="仿宋_GB2312" w:eastAsia="仿宋_GB2312" w:hAnsi="仿宋_GB2312" w:cs="仿宋_GB2312"/>
          <w:kern w:val="2"/>
          <w:sz w:val="32"/>
          <w:szCs w:val="32"/>
          <w:lang w:eastAsia="zh-CN"/>
        </w:rPr>
      </w:pPr>
      <w:r>
        <w:rPr>
          <w:rFonts w:ascii="仿宋_GB2312" w:eastAsia="仿宋_GB2312" w:hAnsi="仿宋_GB2312" w:cs="仿宋_GB2312" w:hint="eastAsia"/>
          <w:kern w:val="2"/>
          <w:sz w:val="32"/>
          <w:szCs w:val="32"/>
          <w:lang w:eastAsia="zh-CN"/>
        </w:rPr>
        <w:t>3.本合同标准文本各条款中，如涉及填写多家供应商、制造商，多种采购标的、分包主要内容等信息的，可根据采购项目具体情况添加信息项。</w:t>
      </w:r>
    </w:p>
    <w:p w14:paraId="1EEE2387" w14:textId="77777777" w:rsidR="00AD76CB" w:rsidRDefault="00AD76CB">
      <w:pPr>
        <w:widowControl w:val="0"/>
        <w:jc w:val="both"/>
        <w:rPr>
          <w:rFonts w:ascii="Calibri" w:eastAsia="黑体" w:hAnsi="Calibri"/>
          <w:kern w:val="2"/>
          <w:sz w:val="44"/>
          <w:szCs w:val="44"/>
          <w:lang w:eastAsia="zh-CN"/>
        </w:rPr>
        <w:sectPr w:rsidR="00AD76CB">
          <w:headerReference w:type="default" r:id="rId8"/>
          <w:footerReference w:type="default" r:id="rId9"/>
          <w:pgSz w:w="11906" w:h="16838"/>
          <w:pgMar w:top="1440" w:right="1800" w:bottom="1440" w:left="1800" w:header="851" w:footer="992" w:gutter="0"/>
          <w:cols w:space="425"/>
          <w:docGrid w:type="lines" w:linePitch="312"/>
        </w:sectPr>
      </w:pPr>
    </w:p>
    <w:p w14:paraId="134DA26E" w14:textId="77777777" w:rsidR="00AD76CB" w:rsidRDefault="00AD76CB">
      <w:pPr>
        <w:widowControl w:val="0"/>
        <w:jc w:val="both"/>
        <w:rPr>
          <w:rFonts w:ascii="Calibri" w:eastAsia="宋体" w:hAnsi="Calibri"/>
          <w:kern w:val="2"/>
          <w:sz w:val="21"/>
          <w:szCs w:val="22"/>
          <w:lang w:eastAsia="zh-CN"/>
        </w:rPr>
      </w:pPr>
      <w:bookmarkStart w:id="121" w:name="_Toc22209"/>
    </w:p>
    <w:p w14:paraId="15BD9974" w14:textId="77777777" w:rsidR="00AD76CB" w:rsidRDefault="00F51272">
      <w:pPr>
        <w:keepNext/>
        <w:keepLines/>
        <w:widowControl w:val="0"/>
        <w:adjustRightInd w:val="0"/>
        <w:snapToGrid w:val="0"/>
        <w:spacing w:line="400" w:lineRule="exact"/>
        <w:jc w:val="center"/>
        <w:outlineLvl w:val="1"/>
        <w:rPr>
          <w:rFonts w:ascii="黑体" w:eastAsia="黑体" w:hAnsi="华文中宋"/>
          <w:kern w:val="2"/>
          <w:sz w:val="28"/>
          <w:szCs w:val="28"/>
          <w:lang w:eastAsia="zh-CN"/>
        </w:rPr>
      </w:pPr>
      <w:r>
        <w:rPr>
          <w:rFonts w:ascii="黑体" w:eastAsia="黑体" w:hAnsi="黑体" w:hint="eastAsia"/>
          <w:kern w:val="2"/>
          <w:sz w:val="28"/>
          <w:szCs w:val="28"/>
          <w:lang w:eastAsia="zh-CN"/>
        </w:rPr>
        <w:t xml:space="preserve">第一节 </w:t>
      </w:r>
      <w:r>
        <w:rPr>
          <w:rFonts w:ascii="黑体" w:eastAsia="黑体" w:hAnsi="华文中宋" w:hint="eastAsia"/>
          <w:kern w:val="2"/>
          <w:sz w:val="28"/>
          <w:szCs w:val="28"/>
          <w:lang w:eastAsia="zh-CN"/>
        </w:rPr>
        <w:t>政府采购合同协议书</w:t>
      </w:r>
      <w:bookmarkEnd w:id="121"/>
    </w:p>
    <w:p w14:paraId="63CB4192" w14:textId="77777777" w:rsidR="00AD76CB" w:rsidRDefault="00AD76CB">
      <w:pPr>
        <w:widowControl w:val="0"/>
        <w:jc w:val="both"/>
        <w:rPr>
          <w:rFonts w:ascii="Calibri" w:eastAsia="宋体" w:hAnsi="Calibri"/>
          <w:kern w:val="2"/>
          <w:sz w:val="21"/>
          <w:szCs w:val="22"/>
          <w:lang w:eastAsia="zh-CN"/>
        </w:rPr>
      </w:pPr>
    </w:p>
    <w:p w14:paraId="18E1C8EE" w14:textId="77777777" w:rsidR="00AD76CB" w:rsidRDefault="00F51272">
      <w:pPr>
        <w:widowControl w:val="0"/>
        <w:adjustRightInd w:val="0"/>
        <w:snapToGrid w:val="0"/>
        <w:spacing w:line="400" w:lineRule="exact"/>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甲方（全称）：</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lang w:eastAsia="zh-CN"/>
        </w:rPr>
        <w:t>（采购人、受采购人委托签订合同的单位或采购</w:t>
      </w:r>
      <w:r>
        <w:rPr>
          <w:rFonts w:ascii="宋体" w:eastAsia="宋体" w:hAnsi="宋体" w:cstheme="minorBidi" w:hint="eastAsia"/>
          <w:kern w:val="2"/>
          <w:sz w:val="21"/>
          <w:szCs w:val="21"/>
          <w:lang w:eastAsia="zh-CN"/>
        </w:rPr>
        <w:tab/>
        <w:t xml:space="preserve">                                   文件约定的合同甲方）</w:t>
      </w:r>
    </w:p>
    <w:p w14:paraId="5EC627D0" w14:textId="77777777" w:rsidR="00AD76CB" w:rsidRDefault="00F51272">
      <w:pPr>
        <w:widowControl w:val="0"/>
        <w:adjustRightInd w:val="0"/>
        <w:snapToGrid w:val="0"/>
        <w:spacing w:line="400" w:lineRule="exact"/>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乙方1（全称）：</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lang w:eastAsia="zh-CN"/>
        </w:rPr>
        <w:t>（供应商）</w:t>
      </w:r>
    </w:p>
    <w:p w14:paraId="1E10B67E" w14:textId="77777777" w:rsidR="00AD76CB" w:rsidRDefault="00F51272">
      <w:pPr>
        <w:widowControl w:val="0"/>
        <w:adjustRightInd w:val="0"/>
        <w:snapToGrid w:val="0"/>
        <w:spacing w:line="400" w:lineRule="exact"/>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乙方2（全称）：</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lang w:eastAsia="zh-CN"/>
        </w:rPr>
        <w:t>（联合体成员供应商或其他合同主体）（如有）</w:t>
      </w:r>
    </w:p>
    <w:p w14:paraId="503C2CF1" w14:textId="77777777" w:rsidR="00AD76CB" w:rsidRDefault="00F51272">
      <w:pPr>
        <w:widowControl w:val="0"/>
        <w:adjustRightInd w:val="0"/>
        <w:snapToGrid w:val="0"/>
        <w:spacing w:line="400" w:lineRule="exact"/>
        <w:jc w:val="both"/>
        <w:rPr>
          <w:rFonts w:ascii="宋体" w:eastAsia="宋体" w:hAnsi="宋体"/>
          <w:kern w:val="2"/>
          <w:sz w:val="21"/>
          <w:szCs w:val="21"/>
          <w:lang w:eastAsia="zh-CN"/>
        </w:rPr>
      </w:pPr>
      <w:r>
        <w:rPr>
          <w:rFonts w:ascii="Calibri" w:eastAsia="宋体" w:hAnsi="Calibri" w:cstheme="minorBidi" w:hint="eastAsia"/>
          <w:kern w:val="2"/>
          <w:sz w:val="21"/>
          <w:szCs w:val="22"/>
          <w:lang w:eastAsia="zh-CN"/>
        </w:rPr>
        <w:t>乙方</w:t>
      </w:r>
      <w:r>
        <w:rPr>
          <w:rFonts w:ascii="宋体" w:eastAsia="宋体" w:hAnsi="宋体" w:cstheme="minorBidi" w:hint="eastAsia"/>
          <w:kern w:val="2"/>
          <w:sz w:val="21"/>
          <w:szCs w:val="21"/>
          <w:lang w:eastAsia="zh-CN"/>
        </w:rPr>
        <w:t>3</w:t>
      </w:r>
      <w:r>
        <w:rPr>
          <w:rFonts w:ascii="Calibri" w:eastAsia="宋体" w:hAnsi="Calibri" w:cstheme="minorBidi" w:hint="eastAsia"/>
          <w:kern w:val="2"/>
          <w:sz w:val="21"/>
          <w:szCs w:val="22"/>
          <w:lang w:eastAsia="zh-CN"/>
        </w:rPr>
        <w:t>（全称）</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lang w:eastAsia="zh-CN"/>
        </w:rPr>
        <w:t>（联合体成员供应商或其他合同主体）（如有）</w:t>
      </w:r>
    </w:p>
    <w:p w14:paraId="6957A6B8" w14:textId="77777777" w:rsidR="00AD76CB" w:rsidRDefault="00AD76CB">
      <w:pPr>
        <w:widowControl w:val="0"/>
        <w:spacing w:line="400" w:lineRule="exact"/>
        <w:jc w:val="both"/>
        <w:rPr>
          <w:rFonts w:ascii="Calibri" w:eastAsia="宋体" w:hAnsi="Calibri"/>
          <w:kern w:val="2"/>
          <w:sz w:val="21"/>
          <w:szCs w:val="22"/>
          <w:lang w:eastAsia="zh-CN"/>
        </w:rPr>
      </w:pPr>
    </w:p>
    <w:p w14:paraId="28445E48" w14:textId="77777777" w:rsidR="00AD76CB" w:rsidRDefault="00F51272">
      <w:pPr>
        <w:widowControl w:val="0"/>
        <w:adjustRightInd w:val="0"/>
        <w:snapToGrid w:val="0"/>
        <w:spacing w:line="400" w:lineRule="exact"/>
        <w:ind w:firstLineChars="200" w:firstLine="420"/>
        <w:jc w:val="both"/>
        <w:rPr>
          <w:rFonts w:ascii="宋体" w:eastAsia="宋体" w:hAnsi="宋体"/>
          <w:kern w:val="2"/>
          <w:sz w:val="21"/>
          <w:szCs w:val="21"/>
          <w:lang w:eastAsia="zh-CN"/>
        </w:rPr>
      </w:pPr>
      <w:r>
        <w:rPr>
          <w:rFonts w:ascii="宋体" w:eastAsia="宋体" w:hAnsi="宋体" w:hint="eastAsia"/>
          <w:kern w:val="2"/>
          <w:sz w:val="21"/>
          <w:szCs w:val="21"/>
          <w:lang w:eastAsia="zh-CN"/>
        </w:rPr>
        <w:t xml:space="preserve">依据《中华人民共和国民法典》《中华人民共和国政府采购法》《深圳经济特区政府采购条例》等有关的法律法规，以及本采购项目的招标文件等采购文件、乙方的《投标（响应）文件》及《中标（成交）通知书》，甲乙双方同意签订本合同。具体情况及要求如下：     </w:t>
      </w:r>
    </w:p>
    <w:p w14:paraId="72C3F9F1" w14:textId="77777777" w:rsidR="00AD76CB" w:rsidRDefault="00F51272">
      <w:pPr>
        <w:widowControl w:val="0"/>
        <w:numPr>
          <w:ilvl w:val="0"/>
          <w:numId w:val="1"/>
        </w:numPr>
        <w:adjustRightInd w:val="0"/>
        <w:snapToGrid w:val="0"/>
        <w:spacing w:line="400" w:lineRule="exact"/>
        <w:ind w:firstLineChars="200" w:firstLine="422"/>
        <w:jc w:val="both"/>
        <w:rPr>
          <w:rFonts w:ascii="宋体" w:eastAsia="宋体" w:hAnsi="宋体"/>
          <w:b/>
          <w:kern w:val="2"/>
          <w:sz w:val="21"/>
          <w:szCs w:val="21"/>
          <w:lang w:eastAsia="zh-CN"/>
        </w:rPr>
      </w:pPr>
      <w:r>
        <w:rPr>
          <w:rFonts w:ascii="宋体" w:eastAsia="宋体" w:hAnsi="宋体" w:cstheme="minorBidi" w:hint="eastAsia"/>
          <w:b/>
          <w:kern w:val="2"/>
          <w:sz w:val="21"/>
          <w:szCs w:val="21"/>
          <w:lang w:eastAsia="zh-CN"/>
        </w:rPr>
        <w:t>项目信息</w:t>
      </w:r>
    </w:p>
    <w:p w14:paraId="0B6A4FFB" w14:textId="77777777" w:rsidR="00AD76CB" w:rsidRDefault="00F51272">
      <w:pPr>
        <w:widowControl w:val="0"/>
        <w:numPr>
          <w:ilvl w:val="0"/>
          <w:numId w:val="2"/>
        </w:numPr>
        <w:adjustRightInd w:val="0"/>
        <w:snapToGrid w:val="0"/>
        <w:spacing w:line="400" w:lineRule="exact"/>
        <w:ind w:firstLineChars="200" w:firstLine="420"/>
        <w:jc w:val="both"/>
        <w:rPr>
          <w:rFonts w:ascii="宋体" w:eastAsia="宋体" w:hAnsi="宋体"/>
          <w:kern w:val="2"/>
          <w:sz w:val="21"/>
          <w:szCs w:val="21"/>
          <w:u w:val="single"/>
          <w:lang w:eastAsia="zh-CN"/>
        </w:rPr>
      </w:pPr>
      <w:r>
        <w:rPr>
          <w:rFonts w:ascii="宋体" w:eastAsia="宋体" w:hAnsi="宋体" w:hint="eastAsia"/>
          <w:kern w:val="2"/>
          <w:sz w:val="21"/>
          <w:szCs w:val="21"/>
          <w:lang w:eastAsia="zh-CN"/>
        </w:rPr>
        <w:t>采购项目名称：</w:t>
      </w:r>
      <w:r>
        <w:rPr>
          <w:rFonts w:ascii="宋体" w:eastAsia="宋体" w:hAnsi="宋体" w:cstheme="minorBidi" w:hint="eastAsia"/>
          <w:kern w:val="2"/>
          <w:sz w:val="21"/>
          <w:szCs w:val="21"/>
          <w:u w:val="single"/>
          <w:lang w:eastAsia="zh-CN"/>
        </w:rPr>
        <w:t xml:space="preserve">                                            </w:t>
      </w:r>
    </w:p>
    <w:p w14:paraId="714F1E14" w14:textId="77777777" w:rsidR="00AD76CB" w:rsidRDefault="00F51272">
      <w:pPr>
        <w:widowControl w:val="0"/>
        <w:numPr>
          <w:ilvl w:val="12"/>
          <w:numId w:val="0"/>
        </w:numPr>
        <w:tabs>
          <w:tab w:val="left" w:pos="999"/>
        </w:tabs>
        <w:adjustRightInd w:val="0"/>
        <w:snapToGrid w:val="0"/>
        <w:spacing w:line="400" w:lineRule="exact"/>
        <w:jc w:val="both"/>
        <w:rPr>
          <w:rFonts w:ascii="宋体" w:eastAsia="宋体" w:hAnsi="宋体"/>
          <w:kern w:val="2"/>
          <w:sz w:val="21"/>
          <w:szCs w:val="21"/>
          <w:lang w:eastAsia="zh-CN"/>
        </w:rPr>
      </w:pPr>
      <w:r>
        <w:rPr>
          <w:rFonts w:ascii="宋体" w:eastAsia="宋体" w:hAnsi="宋体" w:hint="eastAsia"/>
          <w:kern w:val="2"/>
          <w:sz w:val="21"/>
          <w:szCs w:val="21"/>
          <w:lang w:eastAsia="zh-CN"/>
        </w:rPr>
        <w:t xml:space="preserve">         采购项目编号：</w:t>
      </w:r>
      <w:r>
        <w:rPr>
          <w:rFonts w:ascii="宋体" w:eastAsia="宋体" w:hAnsi="宋体"/>
          <w:kern w:val="2"/>
          <w:sz w:val="21"/>
          <w:szCs w:val="21"/>
          <w:u w:val="single"/>
          <w:lang w:eastAsia="zh-CN"/>
        </w:rPr>
        <w:t xml:space="preserve">                                          </w:t>
      </w:r>
    </w:p>
    <w:p w14:paraId="407C9C3C" w14:textId="77777777" w:rsidR="00AD76CB" w:rsidRDefault="00F51272">
      <w:pPr>
        <w:widowControl w:val="0"/>
        <w:adjustRightInd w:val="0"/>
        <w:snapToGrid w:val="0"/>
        <w:spacing w:line="400" w:lineRule="exact"/>
        <w:ind w:firstLineChars="200" w:firstLine="420"/>
        <w:jc w:val="both"/>
        <w:rPr>
          <w:rFonts w:ascii="宋体" w:eastAsia="宋体" w:hAnsi="宋体"/>
          <w:kern w:val="2"/>
          <w:sz w:val="21"/>
          <w:szCs w:val="21"/>
          <w:lang w:eastAsia="zh-CN"/>
        </w:rPr>
      </w:pPr>
      <w:r>
        <w:rPr>
          <w:rFonts w:ascii="宋体" w:eastAsia="宋体" w:hAnsi="宋体" w:hint="eastAsia"/>
          <w:kern w:val="2"/>
          <w:sz w:val="21"/>
          <w:szCs w:val="21"/>
          <w:lang w:eastAsia="zh-CN"/>
        </w:rPr>
        <w:t>（2）采购计划编号：</w:t>
      </w:r>
      <w:r>
        <w:rPr>
          <w:rFonts w:ascii="宋体" w:eastAsia="宋体" w:hAnsi="宋体"/>
          <w:kern w:val="2"/>
          <w:sz w:val="21"/>
          <w:szCs w:val="21"/>
          <w:u w:val="single"/>
          <w:lang w:eastAsia="zh-CN"/>
        </w:rPr>
        <w:t xml:space="preserve">                     </w:t>
      </w:r>
      <w:r>
        <w:rPr>
          <w:rFonts w:ascii="宋体" w:eastAsia="宋体" w:hAnsi="宋体" w:hint="eastAsia"/>
          <w:kern w:val="2"/>
          <w:sz w:val="21"/>
          <w:szCs w:val="21"/>
          <w:u w:val="single"/>
          <w:lang w:eastAsia="zh-CN"/>
        </w:rPr>
        <w:t xml:space="preserve">                </w:t>
      </w:r>
      <w:r>
        <w:rPr>
          <w:rFonts w:ascii="宋体" w:eastAsia="宋体" w:hAnsi="宋体"/>
          <w:kern w:val="2"/>
          <w:sz w:val="21"/>
          <w:szCs w:val="21"/>
          <w:u w:val="single"/>
          <w:lang w:eastAsia="zh-CN"/>
        </w:rPr>
        <w:t xml:space="preserve">     </w:t>
      </w:r>
      <w:r>
        <w:rPr>
          <w:rFonts w:ascii="宋体" w:eastAsia="宋体" w:hAnsi="宋体"/>
          <w:kern w:val="2"/>
          <w:sz w:val="21"/>
          <w:szCs w:val="21"/>
          <w:lang w:eastAsia="zh-CN"/>
        </w:rPr>
        <w:t xml:space="preserve"> </w:t>
      </w:r>
    </w:p>
    <w:p w14:paraId="4B446DF6" w14:textId="77777777" w:rsidR="00AD76CB" w:rsidRDefault="00F51272">
      <w:pPr>
        <w:widowControl w:val="0"/>
        <w:adjustRightInd w:val="0"/>
        <w:snapToGrid w:val="0"/>
        <w:spacing w:line="400" w:lineRule="exact"/>
        <w:ind w:firstLineChars="200" w:firstLine="42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（3）项目内容：</w:t>
      </w:r>
    </w:p>
    <w:p w14:paraId="0401DBA6" w14:textId="77777777" w:rsidR="00AD76CB" w:rsidRDefault="00F51272">
      <w:pPr>
        <w:widowControl w:val="0"/>
        <w:adjustRightInd w:val="0"/>
        <w:snapToGrid w:val="0"/>
        <w:spacing w:line="400" w:lineRule="exact"/>
        <w:ind w:firstLineChars="200" w:firstLine="42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 xml:space="preserve">     采购标的及数量（台/套</w:t>
      </w:r>
      <w:r>
        <w:rPr>
          <w:rFonts w:ascii="宋体" w:eastAsia="宋体" w:hAnsi="宋体" w:cstheme="minorBidi"/>
          <w:kern w:val="2"/>
          <w:sz w:val="21"/>
          <w:szCs w:val="21"/>
          <w:lang w:eastAsia="zh-CN"/>
        </w:rPr>
        <w:t>/</w:t>
      </w:r>
      <w:proofErr w:type="gramStart"/>
      <w:r>
        <w:rPr>
          <w:rFonts w:ascii="宋体" w:eastAsia="宋体" w:hAnsi="宋体" w:cstheme="minorBidi" w:hint="eastAsia"/>
          <w:kern w:val="2"/>
          <w:sz w:val="21"/>
          <w:szCs w:val="21"/>
          <w:lang w:eastAsia="zh-CN"/>
        </w:rPr>
        <w:t>个</w:t>
      </w:r>
      <w:proofErr w:type="gramEnd"/>
      <w:r>
        <w:rPr>
          <w:rFonts w:ascii="宋体" w:eastAsia="宋体" w:hAnsi="宋体" w:cstheme="minorBidi"/>
          <w:kern w:val="2"/>
          <w:sz w:val="21"/>
          <w:szCs w:val="21"/>
          <w:lang w:eastAsia="zh-CN"/>
        </w:rPr>
        <w:t>/</w:t>
      </w:r>
      <w:r>
        <w:rPr>
          <w:rFonts w:ascii="宋体" w:eastAsia="宋体" w:hAnsi="宋体" w:cstheme="minorBidi" w:hint="eastAsia"/>
          <w:kern w:val="2"/>
          <w:sz w:val="21"/>
          <w:szCs w:val="21"/>
          <w:lang w:eastAsia="zh-CN"/>
        </w:rPr>
        <w:t>架</w:t>
      </w:r>
      <w:r>
        <w:rPr>
          <w:rFonts w:ascii="宋体" w:eastAsia="宋体" w:hAnsi="宋体" w:cstheme="minorBidi"/>
          <w:kern w:val="2"/>
          <w:sz w:val="21"/>
          <w:szCs w:val="21"/>
          <w:lang w:eastAsia="zh-CN"/>
        </w:rPr>
        <w:t>/</w:t>
      </w:r>
      <w:r>
        <w:rPr>
          <w:rFonts w:ascii="宋体" w:eastAsia="宋体" w:hAnsi="宋体" w:cstheme="minorBidi" w:hint="eastAsia"/>
          <w:kern w:val="2"/>
          <w:sz w:val="21"/>
          <w:szCs w:val="21"/>
          <w:lang w:eastAsia="zh-CN"/>
        </w:rPr>
        <w:t>组等）：</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lang w:eastAsia="zh-CN"/>
        </w:rPr>
        <w:t xml:space="preserve">            </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lang w:eastAsia="zh-CN"/>
        </w:rPr>
        <w:t xml:space="preserve"> </w:t>
      </w:r>
    </w:p>
    <w:p w14:paraId="2ED544F3" w14:textId="77777777" w:rsidR="00AD76CB" w:rsidRDefault="00F51272">
      <w:pPr>
        <w:widowControl w:val="0"/>
        <w:numPr>
          <w:ilvl w:val="12"/>
          <w:numId w:val="0"/>
        </w:numPr>
        <w:adjustRightInd w:val="0"/>
        <w:snapToGrid w:val="0"/>
        <w:spacing w:line="400" w:lineRule="exact"/>
        <w:ind w:firstLineChars="200" w:firstLine="420"/>
        <w:jc w:val="both"/>
        <w:rPr>
          <w:rFonts w:ascii="宋体" w:eastAsia="宋体" w:hAnsi="宋体" w:cs="宋体"/>
          <w:kern w:val="2"/>
          <w:sz w:val="21"/>
          <w:szCs w:val="21"/>
          <w:lang w:eastAsia="zh-CN"/>
        </w:rPr>
      </w:pPr>
      <w:r>
        <w:rPr>
          <w:rFonts w:ascii="宋体" w:eastAsia="宋体" w:hAnsi="宋体" w:cstheme="minorBidi" w:hint="eastAsia"/>
          <w:kern w:val="2"/>
          <w:sz w:val="21"/>
          <w:szCs w:val="21"/>
          <w:lang w:eastAsia="zh-CN"/>
        </w:rPr>
        <w:t xml:space="preserve">     </w:t>
      </w:r>
      <w:r>
        <w:rPr>
          <w:rFonts w:ascii="宋体" w:eastAsia="宋体" w:hAnsi="宋体" w:cs="宋体" w:hint="eastAsia"/>
          <w:kern w:val="2"/>
          <w:sz w:val="21"/>
          <w:szCs w:val="21"/>
          <w:lang w:eastAsia="zh-CN"/>
        </w:rPr>
        <w:t>品牌：</w:t>
      </w:r>
      <w:r>
        <w:rPr>
          <w:rFonts w:ascii="宋体" w:eastAsia="宋体" w:hAnsi="宋体" w:cs="宋体" w:hint="eastAsia"/>
          <w:kern w:val="2"/>
          <w:sz w:val="21"/>
          <w:szCs w:val="21"/>
          <w:u w:val="single"/>
          <w:lang w:eastAsia="zh-CN"/>
        </w:rPr>
        <w:t xml:space="preserve">      </w:t>
      </w:r>
      <w:r>
        <w:rPr>
          <w:rFonts w:ascii="宋体" w:eastAsia="宋体" w:hAnsi="宋体" w:cs="宋体"/>
          <w:kern w:val="2"/>
          <w:sz w:val="21"/>
          <w:szCs w:val="21"/>
          <w:u w:val="single"/>
          <w:lang w:eastAsia="zh-CN"/>
        </w:rPr>
        <w:t xml:space="preserve">   </w:t>
      </w:r>
      <w:r>
        <w:rPr>
          <w:rFonts w:ascii="宋体" w:eastAsia="宋体" w:hAnsi="宋体" w:cs="宋体" w:hint="eastAsia"/>
          <w:kern w:val="2"/>
          <w:sz w:val="21"/>
          <w:szCs w:val="21"/>
          <w:u w:val="single"/>
          <w:lang w:eastAsia="zh-CN"/>
        </w:rPr>
        <w:t xml:space="preserve">    </w:t>
      </w:r>
      <w:r>
        <w:rPr>
          <w:rFonts w:ascii="宋体" w:eastAsia="宋体" w:hAnsi="宋体" w:cs="宋体"/>
          <w:kern w:val="2"/>
          <w:sz w:val="21"/>
          <w:szCs w:val="21"/>
          <w:u w:val="single"/>
          <w:lang w:eastAsia="zh-CN"/>
        </w:rPr>
        <w:t xml:space="preserve"> </w:t>
      </w:r>
      <w:r>
        <w:rPr>
          <w:rFonts w:ascii="宋体" w:eastAsia="宋体" w:hAnsi="宋体" w:cs="宋体" w:hint="eastAsia"/>
          <w:kern w:val="2"/>
          <w:sz w:val="21"/>
          <w:szCs w:val="21"/>
          <w:u w:val="single"/>
          <w:lang w:eastAsia="zh-CN"/>
        </w:rPr>
        <w:t xml:space="preserve"> </w:t>
      </w:r>
      <w:r>
        <w:rPr>
          <w:rFonts w:ascii="宋体" w:eastAsia="宋体" w:hAnsi="宋体" w:cs="宋体"/>
          <w:kern w:val="2"/>
          <w:sz w:val="21"/>
          <w:szCs w:val="21"/>
          <w:lang w:eastAsia="zh-CN"/>
        </w:rPr>
        <w:t xml:space="preserve">     </w:t>
      </w:r>
      <w:r>
        <w:rPr>
          <w:rFonts w:ascii="宋体" w:eastAsia="宋体" w:hAnsi="宋体" w:cs="宋体" w:hint="eastAsia"/>
          <w:kern w:val="2"/>
          <w:sz w:val="21"/>
          <w:szCs w:val="21"/>
          <w:lang w:eastAsia="zh-CN"/>
        </w:rPr>
        <w:t>规格型号：</w:t>
      </w:r>
      <w:r>
        <w:rPr>
          <w:rFonts w:ascii="宋体" w:eastAsia="宋体" w:hAnsi="宋体" w:cs="宋体" w:hint="eastAsia"/>
          <w:kern w:val="2"/>
          <w:sz w:val="21"/>
          <w:szCs w:val="21"/>
          <w:u w:val="single"/>
          <w:lang w:eastAsia="zh-CN"/>
        </w:rPr>
        <w:t xml:space="preserve">   </w:t>
      </w:r>
      <w:r>
        <w:rPr>
          <w:rFonts w:ascii="宋体" w:eastAsia="宋体" w:hAnsi="宋体" w:cs="宋体"/>
          <w:kern w:val="2"/>
          <w:sz w:val="21"/>
          <w:szCs w:val="21"/>
          <w:u w:val="single"/>
          <w:lang w:eastAsia="zh-CN"/>
        </w:rPr>
        <w:t xml:space="preserve">  </w:t>
      </w:r>
      <w:r>
        <w:rPr>
          <w:rFonts w:ascii="宋体" w:eastAsia="宋体" w:hAnsi="宋体" w:cs="宋体" w:hint="eastAsia"/>
          <w:kern w:val="2"/>
          <w:sz w:val="21"/>
          <w:szCs w:val="21"/>
          <w:u w:val="single"/>
          <w:lang w:eastAsia="zh-CN"/>
        </w:rPr>
        <w:t xml:space="preserve">       </w:t>
      </w:r>
      <w:r>
        <w:rPr>
          <w:rFonts w:ascii="宋体" w:eastAsia="宋体" w:hAnsi="宋体" w:cs="宋体"/>
          <w:kern w:val="2"/>
          <w:sz w:val="21"/>
          <w:szCs w:val="21"/>
          <w:u w:val="single"/>
          <w:lang w:eastAsia="zh-CN"/>
        </w:rPr>
        <w:t xml:space="preserve">   </w:t>
      </w:r>
    </w:p>
    <w:p w14:paraId="4FD193D6" w14:textId="77777777" w:rsidR="00AD76CB" w:rsidRDefault="00F51272">
      <w:pPr>
        <w:widowControl w:val="0"/>
        <w:adjustRightInd w:val="0"/>
        <w:snapToGrid w:val="0"/>
        <w:spacing w:line="400" w:lineRule="exact"/>
        <w:ind w:firstLineChars="450" w:firstLine="945"/>
        <w:jc w:val="both"/>
        <w:rPr>
          <w:rFonts w:ascii="宋体" w:eastAsia="宋体" w:hAnsi="宋体"/>
          <w:kern w:val="2"/>
          <w:sz w:val="21"/>
          <w:szCs w:val="21"/>
          <w:u w:val="single"/>
          <w:lang w:eastAsia="zh-CN"/>
        </w:rPr>
      </w:pPr>
      <w:r>
        <w:rPr>
          <w:rFonts w:ascii="宋体" w:eastAsia="宋体" w:hAnsi="宋体" w:cstheme="minorBidi" w:hint="eastAsia"/>
          <w:kern w:val="2"/>
          <w:sz w:val="21"/>
          <w:szCs w:val="21"/>
          <w:lang w:eastAsia="zh-CN"/>
        </w:rPr>
        <w:t>采购标的</w:t>
      </w:r>
      <w:proofErr w:type="gramStart"/>
      <w:r>
        <w:rPr>
          <w:rFonts w:ascii="宋体" w:eastAsia="宋体" w:hAnsi="宋体" w:cstheme="minorBidi" w:hint="eastAsia"/>
          <w:kern w:val="2"/>
          <w:sz w:val="21"/>
          <w:szCs w:val="21"/>
          <w:lang w:eastAsia="zh-CN"/>
        </w:rPr>
        <w:t>的</w:t>
      </w:r>
      <w:proofErr w:type="gramEnd"/>
      <w:r>
        <w:rPr>
          <w:rFonts w:ascii="宋体" w:eastAsia="宋体" w:hAnsi="宋体" w:cstheme="minorBidi" w:hint="eastAsia"/>
          <w:kern w:val="2"/>
          <w:sz w:val="21"/>
          <w:szCs w:val="21"/>
          <w:lang w:eastAsia="zh-CN"/>
        </w:rPr>
        <w:t>技术要求、商务要求具体见附件。</w:t>
      </w:r>
    </w:p>
    <w:p w14:paraId="4B414C3C" w14:textId="77777777" w:rsidR="00AD76CB" w:rsidRDefault="00F51272">
      <w:pPr>
        <w:widowControl w:val="0"/>
        <w:numPr>
          <w:ilvl w:val="12"/>
          <w:numId w:val="0"/>
        </w:numPr>
        <w:adjustRightInd w:val="0"/>
        <w:snapToGrid w:val="0"/>
        <w:spacing w:line="400" w:lineRule="exact"/>
        <w:ind w:firstLineChars="450" w:firstLine="945"/>
        <w:jc w:val="both"/>
        <w:rPr>
          <w:rFonts w:ascii="宋体" w:eastAsia="宋体" w:hAnsi="宋体" w:cs="宋体"/>
          <w:kern w:val="2"/>
          <w:sz w:val="21"/>
          <w:szCs w:val="21"/>
          <w:lang w:eastAsia="zh-CN"/>
        </w:rPr>
      </w:pPr>
      <w:r>
        <w:rPr>
          <w:rFonts w:ascii="汉仪书宋二S" w:eastAsia="汉仪书宋二S" w:hAnsi="汉仪书宋二S" w:cs="汉仪书宋二S" w:hint="eastAsia"/>
          <w:kern w:val="2"/>
          <w:sz w:val="21"/>
          <w:szCs w:val="21"/>
          <w:lang w:eastAsia="zh-CN"/>
        </w:rPr>
        <w:t>①</w:t>
      </w:r>
      <w:r>
        <w:rPr>
          <w:rFonts w:ascii="宋体" w:eastAsia="宋体" w:hAnsi="宋体" w:cs="宋体" w:hint="eastAsia"/>
          <w:kern w:val="2"/>
          <w:sz w:val="21"/>
          <w:szCs w:val="21"/>
          <w:lang w:eastAsia="zh-CN"/>
        </w:rPr>
        <w:t>涉及信息类产品，请填写该产品关键部件的品牌、型号：</w:t>
      </w:r>
    </w:p>
    <w:p w14:paraId="3967F1A6" w14:textId="77777777" w:rsidR="00AD76CB" w:rsidRDefault="00F51272">
      <w:pPr>
        <w:widowControl w:val="0"/>
        <w:numPr>
          <w:ilvl w:val="12"/>
          <w:numId w:val="0"/>
        </w:numPr>
        <w:adjustRightInd w:val="0"/>
        <w:snapToGrid w:val="0"/>
        <w:spacing w:line="400" w:lineRule="exact"/>
        <w:ind w:firstLineChars="200" w:firstLine="420"/>
        <w:jc w:val="both"/>
        <w:rPr>
          <w:rFonts w:ascii="宋体" w:eastAsia="宋体" w:hAnsi="宋体" w:cs="宋体"/>
          <w:sz w:val="21"/>
          <w:szCs w:val="21"/>
          <w:u w:val="single"/>
          <w:lang w:eastAsia="zh-CN"/>
        </w:rPr>
      </w:pPr>
      <w:r>
        <w:rPr>
          <w:rFonts w:ascii="宋体" w:eastAsia="宋体" w:hAnsi="宋体" w:cs="宋体" w:hint="eastAsia"/>
          <w:kern w:val="2"/>
          <w:sz w:val="21"/>
          <w:szCs w:val="21"/>
          <w:lang w:eastAsia="zh-CN"/>
        </w:rPr>
        <w:t xml:space="preserve">     标的名称：</w:t>
      </w:r>
      <w:r>
        <w:rPr>
          <w:rFonts w:ascii="宋体" w:eastAsia="宋体" w:hAnsi="宋体" w:cs="宋体" w:hint="eastAsia"/>
          <w:sz w:val="21"/>
          <w:szCs w:val="21"/>
          <w:u w:val="single"/>
          <w:lang w:eastAsia="zh-CN"/>
        </w:rPr>
        <w:t xml:space="preserve">      </w:t>
      </w:r>
      <w:r>
        <w:rPr>
          <w:rFonts w:ascii="宋体" w:eastAsia="宋体" w:hAnsi="宋体" w:cs="宋体"/>
          <w:sz w:val="21"/>
          <w:szCs w:val="21"/>
          <w:u w:val="single"/>
          <w:lang w:eastAsia="zh-CN"/>
        </w:rPr>
        <w:t xml:space="preserve">               </w:t>
      </w:r>
      <w:r>
        <w:rPr>
          <w:rFonts w:ascii="宋体" w:eastAsia="宋体" w:hAnsi="宋体" w:cs="宋体" w:hint="eastAsia"/>
          <w:sz w:val="21"/>
          <w:szCs w:val="21"/>
          <w:u w:val="single"/>
          <w:lang w:eastAsia="zh-CN"/>
        </w:rPr>
        <w:t xml:space="preserve">    </w:t>
      </w:r>
    </w:p>
    <w:p w14:paraId="0104D0E2" w14:textId="77777777" w:rsidR="00AD76CB" w:rsidRDefault="00F51272">
      <w:pPr>
        <w:widowControl w:val="0"/>
        <w:numPr>
          <w:ilvl w:val="12"/>
          <w:numId w:val="0"/>
        </w:numPr>
        <w:adjustRightInd w:val="0"/>
        <w:snapToGrid w:val="0"/>
        <w:spacing w:line="400" w:lineRule="exact"/>
        <w:ind w:firstLineChars="200" w:firstLine="42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 xml:space="preserve">     关键部件：</w:t>
      </w:r>
      <w:r>
        <w:rPr>
          <w:rFonts w:ascii="宋体" w:eastAsia="宋体" w:hAnsi="宋体" w:cs="宋体" w:hint="eastAsia"/>
          <w:sz w:val="21"/>
          <w:szCs w:val="21"/>
          <w:u w:val="single"/>
          <w:lang w:eastAsia="zh-CN"/>
        </w:rPr>
        <w:t xml:space="preserve">          </w:t>
      </w:r>
      <w:r>
        <w:rPr>
          <w:rFonts w:ascii="宋体" w:eastAsia="宋体" w:hAnsi="宋体" w:cs="宋体" w:hint="eastAsia"/>
          <w:sz w:val="21"/>
          <w:szCs w:val="21"/>
          <w:lang w:eastAsia="zh-CN"/>
        </w:rPr>
        <w:t xml:space="preserve"> </w:t>
      </w:r>
      <w:r>
        <w:rPr>
          <w:rFonts w:ascii="宋体" w:eastAsia="宋体" w:hAnsi="宋体" w:cs="宋体" w:hint="eastAsia"/>
          <w:kern w:val="2"/>
          <w:sz w:val="21"/>
          <w:szCs w:val="21"/>
          <w:lang w:eastAsia="zh-CN"/>
        </w:rPr>
        <w:t>品牌：</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 xml:space="preserve"> 型号：</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 xml:space="preserve"> </w:t>
      </w:r>
    </w:p>
    <w:p w14:paraId="63649BDF" w14:textId="77777777" w:rsidR="00AD76CB" w:rsidRDefault="00F51272">
      <w:pPr>
        <w:widowControl w:val="0"/>
        <w:autoSpaceDE w:val="0"/>
        <w:autoSpaceDN w:val="0"/>
        <w:adjustRightInd w:val="0"/>
        <w:spacing w:line="400" w:lineRule="exact"/>
        <w:ind w:firstLineChars="200" w:firstLine="42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 xml:space="preserve">     关键部件：</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 xml:space="preserve"> 品牌：</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 xml:space="preserve"> 型号：</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 xml:space="preserve"> </w:t>
      </w:r>
    </w:p>
    <w:p w14:paraId="028E109B" w14:textId="77777777" w:rsidR="00AD76CB" w:rsidRDefault="00F51272">
      <w:pPr>
        <w:widowControl w:val="0"/>
        <w:autoSpaceDE w:val="0"/>
        <w:autoSpaceDN w:val="0"/>
        <w:adjustRightInd w:val="0"/>
        <w:spacing w:line="400" w:lineRule="exact"/>
        <w:ind w:firstLineChars="200" w:firstLine="42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 xml:space="preserve">     关键部件：</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 xml:space="preserve"> 品牌：</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 xml:space="preserve"> 型号：</w:t>
      </w:r>
      <w:r>
        <w:rPr>
          <w:rFonts w:ascii="宋体" w:eastAsia="宋体" w:hAnsi="宋体" w:cs="宋体" w:hint="eastAsia"/>
          <w:kern w:val="2"/>
          <w:sz w:val="21"/>
          <w:szCs w:val="21"/>
          <w:u w:val="single"/>
          <w:lang w:eastAsia="zh-CN"/>
        </w:rPr>
        <w:t xml:space="preserve">       </w:t>
      </w:r>
    </w:p>
    <w:p w14:paraId="144543A3" w14:textId="77777777" w:rsidR="00AD76CB" w:rsidRDefault="00F51272">
      <w:pPr>
        <w:widowControl w:val="0"/>
        <w:numPr>
          <w:ilvl w:val="12"/>
          <w:numId w:val="0"/>
        </w:numPr>
        <w:autoSpaceDE w:val="0"/>
        <w:autoSpaceDN w:val="0"/>
        <w:adjustRightInd w:val="0"/>
        <w:snapToGrid w:val="0"/>
        <w:spacing w:line="400" w:lineRule="exact"/>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 xml:space="preserve">   （注：关键部件是指财政部会同有关部门发布的政府采购需求标准规定的需要通过国家有关部门指定的测评机构开展的安全可靠测评的软硬件，如CPU芯片、操作系统、数据库等。）</w:t>
      </w:r>
    </w:p>
    <w:p w14:paraId="3F4CA908" w14:textId="77777777" w:rsidR="00AD76CB" w:rsidRDefault="00F51272">
      <w:pPr>
        <w:widowControl w:val="0"/>
        <w:numPr>
          <w:ilvl w:val="12"/>
          <w:numId w:val="0"/>
        </w:numPr>
        <w:autoSpaceDE w:val="0"/>
        <w:autoSpaceDN w:val="0"/>
        <w:adjustRightInd w:val="0"/>
        <w:snapToGrid w:val="0"/>
        <w:spacing w:line="400" w:lineRule="exact"/>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 xml:space="preserve">         </w:t>
      </w:r>
      <w:r>
        <w:rPr>
          <w:rFonts w:ascii="汉仪书宋二S" w:eastAsia="汉仪书宋二S" w:hAnsi="汉仪书宋二S" w:cs="汉仪书宋二S" w:hint="eastAsia"/>
          <w:kern w:val="2"/>
          <w:sz w:val="21"/>
          <w:szCs w:val="21"/>
          <w:lang w:eastAsia="zh-CN"/>
        </w:rPr>
        <w:t>②</w:t>
      </w:r>
      <w:r>
        <w:rPr>
          <w:rFonts w:ascii="宋体" w:eastAsia="宋体" w:hAnsi="宋体" w:cs="宋体" w:hint="eastAsia"/>
          <w:kern w:val="2"/>
          <w:sz w:val="21"/>
          <w:szCs w:val="21"/>
          <w:lang w:eastAsia="zh-CN"/>
        </w:rPr>
        <w:t>涉及车辆采购，请填写是否属于新能源汽车：</w:t>
      </w:r>
    </w:p>
    <w:p w14:paraId="68724C47" w14:textId="77777777" w:rsidR="00AD76CB" w:rsidRDefault="00F51272">
      <w:pPr>
        <w:widowControl w:val="0"/>
        <w:numPr>
          <w:ilvl w:val="12"/>
          <w:numId w:val="0"/>
        </w:numPr>
        <w:autoSpaceDE w:val="0"/>
        <w:autoSpaceDN w:val="0"/>
        <w:adjustRightInd w:val="0"/>
        <w:snapToGrid w:val="0"/>
        <w:spacing w:line="400" w:lineRule="exact"/>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 xml:space="preserve">         </w:t>
      </w:r>
      <w:r>
        <w:rPr>
          <w:rFonts w:ascii="Wingdings" w:eastAsia="宋体" w:hAnsi="Wingdings" w:cs="宋体"/>
          <w:kern w:val="2"/>
          <w:sz w:val="21"/>
          <w:szCs w:val="21"/>
          <w:lang w:eastAsia="zh-CN"/>
        </w:rPr>
        <w:sym w:font="Wingdings" w:char="F0A8"/>
      </w:r>
      <w:r>
        <w:rPr>
          <w:rFonts w:ascii="宋体" w:eastAsia="宋体" w:hAnsi="宋体" w:cs="宋体" w:hint="eastAsia"/>
          <w:kern w:val="2"/>
          <w:sz w:val="21"/>
          <w:szCs w:val="21"/>
          <w:lang w:eastAsia="zh-CN"/>
        </w:rPr>
        <w:t>是，</w:t>
      </w:r>
      <w:proofErr w:type="gramStart"/>
      <w:r>
        <w:rPr>
          <w:rFonts w:ascii="宋体" w:eastAsia="宋体" w:hAnsi="宋体" w:cs="宋体" w:hint="eastAsia"/>
          <w:kern w:val="2"/>
          <w:sz w:val="21"/>
          <w:szCs w:val="21"/>
          <w:lang w:eastAsia="zh-CN"/>
        </w:rPr>
        <w:t>《政府采购品目分类目录》底级品目</w:t>
      </w:r>
      <w:proofErr w:type="gramEnd"/>
      <w:r>
        <w:rPr>
          <w:rFonts w:ascii="宋体" w:eastAsia="宋体" w:hAnsi="宋体" w:cs="宋体" w:hint="eastAsia"/>
          <w:kern w:val="2"/>
          <w:sz w:val="21"/>
          <w:szCs w:val="21"/>
          <w:lang w:eastAsia="zh-CN"/>
        </w:rPr>
        <w:t>名称：</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 xml:space="preserve"> 数量：</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 xml:space="preserve"> 金额：</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 xml:space="preserve"> </w:t>
      </w:r>
    </w:p>
    <w:p w14:paraId="7C556616" w14:textId="77777777" w:rsidR="00AD76CB" w:rsidRDefault="00F51272">
      <w:pPr>
        <w:widowControl w:val="0"/>
        <w:numPr>
          <w:ilvl w:val="12"/>
          <w:numId w:val="0"/>
        </w:numPr>
        <w:autoSpaceDE w:val="0"/>
        <w:autoSpaceDN w:val="0"/>
        <w:adjustRightInd w:val="0"/>
        <w:snapToGrid w:val="0"/>
        <w:spacing w:line="400" w:lineRule="exact"/>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 xml:space="preserve">         </w:t>
      </w:r>
      <w:r>
        <w:rPr>
          <w:rFonts w:ascii="Wingdings" w:eastAsia="宋体" w:hAnsi="Wingdings" w:cs="宋体"/>
          <w:kern w:val="2"/>
          <w:sz w:val="21"/>
          <w:szCs w:val="21"/>
          <w:lang w:eastAsia="zh-CN"/>
        </w:rPr>
        <w:sym w:font="Wingdings" w:char="F0A8"/>
      </w:r>
      <w:proofErr w:type="gramStart"/>
      <w:r>
        <w:rPr>
          <w:rFonts w:ascii="宋体" w:eastAsia="宋体" w:hAnsi="宋体" w:cs="宋体" w:hint="eastAsia"/>
          <w:kern w:val="2"/>
          <w:sz w:val="21"/>
          <w:szCs w:val="21"/>
          <w:lang w:eastAsia="zh-CN"/>
        </w:rPr>
        <w:t>否</w:t>
      </w:r>
      <w:proofErr w:type="gramEnd"/>
    </w:p>
    <w:p w14:paraId="685F4ABE" w14:textId="77777777" w:rsidR="00AD76CB" w:rsidRDefault="00F51272">
      <w:pPr>
        <w:widowControl w:val="0"/>
        <w:numPr>
          <w:ilvl w:val="12"/>
          <w:numId w:val="0"/>
        </w:numPr>
        <w:autoSpaceDE w:val="0"/>
        <w:autoSpaceDN w:val="0"/>
        <w:adjustRightInd w:val="0"/>
        <w:snapToGrid w:val="0"/>
        <w:spacing w:line="400" w:lineRule="exact"/>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 xml:space="preserve">    （</w:t>
      </w:r>
      <w:r>
        <w:rPr>
          <w:rFonts w:ascii="宋体" w:eastAsia="宋体" w:hAnsi="宋体" w:cs="宋体"/>
          <w:kern w:val="2"/>
          <w:sz w:val="21"/>
          <w:szCs w:val="21"/>
          <w:lang w:eastAsia="zh-CN"/>
        </w:rPr>
        <w:t>4</w:t>
      </w:r>
      <w:r>
        <w:rPr>
          <w:rFonts w:ascii="宋体" w:eastAsia="宋体" w:hAnsi="宋体" w:cs="宋体" w:hint="eastAsia"/>
          <w:kern w:val="2"/>
          <w:sz w:val="21"/>
          <w:szCs w:val="21"/>
          <w:lang w:eastAsia="zh-CN"/>
        </w:rPr>
        <w:t>）政府采购组织形式：</w:t>
      </w:r>
      <w:r>
        <w:rPr>
          <w:rFonts w:ascii="Wingdings" w:eastAsia="宋体" w:hAnsi="Wingdings" w:cs="宋体"/>
          <w:kern w:val="2"/>
          <w:sz w:val="21"/>
          <w:szCs w:val="21"/>
          <w:lang w:eastAsia="zh-CN"/>
        </w:rPr>
        <w:sym w:font="Wingdings" w:char="F0A8"/>
      </w:r>
      <w:r>
        <w:rPr>
          <w:rFonts w:ascii="宋体" w:eastAsia="宋体" w:hAnsi="宋体" w:cs="宋体" w:hint="eastAsia"/>
          <w:kern w:val="2"/>
          <w:sz w:val="21"/>
          <w:szCs w:val="21"/>
          <w:lang w:eastAsia="zh-CN"/>
        </w:rPr>
        <w:t xml:space="preserve">集中采购    </w:t>
      </w:r>
      <w:r>
        <w:rPr>
          <w:rFonts w:ascii="Wingdings" w:eastAsia="宋体" w:hAnsi="Wingdings" w:cs="宋体"/>
          <w:kern w:val="2"/>
          <w:sz w:val="21"/>
          <w:szCs w:val="21"/>
          <w:lang w:eastAsia="zh-CN"/>
        </w:rPr>
        <w:sym w:font="Wingdings" w:char="F0A8"/>
      </w:r>
      <w:r>
        <w:rPr>
          <w:rFonts w:ascii="宋体" w:eastAsia="宋体" w:hAnsi="宋体" w:cs="宋体" w:hint="eastAsia"/>
          <w:kern w:val="2"/>
          <w:sz w:val="21"/>
          <w:szCs w:val="21"/>
          <w:lang w:eastAsia="zh-CN"/>
        </w:rPr>
        <w:t>自行采购</w:t>
      </w:r>
    </w:p>
    <w:p w14:paraId="1C2354FF" w14:textId="77777777" w:rsidR="00AD76CB" w:rsidRDefault="00F51272">
      <w:pPr>
        <w:widowControl w:val="0"/>
        <w:numPr>
          <w:ilvl w:val="12"/>
          <w:numId w:val="0"/>
        </w:numPr>
        <w:autoSpaceDE w:val="0"/>
        <w:autoSpaceDN w:val="0"/>
        <w:adjustRightInd w:val="0"/>
        <w:snapToGrid w:val="0"/>
        <w:spacing w:line="400" w:lineRule="exact"/>
        <w:ind w:leftChars="100" w:left="240" w:firstLineChars="100" w:firstLine="210"/>
        <w:jc w:val="both"/>
        <w:rPr>
          <w:rFonts w:ascii="宋体" w:eastAsia="宋体" w:hAnsi="宋体" w:cs="宋体"/>
          <w:kern w:val="2"/>
          <w:sz w:val="21"/>
          <w:szCs w:val="21"/>
          <w:u w:val="single"/>
          <w:lang w:eastAsia="zh-CN"/>
        </w:rPr>
      </w:pPr>
      <w:r>
        <w:rPr>
          <w:rFonts w:ascii="宋体" w:eastAsia="宋体" w:hAnsi="宋体" w:cs="宋体" w:hint="eastAsia"/>
          <w:kern w:val="2"/>
          <w:sz w:val="21"/>
          <w:szCs w:val="21"/>
          <w:lang w:eastAsia="zh-CN"/>
        </w:rPr>
        <w:lastRenderedPageBreak/>
        <w:t>（</w:t>
      </w:r>
      <w:r>
        <w:rPr>
          <w:rFonts w:ascii="宋体" w:eastAsia="宋体" w:hAnsi="宋体" w:cs="宋体"/>
          <w:kern w:val="2"/>
          <w:sz w:val="21"/>
          <w:szCs w:val="21"/>
          <w:lang w:eastAsia="zh-CN"/>
        </w:rPr>
        <w:t>5</w:t>
      </w:r>
      <w:r>
        <w:rPr>
          <w:rFonts w:ascii="宋体" w:eastAsia="宋体" w:hAnsi="宋体" w:cs="宋体" w:hint="eastAsia"/>
          <w:kern w:val="2"/>
          <w:sz w:val="21"/>
          <w:szCs w:val="21"/>
          <w:lang w:eastAsia="zh-CN"/>
        </w:rPr>
        <w:t>）政府采购方式：</w:t>
      </w:r>
      <w:r>
        <w:rPr>
          <w:rFonts w:ascii="Wingdings" w:eastAsia="宋体" w:hAnsi="Wingdings" w:cs="宋体"/>
          <w:kern w:val="2"/>
          <w:sz w:val="21"/>
          <w:szCs w:val="21"/>
          <w:lang w:eastAsia="zh-CN"/>
        </w:rPr>
        <w:sym w:font="Wingdings" w:char="F0A8"/>
      </w:r>
      <w:r>
        <w:rPr>
          <w:rFonts w:ascii="宋体" w:eastAsia="宋体" w:hAnsi="宋体" w:cs="宋体" w:hint="eastAsia"/>
          <w:kern w:val="2"/>
          <w:sz w:val="21"/>
          <w:szCs w:val="21"/>
          <w:lang w:eastAsia="zh-CN"/>
        </w:rPr>
        <w:t xml:space="preserve">公开招标  </w:t>
      </w:r>
      <w:r>
        <w:rPr>
          <w:rFonts w:ascii="Wingdings" w:eastAsia="宋体" w:hAnsi="Wingdings" w:cs="宋体"/>
          <w:kern w:val="2"/>
          <w:sz w:val="21"/>
          <w:szCs w:val="21"/>
          <w:lang w:eastAsia="zh-CN"/>
        </w:rPr>
        <w:sym w:font="Wingdings" w:char="F0A8"/>
      </w:r>
      <w:r>
        <w:rPr>
          <w:rFonts w:ascii="宋体" w:eastAsia="宋体" w:hAnsi="宋体" w:cs="宋体" w:hint="eastAsia"/>
          <w:kern w:val="2"/>
          <w:sz w:val="21"/>
          <w:szCs w:val="21"/>
          <w:lang w:eastAsia="zh-CN"/>
        </w:rPr>
        <w:t>竞争性谈判</w:t>
      </w:r>
      <w:r>
        <w:rPr>
          <w:rFonts w:ascii="宋体" w:eastAsia="华文楷体" w:hAnsi="宋体" w:cs="宋体" w:hint="eastAsia"/>
          <w:kern w:val="2"/>
          <w:sz w:val="22"/>
          <w:szCs w:val="21"/>
          <w:lang w:eastAsia="zh-CN"/>
        </w:rPr>
        <w:t xml:space="preserve">  </w:t>
      </w:r>
      <w:r>
        <w:rPr>
          <w:rFonts w:ascii="Wingdings" w:eastAsia="宋体" w:hAnsi="Wingdings" w:cs="宋体"/>
          <w:kern w:val="2"/>
          <w:sz w:val="21"/>
          <w:szCs w:val="21"/>
          <w:lang w:eastAsia="zh-CN"/>
        </w:rPr>
        <w:sym w:font="Wingdings" w:char="F0A8"/>
      </w:r>
      <w:r>
        <w:rPr>
          <w:rFonts w:ascii="宋体" w:eastAsia="宋体" w:hAnsi="宋体" w:cs="宋体" w:hint="eastAsia"/>
          <w:kern w:val="2"/>
          <w:sz w:val="21"/>
          <w:szCs w:val="21"/>
          <w:lang w:eastAsia="zh-CN"/>
        </w:rPr>
        <w:t xml:space="preserve">单一来源  </w:t>
      </w:r>
      <w:r>
        <w:rPr>
          <w:rFonts w:ascii="Wingdings" w:eastAsia="宋体" w:hAnsi="Wingdings" w:cs="宋体"/>
          <w:kern w:val="2"/>
          <w:sz w:val="21"/>
          <w:szCs w:val="21"/>
          <w:lang w:eastAsia="zh-CN"/>
        </w:rPr>
        <w:sym w:font="Wingdings" w:char="F0A8"/>
      </w:r>
      <w:r>
        <w:rPr>
          <w:rFonts w:ascii="宋体" w:eastAsia="宋体" w:hAnsi="宋体" w:cs="宋体" w:hint="eastAsia"/>
          <w:kern w:val="2"/>
          <w:sz w:val="21"/>
          <w:szCs w:val="21"/>
          <w:lang w:eastAsia="zh-CN"/>
        </w:rPr>
        <w:t xml:space="preserve">竞价  </w:t>
      </w:r>
      <w:r>
        <w:rPr>
          <w:rFonts w:ascii="Wingdings" w:eastAsia="宋体" w:hAnsi="Wingdings" w:cs="宋体"/>
          <w:kern w:val="2"/>
          <w:sz w:val="21"/>
          <w:szCs w:val="21"/>
          <w:lang w:eastAsia="zh-CN"/>
        </w:rPr>
        <w:sym w:font="Wingdings" w:char="F0A8"/>
      </w:r>
      <w:r>
        <w:rPr>
          <w:rFonts w:ascii="宋体" w:eastAsia="宋体" w:hAnsi="宋体" w:cs="宋体" w:hint="eastAsia"/>
          <w:kern w:val="2"/>
          <w:sz w:val="21"/>
          <w:szCs w:val="21"/>
          <w:lang w:eastAsia="zh-CN"/>
        </w:rPr>
        <w:t xml:space="preserve">框架协议 </w:t>
      </w:r>
      <w:r>
        <w:rPr>
          <w:rFonts w:ascii="Wingdings" w:eastAsia="宋体" w:hAnsi="Wingdings" w:cs="宋体"/>
          <w:kern w:val="2"/>
          <w:sz w:val="21"/>
          <w:szCs w:val="21"/>
          <w:lang w:eastAsia="zh-CN"/>
        </w:rPr>
        <w:sym w:font="Wingdings" w:char="F0A8"/>
      </w:r>
      <w:r>
        <w:rPr>
          <w:rFonts w:ascii="宋体" w:eastAsia="宋体" w:hAnsi="宋体" w:cs="宋体" w:hint="eastAsia"/>
          <w:kern w:val="2"/>
          <w:sz w:val="21"/>
          <w:szCs w:val="21"/>
          <w:lang w:eastAsia="zh-CN"/>
        </w:rPr>
        <w:t>其他：</w:t>
      </w:r>
      <w:r>
        <w:rPr>
          <w:rFonts w:ascii="宋体" w:eastAsia="宋体" w:hAnsi="宋体" w:cs="宋体" w:hint="eastAsia"/>
          <w:kern w:val="2"/>
          <w:sz w:val="21"/>
          <w:szCs w:val="21"/>
          <w:u w:val="single"/>
          <w:lang w:eastAsia="zh-CN"/>
        </w:rPr>
        <w:t xml:space="preserve">          </w:t>
      </w:r>
    </w:p>
    <w:p w14:paraId="1247A8DE" w14:textId="77777777" w:rsidR="00AD76CB" w:rsidRDefault="00F51272">
      <w:pPr>
        <w:widowControl w:val="0"/>
        <w:numPr>
          <w:ilvl w:val="12"/>
          <w:numId w:val="0"/>
        </w:numPr>
        <w:autoSpaceDE w:val="0"/>
        <w:autoSpaceDN w:val="0"/>
        <w:adjustRightInd w:val="0"/>
        <w:snapToGrid w:val="0"/>
        <w:spacing w:line="400" w:lineRule="exact"/>
        <w:ind w:firstLine="42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（注：在框架协议采购的第二阶段，可选择使用该合同文本）</w:t>
      </w:r>
    </w:p>
    <w:p w14:paraId="16DD6236" w14:textId="77777777" w:rsidR="00AD76CB" w:rsidRDefault="00F51272">
      <w:pPr>
        <w:widowControl w:val="0"/>
        <w:numPr>
          <w:ilvl w:val="12"/>
          <w:numId w:val="0"/>
        </w:numPr>
        <w:autoSpaceDE w:val="0"/>
        <w:autoSpaceDN w:val="0"/>
        <w:adjustRightInd w:val="0"/>
        <w:snapToGrid w:val="0"/>
        <w:spacing w:line="400" w:lineRule="exact"/>
        <w:ind w:firstLineChars="100" w:firstLine="220"/>
        <w:jc w:val="both"/>
        <w:rPr>
          <w:rFonts w:ascii="宋体" w:eastAsia="宋体" w:hAnsi="宋体"/>
          <w:kern w:val="2"/>
          <w:sz w:val="21"/>
          <w:szCs w:val="21"/>
          <w:lang w:eastAsia="zh-CN"/>
        </w:rPr>
      </w:pPr>
      <w:r>
        <w:rPr>
          <w:rFonts w:ascii="宋体" w:eastAsia="华文楷体" w:hAnsi="宋体" w:cs="华文楷体" w:hint="eastAsia"/>
          <w:kern w:val="2"/>
          <w:sz w:val="22"/>
          <w:szCs w:val="21"/>
          <w:lang w:eastAsia="zh-CN"/>
        </w:rPr>
        <w:t xml:space="preserve"> </w:t>
      </w:r>
      <w:r>
        <w:rPr>
          <w:rFonts w:ascii="宋体" w:eastAsia="华文楷体" w:hAnsi="宋体" w:cs="华文楷体" w:hint="eastAsia"/>
          <w:kern w:val="2"/>
          <w:sz w:val="22"/>
          <w:szCs w:val="21"/>
          <w:lang w:eastAsia="zh-CN"/>
        </w:rPr>
        <w:t>（</w:t>
      </w:r>
      <w:r>
        <w:rPr>
          <w:rFonts w:ascii="宋体" w:eastAsia="华文楷体" w:hAnsi="宋体" w:cs="华文楷体"/>
          <w:kern w:val="2"/>
          <w:sz w:val="22"/>
          <w:szCs w:val="21"/>
          <w:lang w:eastAsia="zh-CN"/>
        </w:rPr>
        <w:t>6</w:t>
      </w:r>
      <w:r>
        <w:rPr>
          <w:rFonts w:ascii="宋体" w:eastAsia="华文楷体" w:hAnsi="宋体" w:cs="华文楷体" w:hint="eastAsia"/>
          <w:kern w:val="2"/>
          <w:sz w:val="22"/>
          <w:szCs w:val="21"/>
          <w:lang w:eastAsia="zh-CN"/>
        </w:rPr>
        <w:t>）</w:t>
      </w:r>
      <w:r>
        <w:rPr>
          <w:rFonts w:ascii="宋体" w:eastAsia="宋体" w:hAnsi="宋体" w:hint="eastAsia"/>
          <w:kern w:val="2"/>
          <w:sz w:val="21"/>
          <w:szCs w:val="21"/>
          <w:lang w:eastAsia="zh-CN"/>
        </w:rPr>
        <w:t>中标（成交）采购标的制造商是否为中小企业：</w:t>
      </w:r>
      <w:r>
        <w:rPr>
          <w:rFonts w:ascii="Wingdings" w:eastAsia="宋体" w:hAnsi="Wingdings"/>
          <w:kern w:val="2"/>
          <w:sz w:val="21"/>
          <w:szCs w:val="21"/>
          <w:lang w:eastAsia="zh-CN"/>
        </w:rPr>
        <w:sym w:font="Wingdings" w:char="F0A8"/>
      </w:r>
      <w:r>
        <w:rPr>
          <w:rFonts w:ascii="宋体" w:eastAsia="宋体" w:hAnsi="宋体" w:hint="eastAsia"/>
          <w:kern w:val="2"/>
          <w:sz w:val="21"/>
          <w:szCs w:val="21"/>
          <w:lang w:eastAsia="zh-CN"/>
        </w:rPr>
        <w:t xml:space="preserve">是      </w:t>
      </w:r>
      <w:r>
        <w:rPr>
          <w:rFonts w:ascii="Wingdings" w:eastAsia="宋体" w:hAnsi="Wingdings"/>
          <w:kern w:val="2"/>
          <w:sz w:val="21"/>
          <w:szCs w:val="21"/>
          <w:lang w:eastAsia="zh-CN"/>
        </w:rPr>
        <w:sym w:font="Wingdings" w:char="F0A8"/>
      </w:r>
      <w:r>
        <w:rPr>
          <w:rFonts w:ascii="宋体" w:eastAsia="宋体" w:hAnsi="宋体" w:hint="eastAsia"/>
          <w:kern w:val="2"/>
          <w:sz w:val="21"/>
          <w:szCs w:val="21"/>
          <w:lang w:eastAsia="zh-CN"/>
        </w:rPr>
        <w:t>否</w:t>
      </w:r>
    </w:p>
    <w:p w14:paraId="7D64BA94" w14:textId="77777777" w:rsidR="00AD76CB" w:rsidRDefault="00F51272">
      <w:pPr>
        <w:widowControl w:val="0"/>
        <w:numPr>
          <w:ilvl w:val="12"/>
          <w:numId w:val="0"/>
        </w:numPr>
        <w:adjustRightInd w:val="0"/>
        <w:snapToGrid w:val="0"/>
        <w:spacing w:line="400" w:lineRule="exact"/>
        <w:jc w:val="both"/>
        <w:rPr>
          <w:rFonts w:ascii="宋体" w:eastAsia="宋体" w:hAnsi="宋体"/>
          <w:iCs/>
          <w:kern w:val="2"/>
          <w:sz w:val="21"/>
          <w:szCs w:val="21"/>
          <w:lang w:eastAsia="zh-CN"/>
        </w:rPr>
      </w:pPr>
      <w:r>
        <w:rPr>
          <w:rFonts w:ascii="宋体" w:eastAsia="宋体" w:hAnsi="宋体" w:cstheme="minorBidi" w:hint="eastAsia"/>
          <w:kern w:val="2"/>
          <w:sz w:val="21"/>
          <w:szCs w:val="21"/>
          <w:lang w:eastAsia="zh-CN"/>
        </w:rPr>
        <w:t xml:space="preserve">         本合同是否为专门面向中小企业的采购合同（中小企业预留合同）：</w:t>
      </w:r>
      <w:r>
        <w:rPr>
          <w:rFonts w:ascii="Wingdings" w:eastAsia="宋体" w:hAnsi="Wingdings" w:cstheme="minorBidi"/>
          <w:iCs/>
          <w:kern w:val="2"/>
          <w:sz w:val="21"/>
          <w:szCs w:val="21"/>
          <w:lang w:eastAsia="zh-CN"/>
        </w:rPr>
        <w:sym w:font="Wingdings" w:char="F0A8"/>
      </w:r>
      <w:r>
        <w:rPr>
          <w:rFonts w:ascii="宋体" w:eastAsia="宋体" w:hAnsi="宋体" w:cstheme="minorBidi" w:hint="eastAsia"/>
          <w:iCs/>
          <w:kern w:val="2"/>
          <w:sz w:val="21"/>
          <w:szCs w:val="21"/>
          <w:lang w:eastAsia="zh-CN"/>
        </w:rPr>
        <w:t xml:space="preserve">是    </w:t>
      </w:r>
      <w:r>
        <w:rPr>
          <w:rFonts w:ascii="Wingdings" w:eastAsia="宋体" w:hAnsi="Wingdings" w:cstheme="minorBidi"/>
          <w:iCs/>
          <w:kern w:val="2"/>
          <w:sz w:val="21"/>
          <w:szCs w:val="21"/>
          <w:lang w:eastAsia="zh-CN"/>
        </w:rPr>
        <w:sym w:font="Wingdings" w:char="F0A8"/>
      </w:r>
      <w:r>
        <w:rPr>
          <w:rFonts w:ascii="宋体" w:eastAsia="宋体" w:hAnsi="宋体" w:cstheme="minorBidi" w:hint="eastAsia"/>
          <w:iCs/>
          <w:kern w:val="2"/>
          <w:sz w:val="21"/>
          <w:szCs w:val="21"/>
          <w:lang w:eastAsia="zh-CN"/>
        </w:rPr>
        <w:t>否</w:t>
      </w:r>
    </w:p>
    <w:p w14:paraId="79C110EC" w14:textId="77777777" w:rsidR="00AD76CB" w:rsidRDefault="00F51272">
      <w:pPr>
        <w:widowControl w:val="0"/>
        <w:numPr>
          <w:ilvl w:val="12"/>
          <w:numId w:val="0"/>
        </w:numPr>
        <w:adjustRightInd w:val="0"/>
        <w:snapToGrid w:val="0"/>
        <w:spacing w:line="400" w:lineRule="exact"/>
        <w:jc w:val="both"/>
        <w:rPr>
          <w:rFonts w:ascii="宋体" w:eastAsia="宋体" w:hAnsi="宋体"/>
          <w:iCs/>
          <w:kern w:val="2"/>
          <w:sz w:val="21"/>
          <w:szCs w:val="21"/>
          <w:lang w:eastAsia="zh-CN"/>
        </w:rPr>
      </w:pPr>
      <w:r>
        <w:rPr>
          <w:rFonts w:ascii="Calibri" w:eastAsia="宋体" w:hAnsi="Calibri" w:cstheme="minorBidi" w:hint="eastAsia"/>
          <w:kern w:val="2"/>
          <w:sz w:val="21"/>
          <w:szCs w:val="22"/>
          <w:lang w:eastAsia="zh-CN"/>
        </w:rPr>
        <w:t xml:space="preserve">         </w:t>
      </w:r>
      <w:r>
        <w:rPr>
          <w:rFonts w:ascii="Calibri" w:eastAsia="宋体" w:hAnsi="Calibri" w:cstheme="minorBidi" w:hint="eastAsia"/>
          <w:kern w:val="2"/>
          <w:sz w:val="21"/>
          <w:szCs w:val="22"/>
          <w:lang w:eastAsia="zh-CN"/>
        </w:rPr>
        <w:t>若本项目</w:t>
      </w:r>
      <w:proofErr w:type="gramStart"/>
      <w:r>
        <w:rPr>
          <w:rFonts w:ascii="Calibri" w:eastAsia="宋体" w:hAnsi="Calibri" w:cstheme="minorBidi" w:hint="eastAsia"/>
          <w:kern w:val="2"/>
          <w:sz w:val="21"/>
          <w:szCs w:val="22"/>
          <w:lang w:eastAsia="zh-CN"/>
        </w:rPr>
        <w:t>不</w:t>
      </w:r>
      <w:proofErr w:type="gramEnd"/>
      <w:r>
        <w:rPr>
          <w:rFonts w:ascii="Calibri" w:eastAsia="宋体" w:hAnsi="Calibri" w:cstheme="minorBidi" w:hint="eastAsia"/>
          <w:kern w:val="2"/>
          <w:sz w:val="21"/>
          <w:szCs w:val="22"/>
          <w:lang w:eastAsia="zh-CN"/>
        </w:rPr>
        <w:t>专门面向中小企业采购，是否给予小</w:t>
      </w:r>
      <w:proofErr w:type="gramStart"/>
      <w:r>
        <w:rPr>
          <w:rFonts w:ascii="Calibri" w:eastAsia="宋体" w:hAnsi="Calibri" w:cstheme="minorBidi" w:hint="eastAsia"/>
          <w:kern w:val="2"/>
          <w:sz w:val="21"/>
          <w:szCs w:val="22"/>
          <w:lang w:eastAsia="zh-CN"/>
        </w:rPr>
        <w:t>微企业</w:t>
      </w:r>
      <w:proofErr w:type="gramEnd"/>
      <w:r>
        <w:rPr>
          <w:rFonts w:ascii="Calibri" w:eastAsia="宋体" w:hAnsi="Calibri" w:cstheme="minorBidi" w:hint="eastAsia"/>
          <w:kern w:val="2"/>
          <w:sz w:val="21"/>
          <w:szCs w:val="22"/>
          <w:lang w:eastAsia="zh-CN"/>
        </w:rPr>
        <w:t>评审优惠：</w:t>
      </w:r>
      <w:r>
        <w:rPr>
          <w:rFonts w:ascii="Wingdings" w:eastAsia="宋体" w:hAnsi="Wingdings" w:cstheme="minorBidi"/>
          <w:iCs/>
          <w:kern w:val="2"/>
          <w:sz w:val="21"/>
          <w:szCs w:val="21"/>
          <w:lang w:eastAsia="zh-CN"/>
        </w:rPr>
        <w:sym w:font="Wingdings" w:char="F0A8"/>
      </w:r>
      <w:r>
        <w:rPr>
          <w:rFonts w:ascii="宋体" w:eastAsia="宋体" w:hAnsi="宋体" w:cstheme="minorBidi" w:hint="eastAsia"/>
          <w:iCs/>
          <w:kern w:val="2"/>
          <w:sz w:val="21"/>
          <w:szCs w:val="21"/>
          <w:lang w:eastAsia="zh-CN"/>
        </w:rPr>
        <w:t xml:space="preserve">是   </w:t>
      </w:r>
      <w:r>
        <w:rPr>
          <w:rFonts w:ascii="Wingdings" w:eastAsia="宋体" w:hAnsi="Wingdings" w:cstheme="minorBidi"/>
          <w:iCs/>
          <w:kern w:val="2"/>
          <w:sz w:val="21"/>
          <w:szCs w:val="21"/>
          <w:lang w:eastAsia="zh-CN"/>
        </w:rPr>
        <w:sym w:font="Wingdings" w:char="F0A8"/>
      </w:r>
      <w:r>
        <w:rPr>
          <w:rFonts w:ascii="宋体" w:eastAsia="宋体" w:hAnsi="宋体" w:cstheme="minorBidi" w:hint="eastAsia"/>
          <w:iCs/>
          <w:kern w:val="2"/>
          <w:sz w:val="21"/>
          <w:szCs w:val="21"/>
          <w:lang w:eastAsia="zh-CN"/>
        </w:rPr>
        <w:t>否</w:t>
      </w:r>
    </w:p>
    <w:p w14:paraId="2A42DF38" w14:textId="77777777" w:rsidR="00AD76CB" w:rsidRDefault="00F51272">
      <w:pPr>
        <w:widowControl w:val="0"/>
        <w:numPr>
          <w:ilvl w:val="12"/>
          <w:numId w:val="0"/>
        </w:numPr>
        <w:adjustRightInd w:val="0"/>
        <w:snapToGrid w:val="0"/>
        <w:spacing w:line="400" w:lineRule="exact"/>
        <w:jc w:val="both"/>
        <w:rPr>
          <w:rFonts w:ascii="宋体" w:eastAsia="宋体" w:hAnsi="宋体"/>
          <w:iCs/>
          <w:kern w:val="2"/>
          <w:sz w:val="21"/>
          <w:szCs w:val="21"/>
          <w:lang w:eastAsia="zh-CN"/>
        </w:rPr>
      </w:pPr>
      <w:r>
        <w:rPr>
          <w:rFonts w:ascii="Calibri" w:eastAsia="宋体" w:hAnsi="Calibri" w:cstheme="minorBidi" w:hint="eastAsia"/>
          <w:kern w:val="2"/>
          <w:sz w:val="21"/>
          <w:szCs w:val="22"/>
          <w:lang w:eastAsia="zh-CN"/>
        </w:rPr>
        <w:t xml:space="preserve">         </w:t>
      </w:r>
      <w:r>
        <w:rPr>
          <w:rFonts w:ascii="Calibri" w:eastAsia="宋体" w:hAnsi="Calibri" w:cstheme="minorBidi" w:hint="eastAsia"/>
          <w:kern w:val="2"/>
          <w:sz w:val="21"/>
          <w:szCs w:val="22"/>
          <w:lang w:eastAsia="zh-CN"/>
        </w:rPr>
        <w:t>中标（成交）采购标的制造商是否为残疾人福利性单位：</w:t>
      </w:r>
      <w:r>
        <w:rPr>
          <w:rFonts w:ascii="Wingdings" w:eastAsia="宋体" w:hAnsi="Wingdings" w:cstheme="minorBidi"/>
          <w:iCs/>
          <w:kern w:val="2"/>
          <w:sz w:val="21"/>
          <w:szCs w:val="21"/>
          <w:lang w:eastAsia="zh-CN"/>
        </w:rPr>
        <w:sym w:font="Wingdings" w:char="F0A8"/>
      </w:r>
      <w:r>
        <w:rPr>
          <w:rFonts w:ascii="宋体" w:eastAsia="宋体" w:hAnsi="宋体" w:cstheme="minorBidi" w:hint="eastAsia"/>
          <w:iCs/>
          <w:kern w:val="2"/>
          <w:sz w:val="21"/>
          <w:szCs w:val="21"/>
          <w:lang w:eastAsia="zh-CN"/>
        </w:rPr>
        <w:t xml:space="preserve">是   </w:t>
      </w:r>
      <w:r>
        <w:rPr>
          <w:rFonts w:ascii="Wingdings" w:eastAsia="宋体" w:hAnsi="Wingdings" w:cstheme="minorBidi"/>
          <w:iCs/>
          <w:kern w:val="2"/>
          <w:sz w:val="21"/>
          <w:szCs w:val="21"/>
          <w:lang w:eastAsia="zh-CN"/>
        </w:rPr>
        <w:sym w:font="Wingdings" w:char="F0A8"/>
      </w:r>
      <w:r>
        <w:rPr>
          <w:rFonts w:ascii="宋体" w:eastAsia="宋体" w:hAnsi="宋体" w:cstheme="minorBidi" w:hint="eastAsia"/>
          <w:iCs/>
          <w:kern w:val="2"/>
          <w:sz w:val="21"/>
          <w:szCs w:val="21"/>
          <w:lang w:eastAsia="zh-CN"/>
        </w:rPr>
        <w:t>否</w:t>
      </w:r>
    </w:p>
    <w:p w14:paraId="73E12AF5" w14:textId="77777777" w:rsidR="00AD76CB" w:rsidRDefault="00F51272">
      <w:pPr>
        <w:widowControl w:val="0"/>
        <w:snapToGrid w:val="0"/>
        <w:spacing w:line="400" w:lineRule="exact"/>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 xml:space="preserve">         </w:t>
      </w:r>
      <w:r>
        <w:rPr>
          <w:rFonts w:ascii="Calibri" w:eastAsia="宋体" w:hAnsi="Calibri" w:cstheme="minorBidi" w:hint="eastAsia"/>
          <w:kern w:val="2"/>
          <w:sz w:val="21"/>
          <w:szCs w:val="22"/>
          <w:lang w:eastAsia="zh-CN"/>
        </w:rPr>
        <w:t>中标（成交）采购标的制造商是否为监狱企业：</w:t>
      </w:r>
      <w:r>
        <w:rPr>
          <w:rFonts w:ascii="Wingdings" w:eastAsia="宋体" w:hAnsi="Wingdings" w:cstheme="minorBidi"/>
          <w:iCs/>
          <w:kern w:val="2"/>
          <w:sz w:val="21"/>
          <w:szCs w:val="21"/>
          <w:lang w:eastAsia="zh-CN"/>
        </w:rPr>
        <w:sym w:font="Wingdings" w:char="F0A8"/>
      </w:r>
      <w:r>
        <w:rPr>
          <w:rFonts w:ascii="宋体" w:eastAsia="宋体" w:hAnsi="宋体" w:cstheme="minorBidi" w:hint="eastAsia"/>
          <w:iCs/>
          <w:kern w:val="2"/>
          <w:sz w:val="21"/>
          <w:szCs w:val="21"/>
          <w:lang w:eastAsia="zh-CN"/>
        </w:rPr>
        <w:t xml:space="preserve">是       </w:t>
      </w:r>
      <w:r>
        <w:rPr>
          <w:rFonts w:ascii="Wingdings" w:eastAsia="宋体" w:hAnsi="Wingdings" w:cstheme="minorBidi"/>
          <w:iCs/>
          <w:kern w:val="2"/>
          <w:sz w:val="21"/>
          <w:szCs w:val="21"/>
          <w:lang w:eastAsia="zh-CN"/>
        </w:rPr>
        <w:sym w:font="Wingdings" w:char="F0A8"/>
      </w:r>
      <w:r>
        <w:rPr>
          <w:rFonts w:ascii="宋体" w:eastAsia="宋体" w:hAnsi="宋体" w:cstheme="minorBidi" w:hint="eastAsia"/>
          <w:iCs/>
          <w:kern w:val="2"/>
          <w:sz w:val="21"/>
          <w:szCs w:val="21"/>
          <w:lang w:eastAsia="zh-CN"/>
        </w:rPr>
        <w:t>否</w:t>
      </w:r>
    </w:p>
    <w:p w14:paraId="45065CF9" w14:textId="77777777" w:rsidR="00AD76CB" w:rsidRDefault="00F51272">
      <w:pPr>
        <w:widowControl w:val="0"/>
        <w:adjustRightInd w:val="0"/>
        <w:snapToGrid w:val="0"/>
        <w:spacing w:line="400" w:lineRule="exact"/>
        <w:ind w:firstLineChars="200" w:firstLine="42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w:t>
      </w:r>
      <w:r>
        <w:rPr>
          <w:rFonts w:ascii="宋体" w:eastAsia="宋体" w:hAnsi="宋体" w:cstheme="minorBidi"/>
          <w:kern w:val="2"/>
          <w:sz w:val="21"/>
          <w:szCs w:val="21"/>
          <w:lang w:eastAsia="zh-CN"/>
        </w:rPr>
        <w:t>7</w:t>
      </w:r>
      <w:r>
        <w:rPr>
          <w:rFonts w:ascii="宋体" w:eastAsia="宋体" w:hAnsi="宋体" w:cstheme="minorBidi" w:hint="eastAsia"/>
          <w:kern w:val="2"/>
          <w:sz w:val="21"/>
          <w:szCs w:val="21"/>
          <w:lang w:eastAsia="zh-CN"/>
        </w:rPr>
        <w:t>）合同是否分包：</w:t>
      </w:r>
      <w:r>
        <w:rPr>
          <w:rFonts w:ascii="Wingdings" w:eastAsia="宋体" w:hAnsi="Wingdings" w:cstheme="minorBidi"/>
          <w:iCs/>
          <w:kern w:val="2"/>
          <w:sz w:val="21"/>
          <w:szCs w:val="21"/>
          <w:lang w:eastAsia="zh-CN"/>
        </w:rPr>
        <w:sym w:font="Wingdings" w:char="F0A8"/>
      </w:r>
      <w:r>
        <w:rPr>
          <w:rFonts w:ascii="宋体" w:eastAsia="宋体" w:hAnsi="宋体" w:cstheme="minorBidi" w:hint="eastAsia"/>
          <w:iCs/>
          <w:kern w:val="2"/>
          <w:sz w:val="21"/>
          <w:szCs w:val="21"/>
          <w:lang w:eastAsia="zh-CN"/>
        </w:rPr>
        <w:t xml:space="preserve">是       </w:t>
      </w:r>
      <w:r>
        <w:rPr>
          <w:rFonts w:ascii="Wingdings" w:eastAsia="宋体" w:hAnsi="Wingdings" w:cstheme="minorBidi"/>
          <w:iCs/>
          <w:kern w:val="2"/>
          <w:sz w:val="21"/>
          <w:szCs w:val="21"/>
          <w:lang w:eastAsia="zh-CN"/>
        </w:rPr>
        <w:sym w:font="Wingdings" w:char="F0A8"/>
      </w:r>
      <w:r>
        <w:rPr>
          <w:rFonts w:ascii="宋体" w:eastAsia="宋体" w:hAnsi="宋体" w:cstheme="minorBidi" w:hint="eastAsia"/>
          <w:iCs/>
          <w:kern w:val="2"/>
          <w:sz w:val="21"/>
          <w:szCs w:val="21"/>
          <w:lang w:eastAsia="zh-CN"/>
        </w:rPr>
        <w:t>否</w:t>
      </w:r>
    </w:p>
    <w:p w14:paraId="6936A6D9" w14:textId="77777777" w:rsidR="00AD76CB" w:rsidRDefault="00F51272">
      <w:pPr>
        <w:widowControl w:val="0"/>
        <w:adjustRightInd w:val="0"/>
        <w:snapToGrid w:val="0"/>
        <w:spacing w:line="400" w:lineRule="exact"/>
        <w:ind w:firstLineChars="400" w:firstLine="840"/>
        <w:jc w:val="both"/>
        <w:rPr>
          <w:rFonts w:ascii="宋体" w:eastAsia="宋体" w:hAnsi="宋体"/>
          <w:kern w:val="2"/>
          <w:sz w:val="21"/>
          <w:szCs w:val="21"/>
          <w:u w:val="single"/>
          <w:lang w:eastAsia="zh-CN"/>
        </w:rPr>
      </w:pPr>
      <w:r>
        <w:rPr>
          <w:rFonts w:ascii="宋体" w:eastAsia="宋体" w:hAnsi="宋体" w:cstheme="minorBidi" w:hint="eastAsia"/>
          <w:kern w:val="2"/>
          <w:sz w:val="21"/>
          <w:szCs w:val="21"/>
          <w:lang w:eastAsia="zh-CN"/>
        </w:rPr>
        <w:t xml:space="preserve"> 分包主要内容：</w:t>
      </w:r>
      <w:r>
        <w:rPr>
          <w:rFonts w:ascii="宋体" w:eastAsia="宋体" w:hAnsi="宋体" w:cstheme="minorBidi" w:hint="eastAsia"/>
          <w:kern w:val="2"/>
          <w:sz w:val="21"/>
          <w:szCs w:val="21"/>
          <w:u w:val="single"/>
          <w:lang w:eastAsia="zh-CN"/>
        </w:rPr>
        <w:t xml:space="preserve">                                            </w:t>
      </w:r>
    </w:p>
    <w:p w14:paraId="0C593575" w14:textId="77777777" w:rsidR="00AD76CB" w:rsidRDefault="00F51272">
      <w:pPr>
        <w:widowControl w:val="0"/>
        <w:adjustRightInd w:val="0"/>
        <w:snapToGrid w:val="0"/>
        <w:spacing w:line="400" w:lineRule="exact"/>
        <w:ind w:firstLineChars="400" w:firstLine="84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 xml:space="preserve"> 分包供应商/制造商名称（如供应商和制造商不同，请分别填写）：</w:t>
      </w:r>
    </w:p>
    <w:p w14:paraId="5F3075B5" w14:textId="77777777" w:rsidR="00AD76CB" w:rsidRDefault="00F51272">
      <w:pPr>
        <w:widowControl w:val="0"/>
        <w:adjustRightInd w:val="0"/>
        <w:snapToGrid w:val="0"/>
        <w:spacing w:line="400" w:lineRule="exact"/>
        <w:ind w:firstLineChars="400" w:firstLine="840"/>
        <w:jc w:val="both"/>
        <w:rPr>
          <w:rFonts w:ascii="宋体" w:eastAsia="宋体" w:hAnsi="宋体"/>
          <w:kern w:val="2"/>
          <w:sz w:val="21"/>
          <w:szCs w:val="21"/>
          <w:u w:val="single"/>
          <w:lang w:eastAsia="zh-CN"/>
        </w:rPr>
      </w:pPr>
      <w:r>
        <w:rPr>
          <w:rFonts w:ascii="宋体" w:eastAsia="宋体" w:hAnsi="宋体" w:cstheme="minorBidi" w:hint="eastAsia"/>
          <w:kern w:val="2"/>
          <w:sz w:val="21"/>
          <w:szCs w:val="21"/>
          <w:lang w:eastAsia="zh-CN"/>
        </w:rPr>
        <w:t xml:space="preserve"> </w:t>
      </w:r>
      <w:r>
        <w:rPr>
          <w:rFonts w:ascii="宋体" w:eastAsia="宋体" w:hAnsi="宋体" w:cstheme="minorBidi" w:hint="eastAsia"/>
          <w:kern w:val="2"/>
          <w:sz w:val="21"/>
          <w:szCs w:val="21"/>
          <w:u w:val="single"/>
          <w:lang w:eastAsia="zh-CN"/>
        </w:rPr>
        <w:t xml:space="preserve">                                                          </w:t>
      </w:r>
    </w:p>
    <w:p w14:paraId="705C8E09" w14:textId="77777777" w:rsidR="00AD76CB" w:rsidRDefault="00F51272">
      <w:pPr>
        <w:widowControl w:val="0"/>
        <w:adjustRightInd w:val="0"/>
        <w:snapToGrid w:val="0"/>
        <w:spacing w:line="400" w:lineRule="exact"/>
        <w:ind w:firstLineChars="400" w:firstLine="84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 xml:space="preserve"> 分包供应商/制造商类型（如果供应商和制造商不同，只填写制造商类型）：</w:t>
      </w:r>
    </w:p>
    <w:p w14:paraId="2A8C5DA7" w14:textId="77777777" w:rsidR="00AD76CB" w:rsidRDefault="00F51272">
      <w:pPr>
        <w:widowControl w:val="0"/>
        <w:adjustRightInd w:val="0"/>
        <w:snapToGrid w:val="0"/>
        <w:spacing w:line="400" w:lineRule="exact"/>
        <w:ind w:firstLineChars="400" w:firstLine="840"/>
        <w:jc w:val="both"/>
        <w:rPr>
          <w:rFonts w:ascii="宋体" w:eastAsia="宋体" w:hAnsi="宋体"/>
          <w:iCs/>
          <w:kern w:val="2"/>
          <w:sz w:val="21"/>
          <w:szCs w:val="21"/>
          <w:lang w:eastAsia="zh-CN"/>
        </w:rPr>
      </w:pPr>
      <w:r>
        <w:rPr>
          <w:rFonts w:ascii="宋体" w:eastAsia="宋体" w:hAnsi="宋体" w:cstheme="minorBidi" w:hint="eastAsia"/>
          <w:iCs/>
          <w:kern w:val="2"/>
          <w:sz w:val="21"/>
          <w:szCs w:val="21"/>
          <w:lang w:eastAsia="zh-CN"/>
        </w:rPr>
        <w:t xml:space="preserve"> </w:t>
      </w:r>
      <w:r>
        <w:rPr>
          <w:rFonts w:ascii="Wingdings" w:eastAsia="宋体" w:hAnsi="Wingdings" w:cstheme="minorBidi"/>
          <w:iCs/>
          <w:kern w:val="2"/>
          <w:sz w:val="21"/>
          <w:szCs w:val="21"/>
          <w:lang w:eastAsia="zh-CN"/>
        </w:rPr>
        <w:sym w:font="Wingdings" w:char="F0A8"/>
      </w:r>
      <w:r>
        <w:rPr>
          <w:rFonts w:ascii="宋体" w:eastAsia="宋体" w:hAnsi="宋体" w:cstheme="minorBidi" w:hint="eastAsia"/>
          <w:iCs/>
          <w:kern w:val="2"/>
          <w:sz w:val="21"/>
          <w:szCs w:val="21"/>
          <w:lang w:eastAsia="zh-CN"/>
        </w:rPr>
        <w:t xml:space="preserve">大型企业  </w:t>
      </w:r>
      <w:r>
        <w:rPr>
          <w:rFonts w:ascii="Wingdings" w:eastAsia="宋体" w:hAnsi="Wingdings" w:cstheme="minorBidi"/>
          <w:iCs/>
          <w:kern w:val="2"/>
          <w:sz w:val="21"/>
          <w:szCs w:val="21"/>
          <w:lang w:eastAsia="zh-CN"/>
        </w:rPr>
        <w:sym w:font="Wingdings" w:char="F0A8"/>
      </w:r>
      <w:r>
        <w:rPr>
          <w:rFonts w:ascii="宋体" w:eastAsia="宋体" w:hAnsi="宋体" w:cstheme="minorBidi" w:hint="eastAsia"/>
          <w:iCs/>
          <w:kern w:val="2"/>
          <w:sz w:val="21"/>
          <w:szCs w:val="21"/>
          <w:lang w:eastAsia="zh-CN"/>
        </w:rPr>
        <w:t xml:space="preserve">中型企业  </w:t>
      </w:r>
      <w:r>
        <w:rPr>
          <w:rFonts w:ascii="Wingdings" w:eastAsia="宋体" w:hAnsi="Wingdings" w:cstheme="minorBidi"/>
          <w:iCs/>
          <w:kern w:val="2"/>
          <w:sz w:val="21"/>
          <w:szCs w:val="21"/>
          <w:lang w:eastAsia="zh-CN"/>
        </w:rPr>
        <w:sym w:font="Wingdings" w:char="F0A8"/>
      </w:r>
      <w:r>
        <w:rPr>
          <w:rFonts w:ascii="宋体" w:eastAsia="宋体" w:hAnsi="宋体" w:cstheme="minorBidi" w:hint="eastAsia"/>
          <w:iCs/>
          <w:kern w:val="2"/>
          <w:sz w:val="21"/>
          <w:szCs w:val="21"/>
          <w:lang w:eastAsia="zh-CN"/>
        </w:rPr>
        <w:t xml:space="preserve">小微型企业  </w:t>
      </w:r>
    </w:p>
    <w:p w14:paraId="0E1937E9" w14:textId="77777777" w:rsidR="00AD76CB" w:rsidRDefault="00F51272">
      <w:pPr>
        <w:widowControl w:val="0"/>
        <w:adjustRightInd w:val="0"/>
        <w:snapToGrid w:val="0"/>
        <w:spacing w:line="400" w:lineRule="exact"/>
        <w:ind w:firstLineChars="400" w:firstLine="840"/>
        <w:jc w:val="both"/>
        <w:rPr>
          <w:rFonts w:ascii="Calibri" w:eastAsia="华文楷体" w:hAnsi="Calibri"/>
          <w:kern w:val="2"/>
          <w:sz w:val="21"/>
          <w:szCs w:val="22"/>
          <w:lang w:eastAsia="zh-CN"/>
        </w:rPr>
      </w:pPr>
      <w:r>
        <w:rPr>
          <w:rFonts w:ascii="宋体" w:eastAsia="宋体" w:hAnsi="宋体" w:cstheme="minorBidi" w:hint="eastAsia"/>
          <w:iCs/>
          <w:kern w:val="2"/>
          <w:sz w:val="21"/>
          <w:szCs w:val="21"/>
          <w:lang w:eastAsia="zh-CN"/>
        </w:rPr>
        <w:t xml:space="preserve"> </w:t>
      </w:r>
      <w:r>
        <w:rPr>
          <w:rFonts w:ascii="Wingdings" w:eastAsia="宋体" w:hAnsi="Wingdings" w:cstheme="minorBidi"/>
          <w:iCs/>
          <w:kern w:val="2"/>
          <w:sz w:val="21"/>
          <w:szCs w:val="21"/>
          <w:lang w:eastAsia="zh-CN"/>
        </w:rPr>
        <w:sym w:font="Wingdings" w:char="F0A8"/>
      </w:r>
      <w:r>
        <w:rPr>
          <w:rFonts w:ascii="宋体" w:eastAsia="宋体" w:hAnsi="宋体" w:cstheme="minorBidi" w:hint="eastAsia"/>
          <w:iCs/>
          <w:kern w:val="2"/>
          <w:sz w:val="21"/>
          <w:szCs w:val="21"/>
          <w:lang w:eastAsia="zh-CN"/>
        </w:rPr>
        <w:t xml:space="preserve">残疾人福利性单位 </w:t>
      </w:r>
      <w:r>
        <w:rPr>
          <w:rFonts w:ascii="Wingdings" w:eastAsia="宋体" w:hAnsi="Wingdings" w:cstheme="minorBidi"/>
          <w:iCs/>
          <w:kern w:val="2"/>
          <w:sz w:val="21"/>
          <w:szCs w:val="21"/>
          <w:lang w:eastAsia="zh-CN"/>
        </w:rPr>
        <w:sym w:font="Wingdings" w:char="F0A8"/>
      </w:r>
      <w:r>
        <w:rPr>
          <w:rFonts w:ascii="宋体" w:eastAsia="宋体" w:hAnsi="宋体" w:cstheme="minorBidi" w:hint="eastAsia"/>
          <w:iCs/>
          <w:kern w:val="2"/>
          <w:sz w:val="21"/>
          <w:szCs w:val="21"/>
          <w:lang w:eastAsia="zh-CN"/>
        </w:rPr>
        <w:t xml:space="preserve">监狱企业 </w:t>
      </w:r>
      <w:r>
        <w:rPr>
          <w:rFonts w:ascii="Wingdings" w:eastAsia="宋体" w:hAnsi="Wingdings" w:cstheme="minorBidi"/>
          <w:iCs/>
          <w:kern w:val="2"/>
          <w:sz w:val="21"/>
          <w:szCs w:val="21"/>
          <w:lang w:eastAsia="zh-CN"/>
        </w:rPr>
        <w:sym w:font="Wingdings" w:char="F0A8"/>
      </w:r>
      <w:r>
        <w:rPr>
          <w:rFonts w:ascii="宋体" w:eastAsia="宋体" w:hAnsi="宋体" w:cstheme="minorBidi" w:hint="eastAsia"/>
          <w:iCs/>
          <w:kern w:val="2"/>
          <w:sz w:val="21"/>
          <w:szCs w:val="21"/>
          <w:lang w:eastAsia="zh-CN"/>
        </w:rPr>
        <w:t>其他</w:t>
      </w:r>
    </w:p>
    <w:p w14:paraId="35245FCC" w14:textId="77777777" w:rsidR="00AD76CB" w:rsidRDefault="00F51272">
      <w:pPr>
        <w:widowControl w:val="0"/>
        <w:numPr>
          <w:ilvl w:val="12"/>
          <w:numId w:val="0"/>
        </w:numPr>
        <w:adjustRightInd w:val="0"/>
        <w:snapToGrid w:val="0"/>
        <w:spacing w:line="400" w:lineRule="exact"/>
        <w:jc w:val="both"/>
        <w:rPr>
          <w:rFonts w:ascii="宋体" w:eastAsia="宋体" w:hAnsi="宋体" w:cs="宋体"/>
          <w:iCs/>
          <w:kern w:val="2"/>
          <w:sz w:val="21"/>
          <w:szCs w:val="21"/>
          <w:lang w:eastAsia="zh-CN"/>
        </w:rPr>
      </w:pPr>
      <w:r>
        <w:rPr>
          <w:rFonts w:ascii="宋体" w:eastAsia="宋体" w:hAnsi="宋体" w:cstheme="minorBidi" w:hint="eastAsia"/>
          <w:kern w:val="2"/>
          <w:sz w:val="21"/>
          <w:szCs w:val="21"/>
          <w:lang w:eastAsia="zh-CN"/>
        </w:rPr>
        <w:t xml:space="preserve">    </w:t>
      </w:r>
      <w:r>
        <w:rPr>
          <w:rFonts w:ascii="宋体" w:eastAsia="宋体" w:hAnsi="宋体" w:cs="宋体" w:hint="eastAsia"/>
          <w:kern w:val="2"/>
          <w:sz w:val="21"/>
          <w:szCs w:val="21"/>
          <w:lang w:eastAsia="zh-CN"/>
        </w:rPr>
        <w:t>（</w:t>
      </w:r>
      <w:r>
        <w:rPr>
          <w:rFonts w:ascii="宋体" w:eastAsia="宋体" w:hAnsi="宋体" w:cs="宋体"/>
          <w:kern w:val="2"/>
          <w:sz w:val="21"/>
          <w:szCs w:val="21"/>
          <w:lang w:eastAsia="zh-CN"/>
        </w:rPr>
        <w:t>8</w:t>
      </w:r>
      <w:r>
        <w:rPr>
          <w:rFonts w:ascii="宋体" w:eastAsia="宋体" w:hAnsi="宋体" w:cs="宋体" w:hint="eastAsia"/>
          <w:kern w:val="2"/>
          <w:sz w:val="21"/>
          <w:szCs w:val="21"/>
          <w:lang w:eastAsia="zh-CN"/>
        </w:rPr>
        <w:t>）中标（成交）供应商是否为外商投资企业：</w:t>
      </w:r>
      <w:r>
        <w:rPr>
          <w:rFonts w:ascii="Wingdings" w:eastAsia="宋体" w:hAnsi="Wingdings" w:cs="宋体"/>
          <w:iCs/>
          <w:kern w:val="2"/>
          <w:sz w:val="21"/>
          <w:szCs w:val="21"/>
          <w:lang w:eastAsia="zh-CN"/>
        </w:rPr>
        <w:sym w:font="Wingdings" w:char="F0A8"/>
      </w:r>
      <w:r>
        <w:rPr>
          <w:rFonts w:ascii="宋体" w:eastAsia="宋体" w:hAnsi="宋体" w:cs="宋体" w:hint="eastAsia"/>
          <w:iCs/>
          <w:kern w:val="2"/>
          <w:sz w:val="21"/>
          <w:szCs w:val="21"/>
          <w:lang w:eastAsia="zh-CN"/>
        </w:rPr>
        <w:t xml:space="preserve">是       </w:t>
      </w:r>
      <w:r>
        <w:rPr>
          <w:rFonts w:ascii="Wingdings" w:eastAsia="宋体" w:hAnsi="Wingdings" w:cs="宋体"/>
          <w:iCs/>
          <w:kern w:val="2"/>
          <w:sz w:val="21"/>
          <w:szCs w:val="21"/>
          <w:lang w:eastAsia="zh-CN"/>
        </w:rPr>
        <w:sym w:font="Wingdings" w:char="F0A8"/>
      </w:r>
      <w:r>
        <w:rPr>
          <w:rFonts w:ascii="宋体" w:eastAsia="宋体" w:hAnsi="宋体" w:cs="宋体" w:hint="eastAsia"/>
          <w:iCs/>
          <w:kern w:val="2"/>
          <w:sz w:val="21"/>
          <w:szCs w:val="21"/>
          <w:lang w:eastAsia="zh-CN"/>
        </w:rPr>
        <w:t>否</w:t>
      </w:r>
    </w:p>
    <w:p w14:paraId="2593B2AE" w14:textId="77777777" w:rsidR="00AD76CB" w:rsidRDefault="00F51272">
      <w:pPr>
        <w:widowControl w:val="0"/>
        <w:tabs>
          <w:tab w:val="left" w:pos="1340"/>
        </w:tabs>
        <w:autoSpaceDE w:val="0"/>
        <w:autoSpaceDN w:val="0"/>
        <w:adjustRightInd w:val="0"/>
        <w:spacing w:line="400" w:lineRule="exact"/>
        <w:ind w:firstLineChars="200" w:firstLine="420"/>
        <w:jc w:val="both"/>
        <w:rPr>
          <w:rFonts w:ascii="宋体" w:eastAsia="宋体" w:hAnsi="宋体" w:cs="宋体"/>
          <w:kern w:val="2"/>
          <w:sz w:val="21"/>
          <w:szCs w:val="21"/>
          <w:u w:val="single"/>
          <w:lang w:eastAsia="zh-CN"/>
        </w:rPr>
      </w:pPr>
      <w:r>
        <w:rPr>
          <w:rFonts w:ascii="宋体" w:eastAsia="宋体" w:hAnsi="宋体" w:cs="宋体" w:hint="eastAsia"/>
          <w:kern w:val="2"/>
          <w:sz w:val="21"/>
          <w:szCs w:val="21"/>
          <w:lang w:eastAsia="zh-CN"/>
        </w:rPr>
        <w:t xml:space="preserve">     外商投资企业类型：</w:t>
      </w:r>
      <w:r>
        <w:rPr>
          <w:rFonts w:ascii="Wingdings" w:eastAsia="宋体" w:hAnsi="Wingdings" w:cs="宋体"/>
          <w:iCs/>
          <w:kern w:val="2"/>
          <w:sz w:val="21"/>
          <w:szCs w:val="21"/>
          <w:lang w:eastAsia="zh-CN"/>
        </w:rPr>
        <w:sym w:font="Wingdings" w:char="F0A8"/>
      </w:r>
      <w:r>
        <w:rPr>
          <w:rFonts w:ascii="宋体" w:eastAsia="宋体" w:hAnsi="宋体" w:cs="宋体" w:hint="eastAsia"/>
          <w:kern w:val="2"/>
          <w:sz w:val="21"/>
          <w:szCs w:val="21"/>
          <w:lang w:eastAsia="zh-CN"/>
        </w:rPr>
        <w:t xml:space="preserve">全部由外国投资者投资  </w:t>
      </w:r>
      <w:r>
        <w:rPr>
          <w:rFonts w:ascii="Wingdings" w:eastAsia="宋体" w:hAnsi="Wingdings" w:cs="宋体"/>
          <w:iCs/>
          <w:kern w:val="2"/>
          <w:sz w:val="21"/>
          <w:szCs w:val="21"/>
          <w:lang w:eastAsia="zh-CN"/>
        </w:rPr>
        <w:sym w:font="Wingdings" w:char="F0A8"/>
      </w:r>
      <w:r>
        <w:rPr>
          <w:rFonts w:ascii="宋体" w:eastAsia="宋体" w:hAnsi="宋体" w:cs="宋体" w:hint="eastAsia"/>
          <w:iCs/>
          <w:kern w:val="2"/>
          <w:sz w:val="21"/>
          <w:szCs w:val="21"/>
          <w:lang w:eastAsia="zh-CN"/>
        </w:rPr>
        <w:t>部分由外国投资者投资</w:t>
      </w:r>
    </w:p>
    <w:p w14:paraId="77F575BB" w14:textId="77777777" w:rsidR="00AD76CB" w:rsidRDefault="00F51272">
      <w:pPr>
        <w:widowControl w:val="0"/>
        <w:numPr>
          <w:ilvl w:val="12"/>
          <w:numId w:val="0"/>
        </w:numPr>
        <w:adjustRightInd w:val="0"/>
        <w:snapToGrid w:val="0"/>
        <w:spacing w:line="400" w:lineRule="exact"/>
        <w:ind w:firstLineChars="200" w:firstLine="42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w:t>
      </w:r>
      <w:r>
        <w:rPr>
          <w:rFonts w:ascii="宋体" w:eastAsia="宋体" w:hAnsi="宋体" w:cs="宋体"/>
          <w:kern w:val="2"/>
          <w:sz w:val="21"/>
          <w:szCs w:val="21"/>
          <w:lang w:eastAsia="zh-CN"/>
        </w:rPr>
        <w:t>9</w:t>
      </w:r>
      <w:r>
        <w:rPr>
          <w:rFonts w:ascii="宋体" w:eastAsia="宋体" w:hAnsi="宋体" w:cs="宋体" w:hint="eastAsia"/>
          <w:kern w:val="2"/>
          <w:sz w:val="21"/>
          <w:szCs w:val="21"/>
          <w:lang w:eastAsia="zh-CN"/>
        </w:rPr>
        <w:t>）是否涉及进口产品：</w:t>
      </w:r>
    </w:p>
    <w:p w14:paraId="1FC35885" w14:textId="77777777" w:rsidR="00AD76CB" w:rsidRDefault="00F51272">
      <w:pPr>
        <w:widowControl w:val="0"/>
        <w:numPr>
          <w:ilvl w:val="12"/>
          <w:numId w:val="0"/>
        </w:numPr>
        <w:adjustRightInd w:val="0"/>
        <w:snapToGrid w:val="0"/>
        <w:spacing w:line="400" w:lineRule="exact"/>
        <w:ind w:firstLineChars="400" w:firstLine="840"/>
        <w:jc w:val="both"/>
        <w:rPr>
          <w:rFonts w:ascii="宋体" w:eastAsia="宋体" w:hAnsi="宋体" w:cs="宋体"/>
          <w:kern w:val="2"/>
          <w:sz w:val="21"/>
          <w:szCs w:val="21"/>
          <w:u w:val="single"/>
          <w:lang w:eastAsia="zh-CN"/>
        </w:rPr>
      </w:pPr>
      <w:r>
        <w:rPr>
          <w:rFonts w:ascii="宋体" w:eastAsia="宋体" w:hAnsi="宋体" w:cs="宋体" w:hint="eastAsia"/>
          <w:kern w:val="2"/>
          <w:sz w:val="21"/>
          <w:szCs w:val="21"/>
          <w:lang w:eastAsia="zh-CN"/>
        </w:rPr>
        <w:t xml:space="preserve"> </w:t>
      </w:r>
      <w:r>
        <w:rPr>
          <w:rFonts w:ascii="Wingdings" w:eastAsia="宋体" w:hAnsi="Wingdings" w:cs="宋体"/>
          <w:kern w:val="2"/>
          <w:sz w:val="21"/>
          <w:szCs w:val="21"/>
          <w:lang w:eastAsia="zh-CN"/>
        </w:rPr>
        <w:sym w:font="Wingdings" w:char="F0A8"/>
      </w:r>
      <w:r>
        <w:rPr>
          <w:rFonts w:ascii="宋体" w:eastAsia="宋体" w:hAnsi="宋体" w:cs="宋体" w:hint="eastAsia"/>
          <w:kern w:val="2"/>
          <w:sz w:val="21"/>
          <w:szCs w:val="21"/>
          <w:lang w:eastAsia="zh-CN"/>
        </w:rPr>
        <w:t>是，</w:t>
      </w:r>
      <w:proofErr w:type="gramStart"/>
      <w:r>
        <w:rPr>
          <w:rFonts w:ascii="宋体" w:eastAsia="宋体" w:hAnsi="宋体" w:cs="宋体" w:hint="eastAsia"/>
          <w:kern w:val="2"/>
          <w:sz w:val="21"/>
          <w:szCs w:val="21"/>
          <w:lang w:eastAsia="zh-CN"/>
        </w:rPr>
        <w:t>《政府采购品目分类目录》底级品目</w:t>
      </w:r>
      <w:proofErr w:type="gramEnd"/>
      <w:r>
        <w:rPr>
          <w:rFonts w:ascii="宋体" w:eastAsia="宋体" w:hAnsi="宋体" w:cs="宋体" w:hint="eastAsia"/>
          <w:kern w:val="2"/>
          <w:sz w:val="21"/>
          <w:szCs w:val="21"/>
          <w:lang w:eastAsia="zh-CN"/>
        </w:rPr>
        <w:t>名称：</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 xml:space="preserve"> 金额：</w:t>
      </w:r>
      <w:r>
        <w:rPr>
          <w:rFonts w:ascii="宋体" w:eastAsia="宋体" w:hAnsi="宋体" w:cs="宋体" w:hint="eastAsia"/>
          <w:kern w:val="2"/>
          <w:sz w:val="21"/>
          <w:szCs w:val="21"/>
          <w:u w:val="single"/>
          <w:lang w:eastAsia="zh-CN"/>
        </w:rPr>
        <w:t xml:space="preserve">        </w:t>
      </w:r>
    </w:p>
    <w:p w14:paraId="7A0D1663" w14:textId="77777777" w:rsidR="00AD76CB" w:rsidRDefault="00F51272">
      <w:pPr>
        <w:widowControl w:val="0"/>
        <w:numPr>
          <w:ilvl w:val="12"/>
          <w:numId w:val="0"/>
        </w:numPr>
        <w:adjustRightInd w:val="0"/>
        <w:snapToGrid w:val="0"/>
        <w:spacing w:line="400" w:lineRule="exact"/>
        <w:ind w:firstLineChars="400" w:firstLine="840"/>
        <w:jc w:val="both"/>
        <w:rPr>
          <w:rFonts w:ascii="宋体" w:eastAsia="宋体" w:hAnsi="宋体"/>
          <w:kern w:val="2"/>
          <w:sz w:val="21"/>
          <w:szCs w:val="21"/>
          <w:lang w:eastAsia="zh-CN"/>
        </w:rPr>
      </w:pPr>
      <w:r>
        <w:rPr>
          <w:rFonts w:ascii="宋体" w:eastAsia="宋体" w:hAnsi="宋体" w:cs="宋体" w:hint="eastAsia"/>
          <w:kern w:val="2"/>
          <w:sz w:val="21"/>
          <w:szCs w:val="21"/>
          <w:lang w:eastAsia="zh-CN"/>
        </w:rPr>
        <w:t xml:space="preserve">        国别：</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 xml:space="preserve"> 品牌：</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 xml:space="preserve"> 规格型号：</w:t>
      </w:r>
      <w:r>
        <w:rPr>
          <w:rFonts w:ascii="宋体" w:eastAsia="宋体" w:hAnsi="宋体" w:cs="宋体" w:hint="eastAsia"/>
          <w:kern w:val="2"/>
          <w:sz w:val="21"/>
          <w:szCs w:val="21"/>
          <w:u w:val="single"/>
          <w:lang w:eastAsia="zh-CN"/>
        </w:rPr>
        <w:t xml:space="preserve">        </w:t>
      </w:r>
      <w:r>
        <w:rPr>
          <w:rFonts w:ascii="宋体" w:eastAsia="宋体" w:hAnsi="宋体" w:cstheme="minorBidi" w:hint="eastAsia"/>
          <w:kern w:val="2"/>
          <w:sz w:val="21"/>
          <w:szCs w:val="21"/>
          <w:lang w:eastAsia="zh-CN"/>
        </w:rPr>
        <w:t xml:space="preserve">      </w:t>
      </w:r>
    </w:p>
    <w:p w14:paraId="3DDAF072" w14:textId="77777777" w:rsidR="00AD76CB" w:rsidRDefault="00F51272">
      <w:pPr>
        <w:widowControl w:val="0"/>
        <w:adjustRightInd w:val="0"/>
        <w:snapToGrid w:val="0"/>
        <w:spacing w:line="400" w:lineRule="exact"/>
        <w:ind w:firstLineChars="400" w:firstLine="84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 xml:space="preserve"> </w:t>
      </w:r>
      <w:r>
        <w:rPr>
          <w:rFonts w:ascii="Wingdings" w:eastAsia="宋体" w:hAnsi="Wingdings" w:cstheme="minorBidi"/>
          <w:kern w:val="2"/>
          <w:sz w:val="21"/>
          <w:szCs w:val="21"/>
          <w:lang w:eastAsia="zh-CN"/>
        </w:rPr>
        <w:sym w:font="Wingdings" w:char="F0A8"/>
      </w:r>
      <w:proofErr w:type="gramStart"/>
      <w:r>
        <w:rPr>
          <w:rFonts w:ascii="宋体" w:eastAsia="宋体" w:hAnsi="宋体" w:cstheme="minorBidi" w:hint="eastAsia"/>
          <w:kern w:val="2"/>
          <w:sz w:val="21"/>
          <w:szCs w:val="21"/>
          <w:lang w:eastAsia="zh-CN"/>
        </w:rPr>
        <w:t>否</w:t>
      </w:r>
      <w:proofErr w:type="gramEnd"/>
    </w:p>
    <w:p w14:paraId="4F57255C" w14:textId="77777777" w:rsidR="00AD76CB" w:rsidRDefault="00F51272">
      <w:pPr>
        <w:widowControl w:val="0"/>
        <w:numPr>
          <w:ilvl w:val="12"/>
          <w:numId w:val="0"/>
        </w:numPr>
        <w:tabs>
          <w:tab w:val="left" w:pos="740"/>
        </w:tabs>
        <w:adjustRightInd w:val="0"/>
        <w:snapToGrid w:val="0"/>
        <w:spacing w:line="400" w:lineRule="exact"/>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 xml:space="preserve">    （1</w:t>
      </w:r>
      <w:r>
        <w:rPr>
          <w:rFonts w:ascii="宋体" w:eastAsia="宋体" w:hAnsi="宋体" w:cstheme="minorBidi"/>
          <w:kern w:val="2"/>
          <w:sz w:val="21"/>
          <w:szCs w:val="21"/>
          <w:lang w:eastAsia="zh-CN"/>
        </w:rPr>
        <w:t>0</w:t>
      </w:r>
      <w:r>
        <w:rPr>
          <w:rFonts w:ascii="宋体" w:eastAsia="宋体" w:hAnsi="宋体" w:cstheme="minorBidi" w:hint="eastAsia"/>
          <w:kern w:val="2"/>
          <w:sz w:val="21"/>
          <w:szCs w:val="21"/>
          <w:lang w:eastAsia="zh-CN"/>
        </w:rPr>
        <w:t>）是否涉及节能产品：</w:t>
      </w:r>
    </w:p>
    <w:p w14:paraId="35B60CB9" w14:textId="77777777" w:rsidR="00AD76CB" w:rsidRDefault="00F51272">
      <w:pPr>
        <w:widowControl w:val="0"/>
        <w:numPr>
          <w:ilvl w:val="12"/>
          <w:numId w:val="0"/>
        </w:numPr>
        <w:tabs>
          <w:tab w:val="left" w:pos="740"/>
        </w:tabs>
        <w:adjustRightInd w:val="0"/>
        <w:snapToGrid w:val="0"/>
        <w:spacing w:line="400" w:lineRule="exact"/>
        <w:jc w:val="both"/>
        <w:rPr>
          <w:rFonts w:ascii="宋体" w:eastAsia="宋体" w:hAnsi="宋体"/>
          <w:iCs/>
          <w:kern w:val="2"/>
          <w:sz w:val="21"/>
          <w:szCs w:val="21"/>
          <w:lang w:eastAsia="zh-CN"/>
        </w:rPr>
      </w:pPr>
      <w:r>
        <w:rPr>
          <w:rFonts w:ascii="宋体" w:eastAsia="宋体" w:hAnsi="宋体" w:cstheme="minorBidi" w:hint="eastAsia"/>
          <w:kern w:val="2"/>
          <w:sz w:val="21"/>
          <w:szCs w:val="21"/>
          <w:lang w:eastAsia="zh-CN"/>
        </w:rPr>
        <w:t xml:space="preserve">         </w:t>
      </w:r>
      <w:r>
        <w:rPr>
          <w:rFonts w:ascii="Wingdings" w:eastAsia="宋体" w:hAnsi="Wingdings" w:cstheme="minorBidi"/>
          <w:kern w:val="2"/>
          <w:sz w:val="21"/>
          <w:szCs w:val="21"/>
          <w:lang w:eastAsia="zh-CN"/>
        </w:rPr>
        <w:sym w:font="Wingdings" w:char="F0A8"/>
      </w:r>
      <w:r>
        <w:rPr>
          <w:rFonts w:ascii="宋体" w:eastAsia="宋体" w:hAnsi="宋体" w:cstheme="minorBidi" w:hint="eastAsia"/>
          <w:kern w:val="2"/>
          <w:sz w:val="21"/>
          <w:szCs w:val="21"/>
          <w:lang w:eastAsia="zh-CN"/>
        </w:rPr>
        <w:t>是，《节能产品政府采购品目清单》</w:t>
      </w:r>
      <w:proofErr w:type="gramStart"/>
      <w:r>
        <w:rPr>
          <w:rFonts w:ascii="宋体" w:eastAsia="宋体" w:hAnsi="宋体" w:cstheme="minorBidi" w:hint="eastAsia"/>
          <w:kern w:val="2"/>
          <w:sz w:val="21"/>
          <w:szCs w:val="21"/>
          <w:lang w:eastAsia="zh-CN"/>
        </w:rPr>
        <w:t>的底级品目</w:t>
      </w:r>
      <w:proofErr w:type="gramEnd"/>
      <w:r>
        <w:rPr>
          <w:rFonts w:ascii="宋体" w:eastAsia="宋体" w:hAnsi="宋体" w:cstheme="minorBidi" w:hint="eastAsia"/>
          <w:kern w:val="2"/>
          <w:sz w:val="21"/>
          <w:szCs w:val="21"/>
          <w:lang w:eastAsia="zh-CN"/>
        </w:rPr>
        <w:t>名称：</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iCs/>
          <w:kern w:val="2"/>
          <w:sz w:val="21"/>
          <w:szCs w:val="21"/>
          <w:lang w:eastAsia="zh-CN"/>
        </w:rPr>
        <w:t xml:space="preserve">     </w:t>
      </w:r>
    </w:p>
    <w:p w14:paraId="49C17EE9" w14:textId="77777777" w:rsidR="00AD76CB" w:rsidRDefault="00F51272">
      <w:pPr>
        <w:widowControl w:val="0"/>
        <w:numPr>
          <w:ilvl w:val="12"/>
          <w:numId w:val="0"/>
        </w:numPr>
        <w:tabs>
          <w:tab w:val="left" w:pos="740"/>
        </w:tabs>
        <w:adjustRightInd w:val="0"/>
        <w:snapToGrid w:val="0"/>
        <w:spacing w:line="400" w:lineRule="exact"/>
        <w:jc w:val="both"/>
        <w:rPr>
          <w:rFonts w:ascii="宋体" w:eastAsia="宋体" w:hAnsi="宋体"/>
          <w:iCs/>
          <w:kern w:val="2"/>
          <w:sz w:val="21"/>
          <w:szCs w:val="21"/>
          <w:lang w:eastAsia="zh-CN"/>
        </w:rPr>
      </w:pPr>
      <w:r>
        <w:rPr>
          <w:rFonts w:ascii="宋体" w:eastAsia="宋体" w:hAnsi="宋体" w:cstheme="minorBidi" w:hint="eastAsia"/>
          <w:iCs/>
          <w:kern w:val="2"/>
          <w:sz w:val="21"/>
          <w:szCs w:val="21"/>
          <w:lang w:eastAsia="zh-CN"/>
        </w:rPr>
        <w:t xml:space="preserve">                </w:t>
      </w:r>
      <w:r>
        <w:rPr>
          <w:rFonts w:ascii="Wingdings" w:eastAsia="宋体" w:hAnsi="Wingdings" w:cstheme="minorBidi"/>
          <w:iCs/>
          <w:kern w:val="2"/>
          <w:sz w:val="21"/>
          <w:szCs w:val="21"/>
          <w:lang w:eastAsia="zh-CN"/>
        </w:rPr>
        <w:sym w:font="Wingdings" w:char="F0A8"/>
      </w:r>
      <w:r>
        <w:rPr>
          <w:rFonts w:ascii="宋体" w:eastAsia="宋体" w:hAnsi="宋体" w:cstheme="minorBidi" w:hint="eastAsia"/>
          <w:iCs/>
          <w:kern w:val="2"/>
          <w:sz w:val="21"/>
          <w:szCs w:val="21"/>
          <w:lang w:eastAsia="zh-CN"/>
        </w:rPr>
        <w:t xml:space="preserve">强制采购       </w:t>
      </w:r>
      <w:r>
        <w:rPr>
          <w:rFonts w:ascii="Wingdings" w:eastAsia="宋体" w:hAnsi="Wingdings" w:cstheme="minorBidi"/>
          <w:iCs/>
          <w:kern w:val="2"/>
          <w:sz w:val="21"/>
          <w:szCs w:val="21"/>
          <w:lang w:eastAsia="zh-CN"/>
        </w:rPr>
        <w:sym w:font="Wingdings" w:char="F0A8"/>
      </w:r>
      <w:r>
        <w:rPr>
          <w:rFonts w:ascii="宋体" w:eastAsia="宋体" w:hAnsi="宋体" w:cstheme="minorBidi" w:hint="eastAsia"/>
          <w:iCs/>
          <w:kern w:val="2"/>
          <w:sz w:val="21"/>
          <w:szCs w:val="21"/>
          <w:lang w:eastAsia="zh-CN"/>
        </w:rPr>
        <w:t xml:space="preserve">优先采购    </w:t>
      </w:r>
    </w:p>
    <w:p w14:paraId="2A530190" w14:textId="77777777" w:rsidR="00AD76CB" w:rsidRDefault="00F51272">
      <w:pPr>
        <w:widowControl w:val="0"/>
        <w:numPr>
          <w:ilvl w:val="12"/>
          <w:numId w:val="0"/>
        </w:numPr>
        <w:tabs>
          <w:tab w:val="left" w:pos="740"/>
        </w:tabs>
        <w:adjustRightInd w:val="0"/>
        <w:snapToGrid w:val="0"/>
        <w:spacing w:line="400" w:lineRule="exact"/>
        <w:jc w:val="both"/>
        <w:rPr>
          <w:rFonts w:ascii="宋体" w:eastAsia="宋体" w:hAnsi="宋体"/>
          <w:kern w:val="2"/>
          <w:sz w:val="21"/>
          <w:szCs w:val="21"/>
          <w:lang w:eastAsia="zh-CN"/>
        </w:rPr>
      </w:pPr>
      <w:r>
        <w:rPr>
          <w:rFonts w:ascii="宋体" w:eastAsia="宋体" w:hAnsi="宋体" w:cstheme="minorBidi" w:hint="eastAsia"/>
          <w:iCs/>
          <w:kern w:val="2"/>
          <w:sz w:val="21"/>
          <w:szCs w:val="21"/>
          <w:lang w:eastAsia="zh-CN"/>
        </w:rPr>
        <w:t xml:space="preserve">         </w:t>
      </w:r>
      <w:r>
        <w:rPr>
          <w:rFonts w:ascii="Wingdings" w:eastAsia="宋体" w:hAnsi="Wingdings" w:cstheme="minorBidi"/>
          <w:kern w:val="2"/>
          <w:sz w:val="21"/>
          <w:szCs w:val="21"/>
          <w:lang w:eastAsia="zh-CN"/>
        </w:rPr>
        <w:sym w:font="Wingdings" w:char="F0A8"/>
      </w:r>
      <w:proofErr w:type="gramStart"/>
      <w:r>
        <w:rPr>
          <w:rFonts w:ascii="宋体" w:eastAsia="宋体" w:hAnsi="宋体" w:cstheme="minorBidi" w:hint="eastAsia"/>
          <w:kern w:val="2"/>
          <w:sz w:val="21"/>
          <w:szCs w:val="21"/>
          <w:lang w:eastAsia="zh-CN"/>
        </w:rPr>
        <w:t>否</w:t>
      </w:r>
      <w:proofErr w:type="gramEnd"/>
    </w:p>
    <w:p w14:paraId="71BAF76E" w14:textId="77777777" w:rsidR="00AD76CB" w:rsidRDefault="00F51272">
      <w:pPr>
        <w:widowControl w:val="0"/>
        <w:numPr>
          <w:ilvl w:val="12"/>
          <w:numId w:val="0"/>
        </w:numPr>
        <w:tabs>
          <w:tab w:val="left" w:pos="740"/>
        </w:tabs>
        <w:adjustRightInd w:val="0"/>
        <w:snapToGrid w:val="0"/>
        <w:spacing w:line="400" w:lineRule="exact"/>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 xml:space="preserve">          是否涉及环境标志产品：</w:t>
      </w:r>
    </w:p>
    <w:p w14:paraId="06ABB17B" w14:textId="77777777" w:rsidR="00AD76CB" w:rsidRDefault="00F51272">
      <w:pPr>
        <w:widowControl w:val="0"/>
        <w:numPr>
          <w:ilvl w:val="12"/>
          <w:numId w:val="0"/>
        </w:numPr>
        <w:tabs>
          <w:tab w:val="left" w:pos="740"/>
        </w:tabs>
        <w:adjustRightInd w:val="0"/>
        <w:snapToGrid w:val="0"/>
        <w:spacing w:line="400" w:lineRule="exact"/>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 xml:space="preserve">         </w:t>
      </w:r>
      <w:r>
        <w:rPr>
          <w:rFonts w:ascii="Wingdings" w:eastAsia="宋体" w:hAnsi="Wingdings" w:cstheme="minorBidi"/>
          <w:kern w:val="2"/>
          <w:sz w:val="21"/>
          <w:szCs w:val="21"/>
          <w:lang w:eastAsia="zh-CN"/>
        </w:rPr>
        <w:sym w:font="Wingdings" w:char="F0A8"/>
      </w:r>
      <w:r>
        <w:rPr>
          <w:rFonts w:ascii="宋体" w:eastAsia="宋体" w:hAnsi="宋体" w:cstheme="minorBidi" w:hint="eastAsia"/>
          <w:kern w:val="2"/>
          <w:sz w:val="21"/>
          <w:szCs w:val="21"/>
          <w:lang w:eastAsia="zh-CN"/>
        </w:rPr>
        <w:t>是，《环境标志产品政府采购品目清单》</w:t>
      </w:r>
      <w:proofErr w:type="gramStart"/>
      <w:r>
        <w:rPr>
          <w:rFonts w:ascii="宋体" w:eastAsia="宋体" w:hAnsi="宋体" w:cstheme="minorBidi" w:hint="eastAsia"/>
          <w:kern w:val="2"/>
          <w:sz w:val="21"/>
          <w:szCs w:val="21"/>
          <w:lang w:eastAsia="zh-CN"/>
        </w:rPr>
        <w:t>的底级品目</w:t>
      </w:r>
      <w:proofErr w:type="gramEnd"/>
      <w:r>
        <w:rPr>
          <w:rFonts w:ascii="宋体" w:eastAsia="宋体" w:hAnsi="宋体" w:cstheme="minorBidi" w:hint="eastAsia"/>
          <w:kern w:val="2"/>
          <w:sz w:val="21"/>
          <w:szCs w:val="21"/>
          <w:lang w:eastAsia="zh-CN"/>
        </w:rPr>
        <w:t>名称：</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iCs/>
          <w:kern w:val="2"/>
          <w:sz w:val="21"/>
          <w:szCs w:val="21"/>
          <w:lang w:eastAsia="zh-CN"/>
        </w:rPr>
        <w:t xml:space="preserve"> </w:t>
      </w:r>
    </w:p>
    <w:p w14:paraId="20229F3E" w14:textId="77777777" w:rsidR="00AD76CB" w:rsidRDefault="00F51272">
      <w:pPr>
        <w:widowControl w:val="0"/>
        <w:numPr>
          <w:ilvl w:val="12"/>
          <w:numId w:val="0"/>
        </w:numPr>
        <w:tabs>
          <w:tab w:val="left" w:pos="740"/>
        </w:tabs>
        <w:adjustRightInd w:val="0"/>
        <w:snapToGrid w:val="0"/>
        <w:spacing w:line="400" w:lineRule="exact"/>
        <w:jc w:val="both"/>
        <w:rPr>
          <w:rFonts w:ascii="宋体" w:eastAsia="宋体" w:hAnsi="宋体"/>
          <w:iCs/>
          <w:kern w:val="2"/>
          <w:sz w:val="21"/>
          <w:szCs w:val="21"/>
          <w:lang w:eastAsia="zh-CN"/>
        </w:rPr>
      </w:pPr>
      <w:r>
        <w:rPr>
          <w:rFonts w:ascii="宋体" w:eastAsia="宋体" w:hAnsi="宋体" w:cstheme="minorBidi" w:hint="eastAsia"/>
          <w:iCs/>
          <w:kern w:val="2"/>
          <w:sz w:val="21"/>
          <w:szCs w:val="21"/>
          <w:lang w:eastAsia="zh-CN"/>
        </w:rPr>
        <w:t xml:space="preserve">                </w:t>
      </w:r>
      <w:r>
        <w:rPr>
          <w:rFonts w:ascii="Wingdings" w:eastAsia="宋体" w:hAnsi="Wingdings" w:cstheme="minorBidi"/>
          <w:iCs/>
          <w:kern w:val="2"/>
          <w:sz w:val="21"/>
          <w:szCs w:val="21"/>
          <w:lang w:eastAsia="zh-CN"/>
        </w:rPr>
        <w:sym w:font="Wingdings" w:char="F0A8"/>
      </w:r>
      <w:r>
        <w:rPr>
          <w:rFonts w:ascii="宋体" w:eastAsia="宋体" w:hAnsi="宋体" w:cstheme="minorBidi" w:hint="eastAsia"/>
          <w:iCs/>
          <w:kern w:val="2"/>
          <w:sz w:val="21"/>
          <w:szCs w:val="21"/>
          <w:lang w:eastAsia="zh-CN"/>
        </w:rPr>
        <w:t xml:space="preserve">强制采购       </w:t>
      </w:r>
      <w:r>
        <w:rPr>
          <w:rFonts w:ascii="Wingdings" w:eastAsia="宋体" w:hAnsi="Wingdings" w:cstheme="minorBidi"/>
          <w:iCs/>
          <w:kern w:val="2"/>
          <w:sz w:val="21"/>
          <w:szCs w:val="21"/>
          <w:lang w:eastAsia="zh-CN"/>
        </w:rPr>
        <w:sym w:font="Wingdings" w:char="F0A8"/>
      </w:r>
      <w:r>
        <w:rPr>
          <w:rFonts w:ascii="宋体" w:eastAsia="宋体" w:hAnsi="宋体" w:cstheme="minorBidi" w:hint="eastAsia"/>
          <w:iCs/>
          <w:kern w:val="2"/>
          <w:sz w:val="21"/>
          <w:szCs w:val="21"/>
          <w:lang w:eastAsia="zh-CN"/>
        </w:rPr>
        <w:t xml:space="preserve">优先采购    </w:t>
      </w:r>
    </w:p>
    <w:p w14:paraId="337BC049" w14:textId="77777777" w:rsidR="00AD76CB" w:rsidRDefault="00F51272">
      <w:pPr>
        <w:widowControl w:val="0"/>
        <w:numPr>
          <w:ilvl w:val="12"/>
          <w:numId w:val="0"/>
        </w:numPr>
        <w:tabs>
          <w:tab w:val="left" w:pos="740"/>
        </w:tabs>
        <w:adjustRightInd w:val="0"/>
        <w:snapToGrid w:val="0"/>
        <w:spacing w:line="400" w:lineRule="exact"/>
        <w:jc w:val="both"/>
        <w:rPr>
          <w:rFonts w:ascii="宋体" w:eastAsia="宋体" w:hAnsi="宋体"/>
          <w:kern w:val="2"/>
          <w:sz w:val="21"/>
          <w:szCs w:val="21"/>
          <w:lang w:eastAsia="zh-CN"/>
        </w:rPr>
      </w:pPr>
      <w:r>
        <w:rPr>
          <w:rFonts w:ascii="宋体" w:eastAsia="宋体" w:hAnsi="宋体" w:cstheme="minorBidi" w:hint="eastAsia"/>
          <w:iCs/>
          <w:kern w:val="2"/>
          <w:sz w:val="21"/>
          <w:szCs w:val="21"/>
          <w:lang w:eastAsia="zh-CN"/>
        </w:rPr>
        <w:t xml:space="preserve">         </w:t>
      </w:r>
      <w:r>
        <w:rPr>
          <w:rFonts w:ascii="Wingdings" w:eastAsia="宋体" w:hAnsi="Wingdings" w:cstheme="minorBidi"/>
          <w:kern w:val="2"/>
          <w:sz w:val="21"/>
          <w:szCs w:val="21"/>
          <w:lang w:eastAsia="zh-CN"/>
        </w:rPr>
        <w:sym w:font="Wingdings" w:char="F0A8"/>
      </w:r>
      <w:proofErr w:type="gramStart"/>
      <w:r>
        <w:rPr>
          <w:rFonts w:ascii="宋体" w:eastAsia="宋体" w:hAnsi="宋体" w:cstheme="minorBidi" w:hint="eastAsia"/>
          <w:kern w:val="2"/>
          <w:sz w:val="21"/>
          <w:szCs w:val="21"/>
          <w:lang w:eastAsia="zh-CN"/>
        </w:rPr>
        <w:t>否</w:t>
      </w:r>
      <w:proofErr w:type="gramEnd"/>
    </w:p>
    <w:p w14:paraId="1FE92706" w14:textId="77777777" w:rsidR="00AD76CB" w:rsidRDefault="00F51272">
      <w:pPr>
        <w:widowControl w:val="0"/>
        <w:numPr>
          <w:ilvl w:val="12"/>
          <w:numId w:val="0"/>
        </w:numPr>
        <w:autoSpaceDE w:val="0"/>
        <w:autoSpaceDN w:val="0"/>
        <w:adjustRightInd w:val="0"/>
        <w:snapToGrid w:val="0"/>
        <w:spacing w:line="400" w:lineRule="exact"/>
        <w:jc w:val="both"/>
        <w:rPr>
          <w:rFonts w:ascii="宋体" w:eastAsia="宋体" w:hAnsi="宋体"/>
          <w:kern w:val="2"/>
          <w:sz w:val="21"/>
          <w:szCs w:val="21"/>
          <w:lang w:eastAsia="zh-CN"/>
        </w:rPr>
      </w:pPr>
      <w:r>
        <w:rPr>
          <w:rFonts w:ascii="宋体" w:eastAsia="华文楷体" w:hAnsi="宋体" w:cs="华文楷体" w:hint="eastAsia"/>
          <w:kern w:val="2"/>
          <w:sz w:val="21"/>
          <w:szCs w:val="21"/>
          <w:lang w:eastAsia="zh-CN"/>
        </w:rPr>
        <w:t xml:space="preserve">          </w:t>
      </w:r>
      <w:r>
        <w:rPr>
          <w:rFonts w:ascii="宋体" w:eastAsia="宋体" w:hAnsi="宋体" w:hint="eastAsia"/>
          <w:kern w:val="2"/>
          <w:sz w:val="21"/>
          <w:szCs w:val="21"/>
          <w:lang w:eastAsia="zh-CN"/>
        </w:rPr>
        <w:t xml:space="preserve">是否涉及绿色产品： </w:t>
      </w:r>
    </w:p>
    <w:p w14:paraId="4C03769D" w14:textId="77777777" w:rsidR="00AD76CB" w:rsidRDefault="00F51272">
      <w:pPr>
        <w:widowControl w:val="0"/>
        <w:autoSpaceDE w:val="0"/>
        <w:autoSpaceDN w:val="0"/>
        <w:adjustRightInd w:val="0"/>
        <w:spacing w:line="400" w:lineRule="exact"/>
        <w:ind w:firstLine="420"/>
        <w:jc w:val="both"/>
        <w:rPr>
          <w:rFonts w:ascii="宋体" w:eastAsia="宋体" w:hAnsi="宋体" w:cs="华文楷体"/>
          <w:kern w:val="2"/>
          <w:sz w:val="22"/>
          <w:szCs w:val="21"/>
          <w:u w:val="single"/>
          <w:lang w:eastAsia="zh-CN"/>
        </w:rPr>
      </w:pPr>
      <w:r>
        <w:rPr>
          <w:rFonts w:ascii="宋体" w:eastAsia="宋体" w:hAnsi="宋体" w:hint="eastAsia"/>
          <w:kern w:val="2"/>
          <w:sz w:val="21"/>
          <w:szCs w:val="21"/>
          <w:lang w:eastAsia="zh-CN"/>
        </w:rPr>
        <w:t xml:space="preserve">     </w:t>
      </w:r>
      <w:r>
        <w:rPr>
          <w:rFonts w:ascii="Wingdings" w:eastAsia="宋体" w:hAnsi="Wingdings"/>
          <w:kern w:val="2"/>
          <w:sz w:val="21"/>
          <w:szCs w:val="21"/>
          <w:lang w:eastAsia="zh-CN"/>
        </w:rPr>
        <w:sym w:font="Wingdings" w:char="F0A8"/>
      </w:r>
      <w:r>
        <w:rPr>
          <w:rFonts w:ascii="宋体" w:eastAsia="宋体" w:hAnsi="宋体" w:hint="eastAsia"/>
          <w:kern w:val="2"/>
          <w:sz w:val="21"/>
          <w:szCs w:val="21"/>
          <w:lang w:eastAsia="zh-CN"/>
        </w:rPr>
        <w:t>是，绿色产品政府采购相关政策确定</w:t>
      </w:r>
      <w:proofErr w:type="gramStart"/>
      <w:r>
        <w:rPr>
          <w:rFonts w:ascii="宋体" w:eastAsia="宋体" w:hAnsi="宋体" w:hint="eastAsia"/>
          <w:kern w:val="2"/>
          <w:sz w:val="21"/>
          <w:szCs w:val="21"/>
          <w:lang w:eastAsia="zh-CN"/>
        </w:rPr>
        <w:t>的底级品目</w:t>
      </w:r>
      <w:proofErr w:type="gramEnd"/>
      <w:r>
        <w:rPr>
          <w:rFonts w:ascii="宋体" w:eastAsia="宋体" w:hAnsi="宋体" w:hint="eastAsia"/>
          <w:kern w:val="2"/>
          <w:sz w:val="21"/>
          <w:szCs w:val="21"/>
          <w:lang w:eastAsia="zh-CN"/>
        </w:rPr>
        <w:t>名称：</w:t>
      </w:r>
      <w:r>
        <w:rPr>
          <w:rFonts w:ascii="宋体" w:eastAsia="宋体" w:hAnsi="宋体" w:cs="华文楷体" w:hint="eastAsia"/>
          <w:kern w:val="2"/>
          <w:sz w:val="22"/>
          <w:szCs w:val="21"/>
          <w:u w:val="single"/>
          <w:lang w:eastAsia="zh-CN"/>
        </w:rPr>
        <w:t xml:space="preserve">         </w:t>
      </w:r>
    </w:p>
    <w:p w14:paraId="7F3CAB58" w14:textId="77777777" w:rsidR="00AD76CB" w:rsidRDefault="00F51272">
      <w:pPr>
        <w:widowControl w:val="0"/>
        <w:numPr>
          <w:ilvl w:val="12"/>
          <w:numId w:val="0"/>
        </w:numPr>
        <w:tabs>
          <w:tab w:val="left" w:pos="740"/>
        </w:tabs>
        <w:adjustRightInd w:val="0"/>
        <w:snapToGrid w:val="0"/>
        <w:spacing w:line="400" w:lineRule="exact"/>
        <w:jc w:val="both"/>
        <w:rPr>
          <w:rFonts w:ascii="宋体" w:eastAsia="宋体" w:hAnsi="宋体"/>
          <w:iCs/>
          <w:kern w:val="2"/>
          <w:sz w:val="21"/>
          <w:szCs w:val="21"/>
          <w:lang w:eastAsia="zh-CN"/>
        </w:rPr>
      </w:pPr>
      <w:r>
        <w:rPr>
          <w:rFonts w:ascii="宋体" w:eastAsia="宋体" w:hAnsi="宋体" w:cstheme="minorBidi" w:hint="eastAsia"/>
          <w:iCs/>
          <w:kern w:val="2"/>
          <w:sz w:val="21"/>
          <w:szCs w:val="21"/>
          <w:lang w:eastAsia="zh-CN"/>
        </w:rPr>
        <w:t xml:space="preserve">                </w:t>
      </w:r>
      <w:r>
        <w:rPr>
          <w:rFonts w:ascii="Wingdings" w:eastAsia="宋体" w:hAnsi="Wingdings" w:cstheme="minorBidi"/>
          <w:iCs/>
          <w:kern w:val="2"/>
          <w:sz w:val="21"/>
          <w:szCs w:val="21"/>
          <w:lang w:eastAsia="zh-CN"/>
        </w:rPr>
        <w:sym w:font="Wingdings" w:char="F0A8"/>
      </w:r>
      <w:r>
        <w:rPr>
          <w:rFonts w:ascii="宋体" w:eastAsia="宋体" w:hAnsi="宋体" w:cstheme="minorBidi" w:hint="eastAsia"/>
          <w:iCs/>
          <w:kern w:val="2"/>
          <w:sz w:val="21"/>
          <w:szCs w:val="21"/>
          <w:lang w:eastAsia="zh-CN"/>
        </w:rPr>
        <w:t xml:space="preserve">强制采购       </w:t>
      </w:r>
      <w:r>
        <w:rPr>
          <w:rFonts w:ascii="Wingdings" w:eastAsia="宋体" w:hAnsi="Wingdings" w:cstheme="minorBidi"/>
          <w:iCs/>
          <w:kern w:val="2"/>
          <w:sz w:val="21"/>
          <w:szCs w:val="21"/>
          <w:lang w:eastAsia="zh-CN"/>
        </w:rPr>
        <w:sym w:font="Wingdings" w:char="F0A8"/>
      </w:r>
      <w:r>
        <w:rPr>
          <w:rFonts w:ascii="宋体" w:eastAsia="宋体" w:hAnsi="宋体" w:cstheme="minorBidi" w:hint="eastAsia"/>
          <w:iCs/>
          <w:kern w:val="2"/>
          <w:sz w:val="21"/>
          <w:szCs w:val="21"/>
          <w:lang w:eastAsia="zh-CN"/>
        </w:rPr>
        <w:t xml:space="preserve">优先采购    </w:t>
      </w:r>
    </w:p>
    <w:p w14:paraId="0887751F" w14:textId="77777777" w:rsidR="00AD76CB" w:rsidRDefault="00F51272">
      <w:pPr>
        <w:widowControl w:val="0"/>
        <w:autoSpaceDE w:val="0"/>
        <w:autoSpaceDN w:val="0"/>
        <w:adjustRightInd w:val="0"/>
        <w:spacing w:line="400" w:lineRule="exact"/>
        <w:ind w:firstLine="420"/>
        <w:jc w:val="both"/>
        <w:rPr>
          <w:rFonts w:ascii="宋体" w:eastAsia="华文楷体" w:hAnsi="宋体" w:cs="华文楷体"/>
          <w:kern w:val="2"/>
          <w:sz w:val="21"/>
          <w:szCs w:val="21"/>
          <w:lang w:eastAsia="zh-CN"/>
        </w:rPr>
      </w:pPr>
      <w:r>
        <w:rPr>
          <w:rFonts w:ascii="宋体" w:eastAsia="宋体" w:hAnsi="宋体" w:hint="eastAsia"/>
          <w:kern w:val="2"/>
          <w:sz w:val="21"/>
          <w:szCs w:val="21"/>
          <w:lang w:eastAsia="zh-CN"/>
        </w:rPr>
        <w:t xml:space="preserve">     </w:t>
      </w:r>
      <w:r>
        <w:rPr>
          <w:rFonts w:ascii="Wingdings" w:eastAsia="宋体" w:hAnsi="Wingdings"/>
          <w:kern w:val="2"/>
          <w:sz w:val="21"/>
          <w:szCs w:val="21"/>
          <w:lang w:eastAsia="zh-CN"/>
        </w:rPr>
        <w:sym w:font="Wingdings" w:char="F0A8"/>
      </w:r>
      <w:proofErr w:type="gramStart"/>
      <w:r>
        <w:rPr>
          <w:rFonts w:ascii="宋体" w:eastAsia="宋体" w:hAnsi="宋体" w:hint="eastAsia"/>
          <w:kern w:val="2"/>
          <w:sz w:val="21"/>
          <w:szCs w:val="21"/>
          <w:lang w:eastAsia="zh-CN"/>
        </w:rPr>
        <w:t>否</w:t>
      </w:r>
      <w:proofErr w:type="gramEnd"/>
    </w:p>
    <w:p w14:paraId="0D8D7940" w14:textId="77777777" w:rsidR="00AD76CB" w:rsidRDefault="00F51272">
      <w:pPr>
        <w:widowControl w:val="0"/>
        <w:numPr>
          <w:ilvl w:val="12"/>
          <w:numId w:val="0"/>
        </w:numPr>
        <w:adjustRightInd w:val="0"/>
        <w:snapToGrid w:val="0"/>
        <w:spacing w:line="400" w:lineRule="exact"/>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lastRenderedPageBreak/>
        <w:t xml:space="preserve">    （1</w:t>
      </w:r>
      <w:r>
        <w:rPr>
          <w:rFonts w:ascii="宋体" w:eastAsia="宋体" w:hAnsi="宋体" w:cstheme="minorBidi"/>
          <w:kern w:val="2"/>
          <w:sz w:val="21"/>
          <w:szCs w:val="21"/>
          <w:lang w:eastAsia="zh-CN"/>
        </w:rPr>
        <w:t>1</w:t>
      </w:r>
      <w:r>
        <w:rPr>
          <w:rFonts w:ascii="宋体" w:eastAsia="宋体" w:hAnsi="宋体" w:cstheme="minorBidi" w:hint="eastAsia"/>
          <w:kern w:val="2"/>
          <w:sz w:val="21"/>
          <w:szCs w:val="21"/>
          <w:lang w:eastAsia="zh-CN"/>
        </w:rPr>
        <w:t>）涉及商品包装和快递包装的，是否参考《商品包装政府采购需求标准（试行）》、《快递包装政府采购需求标准（试行）》明确产品及相关快递服务的具体包装要求：</w:t>
      </w:r>
    </w:p>
    <w:p w14:paraId="6612F368" w14:textId="77777777" w:rsidR="00AD76CB" w:rsidRDefault="00F51272">
      <w:pPr>
        <w:widowControl w:val="0"/>
        <w:numPr>
          <w:ilvl w:val="12"/>
          <w:numId w:val="0"/>
        </w:numPr>
        <w:adjustRightInd w:val="0"/>
        <w:snapToGrid w:val="0"/>
        <w:spacing w:line="400" w:lineRule="exact"/>
        <w:ind w:firstLineChars="400" w:firstLine="840"/>
        <w:jc w:val="both"/>
        <w:rPr>
          <w:rFonts w:ascii="宋体" w:eastAsia="宋体" w:hAnsi="宋体"/>
          <w:kern w:val="2"/>
          <w:sz w:val="21"/>
          <w:szCs w:val="21"/>
          <w:lang w:eastAsia="zh-CN"/>
        </w:rPr>
      </w:pPr>
      <w:r>
        <w:rPr>
          <w:rFonts w:ascii="Wingdings" w:eastAsia="宋体" w:hAnsi="Wingdings" w:cstheme="minorBidi"/>
          <w:kern w:val="2"/>
          <w:sz w:val="21"/>
          <w:szCs w:val="21"/>
          <w:lang w:eastAsia="zh-CN"/>
        </w:rPr>
        <w:sym w:font="Wingdings" w:char="F0A8"/>
      </w:r>
      <w:r>
        <w:rPr>
          <w:rFonts w:ascii="宋体" w:eastAsia="宋体" w:hAnsi="宋体" w:cstheme="minorBidi" w:hint="eastAsia"/>
          <w:kern w:val="2"/>
          <w:sz w:val="21"/>
          <w:szCs w:val="21"/>
          <w:lang w:eastAsia="zh-CN"/>
        </w:rPr>
        <w:t xml:space="preserve">是       </w:t>
      </w:r>
      <w:r>
        <w:rPr>
          <w:rFonts w:ascii="Wingdings" w:eastAsia="宋体" w:hAnsi="Wingdings" w:cstheme="minorBidi"/>
          <w:kern w:val="2"/>
          <w:sz w:val="21"/>
          <w:szCs w:val="21"/>
          <w:lang w:eastAsia="zh-CN"/>
        </w:rPr>
        <w:sym w:font="Wingdings" w:char="F0A8"/>
      </w:r>
      <w:r>
        <w:rPr>
          <w:rFonts w:ascii="宋体" w:eastAsia="宋体" w:hAnsi="宋体" w:cstheme="minorBidi" w:hint="eastAsia"/>
          <w:kern w:val="2"/>
          <w:sz w:val="21"/>
          <w:szCs w:val="21"/>
          <w:lang w:eastAsia="zh-CN"/>
        </w:rPr>
        <w:t xml:space="preserve">否      </w:t>
      </w:r>
      <w:r>
        <w:rPr>
          <w:rFonts w:ascii="Wingdings" w:eastAsia="宋体" w:hAnsi="Wingdings" w:cstheme="minorBidi"/>
          <w:kern w:val="2"/>
          <w:sz w:val="21"/>
          <w:szCs w:val="21"/>
          <w:lang w:eastAsia="zh-CN"/>
        </w:rPr>
        <w:sym w:font="Wingdings" w:char="F0A8"/>
      </w:r>
      <w:r>
        <w:rPr>
          <w:rFonts w:ascii="宋体" w:eastAsia="宋体" w:hAnsi="宋体" w:cstheme="minorBidi" w:hint="eastAsia"/>
          <w:kern w:val="2"/>
          <w:sz w:val="21"/>
          <w:szCs w:val="21"/>
          <w:lang w:eastAsia="zh-CN"/>
        </w:rPr>
        <w:t>不涉及</w:t>
      </w:r>
    </w:p>
    <w:p w14:paraId="44D77D69" w14:textId="77777777" w:rsidR="00AD76CB" w:rsidRDefault="00F51272">
      <w:pPr>
        <w:widowControl w:val="0"/>
        <w:numPr>
          <w:ilvl w:val="0"/>
          <w:numId w:val="1"/>
        </w:numPr>
        <w:adjustRightInd w:val="0"/>
        <w:snapToGrid w:val="0"/>
        <w:spacing w:line="400" w:lineRule="exact"/>
        <w:ind w:firstLineChars="200" w:firstLine="422"/>
        <w:jc w:val="both"/>
        <w:rPr>
          <w:rFonts w:ascii="宋体" w:eastAsia="宋体" w:hAnsi="宋体"/>
          <w:b/>
          <w:kern w:val="2"/>
          <w:sz w:val="21"/>
          <w:szCs w:val="21"/>
          <w:lang w:eastAsia="zh-CN"/>
        </w:rPr>
      </w:pPr>
      <w:r>
        <w:rPr>
          <w:rFonts w:ascii="宋体" w:eastAsia="宋体" w:hAnsi="宋体" w:cstheme="minorBidi" w:hint="eastAsia"/>
          <w:b/>
          <w:kern w:val="2"/>
          <w:sz w:val="21"/>
          <w:szCs w:val="21"/>
          <w:lang w:eastAsia="zh-CN"/>
        </w:rPr>
        <w:t>合同金额</w:t>
      </w:r>
    </w:p>
    <w:p w14:paraId="412C74B3" w14:textId="77777777" w:rsidR="00AD76CB" w:rsidRDefault="00F51272">
      <w:pPr>
        <w:widowControl w:val="0"/>
        <w:adjustRightInd w:val="0"/>
        <w:snapToGrid w:val="0"/>
        <w:spacing w:line="400" w:lineRule="exact"/>
        <w:ind w:firstLineChars="200" w:firstLine="42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（1）合同金额小写：</w:t>
      </w:r>
      <w:r>
        <w:rPr>
          <w:rFonts w:ascii="宋体" w:eastAsia="宋体" w:hAnsi="宋体" w:cstheme="minorBidi" w:hint="eastAsia"/>
          <w:kern w:val="2"/>
          <w:sz w:val="21"/>
          <w:szCs w:val="21"/>
          <w:u w:val="single"/>
          <w:lang w:eastAsia="zh-CN"/>
        </w:rPr>
        <w:t xml:space="preserve">                           </w:t>
      </w:r>
    </w:p>
    <w:p w14:paraId="03CAB332" w14:textId="77777777" w:rsidR="00AD76CB" w:rsidRDefault="00F51272">
      <w:pPr>
        <w:widowControl w:val="0"/>
        <w:adjustRightInd w:val="0"/>
        <w:snapToGrid w:val="0"/>
        <w:spacing w:line="400" w:lineRule="exact"/>
        <w:jc w:val="both"/>
        <w:rPr>
          <w:rFonts w:ascii="宋体" w:eastAsia="宋体" w:hAnsi="宋体"/>
          <w:kern w:val="2"/>
          <w:sz w:val="21"/>
          <w:szCs w:val="21"/>
          <w:u w:val="single"/>
          <w:lang w:eastAsia="zh-CN"/>
        </w:rPr>
      </w:pPr>
      <w:r>
        <w:rPr>
          <w:rFonts w:ascii="宋体" w:eastAsia="宋体" w:hAnsi="宋体" w:cstheme="minorBidi" w:hint="eastAsia"/>
          <w:kern w:val="2"/>
          <w:sz w:val="21"/>
          <w:szCs w:val="21"/>
          <w:lang w:eastAsia="zh-CN"/>
        </w:rPr>
        <w:t xml:space="preserve">                 大写：</w:t>
      </w:r>
      <w:r>
        <w:rPr>
          <w:rFonts w:ascii="宋体" w:eastAsia="宋体" w:hAnsi="宋体" w:cstheme="minorBidi" w:hint="eastAsia"/>
          <w:kern w:val="2"/>
          <w:sz w:val="21"/>
          <w:szCs w:val="21"/>
          <w:u w:val="single"/>
          <w:lang w:eastAsia="zh-CN"/>
        </w:rPr>
        <w:t xml:space="preserve">                           </w:t>
      </w:r>
    </w:p>
    <w:p w14:paraId="5E1994CD" w14:textId="77777777" w:rsidR="00AD76CB" w:rsidRDefault="00F51272">
      <w:pPr>
        <w:widowControl w:val="0"/>
        <w:adjustRightInd w:val="0"/>
        <w:snapToGrid w:val="0"/>
        <w:spacing w:line="400" w:lineRule="exact"/>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 xml:space="preserve">         分包金额（如有）小写：</w:t>
      </w:r>
      <w:r>
        <w:rPr>
          <w:rFonts w:ascii="宋体" w:eastAsia="宋体" w:hAnsi="宋体" w:cstheme="minorBidi" w:hint="eastAsia"/>
          <w:kern w:val="2"/>
          <w:sz w:val="21"/>
          <w:szCs w:val="21"/>
          <w:u w:val="single"/>
          <w:lang w:eastAsia="zh-CN"/>
        </w:rPr>
        <w:t xml:space="preserve">                   </w:t>
      </w:r>
    </w:p>
    <w:p w14:paraId="2BFAB867" w14:textId="77777777" w:rsidR="00AD76CB" w:rsidRDefault="00F51272">
      <w:pPr>
        <w:widowControl w:val="0"/>
        <w:adjustRightInd w:val="0"/>
        <w:snapToGrid w:val="0"/>
        <w:spacing w:line="400" w:lineRule="exact"/>
        <w:jc w:val="both"/>
        <w:rPr>
          <w:rFonts w:ascii="宋体" w:eastAsia="宋体" w:hAnsi="宋体"/>
          <w:kern w:val="2"/>
          <w:sz w:val="21"/>
          <w:szCs w:val="21"/>
          <w:u w:val="single"/>
          <w:lang w:eastAsia="zh-CN"/>
        </w:rPr>
      </w:pPr>
      <w:r>
        <w:rPr>
          <w:rFonts w:ascii="宋体" w:eastAsia="宋体" w:hAnsi="宋体" w:cstheme="minorBidi" w:hint="eastAsia"/>
          <w:kern w:val="2"/>
          <w:sz w:val="21"/>
          <w:szCs w:val="21"/>
          <w:lang w:eastAsia="zh-CN"/>
        </w:rPr>
        <w:t xml:space="preserve">                     大写：</w:t>
      </w:r>
      <w:r>
        <w:rPr>
          <w:rFonts w:ascii="宋体" w:eastAsia="宋体" w:hAnsi="宋体" w:cstheme="minorBidi" w:hint="eastAsia"/>
          <w:kern w:val="2"/>
          <w:sz w:val="21"/>
          <w:szCs w:val="21"/>
          <w:u w:val="single"/>
          <w:lang w:eastAsia="zh-CN"/>
        </w:rPr>
        <w:t xml:space="preserve">                       </w:t>
      </w:r>
    </w:p>
    <w:p w14:paraId="1590B648" w14:textId="77777777" w:rsidR="00AD76CB" w:rsidRDefault="00F51272">
      <w:pPr>
        <w:widowControl w:val="0"/>
        <w:adjustRightInd w:val="0"/>
        <w:snapToGrid w:val="0"/>
        <w:spacing w:line="400" w:lineRule="exact"/>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 xml:space="preserve">    （注：固定单价合同应填写单价和最高限价）</w:t>
      </w:r>
    </w:p>
    <w:p w14:paraId="65398B11" w14:textId="77777777" w:rsidR="00AD76CB" w:rsidRDefault="00F51272">
      <w:pPr>
        <w:widowControl w:val="0"/>
        <w:numPr>
          <w:ilvl w:val="12"/>
          <w:numId w:val="0"/>
        </w:numPr>
        <w:adjustRightInd w:val="0"/>
        <w:snapToGrid w:val="0"/>
        <w:spacing w:line="400" w:lineRule="exact"/>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 xml:space="preserve">    （2）合同定价方式（采用组合定价方式的，</w:t>
      </w:r>
      <w:proofErr w:type="gramStart"/>
      <w:r>
        <w:rPr>
          <w:rFonts w:ascii="宋体" w:eastAsia="宋体" w:hAnsi="宋体" w:cstheme="minorBidi" w:hint="eastAsia"/>
          <w:kern w:val="2"/>
          <w:sz w:val="21"/>
          <w:szCs w:val="21"/>
          <w:lang w:eastAsia="zh-CN"/>
        </w:rPr>
        <w:t>可以勾选多项</w:t>
      </w:r>
      <w:proofErr w:type="gramEnd"/>
      <w:r>
        <w:rPr>
          <w:rFonts w:ascii="宋体" w:eastAsia="宋体" w:hAnsi="宋体" w:cstheme="minorBidi" w:hint="eastAsia"/>
          <w:kern w:val="2"/>
          <w:sz w:val="21"/>
          <w:szCs w:val="21"/>
          <w:lang w:eastAsia="zh-CN"/>
        </w:rPr>
        <w:t>）：</w:t>
      </w:r>
    </w:p>
    <w:p w14:paraId="433B970B" w14:textId="77777777" w:rsidR="00AD76CB" w:rsidRDefault="00F51272">
      <w:pPr>
        <w:widowControl w:val="0"/>
        <w:adjustRightInd w:val="0"/>
        <w:snapToGrid w:val="0"/>
        <w:spacing w:line="400" w:lineRule="exact"/>
        <w:ind w:firstLineChars="200" w:firstLine="420"/>
        <w:jc w:val="both"/>
        <w:rPr>
          <w:rFonts w:ascii="宋体" w:eastAsia="宋体" w:hAnsi="宋体"/>
          <w:kern w:val="2"/>
          <w:sz w:val="21"/>
          <w:szCs w:val="21"/>
          <w:lang w:eastAsia="zh-CN"/>
        </w:rPr>
      </w:pPr>
      <w:r>
        <w:rPr>
          <w:rFonts w:ascii="宋体" w:eastAsia="宋体" w:hAnsi="宋体" w:cstheme="minorBidi" w:hint="eastAsia"/>
          <w:iCs/>
          <w:kern w:val="2"/>
          <w:sz w:val="21"/>
          <w:szCs w:val="21"/>
          <w:lang w:eastAsia="zh-CN"/>
        </w:rPr>
        <w:t xml:space="preserve">  </w:t>
      </w:r>
      <w:r>
        <w:rPr>
          <w:rFonts w:ascii="Wingdings" w:eastAsia="宋体" w:hAnsi="Wingdings" w:cstheme="minorBidi"/>
          <w:iCs/>
          <w:kern w:val="2"/>
          <w:sz w:val="21"/>
          <w:szCs w:val="21"/>
          <w:lang w:eastAsia="zh-CN"/>
        </w:rPr>
        <w:sym w:font="Wingdings" w:char="F0A8"/>
      </w:r>
      <w:r>
        <w:rPr>
          <w:rFonts w:ascii="宋体" w:eastAsia="宋体" w:hAnsi="宋体" w:cstheme="minorBidi" w:hint="eastAsia"/>
          <w:iCs/>
          <w:kern w:val="2"/>
          <w:sz w:val="21"/>
          <w:szCs w:val="21"/>
          <w:lang w:eastAsia="zh-CN"/>
        </w:rPr>
        <w:t xml:space="preserve">固定总价 </w:t>
      </w:r>
      <w:r>
        <w:rPr>
          <w:rFonts w:ascii="Wingdings" w:eastAsia="宋体" w:hAnsi="Wingdings" w:cstheme="minorBidi"/>
          <w:iCs/>
          <w:kern w:val="2"/>
          <w:sz w:val="21"/>
          <w:szCs w:val="21"/>
          <w:lang w:eastAsia="zh-CN"/>
        </w:rPr>
        <w:sym w:font="Wingdings" w:char="F0A8"/>
      </w:r>
      <w:r>
        <w:rPr>
          <w:rFonts w:ascii="宋体" w:eastAsia="宋体" w:hAnsi="宋体" w:cstheme="minorBidi" w:hint="eastAsia"/>
          <w:iCs/>
          <w:kern w:val="2"/>
          <w:sz w:val="21"/>
          <w:szCs w:val="21"/>
          <w:lang w:eastAsia="zh-CN"/>
        </w:rPr>
        <w:t xml:space="preserve">固定单价 </w:t>
      </w:r>
      <w:r>
        <w:rPr>
          <w:rFonts w:ascii="Wingdings" w:eastAsia="宋体" w:hAnsi="Wingdings" w:cstheme="minorBidi"/>
          <w:iCs/>
          <w:kern w:val="2"/>
          <w:sz w:val="21"/>
          <w:szCs w:val="21"/>
          <w:lang w:eastAsia="zh-CN"/>
        </w:rPr>
        <w:sym w:font="Wingdings" w:char="F0A8"/>
      </w:r>
      <w:r>
        <w:rPr>
          <w:rFonts w:ascii="宋体" w:eastAsia="宋体" w:hAnsi="宋体" w:cstheme="minorBidi" w:hint="eastAsia"/>
          <w:iCs/>
          <w:kern w:val="2"/>
          <w:sz w:val="21"/>
          <w:szCs w:val="21"/>
          <w:lang w:eastAsia="zh-CN"/>
        </w:rPr>
        <w:t xml:space="preserve">固定费率 </w:t>
      </w:r>
      <w:r>
        <w:rPr>
          <w:rFonts w:ascii="Wingdings" w:eastAsia="宋体" w:hAnsi="Wingdings" w:cstheme="minorBidi"/>
          <w:iCs/>
          <w:kern w:val="2"/>
          <w:sz w:val="21"/>
          <w:szCs w:val="21"/>
          <w:lang w:eastAsia="zh-CN"/>
        </w:rPr>
        <w:sym w:font="Wingdings" w:char="F0A8"/>
      </w:r>
      <w:r>
        <w:rPr>
          <w:rFonts w:ascii="宋体" w:eastAsia="宋体" w:hAnsi="宋体" w:cstheme="minorBidi" w:hint="eastAsia"/>
          <w:iCs/>
          <w:kern w:val="2"/>
          <w:sz w:val="21"/>
          <w:szCs w:val="21"/>
          <w:lang w:eastAsia="zh-CN"/>
        </w:rPr>
        <w:t xml:space="preserve">成本补偿 </w:t>
      </w:r>
      <w:r>
        <w:rPr>
          <w:rFonts w:ascii="Wingdings" w:eastAsia="宋体" w:hAnsi="Wingdings" w:cstheme="minorBidi"/>
          <w:iCs/>
          <w:kern w:val="2"/>
          <w:sz w:val="21"/>
          <w:szCs w:val="21"/>
          <w:lang w:eastAsia="zh-CN"/>
        </w:rPr>
        <w:sym w:font="Wingdings" w:char="F0A8"/>
      </w:r>
      <w:r>
        <w:rPr>
          <w:rFonts w:ascii="宋体" w:eastAsia="宋体" w:hAnsi="宋体" w:cstheme="minorBidi" w:hint="eastAsia"/>
          <w:iCs/>
          <w:kern w:val="2"/>
          <w:sz w:val="21"/>
          <w:szCs w:val="21"/>
          <w:lang w:eastAsia="zh-CN"/>
        </w:rPr>
        <w:t xml:space="preserve">绩效激励 </w:t>
      </w:r>
      <w:r>
        <w:rPr>
          <w:rFonts w:ascii="Wingdings" w:eastAsia="宋体" w:hAnsi="Wingdings" w:cstheme="minorBidi"/>
          <w:iCs/>
          <w:kern w:val="2"/>
          <w:sz w:val="21"/>
          <w:szCs w:val="21"/>
          <w:lang w:eastAsia="zh-CN"/>
        </w:rPr>
        <w:sym w:font="Wingdings" w:char="F0A8"/>
      </w:r>
      <w:r>
        <w:rPr>
          <w:rFonts w:ascii="宋体" w:eastAsia="宋体" w:hAnsi="宋体" w:cstheme="minorBidi" w:hint="eastAsia"/>
          <w:iCs/>
          <w:kern w:val="2"/>
          <w:sz w:val="21"/>
          <w:szCs w:val="21"/>
          <w:lang w:eastAsia="zh-CN"/>
        </w:rPr>
        <w:t>其他</w:t>
      </w:r>
      <w:r>
        <w:rPr>
          <w:rFonts w:ascii="宋体" w:eastAsia="宋体" w:hAnsi="宋体" w:cstheme="minorBidi" w:hint="eastAsia"/>
          <w:kern w:val="2"/>
          <w:sz w:val="21"/>
          <w:szCs w:val="21"/>
          <w:u w:val="single"/>
          <w:lang w:eastAsia="zh-CN"/>
        </w:rPr>
        <w:t xml:space="preserve">       </w:t>
      </w:r>
    </w:p>
    <w:p w14:paraId="630445BE" w14:textId="77777777" w:rsidR="00AD76CB" w:rsidRDefault="00F51272">
      <w:pPr>
        <w:widowControl w:val="0"/>
        <w:spacing w:line="400" w:lineRule="exact"/>
        <w:ind w:firstLineChars="200" w:firstLine="420"/>
        <w:jc w:val="both"/>
        <w:rPr>
          <w:rFonts w:eastAsia="宋体"/>
          <w:kern w:val="2"/>
          <w:sz w:val="21"/>
          <w:szCs w:val="21"/>
          <w:lang w:eastAsia="zh-CN"/>
        </w:rPr>
      </w:pPr>
      <w:r>
        <w:rPr>
          <w:rFonts w:ascii="宋体" w:eastAsia="宋体" w:hAnsi="宋体" w:hint="eastAsia"/>
          <w:kern w:val="2"/>
          <w:sz w:val="21"/>
          <w:szCs w:val="21"/>
          <w:lang w:eastAsia="zh-CN"/>
        </w:rPr>
        <w:t>（3）付款方式（按项目</w:t>
      </w:r>
      <w:proofErr w:type="gramStart"/>
      <w:r>
        <w:rPr>
          <w:rFonts w:ascii="宋体" w:eastAsia="宋体" w:hAnsi="宋体" w:hint="eastAsia"/>
          <w:kern w:val="2"/>
          <w:sz w:val="21"/>
          <w:szCs w:val="21"/>
          <w:lang w:eastAsia="zh-CN"/>
        </w:rPr>
        <w:t>实际勾选填写</w:t>
      </w:r>
      <w:proofErr w:type="gramEnd"/>
      <w:r>
        <w:rPr>
          <w:rFonts w:ascii="宋体" w:eastAsia="宋体" w:hAnsi="宋体" w:hint="eastAsia"/>
          <w:kern w:val="2"/>
          <w:sz w:val="21"/>
          <w:szCs w:val="21"/>
          <w:lang w:eastAsia="zh-CN"/>
        </w:rPr>
        <w:t>）：</w:t>
      </w:r>
    </w:p>
    <w:p w14:paraId="4890D9E9" w14:textId="77777777" w:rsidR="00AD76CB" w:rsidRDefault="00F51272">
      <w:pPr>
        <w:widowControl w:val="0"/>
        <w:adjustRightInd w:val="0"/>
        <w:snapToGrid w:val="0"/>
        <w:spacing w:line="400" w:lineRule="exact"/>
        <w:ind w:firstLineChars="300" w:firstLine="630"/>
        <w:jc w:val="both"/>
        <w:rPr>
          <w:rFonts w:ascii="宋体" w:eastAsia="宋体" w:hAnsi="宋体"/>
          <w:kern w:val="2"/>
          <w:sz w:val="21"/>
          <w:szCs w:val="21"/>
          <w:u w:val="single"/>
          <w:lang w:eastAsia="zh-CN"/>
        </w:rPr>
      </w:pPr>
      <w:r>
        <w:rPr>
          <w:rFonts w:ascii="Wingdings" w:eastAsia="宋体" w:hAnsi="Wingdings" w:cstheme="minorBidi"/>
          <w:kern w:val="2"/>
          <w:sz w:val="21"/>
          <w:szCs w:val="21"/>
          <w:lang w:eastAsia="zh-CN"/>
        </w:rPr>
        <w:sym w:font="Wingdings" w:char="F0A8"/>
      </w:r>
      <w:r>
        <w:rPr>
          <w:rFonts w:ascii="宋体" w:eastAsia="宋体" w:hAnsi="宋体" w:cstheme="minorBidi" w:hint="eastAsia"/>
          <w:kern w:val="2"/>
          <w:sz w:val="21"/>
          <w:szCs w:val="21"/>
          <w:lang w:eastAsia="zh-CN"/>
        </w:rPr>
        <w:t>全额付款：</w:t>
      </w:r>
      <w:r>
        <w:rPr>
          <w:rFonts w:ascii="宋体" w:eastAsia="宋体" w:hAnsi="宋体" w:cstheme="minorBidi" w:hint="eastAsia"/>
          <w:kern w:val="2"/>
          <w:sz w:val="21"/>
          <w:szCs w:val="21"/>
          <w:u w:val="single"/>
          <w:lang w:eastAsia="zh-CN"/>
        </w:rPr>
        <w:t xml:space="preserve">     （应明确一次性支付合同款项的条件）                    </w:t>
      </w:r>
    </w:p>
    <w:p w14:paraId="184FFA05" w14:textId="77777777" w:rsidR="00AD76CB" w:rsidRDefault="00F51272">
      <w:pPr>
        <w:widowControl w:val="0"/>
        <w:snapToGrid w:val="0"/>
        <w:spacing w:line="400" w:lineRule="exact"/>
        <w:ind w:firstLineChars="300" w:firstLine="630"/>
        <w:jc w:val="both"/>
        <w:rPr>
          <w:rFonts w:ascii="Calibri" w:eastAsia="宋体" w:hAnsi="Calibri"/>
          <w:kern w:val="2"/>
          <w:sz w:val="21"/>
          <w:szCs w:val="22"/>
          <w:lang w:eastAsia="zh-CN"/>
        </w:rPr>
      </w:pPr>
      <w:r>
        <w:rPr>
          <w:rFonts w:ascii="Wingdings" w:eastAsia="宋体" w:hAnsi="Wingdings" w:cstheme="minorBidi"/>
          <w:kern w:val="2"/>
          <w:sz w:val="21"/>
          <w:szCs w:val="21"/>
          <w:lang w:eastAsia="zh-CN"/>
        </w:rPr>
        <w:sym w:font="Wingdings" w:char="F0A8"/>
      </w:r>
      <w:r>
        <w:rPr>
          <w:rFonts w:ascii="宋体" w:eastAsia="宋体" w:hAnsi="宋体" w:cstheme="minorBidi" w:hint="eastAsia"/>
          <w:kern w:val="2"/>
          <w:sz w:val="21"/>
          <w:szCs w:val="21"/>
          <w:lang w:eastAsia="zh-CN"/>
        </w:rPr>
        <w:t>分期付款：</w:t>
      </w:r>
      <w:r>
        <w:rPr>
          <w:rFonts w:ascii="宋体" w:eastAsia="宋体" w:hAnsi="宋体" w:cstheme="minorBidi" w:hint="eastAsia"/>
          <w:kern w:val="2"/>
          <w:sz w:val="21"/>
          <w:szCs w:val="21"/>
          <w:u w:val="single"/>
          <w:lang w:eastAsia="zh-CN"/>
        </w:rPr>
        <w:t xml:space="preserve">  （应明确分期支付合同款项的各期比例和支付条件，各期支付条件应与分期履约验收情况挂钩） </w:t>
      </w:r>
      <w:r>
        <w:rPr>
          <w:rFonts w:ascii="宋体" w:eastAsia="宋体" w:hAnsi="宋体" w:cstheme="minorBidi" w:hint="eastAsia"/>
          <w:kern w:val="2"/>
          <w:sz w:val="21"/>
          <w:szCs w:val="21"/>
          <w:lang w:eastAsia="zh-CN"/>
        </w:rPr>
        <w:t>，其中涉及预付款的：</w:t>
      </w:r>
      <w:r>
        <w:rPr>
          <w:rFonts w:ascii="宋体" w:eastAsia="宋体" w:hAnsi="宋体" w:cstheme="minorBidi" w:hint="eastAsia"/>
          <w:kern w:val="2"/>
          <w:sz w:val="21"/>
          <w:szCs w:val="21"/>
          <w:u w:val="single"/>
          <w:lang w:eastAsia="zh-CN"/>
        </w:rPr>
        <w:t xml:space="preserve"> （应明确预付款的支付比例和支付条件） </w:t>
      </w:r>
    </w:p>
    <w:p w14:paraId="4280BF54" w14:textId="77777777" w:rsidR="00AD76CB" w:rsidRDefault="00F51272">
      <w:pPr>
        <w:widowControl w:val="0"/>
        <w:adjustRightInd w:val="0"/>
        <w:snapToGrid w:val="0"/>
        <w:spacing w:line="400" w:lineRule="exact"/>
        <w:ind w:firstLineChars="300" w:firstLine="630"/>
        <w:jc w:val="both"/>
        <w:rPr>
          <w:rFonts w:ascii="宋体" w:eastAsia="宋体" w:hAnsi="宋体"/>
          <w:kern w:val="2"/>
          <w:sz w:val="21"/>
          <w:szCs w:val="21"/>
          <w:u w:val="single"/>
          <w:lang w:eastAsia="zh-CN"/>
        </w:rPr>
      </w:pPr>
      <w:r>
        <w:rPr>
          <w:rFonts w:ascii="Wingdings" w:eastAsia="宋体" w:hAnsi="Wingdings" w:cstheme="minorBidi"/>
          <w:kern w:val="2"/>
          <w:sz w:val="21"/>
          <w:szCs w:val="21"/>
          <w:lang w:eastAsia="zh-CN"/>
        </w:rPr>
        <w:sym w:font="Wingdings" w:char="F0A8"/>
      </w:r>
      <w:r>
        <w:rPr>
          <w:rFonts w:ascii="宋体" w:eastAsia="宋体" w:hAnsi="宋体" w:cstheme="minorBidi" w:hint="eastAsia"/>
          <w:kern w:val="2"/>
          <w:sz w:val="21"/>
          <w:szCs w:val="21"/>
          <w:lang w:eastAsia="zh-CN"/>
        </w:rPr>
        <w:t>成本补偿：</w:t>
      </w:r>
      <w:r>
        <w:rPr>
          <w:rFonts w:ascii="宋体" w:eastAsia="宋体" w:hAnsi="宋体" w:cstheme="minorBidi" w:hint="eastAsia"/>
          <w:kern w:val="2"/>
          <w:sz w:val="21"/>
          <w:szCs w:val="21"/>
          <w:u w:val="single"/>
          <w:lang w:eastAsia="zh-CN"/>
        </w:rPr>
        <w:t xml:space="preserve">      （应明确按照成本补偿方式的支付方式和支付条件）   </w:t>
      </w:r>
    </w:p>
    <w:p w14:paraId="19344A0D" w14:textId="77777777" w:rsidR="00AD76CB" w:rsidRDefault="00F51272">
      <w:pPr>
        <w:widowControl w:val="0"/>
        <w:adjustRightInd w:val="0"/>
        <w:snapToGrid w:val="0"/>
        <w:spacing w:line="400" w:lineRule="exact"/>
        <w:ind w:firstLineChars="300" w:firstLine="630"/>
        <w:jc w:val="both"/>
        <w:rPr>
          <w:rFonts w:ascii="宋体" w:eastAsia="宋体" w:hAnsi="宋体"/>
          <w:kern w:val="2"/>
          <w:sz w:val="21"/>
          <w:szCs w:val="21"/>
          <w:lang w:eastAsia="zh-CN"/>
        </w:rPr>
      </w:pPr>
      <w:r>
        <w:rPr>
          <w:rFonts w:ascii="Wingdings" w:eastAsia="宋体" w:hAnsi="Wingdings" w:cstheme="minorBidi"/>
          <w:kern w:val="2"/>
          <w:sz w:val="21"/>
          <w:szCs w:val="21"/>
          <w:lang w:eastAsia="zh-CN"/>
        </w:rPr>
        <w:sym w:font="Wingdings" w:char="F0A8"/>
      </w:r>
      <w:r>
        <w:rPr>
          <w:rFonts w:ascii="宋体" w:eastAsia="宋体" w:hAnsi="宋体" w:cstheme="minorBidi" w:hint="eastAsia"/>
          <w:kern w:val="2"/>
          <w:sz w:val="21"/>
          <w:szCs w:val="21"/>
          <w:lang w:eastAsia="zh-CN"/>
        </w:rPr>
        <w:t>绩效激励：</w:t>
      </w:r>
      <w:r>
        <w:rPr>
          <w:rFonts w:ascii="宋体" w:eastAsia="宋体" w:hAnsi="宋体" w:cstheme="minorBidi" w:hint="eastAsia"/>
          <w:kern w:val="2"/>
          <w:sz w:val="21"/>
          <w:szCs w:val="21"/>
          <w:u w:val="single"/>
          <w:lang w:eastAsia="zh-CN"/>
        </w:rPr>
        <w:t xml:space="preserve">      （应明确按照绩效激励方式的支付方式和支付条件）   </w:t>
      </w:r>
    </w:p>
    <w:p w14:paraId="2C579FE0" w14:textId="77777777" w:rsidR="00AD76CB" w:rsidRDefault="00F51272">
      <w:pPr>
        <w:widowControl w:val="0"/>
        <w:numPr>
          <w:ilvl w:val="0"/>
          <w:numId w:val="1"/>
        </w:numPr>
        <w:adjustRightInd w:val="0"/>
        <w:snapToGrid w:val="0"/>
        <w:spacing w:line="400" w:lineRule="exact"/>
        <w:ind w:firstLineChars="200" w:firstLine="422"/>
        <w:jc w:val="both"/>
        <w:rPr>
          <w:rFonts w:ascii="宋体" w:eastAsia="宋体" w:hAnsi="宋体"/>
          <w:b/>
          <w:kern w:val="2"/>
          <w:sz w:val="21"/>
          <w:szCs w:val="21"/>
          <w:u w:val="single"/>
          <w:lang w:eastAsia="zh-CN"/>
        </w:rPr>
      </w:pPr>
      <w:r>
        <w:rPr>
          <w:rFonts w:ascii="宋体" w:eastAsia="宋体" w:hAnsi="宋体" w:cstheme="minorBidi" w:hint="eastAsia"/>
          <w:b/>
          <w:kern w:val="2"/>
          <w:sz w:val="21"/>
          <w:szCs w:val="21"/>
          <w:lang w:eastAsia="zh-CN"/>
        </w:rPr>
        <w:t>合同履行</w:t>
      </w:r>
    </w:p>
    <w:p w14:paraId="1F3E246E" w14:textId="77777777" w:rsidR="00AD76CB" w:rsidRDefault="00F51272">
      <w:pPr>
        <w:widowControl w:val="0"/>
        <w:adjustRightInd w:val="0"/>
        <w:snapToGrid w:val="0"/>
        <w:spacing w:line="400" w:lineRule="exact"/>
        <w:ind w:firstLineChars="200" w:firstLine="42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（1）起始日期：</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年</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月</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日，完成日期：</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年</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月</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日。</w:t>
      </w:r>
    </w:p>
    <w:p w14:paraId="2F88BB8F" w14:textId="77777777" w:rsidR="00AD76CB" w:rsidRDefault="00F51272">
      <w:pPr>
        <w:widowControl w:val="0"/>
        <w:adjustRightInd w:val="0"/>
        <w:snapToGrid w:val="0"/>
        <w:spacing w:line="400" w:lineRule="exact"/>
        <w:ind w:firstLineChars="200" w:firstLine="420"/>
        <w:jc w:val="both"/>
        <w:rPr>
          <w:rFonts w:ascii="宋体" w:eastAsia="宋体" w:hAnsi="宋体" w:cs="宋体"/>
          <w:kern w:val="2"/>
          <w:sz w:val="21"/>
          <w:szCs w:val="21"/>
          <w:u w:val="single"/>
          <w:lang w:eastAsia="zh-CN"/>
        </w:rPr>
      </w:pPr>
      <w:r>
        <w:rPr>
          <w:rFonts w:ascii="宋体" w:eastAsia="宋体" w:hAnsi="宋体" w:cs="宋体" w:hint="eastAsia"/>
          <w:kern w:val="2"/>
          <w:sz w:val="21"/>
          <w:szCs w:val="21"/>
          <w:lang w:eastAsia="zh-CN"/>
        </w:rPr>
        <w:t>（2）履约地点</w:t>
      </w:r>
      <w:r>
        <w:rPr>
          <w:rFonts w:ascii="宋体" w:eastAsia="宋体" w:hAnsi="宋体" w:cs="宋体" w:hint="eastAsia"/>
          <w:bCs/>
          <w:kern w:val="2"/>
          <w:sz w:val="21"/>
          <w:szCs w:val="21"/>
          <w:lang w:eastAsia="zh-CN"/>
        </w:rPr>
        <w:t>：</w:t>
      </w:r>
      <w:r>
        <w:rPr>
          <w:rFonts w:ascii="宋体" w:eastAsia="宋体" w:hAnsi="宋体" w:cs="宋体" w:hint="eastAsia"/>
          <w:kern w:val="2"/>
          <w:sz w:val="21"/>
          <w:szCs w:val="21"/>
          <w:u w:val="single"/>
          <w:lang w:eastAsia="zh-CN"/>
        </w:rPr>
        <w:t xml:space="preserve">                             </w:t>
      </w:r>
    </w:p>
    <w:p w14:paraId="57B2C949" w14:textId="77777777" w:rsidR="00AD76CB" w:rsidRDefault="00F51272">
      <w:pPr>
        <w:widowControl w:val="0"/>
        <w:adjustRightInd w:val="0"/>
        <w:snapToGrid w:val="0"/>
        <w:spacing w:line="400" w:lineRule="exact"/>
        <w:ind w:firstLineChars="200" w:firstLine="420"/>
        <w:jc w:val="both"/>
        <w:rPr>
          <w:rFonts w:ascii="宋体" w:eastAsia="宋体" w:hAnsi="宋体" w:cs="宋体"/>
          <w:kern w:val="2"/>
          <w:sz w:val="21"/>
          <w:szCs w:val="21"/>
          <w:lang w:eastAsia="zh-CN"/>
        </w:rPr>
      </w:pPr>
      <w:r>
        <w:rPr>
          <w:rFonts w:ascii="宋体" w:eastAsia="宋体" w:hAnsi="宋体" w:cs="宋体" w:hint="eastAsia"/>
          <w:bCs/>
          <w:kern w:val="2"/>
          <w:sz w:val="21"/>
          <w:szCs w:val="21"/>
          <w:lang w:eastAsia="zh-CN"/>
        </w:rPr>
        <w:t>（3）履约担保：</w:t>
      </w:r>
      <w:r>
        <w:rPr>
          <w:rFonts w:ascii="宋体" w:eastAsia="宋体" w:hAnsi="宋体" w:cs="宋体" w:hint="eastAsia"/>
          <w:kern w:val="2"/>
          <w:sz w:val="21"/>
          <w:szCs w:val="22"/>
          <w:lang w:eastAsia="zh-CN"/>
        </w:rPr>
        <w:t>是否收取履约保证金：</w:t>
      </w:r>
      <w:r>
        <w:rPr>
          <w:rFonts w:ascii="Wingdings" w:eastAsia="宋体" w:hAnsi="Wingdings" w:cs="宋体"/>
          <w:kern w:val="2"/>
          <w:sz w:val="21"/>
          <w:szCs w:val="21"/>
          <w:lang w:eastAsia="zh-CN"/>
        </w:rPr>
        <w:sym w:font="Wingdings" w:char="F0A8"/>
      </w:r>
      <w:r>
        <w:rPr>
          <w:rFonts w:ascii="宋体" w:eastAsia="宋体" w:hAnsi="宋体" w:cs="宋体" w:hint="eastAsia"/>
          <w:kern w:val="2"/>
          <w:sz w:val="21"/>
          <w:szCs w:val="21"/>
          <w:lang w:eastAsia="zh-CN"/>
        </w:rPr>
        <w:t xml:space="preserve">是    </w:t>
      </w:r>
      <w:r>
        <w:rPr>
          <w:rFonts w:ascii="Wingdings" w:eastAsia="宋体" w:hAnsi="Wingdings" w:cs="宋体"/>
          <w:kern w:val="2"/>
          <w:sz w:val="21"/>
          <w:szCs w:val="21"/>
          <w:lang w:eastAsia="zh-CN"/>
        </w:rPr>
        <w:sym w:font="Wingdings" w:char="F0A8"/>
      </w:r>
      <w:r>
        <w:rPr>
          <w:rFonts w:ascii="宋体" w:eastAsia="宋体" w:hAnsi="宋体" w:cs="宋体" w:hint="eastAsia"/>
          <w:kern w:val="2"/>
          <w:sz w:val="21"/>
          <w:szCs w:val="21"/>
          <w:lang w:eastAsia="zh-CN"/>
        </w:rPr>
        <w:t>否</w:t>
      </w:r>
    </w:p>
    <w:p w14:paraId="5EA79B83" w14:textId="77777777" w:rsidR="00AD76CB" w:rsidRDefault="00F51272">
      <w:pPr>
        <w:widowControl w:val="0"/>
        <w:autoSpaceDE w:val="0"/>
        <w:autoSpaceDN w:val="0"/>
        <w:adjustRightInd w:val="0"/>
        <w:spacing w:line="400" w:lineRule="exact"/>
        <w:ind w:firstLineChars="200" w:firstLine="440"/>
        <w:jc w:val="both"/>
        <w:rPr>
          <w:rFonts w:ascii="宋体" w:eastAsia="宋体" w:hAnsi="宋体" w:cs="宋体"/>
          <w:kern w:val="2"/>
          <w:sz w:val="21"/>
          <w:szCs w:val="21"/>
          <w:lang w:eastAsia="zh-CN"/>
        </w:rPr>
      </w:pPr>
      <w:r>
        <w:rPr>
          <w:rFonts w:ascii="宋体" w:eastAsia="华文楷体" w:hAnsi="宋体" w:cs="宋体" w:hint="eastAsia"/>
          <w:bCs/>
          <w:kern w:val="2"/>
          <w:sz w:val="22"/>
          <w:szCs w:val="21"/>
          <w:lang w:eastAsia="zh-CN"/>
        </w:rPr>
        <w:t xml:space="preserve">  </w:t>
      </w:r>
      <w:r>
        <w:rPr>
          <w:rFonts w:ascii="宋体" w:eastAsia="宋体" w:hAnsi="宋体" w:cs="宋体" w:hint="eastAsia"/>
          <w:kern w:val="2"/>
          <w:sz w:val="21"/>
          <w:szCs w:val="21"/>
          <w:lang w:eastAsia="zh-CN"/>
        </w:rPr>
        <w:t xml:space="preserve">  收取履约保证金形式：</w:t>
      </w:r>
      <w:r>
        <w:rPr>
          <w:rFonts w:ascii="宋体" w:eastAsia="宋体" w:hAnsi="宋体" w:cs="宋体" w:hint="eastAsia"/>
          <w:bCs/>
          <w:kern w:val="2"/>
          <w:sz w:val="21"/>
          <w:szCs w:val="21"/>
          <w:u w:val="single"/>
          <w:lang w:eastAsia="zh-CN"/>
        </w:rPr>
        <w:t xml:space="preserve">                            </w:t>
      </w:r>
    </w:p>
    <w:p w14:paraId="1E217CB1" w14:textId="77777777" w:rsidR="00AD76CB" w:rsidRDefault="00F51272">
      <w:pPr>
        <w:widowControl w:val="0"/>
        <w:autoSpaceDE w:val="0"/>
        <w:autoSpaceDN w:val="0"/>
        <w:adjustRightInd w:val="0"/>
        <w:spacing w:line="400" w:lineRule="exact"/>
        <w:ind w:firstLineChars="200" w:firstLine="42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 xml:space="preserve">    收取履约保证金金额：</w:t>
      </w:r>
      <w:r>
        <w:rPr>
          <w:rFonts w:ascii="宋体" w:eastAsia="宋体" w:hAnsi="宋体" w:cs="宋体" w:hint="eastAsia"/>
          <w:bCs/>
          <w:kern w:val="2"/>
          <w:sz w:val="21"/>
          <w:szCs w:val="21"/>
          <w:u w:val="single"/>
          <w:lang w:eastAsia="zh-CN"/>
        </w:rPr>
        <w:t xml:space="preserve">                            </w:t>
      </w:r>
    </w:p>
    <w:p w14:paraId="2834CE2C" w14:textId="77777777" w:rsidR="00AD76CB" w:rsidRDefault="00F51272">
      <w:pPr>
        <w:widowControl w:val="0"/>
        <w:snapToGrid w:val="0"/>
        <w:spacing w:line="400" w:lineRule="exact"/>
        <w:ind w:firstLineChars="200" w:firstLine="420"/>
        <w:jc w:val="both"/>
        <w:rPr>
          <w:rFonts w:ascii="宋体" w:eastAsia="宋体" w:hAnsi="宋体" w:cs="宋体"/>
          <w:kern w:val="2"/>
          <w:sz w:val="21"/>
          <w:szCs w:val="22"/>
          <w:lang w:eastAsia="zh-CN"/>
        </w:rPr>
      </w:pPr>
      <w:r>
        <w:rPr>
          <w:rFonts w:ascii="宋体" w:eastAsia="宋体" w:hAnsi="宋体" w:cs="宋体" w:hint="eastAsia"/>
          <w:bCs/>
          <w:kern w:val="2"/>
          <w:sz w:val="21"/>
          <w:szCs w:val="21"/>
          <w:lang w:eastAsia="zh-CN"/>
        </w:rPr>
        <w:t xml:space="preserve">    履约担保期限：</w:t>
      </w:r>
      <w:r>
        <w:rPr>
          <w:rFonts w:ascii="宋体" w:eastAsia="宋体" w:hAnsi="宋体" w:cs="宋体" w:hint="eastAsia"/>
          <w:bCs/>
          <w:kern w:val="2"/>
          <w:sz w:val="21"/>
          <w:szCs w:val="21"/>
          <w:u w:val="single"/>
          <w:lang w:eastAsia="zh-CN"/>
        </w:rPr>
        <w:t xml:space="preserve">                                  </w:t>
      </w:r>
    </w:p>
    <w:p w14:paraId="79B7B235" w14:textId="77777777" w:rsidR="00AD76CB" w:rsidRDefault="00F51272">
      <w:pPr>
        <w:widowControl w:val="0"/>
        <w:adjustRightInd w:val="0"/>
        <w:snapToGrid w:val="0"/>
        <w:spacing w:line="400" w:lineRule="exact"/>
        <w:ind w:firstLineChars="200" w:firstLine="420"/>
        <w:jc w:val="both"/>
        <w:rPr>
          <w:rFonts w:ascii="宋体" w:eastAsia="宋体" w:hAnsi="宋体" w:cs="宋体"/>
          <w:bCs/>
          <w:kern w:val="2"/>
          <w:sz w:val="21"/>
          <w:szCs w:val="21"/>
          <w:lang w:eastAsia="zh-CN"/>
        </w:rPr>
      </w:pPr>
      <w:r>
        <w:rPr>
          <w:rFonts w:ascii="宋体" w:eastAsia="宋体" w:hAnsi="宋体" w:cs="宋体" w:hint="eastAsia"/>
          <w:bCs/>
          <w:kern w:val="2"/>
          <w:sz w:val="21"/>
          <w:szCs w:val="21"/>
          <w:lang w:eastAsia="zh-CN"/>
        </w:rPr>
        <w:t>（4）分期履行要求：</w:t>
      </w:r>
      <w:r>
        <w:rPr>
          <w:rFonts w:ascii="宋体" w:eastAsia="宋体" w:hAnsi="宋体" w:cs="宋体" w:hint="eastAsia"/>
          <w:bCs/>
          <w:kern w:val="2"/>
          <w:sz w:val="21"/>
          <w:szCs w:val="21"/>
          <w:u w:val="single"/>
          <w:lang w:eastAsia="zh-CN"/>
        </w:rPr>
        <w:t xml:space="preserve">                                                        </w:t>
      </w:r>
    </w:p>
    <w:p w14:paraId="15506FB0" w14:textId="77777777" w:rsidR="00AD76CB" w:rsidRDefault="00F51272">
      <w:pPr>
        <w:widowControl w:val="0"/>
        <w:adjustRightInd w:val="0"/>
        <w:snapToGrid w:val="0"/>
        <w:spacing w:line="400" w:lineRule="exact"/>
        <w:ind w:firstLineChars="200" w:firstLine="420"/>
        <w:jc w:val="both"/>
        <w:rPr>
          <w:rFonts w:ascii="宋体" w:eastAsia="宋体" w:hAnsi="宋体" w:cs="宋体"/>
          <w:kern w:val="2"/>
          <w:sz w:val="21"/>
          <w:szCs w:val="21"/>
          <w:u w:val="single"/>
          <w:lang w:eastAsia="zh-CN"/>
        </w:rPr>
      </w:pPr>
      <w:r>
        <w:rPr>
          <w:rFonts w:ascii="宋体" w:eastAsia="宋体" w:hAnsi="宋体" w:cs="宋体" w:hint="eastAsia"/>
          <w:bCs/>
          <w:kern w:val="2"/>
          <w:sz w:val="21"/>
          <w:szCs w:val="21"/>
          <w:lang w:eastAsia="zh-CN"/>
        </w:rPr>
        <w:t>（5）风险处置措施和替代方案：</w:t>
      </w:r>
      <w:r>
        <w:rPr>
          <w:rFonts w:ascii="宋体" w:eastAsia="宋体" w:hAnsi="宋体" w:cs="宋体" w:hint="eastAsia"/>
          <w:color w:val="0000FF"/>
          <w:kern w:val="2"/>
          <w:sz w:val="21"/>
          <w:szCs w:val="21"/>
          <w:u w:val="single"/>
          <w:lang w:eastAsia="zh-CN"/>
        </w:rPr>
        <w:t xml:space="preserve"> </w:t>
      </w:r>
      <w:r>
        <w:rPr>
          <w:rFonts w:ascii="宋体" w:eastAsia="宋体" w:hAnsi="宋体" w:cs="宋体" w:hint="eastAsia"/>
          <w:color w:val="000000"/>
          <w:kern w:val="2"/>
          <w:sz w:val="21"/>
          <w:szCs w:val="21"/>
          <w:u w:val="single"/>
          <w:lang w:eastAsia="zh-CN"/>
        </w:rPr>
        <w:t xml:space="preserve">              </w:t>
      </w:r>
      <w:r>
        <w:rPr>
          <w:rFonts w:ascii="宋体" w:eastAsia="宋体" w:hAnsi="宋体" w:cs="宋体" w:hint="eastAsia"/>
          <w:kern w:val="2"/>
          <w:sz w:val="21"/>
          <w:szCs w:val="21"/>
          <w:u w:val="single"/>
          <w:lang w:eastAsia="zh-CN"/>
        </w:rPr>
        <w:t xml:space="preserve">                                                </w:t>
      </w:r>
    </w:p>
    <w:p w14:paraId="0C0DFCC9" w14:textId="77777777" w:rsidR="00AD76CB" w:rsidRDefault="00F51272">
      <w:pPr>
        <w:widowControl w:val="0"/>
        <w:numPr>
          <w:ilvl w:val="0"/>
          <w:numId w:val="1"/>
        </w:numPr>
        <w:adjustRightInd w:val="0"/>
        <w:snapToGrid w:val="0"/>
        <w:spacing w:line="400" w:lineRule="exact"/>
        <w:ind w:firstLineChars="200" w:firstLine="422"/>
        <w:jc w:val="both"/>
        <w:rPr>
          <w:rFonts w:ascii="宋体" w:eastAsia="宋体" w:hAnsi="宋体"/>
          <w:b/>
          <w:kern w:val="2"/>
          <w:sz w:val="21"/>
          <w:szCs w:val="21"/>
          <w:lang w:eastAsia="zh-CN"/>
        </w:rPr>
      </w:pPr>
      <w:r>
        <w:rPr>
          <w:rFonts w:ascii="宋体" w:eastAsia="宋体" w:hAnsi="宋体" w:cstheme="minorBidi" w:hint="eastAsia"/>
          <w:b/>
          <w:kern w:val="2"/>
          <w:sz w:val="21"/>
          <w:szCs w:val="21"/>
          <w:lang w:eastAsia="zh-CN"/>
        </w:rPr>
        <w:t>合同验收</w:t>
      </w:r>
    </w:p>
    <w:p w14:paraId="4F3DB8B1" w14:textId="77777777" w:rsidR="00AD76CB" w:rsidRDefault="00F51272">
      <w:pPr>
        <w:widowControl w:val="0"/>
        <w:numPr>
          <w:ilvl w:val="0"/>
          <w:numId w:val="3"/>
        </w:numPr>
        <w:adjustRightInd w:val="0"/>
        <w:snapToGrid w:val="0"/>
        <w:spacing w:line="400" w:lineRule="exact"/>
        <w:ind w:firstLineChars="200" w:firstLine="420"/>
        <w:jc w:val="both"/>
        <w:rPr>
          <w:rFonts w:ascii="宋体" w:eastAsia="宋体" w:hAnsi="宋体"/>
          <w:bCs/>
          <w:kern w:val="2"/>
          <w:sz w:val="21"/>
          <w:szCs w:val="21"/>
          <w:lang w:eastAsia="zh-CN"/>
        </w:rPr>
      </w:pPr>
      <w:r>
        <w:rPr>
          <w:rFonts w:ascii="宋体" w:eastAsia="宋体" w:hAnsi="宋体" w:cstheme="minorBidi" w:hint="eastAsia"/>
          <w:bCs/>
          <w:kern w:val="2"/>
          <w:sz w:val="21"/>
          <w:szCs w:val="21"/>
          <w:lang w:eastAsia="zh-CN"/>
        </w:rPr>
        <w:t>验收组织方式：</w:t>
      </w:r>
      <w:r>
        <w:rPr>
          <w:rFonts w:ascii="Wingdings" w:eastAsia="宋体" w:hAnsi="Wingdings" w:cs="宋体"/>
          <w:kern w:val="2"/>
          <w:sz w:val="21"/>
          <w:szCs w:val="21"/>
          <w:lang w:eastAsia="zh-CN"/>
        </w:rPr>
        <w:sym w:font="Wingdings" w:char="F0A8"/>
      </w:r>
      <w:r>
        <w:rPr>
          <w:rFonts w:ascii="宋体" w:eastAsia="宋体" w:hAnsi="宋体" w:cstheme="minorBidi" w:hint="eastAsia"/>
          <w:bCs/>
          <w:kern w:val="2"/>
          <w:sz w:val="21"/>
          <w:szCs w:val="21"/>
          <w:lang w:eastAsia="zh-CN"/>
        </w:rPr>
        <w:t xml:space="preserve">自行组织 </w:t>
      </w:r>
      <w:r>
        <w:rPr>
          <w:rFonts w:ascii="Wingdings" w:eastAsia="宋体" w:hAnsi="Wingdings" w:cs="宋体"/>
          <w:kern w:val="2"/>
          <w:sz w:val="21"/>
          <w:szCs w:val="21"/>
          <w:lang w:eastAsia="zh-CN"/>
        </w:rPr>
        <w:sym w:font="Wingdings" w:char="F0A8"/>
      </w:r>
      <w:r>
        <w:rPr>
          <w:rFonts w:ascii="宋体" w:eastAsia="宋体" w:hAnsi="宋体" w:cstheme="minorBidi" w:hint="eastAsia"/>
          <w:bCs/>
          <w:kern w:val="2"/>
          <w:sz w:val="21"/>
          <w:szCs w:val="21"/>
          <w:lang w:eastAsia="zh-CN"/>
        </w:rPr>
        <w:t>委托第三方组织</w:t>
      </w:r>
    </w:p>
    <w:p w14:paraId="5F921046" w14:textId="77777777" w:rsidR="00AD76CB" w:rsidRDefault="00F51272">
      <w:pPr>
        <w:widowControl w:val="0"/>
        <w:adjustRightInd w:val="0"/>
        <w:snapToGrid w:val="0"/>
        <w:spacing w:line="400" w:lineRule="exact"/>
        <w:jc w:val="both"/>
        <w:rPr>
          <w:rFonts w:ascii="宋体" w:eastAsia="宋体" w:hAnsi="宋体"/>
          <w:bCs/>
          <w:kern w:val="2"/>
          <w:sz w:val="21"/>
          <w:szCs w:val="21"/>
          <w:lang w:eastAsia="zh-CN"/>
        </w:rPr>
      </w:pPr>
      <w:r>
        <w:rPr>
          <w:rFonts w:ascii="宋体" w:eastAsia="宋体" w:hAnsi="宋体" w:cstheme="minorBidi" w:hint="eastAsia"/>
          <w:bCs/>
          <w:kern w:val="2"/>
          <w:sz w:val="21"/>
          <w:szCs w:val="21"/>
          <w:lang w:eastAsia="zh-CN"/>
        </w:rPr>
        <w:t xml:space="preserve">         验收主体：</w:t>
      </w:r>
      <w:r>
        <w:rPr>
          <w:rFonts w:ascii="宋体" w:eastAsia="宋体" w:hAnsi="宋体" w:cstheme="minorBidi" w:hint="eastAsia"/>
          <w:bCs/>
          <w:kern w:val="2"/>
          <w:sz w:val="21"/>
          <w:szCs w:val="21"/>
          <w:u w:val="single"/>
          <w:lang w:eastAsia="zh-CN"/>
        </w:rPr>
        <w:t xml:space="preserve">                  </w:t>
      </w:r>
    </w:p>
    <w:p w14:paraId="4B8C3D50" w14:textId="77777777" w:rsidR="00AD76CB" w:rsidRDefault="00F51272">
      <w:pPr>
        <w:widowControl w:val="0"/>
        <w:adjustRightInd w:val="0"/>
        <w:snapToGrid w:val="0"/>
        <w:spacing w:line="400" w:lineRule="exact"/>
        <w:jc w:val="both"/>
        <w:rPr>
          <w:rFonts w:ascii="宋体" w:eastAsia="宋体" w:hAnsi="宋体"/>
          <w:bCs/>
          <w:kern w:val="2"/>
          <w:sz w:val="21"/>
          <w:szCs w:val="21"/>
          <w:lang w:eastAsia="zh-CN"/>
        </w:rPr>
      </w:pPr>
      <w:r>
        <w:rPr>
          <w:rFonts w:ascii="宋体" w:eastAsia="宋体" w:hAnsi="宋体" w:cstheme="minorBidi" w:hint="eastAsia"/>
          <w:bCs/>
          <w:kern w:val="2"/>
          <w:sz w:val="21"/>
          <w:szCs w:val="21"/>
          <w:lang w:eastAsia="zh-CN"/>
        </w:rPr>
        <w:t xml:space="preserve">        是否邀请本项目的其他供应商参加验收：</w:t>
      </w:r>
      <w:r>
        <w:rPr>
          <w:rFonts w:ascii="Wingdings" w:eastAsia="宋体" w:hAnsi="Wingdings" w:cs="宋体"/>
          <w:kern w:val="2"/>
          <w:sz w:val="21"/>
          <w:szCs w:val="21"/>
          <w:lang w:eastAsia="zh-CN"/>
        </w:rPr>
        <w:sym w:font="Wingdings" w:char="F0A8"/>
      </w:r>
      <w:r>
        <w:rPr>
          <w:rFonts w:ascii="宋体" w:eastAsia="宋体" w:hAnsi="宋体" w:cstheme="minorBidi" w:hint="eastAsia"/>
          <w:bCs/>
          <w:kern w:val="2"/>
          <w:sz w:val="21"/>
          <w:szCs w:val="21"/>
          <w:lang w:eastAsia="zh-CN"/>
        </w:rPr>
        <w:t xml:space="preserve">是  </w:t>
      </w:r>
      <w:r>
        <w:rPr>
          <w:rFonts w:ascii="Wingdings" w:eastAsia="宋体" w:hAnsi="Wingdings" w:cs="宋体"/>
          <w:kern w:val="2"/>
          <w:sz w:val="21"/>
          <w:szCs w:val="21"/>
          <w:lang w:eastAsia="zh-CN"/>
        </w:rPr>
        <w:sym w:font="Wingdings" w:char="F0A8"/>
      </w:r>
      <w:r>
        <w:rPr>
          <w:rFonts w:ascii="宋体" w:eastAsia="宋体" w:hAnsi="宋体" w:cstheme="minorBidi" w:hint="eastAsia"/>
          <w:bCs/>
          <w:kern w:val="2"/>
          <w:sz w:val="21"/>
          <w:szCs w:val="21"/>
          <w:lang w:eastAsia="zh-CN"/>
        </w:rPr>
        <w:t>否</w:t>
      </w:r>
    </w:p>
    <w:p w14:paraId="6B133050" w14:textId="77777777" w:rsidR="00AD76CB" w:rsidRDefault="00F51272">
      <w:pPr>
        <w:widowControl w:val="0"/>
        <w:adjustRightInd w:val="0"/>
        <w:snapToGrid w:val="0"/>
        <w:spacing w:line="400" w:lineRule="exact"/>
        <w:ind w:firstLineChars="400" w:firstLine="840"/>
        <w:jc w:val="both"/>
        <w:rPr>
          <w:rFonts w:ascii="宋体" w:eastAsia="宋体" w:hAnsi="宋体"/>
          <w:bCs/>
          <w:kern w:val="2"/>
          <w:sz w:val="21"/>
          <w:szCs w:val="21"/>
          <w:lang w:eastAsia="zh-CN"/>
        </w:rPr>
      </w:pPr>
      <w:r>
        <w:rPr>
          <w:rFonts w:ascii="宋体" w:eastAsia="宋体" w:hAnsi="宋体" w:cstheme="minorBidi" w:hint="eastAsia"/>
          <w:bCs/>
          <w:kern w:val="2"/>
          <w:sz w:val="21"/>
          <w:szCs w:val="21"/>
          <w:lang w:eastAsia="zh-CN"/>
        </w:rPr>
        <w:t>是否邀请专家参加验收：</w:t>
      </w:r>
      <w:r>
        <w:rPr>
          <w:rFonts w:ascii="Wingdings" w:eastAsia="宋体" w:hAnsi="Wingdings" w:cs="宋体"/>
          <w:kern w:val="2"/>
          <w:sz w:val="21"/>
          <w:szCs w:val="21"/>
          <w:lang w:eastAsia="zh-CN"/>
        </w:rPr>
        <w:sym w:font="Wingdings" w:char="F0A8"/>
      </w:r>
      <w:r>
        <w:rPr>
          <w:rFonts w:ascii="宋体" w:eastAsia="宋体" w:hAnsi="宋体" w:cstheme="minorBidi" w:hint="eastAsia"/>
          <w:bCs/>
          <w:kern w:val="2"/>
          <w:sz w:val="21"/>
          <w:szCs w:val="21"/>
          <w:lang w:eastAsia="zh-CN"/>
        </w:rPr>
        <w:t xml:space="preserve">是  </w:t>
      </w:r>
      <w:r>
        <w:rPr>
          <w:rFonts w:ascii="Wingdings" w:eastAsia="宋体" w:hAnsi="Wingdings" w:cs="宋体"/>
          <w:kern w:val="2"/>
          <w:sz w:val="21"/>
          <w:szCs w:val="21"/>
          <w:lang w:eastAsia="zh-CN"/>
        </w:rPr>
        <w:sym w:font="Wingdings" w:char="F0A8"/>
      </w:r>
      <w:r>
        <w:rPr>
          <w:rFonts w:ascii="宋体" w:eastAsia="宋体" w:hAnsi="宋体" w:cstheme="minorBidi" w:hint="eastAsia"/>
          <w:bCs/>
          <w:kern w:val="2"/>
          <w:sz w:val="21"/>
          <w:szCs w:val="21"/>
          <w:lang w:eastAsia="zh-CN"/>
        </w:rPr>
        <w:t>否</w:t>
      </w:r>
    </w:p>
    <w:p w14:paraId="7DFCF1D4" w14:textId="77777777" w:rsidR="00AD76CB" w:rsidRDefault="00F51272">
      <w:pPr>
        <w:widowControl w:val="0"/>
        <w:adjustRightInd w:val="0"/>
        <w:snapToGrid w:val="0"/>
        <w:spacing w:line="400" w:lineRule="exact"/>
        <w:ind w:firstLineChars="400" w:firstLine="840"/>
        <w:jc w:val="both"/>
        <w:rPr>
          <w:rFonts w:ascii="宋体" w:eastAsia="宋体" w:hAnsi="宋体"/>
          <w:bCs/>
          <w:kern w:val="2"/>
          <w:sz w:val="21"/>
          <w:szCs w:val="21"/>
          <w:lang w:eastAsia="zh-CN"/>
        </w:rPr>
      </w:pPr>
      <w:r>
        <w:rPr>
          <w:rFonts w:ascii="宋体" w:eastAsia="宋体" w:hAnsi="宋体" w:cstheme="minorBidi" w:hint="eastAsia"/>
          <w:bCs/>
          <w:kern w:val="2"/>
          <w:sz w:val="21"/>
          <w:szCs w:val="21"/>
          <w:lang w:eastAsia="zh-CN"/>
        </w:rPr>
        <w:t>是否邀请服务对象参加验收：</w:t>
      </w:r>
      <w:r>
        <w:rPr>
          <w:rFonts w:ascii="Wingdings" w:eastAsia="宋体" w:hAnsi="Wingdings" w:cs="宋体"/>
          <w:kern w:val="2"/>
          <w:sz w:val="21"/>
          <w:szCs w:val="21"/>
          <w:lang w:eastAsia="zh-CN"/>
        </w:rPr>
        <w:sym w:font="Wingdings" w:char="F0A8"/>
      </w:r>
      <w:r>
        <w:rPr>
          <w:rFonts w:ascii="宋体" w:eastAsia="宋体" w:hAnsi="宋体" w:cstheme="minorBidi" w:hint="eastAsia"/>
          <w:bCs/>
          <w:kern w:val="2"/>
          <w:sz w:val="21"/>
          <w:szCs w:val="21"/>
          <w:lang w:eastAsia="zh-CN"/>
        </w:rPr>
        <w:t xml:space="preserve">是  </w:t>
      </w:r>
      <w:r>
        <w:rPr>
          <w:rFonts w:ascii="Wingdings" w:eastAsia="宋体" w:hAnsi="Wingdings" w:cs="宋体"/>
          <w:kern w:val="2"/>
          <w:sz w:val="21"/>
          <w:szCs w:val="21"/>
          <w:lang w:eastAsia="zh-CN"/>
        </w:rPr>
        <w:sym w:font="Wingdings" w:char="F0A8"/>
      </w:r>
      <w:r>
        <w:rPr>
          <w:rFonts w:ascii="宋体" w:eastAsia="宋体" w:hAnsi="宋体" w:cstheme="minorBidi" w:hint="eastAsia"/>
          <w:bCs/>
          <w:kern w:val="2"/>
          <w:sz w:val="21"/>
          <w:szCs w:val="21"/>
          <w:lang w:eastAsia="zh-CN"/>
        </w:rPr>
        <w:t>否</w:t>
      </w:r>
    </w:p>
    <w:p w14:paraId="2796DB4F" w14:textId="77777777" w:rsidR="00AD76CB" w:rsidRDefault="00F51272">
      <w:pPr>
        <w:widowControl w:val="0"/>
        <w:adjustRightInd w:val="0"/>
        <w:snapToGrid w:val="0"/>
        <w:spacing w:line="400" w:lineRule="exact"/>
        <w:ind w:firstLineChars="400" w:firstLine="840"/>
        <w:jc w:val="both"/>
        <w:rPr>
          <w:rFonts w:ascii="宋体" w:eastAsia="宋体" w:hAnsi="宋体"/>
          <w:bCs/>
          <w:kern w:val="2"/>
          <w:sz w:val="21"/>
          <w:szCs w:val="21"/>
          <w:lang w:eastAsia="zh-CN"/>
        </w:rPr>
      </w:pPr>
      <w:r>
        <w:rPr>
          <w:rFonts w:ascii="宋体" w:eastAsia="宋体" w:hAnsi="宋体" w:cstheme="minorBidi" w:hint="eastAsia"/>
          <w:bCs/>
          <w:kern w:val="2"/>
          <w:sz w:val="21"/>
          <w:szCs w:val="21"/>
          <w:lang w:eastAsia="zh-CN"/>
        </w:rPr>
        <w:lastRenderedPageBreak/>
        <w:t>是否邀请第三方检测机构参加验收：</w:t>
      </w:r>
      <w:r>
        <w:rPr>
          <w:rFonts w:ascii="Wingdings" w:eastAsia="宋体" w:hAnsi="Wingdings" w:cs="宋体"/>
          <w:kern w:val="2"/>
          <w:sz w:val="21"/>
          <w:szCs w:val="21"/>
          <w:lang w:eastAsia="zh-CN"/>
        </w:rPr>
        <w:sym w:font="Wingdings" w:char="F0A8"/>
      </w:r>
      <w:r>
        <w:rPr>
          <w:rFonts w:ascii="宋体" w:eastAsia="宋体" w:hAnsi="宋体" w:cstheme="minorBidi" w:hint="eastAsia"/>
          <w:bCs/>
          <w:kern w:val="2"/>
          <w:sz w:val="21"/>
          <w:szCs w:val="21"/>
          <w:lang w:eastAsia="zh-CN"/>
        </w:rPr>
        <w:t xml:space="preserve">是  </w:t>
      </w:r>
      <w:r>
        <w:rPr>
          <w:rFonts w:ascii="Wingdings" w:eastAsia="宋体" w:hAnsi="Wingdings" w:cs="宋体"/>
          <w:kern w:val="2"/>
          <w:sz w:val="21"/>
          <w:szCs w:val="21"/>
          <w:lang w:eastAsia="zh-CN"/>
        </w:rPr>
        <w:sym w:font="Wingdings" w:char="F0A8"/>
      </w:r>
      <w:r>
        <w:rPr>
          <w:rFonts w:ascii="宋体" w:eastAsia="宋体" w:hAnsi="宋体" w:cstheme="minorBidi" w:hint="eastAsia"/>
          <w:bCs/>
          <w:kern w:val="2"/>
          <w:sz w:val="21"/>
          <w:szCs w:val="21"/>
          <w:lang w:eastAsia="zh-CN"/>
        </w:rPr>
        <w:t>否</w:t>
      </w:r>
    </w:p>
    <w:p w14:paraId="402E7C14" w14:textId="77777777" w:rsidR="00AD76CB" w:rsidRDefault="00F51272">
      <w:pPr>
        <w:widowControl w:val="0"/>
        <w:adjustRightInd w:val="0"/>
        <w:snapToGrid w:val="0"/>
        <w:spacing w:line="400" w:lineRule="exact"/>
        <w:ind w:firstLineChars="400" w:firstLine="840"/>
        <w:jc w:val="both"/>
        <w:rPr>
          <w:rFonts w:ascii="宋体" w:eastAsia="宋体" w:hAnsi="宋体"/>
          <w:bCs/>
          <w:kern w:val="2"/>
          <w:sz w:val="21"/>
          <w:szCs w:val="21"/>
          <w:lang w:eastAsia="zh-CN"/>
        </w:rPr>
      </w:pPr>
      <w:r>
        <w:rPr>
          <w:rFonts w:ascii="宋体" w:eastAsia="宋体" w:hAnsi="宋体" w:cstheme="minorBidi" w:hint="eastAsia"/>
          <w:bCs/>
          <w:kern w:val="2"/>
          <w:sz w:val="21"/>
          <w:szCs w:val="21"/>
          <w:lang w:eastAsia="zh-CN"/>
        </w:rPr>
        <w:t>是否进行抽查检测：</w:t>
      </w:r>
      <w:r>
        <w:rPr>
          <w:rFonts w:ascii="Wingdings" w:eastAsia="宋体" w:hAnsi="Wingdings" w:cs="宋体"/>
          <w:kern w:val="2"/>
          <w:sz w:val="21"/>
          <w:szCs w:val="21"/>
          <w:lang w:eastAsia="zh-CN"/>
        </w:rPr>
        <w:sym w:font="Wingdings" w:char="F0A8"/>
      </w:r>
      <w:r>
        <w:rPr>
          <w:rFonts w:ascii="宋体" w:eastAsia="宋体" w:hAnsi="宋体" w:cstheme="minorBidi" w:hint="eastAsia"/>
          <w:bCs/>
          <w:kern w:val="2"/>
          <w:sz w:val="21"/>
          <w:szCs w:val="21"/>
          <w:lang w:eastAsia="zh-CN"/>
        </w:rPr>
        <w:t>是，抽查比例：</w:t>
      </w:r>
      <w:r>
        <w:rPr>
          <w:rFonts w:ascii="宋体" w:eastAsia="宋体" w:hAnsi="宋体" w:cstheme="minorBidi" w:hint="eastAsia"/>
          <w:bCs/>
          <w:kern w:val="2"/>
          <w:sz w:val="21"/>
          <w:szCs w:val="21"/>
          <w:u w:val="single"/>
          <w:lang w:eastAsia="zh-CN"/>
        </w:rPr>
        <w:t xml:space="preserve">        </w:t>
      </w:r>
      <w:r>
        <w:rPr>
          <w:rFonts w:ascii="宋体" w:eastAsia="宋体" w:hAnsi="宋体" w:cstheme="minorBidi" w:hint="eastAsia"/>
          <w:bCs/>
          <w:kern w:val="2"/>
          <w:sz w:val="21"/>
          <w:szCs w:val="21"/>
          <w:lang w:eastAsia="zh-CN"/>
        </w:rPr>
        <w:t xml:space="preserve"> </w:t>
      </w:r>
      <w:r>
        <w:rPr>
          <w:rFonts w:ascii="Wingdings" w:eastAsia="宋体" w:hAnsi="Wingdings" w:cs="宋体"/>
          <w:kern w:val="2"/>
          <w:sz w:val="21"/>
          <w:szCs w:val="21"/>
          <w:lang w:eastAsia="zh-CN"/>
        </w:rPr>
        <w:sym w:font="Wingdings" w:char="F0A8"/>
      </w:r>
      <w:proofErr w:type="gramStart"/>
      <w:r>
        <w:rPr>
          <w:rFonts w:ascii="宋体" w:eastAsia="宋体" w:hAnsi="宋体" w:cstheme="minorBidi" w:hint="eastAsia"/>
          <w:bCs/>
          <w:kern w:val="2"/>
          <w:sz w:val="21"/>
          <w:szCs w:val="21"/>
          <w:lang w:eastAsia="zh-CN"/>
        </w:rPr>
        <w:t>否</w:t>
      </w:r>
      <w:proofErr w:type="gramEnd"/>
    </w:p>
    <w:p w14:paraId="0EE9245D" w14:textId="77777777" w:rsidR="00AD76CB" w:rsidRDefault="00F51272">
      <w:pPr>
        <w:widowControl w:val="0"/>
        <w:adjustRightInd w:val="0"/>
        <w:snapToGrid w:val="0"/>
        <w:spacing w:line="400" w:lineRule="exact"/>
        <w:ind w:firstLineChars="400" w:firstLine="840"/>
        <w:jc w:val="both"/>
        <w:rPr>
          <w:rFonts w:ascii="宋体" w:eastAsia="宋体" w:hAnsi="宋体"/>
          <w:bCs/>
          <w:kern w:val="2"/>
          <w:sz w:val="21"/>
          <w:szCs w:val="21"/>
          <w:u w:val="single"/>
          <w:lang w:eastAsia="zh-CN"/>
        </w:rPr>
      </w:pPr>
      <w:r>
        <w:rPr>
          <w:rFonts w:ascii="宋体" w:eastAsia="宋体" w:hAnsi="宋体" w:cstheme="minorBidi" w:hint="eastAsia"/>
          <w:bCs/>
          <w:kern w:val="2"/>
          <w:sz w:val="21"/>
          <w:szCs w:val="21"/>
          <w:lang w:eastAsia="zh-CN"/>
        </w:rPr>
        <w:t>是否存在破坏性检测：</w:t>
      </w:r>
      <w:r>
        <w:rPr>
          <w:rFonts w:ascii="Wingdings" w:eastAsia="宋体" w:hAnsi="Wingdings" w:cs="宋体"/>
          <w:kern w:val="2"/>
          <w:sz w:val="21"/>
          <w:szCs w:val="21"/>
          <w:lang w:eastAsia="zh-CN"/>
        </w:rPr>
        <w:sym w:font="Wingdings" w:char="F0A8"/>
      </w:r>
      <w:r>
        <w:rPr>
          <w:rFonts w:ascii="宋体" w:eastAsia="宋体" w:hAnsi="宋体" w:cstheme="minorBidi" w:hint="eastAsia"/>
          <w:bCs/>
          <w:kern w:val="2"/>
          <w:sz w:val="21"/>
          <w:szCs w:val="21"/>
          <w:lang w:eastAsia="zh-CN"/>
        </w:rPr>
        <w:t>是，</w:t>
      </w:r>
      <w:r>
        <w:rPr>
          <w:rFonts w:ascii="宋体" w:eastAsia="宋体" w:hAnsi="宋体" w:cstheme="minorBidi" w:hint="eastAsia"/>
          <w:bCs/>
          <w:kern w:val="2"/>
          <w:sz w:val="21"/>
          <w:szCs w:val="21"/>
          <w:u w:val="single"/>
          <w:lang w:eastAsia="zh-CN"/>
        </w:rPr>
        <w:t>（应明确对被破坏的检测产品的处理方式）</w:t>
      </w:r>
    </w:p>
    <w:p w14:paraId="5D234516" w14:textId="77777777" w:rsidR="00AD76CB" w:rsidRDefault="00F51272">
      <w:pPr>
        <w:widowControl w:val="0"/>
        <w:adjustRightInd w:val="0"/>
        <w:snapToGrid w:val="0"/>
        <w:spacing w:line="400" w:lineRule="exact"/>
        <w:ind w:firstLineChars="400" w:firstLine="840"/>
        <w:jc w:val="both"/>
        <w:rPr>
          <w:rFonts w:ascii="宋体" w:eastAsia="宋体" w:hAnsi="宋体"/>
          <w:bCs/>
          <w:kern w:val="2"/>
          <w:sz w:val="21"/>
          <w:szCs w:val="21"/>
          <w:lang w:eastAsia="zh-CN"/>
        </w:rPr>
      </w:pPr>
      <w:r>
        <w:rPr>
          <w:rFonts w:ascii="宋体" w:eastAsia="宋体" w:hAnsi="宋体" w:cstheme="minorBidi" w:hint="eastAsia"/>
          <w:bCs/>
          <w:kern w:val="2"/>
          <w:sz w:val="21"/>
          <w:szCs w:val="21"/>
          <w:lang w:eastAsia="zh-CN"/>
        </w:rPr>
        <w:t xml:space="preserve">                    </w:t>
      </w:r>
      <w:r>
        <w:rPr>
          <w:rFonts w:ascii="Wingdings" w:eastAsia="宋体" w:hAnsi="Wingdings" w:cs="宋体"/>
          <w:kern w:val="2"/>
          <w:sz w:val="21"/>
          <w:szCs w:val="21"/>
          <w:lang w:eastAsia="zh-CN"/>
        </w:rPr>
        <w:sym w:font="Wingdings" w:char="F0A8"/>
      </w:r>
      <w:proofErr w:type="gramStart"/>
      <w:r>
        <w:rPr>
          <w:rFonts w:ascii="宋体" w:eastAsia="宋体" w:hAnsi="宋体" w:cstheme="minorBidi" w:hint="eastAsia"/>
          <w:bCs/>
          <w:kern w:val="2"/>
          <w:sz w:val="21"/>
          <w:szCs w:val="21"/>
          <w:lang w:eastAsia="zh-CN"/>
        </w:rPr>
        <w:t>否</w:t>
      </w:r>
      <w:proofErr w:type="gramEnd"/>
    </w:p>
    <w:p w14:paraId="181D9EEC" w14:textId="77777777" w:rsidR="00AD76CB" w:rsidRDefault="00F51272">
      <w:pPr>
        <w:widowControl w:val="0"/>
        <w:adjustRightInd w:val="0"/>
        <w:snapToGrid w:val="0"/>
        <w:spacing w:line="400" w:lineRule="exact"/>
        <w:ind w:firstLineChars="400" w:firstLine="840"/>
        <w:jc w:val="both"/>
        <w:rPr>
          <w:rFonts w:ascii="宋体" w:eastAsia="宋体" w:hAnsi="宋体"/>
          <w:bCs/>
          <w:kern w:val="2"/>
          <w:sz w:val="21"/>
          <w:szCs w:val="21"/>
          <w:u w:val="single"/>
          <w:lang w:eastAsia="zh-CN"/>
        </w:rPr>
      </w:pPr>
      <w:r>
        <w:rPr>
          <w:rFonts w:ascii="宋体" w:eastAsia="宋体" w:hAnsi="宋体" w:cstheme="minorBidi" w:hint="eastAsia"/>
          <w:bCs/>
          <w:kern w:val="2"/>
          <w:sz w:val="21"/>
          <w:szCs w:val="21"/>
          <w:lang w:eastAsia="zh-CN"/>
        </w:rPr>
        <w:t>验收组织的其他事项：</w:t>
      </w:r>
      <w:r>
        <w:rPr>
          <w:rFonts w:ascii="宋体" w:eastAsia="宋体" w:hAnsi="宋体" w:cstheme="minorBidi" w:hint="eastAsia"/>
          <w:bCs/>
          <w:kern w:val="2"/>
          <w:sz w:val="21"/>
          <w:szCs w:val="21"/>
          <w:u w:val="single"/>
          <w:lang w:eastAsia="zh-CN"/>
        </w:rPr>
        <w:t xml:space="preserve">                </w:t>
      </w:r>
    </w:p>
    <w:p w14:paraId="75F50302" w14:textId="77777777" w:rsidR="00AD76CB" w:rsidRDefault="00F51272">
      <w:pPr>
        <w:widowControl w:val="0"/>
        <w:adjustRightInd w:val="0"/>
        <w:snapToGrid w:val="0"/>
        <w:spacing w:line="400" w:lineRule="exact"/>
        <w:ind w:firstLineChars="200" w:firstLine="420"/>
        <w:jc w:val="both"/>
        <w:rPr>
          <w:rFonts w:ascii="宋体" w:eastAsia="宋体" w:hAnsi="宋体"/>
          <w:bCs/>
          <w:kern w:val="2"/>
          <w:sz w:val="21"/>
          <w:szCs w:val="21"/>
          <w:u w:val="single"/>
          <w:lang w:eastAsia="zh-CN"/>
        </w:rPr>
      </w:pPr>
      <w:r>
        <w:rPr>
          <w:rFonts w:ascii="宋体" w:eastAsia="宋体" w:hAnsi="宋体" w:cstheme="minorBidi" w:hint="eastAsia"/>
          <w:bCs/>
          <w:kern w:val="2"/>
          <w:sz w:val="21"/>
          <w:szCs w:val="21"/>
          <w:lang w:eastAsia="zh-CN"/>
        </w:rPr>
        <w:t>（2）履约验收时间：</w:t>
      </w:r>
      <w:r>
        <w:rPr>
          <w:rFonts w:ascii="宋体" w:eastAsia="宋体" w:hAnsi="宋体" w:cstheme="minorBidi" w:hint="eastAsia"/>
          <w:bCs/>
          <w:kern w:val="2"/>
          <w:sz w:val="21"/>
          <w:szCs w:val="21"/>
          <w:u w:val="single"/>
          <w:lang w:eastAsia="zh-CN"/>
        </w:rPr>
        <w:t xml:space="preserve">（计划于何时验收/供应商提出验收申请之日起   日内组织验收） </w:t>
      </w:r>
    </w:p>
    <w:p w14:paraId="4F465A06" w14:textId="77777777" w:rsidR="00AD76CB" w:rsidRDefault="00F51272">
      <w:pPr>
        <w:widowControl w:val="0"/>
        <w:adjustRightInd w:val="0"/>
        <w:snapToGrid w:val="0"/>
        <w:spacing w:line="400" w:lineRule="exact"/>
        <w:ind w:firstLineChars="200" w:firstLine="420"/>
        <w:jc w:val="both"/>
        <w:rPr>
          <w:rFonts w:ascii="宋体" w:eastAsia="宋体" w:hAnsi="宋体"/>
          <w:bCs/>
          <w:kern w:val="2"/>
          <w:sz w:val="21"/>
          <w:szCs w:val="21"/>
          <w:lang w:eastAsia="zh-CN"/>
        </w:rPr>
      </w:pPr>
      <w:r>
        <w:rPr>
          <w:rFonts w:ascii="宋体" w:eastAsia="宋体" w:hAnsi="宋体" w:cstheme="minorBidi" w:hint="eastAsia"/>
          <w:bCs/>
          <w:kern w:val="2"/>
          <w:sz w:val="21"/>
          <w:szCs w:val="21"/>
          <w:lang w:eastAsia="zh-CN"/>
        </w:rPr>
        <w:t>（3）履约验收方式：</w:t>
      </w:r>
      <w:r>
        <w:rPr>
          <w:rFonts w:ascii="Wingdings" w:eastAsia="宋体" w:hAnsi="Wingdings" w:cs="宋体"/>
          <w:kern w:val="2"/>
          <w:sz w:val="21"/>
          <w:szCs w:val="21"/>
          <w:lang w:eastAsia="zh-CN"/>
        </w:rPr>
        <w:sym w:font="Wingdings" w:char="F0A8"/>
      </w:r>
      <w:r>
        <w:rPr>
          <w:rFonts w:ascii="宋体" w:eastAsia="宋体" w:hAnsi="宋体" w:cstheme="minorBidi" w:hint="eastAsia"/>
          <w:bCs/>
          <w:kern w:val="2"/>
          <w:sz w:val="21"/>
          <w:szCs w:val="21"/>
          <w:lang w:eastAsia="zh-CN"/>
        </w:rPr>
        <w:t xml:space="preserve">一次性验收         </w:t>
      </w:r>
    </w:p>
    <w:p w14:paraId="52C4D4A3" w14:textId="77777777" w:rsidR="00AD76CB" w:rsidRDefault="00F51272">
      <w:pPr>
        <w:widowControl w:val="0"/>
        <w:adjustRightInd w:val="0"/>
        <w:snapToGrid w:val="0"/>
        <w:spacing w:line="400" w:lineRule="exact"/>
        <w:jc w:val="both"/>
        <w:rPr>
          <w:rFonts w:ascii="宋体" w:eastAsia="宋体" w:hAnsi="宋体"/>
          <w:bCs/>
          <w:kern w:val="2"/>
          <w:sz w:val="21"/>
          <w:szCs w:val="21"/>
          <w:lang w:eastAsia="zh-CN"/>
        </w:rPr>
      </w:pPr>
      <w:r>
        <w:rPr>
          <w:rFonts w:ascii="宋体" w:eastAsia="宋体" w:hAnsi="宋体" w:cstheme="minorBidi" w:hint="eastAsia"/>
          <w:bCs/>
          <w:kern w:val="2"/>
          <w:sz w:val="21"/>
          <w:szCs w:val="21"/>
          <w:lang w:eastAsia="zh-CN"/>
        </w:rPr>
        <w:t xml:space="preserve">                       </w:t>
      </w:r>
      <w:r>
        <w:rPr>
          <w:rFonts w:ascii="Wingdings" w:eastAsia="宋体" w:hAnsi="Wingdings" w:cs="宋体"/>
          <w:kern w:val="2"/>
          <w:sz w:val="21"/>
          <w:szCs w:val="21"/>
          <w:lang w:eastAsia="zh-CN"/>
        </w:rPr>
        <w:sym w:font="Wingdings" w:char="F0A8"/>
      </w:r>
      <w:r>
        <w:rPr>
          <w:rFonts w:ascii="宋体" w:eastAsia="宋体" w:hAnsi="宋体" w:cstheme="minorBidi" w:hint="eastAsia"/>
          <w:bCs/>
          <w:kern w:val="2"/>
          <w:sz w:val="21"/>
          <w:szCs w:val="21"/>
          <w:lang w:eastAsia="zh-CN"/>
        </w:rPr>
        <w:t>分期/分项验收：</w:t>
      </w:r>
      <w:r>
        <w:rPr>
          <w:rFonts w:ascii="宋体" w:eastAsia="宋体" w:hAnsi="宋体" w:cstheme="minorBidi" w:hint="eastAsia"/>
          <w:bCs/>
          <w:kern w:val="2"/>
          <w:sz w:val="21"/>
          <w:szCs w:val="21"/>
          <w:u w:val="single"/>
          <w:lang w:eastAsia="zh-CN"/>
        </w:rPr>
        <w:t xml:space="preserve"> （应明确分期</w:t>
      </w:r>
      <w:r>
        <w:rPr>
          <w:rFonts w:ascii="宋体" w:eastAsia="宋体" w:hAnsi="宋体" w:cstheme="minorBidi"/>
          <w:bCs/>
          <w:kern w:val="2"/>
          <w:sz w:val="21"/>
          <w:szCs w:val="21"/>
          <w:u w:val="single"/>
          <w:lang w:eastAsia="zh-CN"/>
        </w:rPr>
        <w:t>/</w:t>
      </w:r>
      <w:r>
        <w:rPr>
          <w:rFonts w:ascii="宋体" w:eastAsia="宋体" w:hAnsi="宋体" w:cstheme="minorBidi" w:hint="eastAsia"/>
          <w:bCs/>
          <w:kern w:val="2"/>
          <w:sz w:val="21"/>
          <w:szCs w:val="21"/>
          <w:u w:val="single"/>
          <w:lang w:eastAsia="zh-CN"/>
        </w:rPr>
        <w:t xml:space="preserve">分项验收的工作安排）  </w:t>
      </w:r>
    </w:p>
    <w:p w14:paraId="61B4A184" w14:textId="77777777" w:rsidR="00AD76CB" w:rsidRDefault="00F51272">
      <w:pPr>
        <w:widowControl w:val="0"/>
        <w:adjustRightInd w:val="0"/>
        <w:snapToGrid w:val="0"/>
        <w:spacing w:line="400" w:lineRule="exact"/>
        <w:ind w:firstLineChars="200" w:firstLine="420"/>
        <w:jc w:val="both"/>
        <w:rPr>
          <w:rFonts w:ascii="宋体" w:eastAsia="宋体" w:hAnsi="宋体"/>
          <w:bCs/>
          <w:kern w:val="2"/>
          <w:sz w:val="21"/>
          <w:szCs w:val="21"/>
          <w:lang w:eastAsia="zh-CN"/>
        </w:rPr>
      </w:pPr>
      <w:r>
        <w:rPr>
          <w:rFonts w:ascii="宋体" w:eastAsia="宋体" w:hAnsi="宋体" w:cstheme="minorBidi" w:hint="eastAsia"/>
          <w:bCs/>
          <w:kern w:val="2"/>
          <w:sz w:val="21"/>
          <w:szCs w:val="21"/>
          <w:lang w:eastAsia="zh-CN"/>
        </w:rPr>
        <w:t>（4）履约验收程序：</w:t>
      </w:r>
      <w:r>
        <w:rPr>
          <w:rFonts w:ascii="宋体" w:eastAsia="宋体" w:hAnsi="宋体" w:cstheme="minorBidi" w:hint="eastAsia"/>
          <w:bCs/>
          <w:kern w:val="2"/>
          <w:sz w:val="21"/>
          <w:szCs w:val="21"/>
          <w:u w:val="single"/>
          <w:lang w:eastAsia="zh-CN"/>
        </w:rPr>
        <w:t xml:space="preserve">                                         </w:t>
      </w:r>
    </w:p>
    <w:p w14:paraId="676B2CBD" w14:textId="77777777" w:rsidR="00AD76CB" w:rsidRDefault="00F51272">
      <w:pPr>
        <w:widowControl w:val="0"/>
        <w:adjustRightInd w:val="0"/>
        <w:snapToGrid w:val="0"/>
        <w:spacing w:line="400" w:lineRule="exact"/>
        <w:ind w:firstLineChars="200" w:firstLine="420"/>
        <w:jc w:val="both"/>
        <w:rPr>
          <w:rFonts w:ascii="宋体" w:eastAsia="宋体" w:hAnsi="宋体"/>
          <w:bCs/>
          <w:kern w:val="2"/>
          <w:sz w:val="21"/>
          <w:szCs w:val="21"/>
          <w:u w:val="single"/>
          <w:lang w:eastAsia="zh-CN"/>
        </w:rPr>
      </w:pPr>
      <w:r>
        <w:rPr>
          <w:rFonts w:ascii="宋体" w:eastAsia="宋体" w:hAnsi="宋体" w:cstheme="minorBidi" w:hint="eastAsia"/>
          <w:bCs/>
          <w:kern w:val="2"/>
          <w:sz w:val="21"/>
          <w:szCs w:val="21"/>
          <w:lang w:eastAsia="zh-CN"/>
        </w:rPr>
        <w:t>（5）履约验收的内容：</w:t>
      </w:r>
      <w:r>
        <w:rPr>
          <w:rFonts w:ascii="宋体" w:eastAsia="宋体" w:hAnsi="宋体" w:cstheme="minorBidi" w:hint="eastAsia"/>
          <w:bCs/>
          <w:kern w:val="2"/>
          <w:sz w:val="21"/>
          <w:szCs w:val="21"/>
          <w:u w:val="single"/>
          <w:lang w:eastAsia="zh-CN"/>
        </w:rPr>
        <w:t xml:space="preserve"> （应当包括每一项技术和商务要求的履约情况，特别是落实政府采购扶持中小企业，支持绿色发展和乡村振兴等政策情况）                                      </w:t>
      </w:r>
    </w:p>
    <w:p w14:paraId="5B21BB87" w14:textId="77777777" w:rsidR="00AD76CB" w:rsidRDefault="00F51272">
      <w:pPr>
        <w:widowControl w:val="0"/>
        <w:adjustRightInd w:val="0"/>
        <w:snapToGrid w:val="0"/>
        <w:spacing w:line="400" w:lineRule="exact"/>
        <w:ind w:firstLineChars="200" w:firstLine="420"/>
        <w:jc w:val="both"/>
        <w:rPr>
          <w:rFonts w:ascii="宋体" w:eastAsia="宋体" w:hAnsi="宋体"/>
          <w:bCs/>
          <w:kern w:val="2"/>
          <w:sz w:val="21"/>
          <w:szCs w:val="21"/>
          <w:u w:val="single"/>
          <w:lang w:eastAsia="zh-CN"/>
        </w:rPr>
      </w:pPr>
      <w:r>
        <w:rPr>
          <w:rFonts w:ascii="宋体" w:eastAsia="宋体" w:hAnsi="宋体" w:cstheme="minorBidi" w:hint="eastAsia"/>
          <w:bCs/>
          <w:kern w:val="2"/>
          <w:sz w:val="21"/>
          <w:szCs w:val="21"/>
          <w:lang w:eastAsia="zh-CN"/>
        </w:rPr>
        <w:t>（6）履约验收标准：</w:t>
      </w:r>
      <w:r>
        <w:rPr>
          <w:rFonts w:ascii="宋体" w:eastAsia="宋体" w:hAnsi="宋体" w:cstheme="minorBidi" w:hint="eastAsia"/>
          <w:bCs/>
          <w:kern w:val="2"/>
          <w:sz w:val="21"/>
          <w:szCs w:val="21"/>
          <w:u w:val="single"/>
          <w:lang w:eastAsia="zh-CN"/>
        </w:rPr>
        <w:t xml:space="preserve">                                         </w:t>
      </w:r>
    </w:p>
    <w:p w14:paraId="416C37A6" w14:textId="77777777" w:rsidR="00AD76CB" w:rsidRDefault="00F51272">
      <w:pPr>
        <w:widowControl w:val="0"/>
        <w:autoSpaceDE w:val="0"/>
        <w:autoSpaceDN w:val="0"/>
        <w:adjustRightInd w:val="0"/>
        <w:spacing w:line="400" w:lineRule="exact"/>
        <w:ind w:firstLineChars="200" w:firstLine="420"/>
        <w:jc w:val="both"/>
        <w:rPr>
          <w:rFonts w:ascii="宋体" w:eastAsia="宋体" w:hAnsi="宋体" w:cs="宋体"/>
          <w:kern w:val="2"/>
          <w:sz w:val="21"/>
          <w:szCs w:val="21"/>
          <w:lang w:eastAsia="zh-CN"/>
        </w:rPr>
      </w:pPr>
      <w:r>
        <w:rPr>
          <w:rFonts w:ascii="宋体" w:eastAsia="宋体" w:hAnsi="宋体" w:cs="宋体" w:hint="eastAsia"/>
          <w:bCs/>
          <w:kern w:val="2"/>
          <w:sz w:val="21"/>
          <w:szCs w:val="21"/>
          <w:lang w:eastAsia="zh-CN"/>
        </w:rPr>
        <w:t>（7）是否以采购活动中供应商提供的样品作为参考：</w:t>
      </w:r>
      <w:r>
        <w:rPr>
          <w:rFonts w:ascii="Wingdings" w:eastAsia="宋体" w:hAnsi="Wingdings" w:cs="宋体"/>
          <w:kern w:val="2"/>
          <w:sz w:val="21"/>
          <w:szCs w:val="21"/>
          <w:lang w:eastAsia="zh-CN"/>
        </w:rPr>
        <w:sym w:font="Wingdings" w:char="F0A8"/>
      </w:r>
      <w:r>
        <w:rPr>
          <w:rFonts w:ascii="宋体" w:eastAsia="宋体" w:hAnsi="宋体" w:cs="宋体" w:hint="eastAsia"/>
          <w:bCs/>
          <w:kern w:val="2"/>
          <w:sz w:val="21"/>
          <w:szCs w:val="21"/>
          <w:lang w:eastAsia="zh-CN"/>
        </w:rPr>
        <w:t xml:space="preserve">是  </w:t>
      </w:r>
      <w:r>
        <w:rPr>
          <w:rFonts w:ascii="Wingdings" w:eastAsia="宋体" w:hAnsi="Wingdings" w:cs="宋体"/>
          <w:kern w:val="2"/>
          <w:sz w:val="21"/>
          <w:szCs w:val="21"/>
          <w:lang w:eastAsia="zh-CN"/>
        </w:rPr>
        <w:sym w:font="Wingdings" w:char="F0A8"/>
      </w:r>
      <w:r>
        <w:rPr>
          <w:rFonts w:ascii="宋体" w:eastAsia="宋体" w:hAnsi="宋体" w:cs="宋体" w:hint="eastAsia"/>
          <w:bCs/>
          <w:kern w:val="2"/>
          <w:sz w:val="21"/>
          <w:szCs w:val="21"/>
          <w:lang w:eastAsia="zh-CN"/>
        </w:rPr>
        <w:t>否</w:t>
      </w:r>
    </w:p>
    <w:p w14:paraId="2EC7172A" w14:textId="77777777" w:rsidR="00AD76CB" w:rsidRDefault="00F51272">
      <w:pPr>
        <w:widowControl w:val="0"/>
        <w:adjustRightInd w:val="0"/>
        <w:snapToGrid w:val="0"/>
        <w:spacing w:line="400" w:lineRule="exact"/>
        <w:ind w:firstLineChars="200" w:firstLine="420"/>
        <w:jc w:val="both"/>
        <w:rPr>
          <w:rFonts w:ascii="宋体" w:eastAsia="宋体" w:hAnsi="宋体" w:cs="宋体"/>
          <w:bCs/>
          <w:kern w:val="2"/>
          <w:sz w:val="21"/>
          <w:szCs w:val="21"/>
          <w:u w:val="single"/>
          <w:lang w:eastAsia="zh-CN"/>
        </w:rPr>
      </w:pPr>
      <w:r>
        <w:rPr>
          <w:rFonts w:ascii="宋体" w:eastAsia="宋体" w:hAnsi="宋体" w:cs="宋体" w:hint="eastAsia"/>
          <w:bCs/>
          <w:kern w:val="2"/>
          <w:sz w:val="21"/>
          <w:szCs w:val="21"/>
          <w:lang w:eastAsia="zh-CN"/>
        </w:rPr>
        <w:t>（8）履约验收其他事项：</w:t>
      </w:r>
      <w:r>
        <w:rPr>
          <w:rFonts w:ascii="宋体" w:eastAsia="宋体" w:hAnsi="宋体" w:cs="宋体" w:hint="eastAsia"/>
          <w:bCs/>
          <w:kern w:val="2"/>
          <w:sz w:val="21"/>
          <w:szCs w:val="21"/>
          <w:u w:val="single"/>
          <w:lang w:eastAsia="zh-CN"/>
        </w:rPr>
        <w:t xml:space="preserve">      （产权过户登记等）          </w:t>
      </w:r>
    </w:p>
    <w:p w14:paraId="0A2D0839" w14:textId="77777777" w:rsidR="00AD76CB" w:rsidRDefault="00F51272">
      <w:pPr>
        <w:widowControl w:val="0"/>
        <w:numPr>
          <w:ilvl w:val="0"/>
          <w:numId w:val="1"/>
        </w:numPr>
        <w:adjustRightInd w:val="0"/>
        <w:snapToGrid w:val="0"/>
        <w:spacing w:line="400" w:lineRule="exact"/>
        <w:ind w:firstLineChars="200" w:firstLine="422"/>
        <w:jc w:val="both"/>
        <w:rPr>
          <w:rFonts w:ascii="宋体" w:eastAsia="宋体" w:hAnsi="宋体"/>
          <w:b/>
          <w:kern w:val="2"/>
          <w:sz w:val="21"/>
          <w:szCs w:val="21"/>
          <w:lang w:eastAsia="zh-CN"/>
        </w:rPr>
      </w:pPr>
      <w:r>
        <w:rPr>
          <w:rFonts w:ascii="宋体" w:eastAsia="宋体" w:hAnsi="宋体" w:cstheme="minorBidi" w:hint="eastAsia"/>
          <w:b/>
          <w:kern w:val="2"/>
          <w:sz w:val="21"/>
          <w:szCs w:val="21"/>
          <w:lang w:eastAsia="zh-CN"/>
        </w:rPr>
        <w:t>组成合同的文件</w:t>
      </w:r>
    </w:p>
    <w:p w14:paraId="6DD08B26" w14:textId="77777777" w:rsidR="00AD76CB" w:rsidRDefault="00F51272">
      <w:pPr>
        <w:widowControl w:val="0"/>
        <w:adjustRightInd w:val="0"/>
        <w:snapToGrid w:val="0"/>
        <w:spacing w:line="400" w:lineRule="exact"/>
        <w:ind w:firstLineChars="200" w:firstLine="42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本协议书与下列文件一起构成合同文件，如下述文件之间有任何抵触、矛盾或歧义，应按以下顺序解释：</w:t>
      </w:r>
    </w:p>
    <w:p w14:paraId="53908BBF" w14:textId="77777777" w:rsidR="00AD76CB" w:rsidRDefault="00F51272">
      <w:pPr>
        <w:widowControl w:val="0"/>
        <w:adjustRightInd w:val="0"/>
        <w:snapToGrid w:val="0"/>
        <w:spacing w:line="400" w:lineRule="exact"/>
        <w:ind w:firstLineChars="200" w:firstLine="42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（1）政府采购合同协议书及其变更、补充协议</w:t>
      </w:r>
    </w:p>
    <w:p w14:paraId="7B856AE1" w14:textId="77777777" w:rsidR="00AD76CB" w:rsidRDefault="00F51272">
      <w:pPr>
        <w:widowControl w:val="0"/>
        <w:adjustRightInd w:val="0"/>
        <w:snapToGrid w:val="0"/>
        <w:spacing w:line="400" w:lineRule="exact"/>
        <w:ind w:firstLineChars="200" w:firstLine="42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（2）政府采购合同专用条款</w:t>
      </w:r>
    </w:p>
    <w:p w14:paraId="5807E9CF" w14:textId="77777777" w:rsidR="00AD76CB" w:rsidRDefault="00F51272">
      <w:pPr>
        <w:widowControl w:val="0"/>
        <w:adjustRightInd w:val="0"/>
        <w:snapToGrid w:val="0"/>
        <w:spacing w:line="400" w:lineRule="exact"/>
        <w:ind w:firstLineChars="200" w:firstLine="42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（3）政府采购合同通用条款</w:t>
      </w:r>
    </w:p>
    <w:p w14:paraId="6CF776AC" w14:textId="77777777" w:rsidR="00AD76CB" w:rsidRDefault="00F51272">
      <w:pPr>
        <w:widowControl w:val="0"/>
        <w:adjustRightInd w:val="0"/>
        <w:snapToGrid w:val="0"/>
        <w:spacing w:line="400" w:lineRule="exact"/>
        <w:ind w:firstLineChars="200" w:firstLine="42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（4）中标（成交）通知书</w:t>
      </w:r>
    </w:p>
    <w:p w14:paraId="2A3A01F4" w14:textId="77777777" w:rsidR="00AD76CB" w:rsidRDefault="00F51272">
      <w:pPr>
        <w:widowControl w:val="0"/>
        <w:adjustRightInd w:val="0"/>
        <w:snapToGrid w:val="0"/>
        <w:spacing w:line="400" w:lineRule="exact"/>
        <w:ind w:firstLineChars="200" w:firstLine="42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（5）投标（响应）文件</w:t>
      </w:r>
    </w:p>
    <w:p w14:paraId="12F729C7" w14:textId="77777777" w:rsidR="00AD76CB" w:rsidRDefault="00F51272">
      <w:pPr>
        <w:widowControl w:val="0"/>
        <w:adjustRightInd w:val="0"/>
        <w:snapToGrid w:val="0"/>
        <w:spacing w:line="400" w:lineRule="exact"/>
        <w:ind w:firstLineChars="200" w:firstLine="42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（6）采购文件</w:t>
      </w:r>
    </w:p>
    <w:p w14:paraId="534E5E50" w14:textId="77777777" w:rsidR="00AD76CB" w:rsidRDefault="00F51272">
      <w:pPr>
        <w:widowControl w:val="0"/>
        <w:adjustRightInd w:val="0"/>
        <w:snapToGrid w:val="0"/>
        <w:spacing w:line="400" w:lineRule="exact"/>
        <w:ind w:firstLineChars="200" w:firstLine="42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（7）有关技术文件，图纸</w:t>
      </w:r>
    </w:p>
    <w:p w14:paraId="1FA8E476" w14:textId="77777777" w:rsidR="00AD76CB" w:rsidRDefault="00F51272">
      <w:pPr>
        <w:widowControl w:val="0"/>
        <w:autoSpaceDE w:val="0"/>
        <w:autoSpaceDN w:val="0"/>
        <w:adjustRightInd w:val="0"/>
        <w:spacing w:line="400" w:lineRule="exact"/>
        <w:ind w:firstLineChars="200" w:firstLine="42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（8）</w:t>
      </w:r>
      <w:r>
        <w:rPr>
          <w:rFonts w:ascii="宋体" w:eastAsia="宋体" w:hAnsi="宋体" w:cs="宋体" w:hint="eastAsia"/>
          <w:color w:val="000000"/>
          <w:kern w:val="2"/>
          <w:sz w:val="21"/>
          <w:szCs w:val="21"/>
          <w:lang w:eastAsia="zh-CN"/>
        </w:rPr>
        <w:t>国家法律、行政法规和规章制度规定或合同约定的作为合同组成部分的其他文件</w:t>
      </w:r>
    </w:p>
    <w:p w14:paraId="6A9AFBFB" w14:textId="77777777" w:rsidR="00AD76CB" w:rsidRDefault="00F51272">
      <w:pPr>
        <w:widowControl w:val="0"/>
        <w:numPr>
          <w:ilvl w:val="0"/>
          <w:numId w:val="1"/>
        </w:numPr>
        <w:adjustRightInd w:val="0"/>
        <w:snapToGrid w:val="0"/>
        <w:spacing w:line="400" w:lineRule="exact"/>
        <w:ind w:firstLineChars="200" w:firstLine="422"/>
        <w:jc w:val="both"/>
        <w:rPr>
          <w:rFonts w:ascii="宋体" w:eastAsia="宋体" w:hAnsi="宋体"/>
          <w:b/>
          <w:kern w:val="2"/>
          <w:sz w:val="21"/>
          <w:szCs w:val="21"/>
          <w:lang w:eastAsia="zh-CN"/>
        </w:rPr>
      </w:pPr>
      <w:r>
        <w:rPr>
          <w:rFonts w:ascii="宋体" w:eastAsia="宋体" w:hAnsi="宋体" w:cstheme="minorBidi" w:hint="eastAsia"/>
          <w:b/>
          <w:kern w:val="2"/>
          <w:sz w:val="21"/>
          <w:szCs w:val="21"/>
          <w:lang w:eastAsia="zh-CN"/>
        </w:rPr>
        <w:t>合同生效</w:t>
      </w:r>
    </w:p>
    <w:p w14:paraId="776B0C26" w14:textId="77777777" w:rsidR="00AD76CB" w:rsidRDefault="00F51272">
      <w:pPr>
        <w:widowControl w:val="0"/>
        <w:adjustRightInd w:val="0"/>
        <w:snapToGrid w:val="0"/>
        <w:spacing w:line="400" w:lineRule="exact"/>
        <w:ind w:firstLineChars="200" w:firstLine="42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本合同自</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lang w:eastAsia="zh-CN"/>
        </w:rPr>
        <w:t>生效。</w:t>
      </w:r>
    </w:p>
    <w:p w14:paraId="352DAEBF" w14:textId="77777777" w:rsidR="00AD76CB" w:rsidRDefault="00F51272">
      <w:pPr>
        <w:widowControl w:val="0"/>
        <w:numPr>
          <w:ilvl w:val="0"/>
          <w:numId w:val="1"/>
        </w:numPr>
        <w:adjustRightInd w:val="0"/>
        <w:snapToGrid w:val="0"/>
        <w:spacing w:line="400" w:lineRule="exact"/>
        <w:ind w:firstLineChars="200" w:firstLine="422"/>
        <w:jc w:val="both"/>
        <w:rPr>
          <w:rFonts w:ascii="宋体" w:eastAsia="宋体" w:hAnsi="宋体"/>
          <w:b/>
          <w:kern w:val="2"/>
          <w:sz w:val="21"/>
          <w:szCs w:val="21"/>
          <w:lang w:eastAsia="zh-CN"/>
        </w:rPr>
      </w:pPr>
      <w:r>
        <w:rPr>
          <w:rFonts w:ascii="宋体" w:eastAsia="宋体" w:hAnsi="宋体" w:cstheme="minorBidi" w:hint="eastAsia"/>
          <w:b/>
          <w:kern w:val="2"/>
          <w:sz w:val="21"/>
          <w:szCs w:val="21"/>
          <w:lang w:eastAsia="zh-CN"/>
        </w:rPr>
        <w:t>合同份数</w:t>
      </w:r>
    </w:p>
    <w:p w14:paraId="5EB901F0" w14:textId="77777777" w:rsidR="00AD76CB" w:rsidRDefault="00F51272">
      <w:pPr>
        <w:widowControl w:val="0"/>
        <w:adjustRightInd w:val="0"/>
        <w:snapToGrid w:val="0"/>
        <w:spacing w:line="400" w:lineRule="exact"/>
        <w:ind w:firstLineChars="200" w:firstLine="42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本合同一式</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lang w:eastAsia="zh-CN"/>
        </w:rPr>
        <w:t>份，甲方执</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lang w:eastAsia="zh-CN"/>
        </w:rPr>
        <w:t>份，乙方执</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lang w:eastAsia="zh-CN"/>
        </w:rPr>
        <w:t>份，均具有同等法律效力。</w:t>
      </w:r>
    </w:p>
    <w:p w14:paraId="7D251D27" w14:textId="77777777" w:rsidR="00AD76CB" w:rsidRDefault="00F51272">
      <w:pPr>
        <w:widowControl w:val="0"/>
        <w:adjustRightInd w:val="0"/>
        <w:snapToGrid w:val="0"/>
        <w:spacing w:line="400" w:lineRule="exact"/>
        <w:ind w:firstLineChars="200" w:firstLine="42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合同订立时间：</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lang w:eastAsia="zh-CN"/>
        </w:rPr>
        <w:t>年</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lang w:eastAsia="zh-CN"/>
        </w:rPr>
        <w:t>月</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lang w:eastAsia="zh-CN"/>
        </w:rPr>
        <w:t>日</w:t>
      </w:r>
    </w:p>
    <w:p w14:paraId="340DD98C" w14:textId="77777777" w:rsidR="00AD76CB" w:rsidRDefault="00F51272">
      <w:pPr>
        <w:widowControl w:val="0"/>
        <w:adjustRightInd w:val="0"/>
        <w:snapToGrid w:val="0"/>
        <w:spacing w:line="400" w:lineRule="exact"/>
        <w:ind w:firstLineChars="200" w:firstLine="42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合同订立地点：</w:t>
      </w:r>
      <w:r>
        <w:rPr>
          <w:rFonts w:ascii="宋体" w:eastAsia="宋体" w:hAnsi="宋体" w:cstheme="minorBidi" w:hint="eastAsia"/>
          <w:kern w:val="2"/>
          <w:sz w:val="21"/>
          <w:szCs w:val="21"/>
          <w:u w:val="single"/>
          <w:lang w:eastAsia="zh-CN"/>
        </w:rPr>
        <w:t xml:space="preserve">                           </w:t>
      </w:r>
    </w:p>
    <w:p w14:paraId="008248EB" w14:textId="77777777" w:rsidR="00AD76CB" w:rsidRDefault="00F51272">
      <w:pPr>
        <w:widowControl w:val="0"/>
        <w:adjustRightInd w:val="0"/>
        <w:snapToGrid w:val="0"/>
        <w:spacing w:line="400" w:lineRule="exact"/>
        <w:ind w:firstLineChars="200" w:firstLine="420"/>
        <w:jc w:val="both"/>
        <w:rPr>
          <w:rFonts w:ascii="Calibri" w:eastAsia="宋体" w:hAnsi="Calibri"/>
          <w:kern w:val="2"/>
          <w:sz w:val="21"/>
          <w:szCs w:val="22"/>
          <w:lang w:eastAsia="zh-CN"/>
        </w:rPr>
      </w:pPr>
      <w:r>
        <w:rPr>
          <w:rFonts w:ascii="宋体" w:eastAsia="宋体" w:hAnsi="宋体" w:cstheme="minorBidi" w:hint="eastAsia"/>
          <w:kern w:val="2"/>
          <w:sz w:val="21"/>
          <w:szCs w:val="21"/>
          <w:lang w:eastAsia="zh-CN"/>
        </w:rPr>
        <w:t>附件：具体标的及其技术要求和商务要求、联合协议、分包意向协议等。</w:t>
      </w:r>
    </w:p>
    <w:p w14:paraId="6444E84D" w14:textId="77777777" w:rsidR="00AD76CB" w:rsidRDefault="00F51272">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br w:type="page"/>
      </w:r>
    </w:p>
    <w:p w14:paraId="40A4F319" w14:textId="77777777" w:rsidR="00AD76CB" w:rsidRDefault="00AD76CB">
      <w:pPr>
        <w:widowControl w:val="0"/>
        <w:ind w:firstLineChars="200" w:firstLine="420"/>
        <w:jc w:val="both"/>
        <w:rPr>
          <w:rFonts w:eastAsia="宋体"/>
          <w:kern w:val="2"/>
          <w:sz w:val="21"/>
          <w:szCs w:val="21"/>
          <w:lang w:eastAsia="zh-CN"/>
        </w:rPr>
      </w:pPr>
    </w:p>
    <w:tbl>
      <w:tblPr>
        <w:tblW w:w="5000" w:type="pct"/>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ayout w:type="fixed"/>
        <w:tblLook w:val="04A0" w:firstRow="1" w:lastRow="0" w:firstColumn="1" w:lastColumn="0" w:noHBand="0" w:noVBand="1"/>
      </w:tblPr>
      <w:tblGrid>
        <w:gridCol w:w="1919"/>
        <w:gridCol w:w="2448"/>
        <w:gridCol w:w="2008"/>
        <w:gridCol w:w="2147"/>
      </w:tblGrid>
      <w:tr w:rsidR="00AD76CB" w14:paraId="71C95AFC" w14:textId="77777777">
        <w:trPr>
          <w:trHeight w:val="490"/>
        </w:trPr>
        <w:tc>
          <w:tcPr>
            <w:tcW w:w="4303" w:type="dxa"/>
            <w:gridSpan w:val="2"/>
            <w:tcBorders>
              <w:bottom w:val="single" w:sz="2" w:space="0" w:color="auto"/>
              <w:right w:val="single" w:sz="2" w:space="0" w:color="auto"/>
            </w:tcBorders>
            <w:vAlign w:val="center"/>
          </w:tcPr>
          <w:p w14:paraId="1D999E55" w14:textId="77777777" w:rsidR="00AD76CB" w:rsidRDefault="00F51272">
            <w:pPr>
              <w:widowControl w:val="0"/>
              <w:adjustRightInd w:val="0"/>
              <w:snapToGrid w:val="0"/>
              <w:spacing w:line="300" w:lineRule="exact"/>
              <w:jc w:val="center"/>
              <w:rPr>
                <w:rFonts w:ascii="Calibri" w:eastAsia="宋体" w:hAnsi="Calibri"/>
                <w:kern w:val="2"/>
                <w:sz w:val="21"/>
                <w:szCs w:val="22"/>
                <w:lang w:eastAsia="zh-CN"/>
              </w:rPr>
            </w:pPr>
            <w:r>
              <w:rPr>
                <w:rFonts w:ascii="Calibri" w:eastAsia="宋体" w:hAnsi="Calibri" w:cstheme="minorBidi"/>
                <w:kern w:val="2"/>
                <w:sz w:val="21"/>
                <w:szCs w:val="21"/>
                <w:lang w:eastAsia="zh-CN"/>
              </w:rPr>
              <w:t>甲方</w:t>
            </w:r>
            <w:r>
              <w:rPr>
                <w:rFonts w:ascii="Calibri" w:eastAsia="宋体" w:hAnsi="Calibri" w:cstheme="minorBidi" w:hint="eastAsia"/>
                <w:kern w:val="2"/>
                <w:sz w:val="21"/>
                <w:szCs w:val="21"/>
                <w:lang w:eastAsia="zh-CN"/>
              </w:rPr>
              <w:t>（采购人</w:t>
            </w:r>
            <w:r>
              <w:rPr>
                <w:rFonts w:ascii="宋体" w:eastAsia="宋体" w:hAnsi="宋体" w:cstheme="minorBidi" w:hint="eastAsia"/>
                <w:kern w:val="2"/>
                <w:sz w:val="21"/>
                <w:szCs w:val="21"/>
                <w:lang w:eastAsia="zh-CN"/>
              </w:rPr>
              <w:t>、受采购人委托签订合同的单位或</w:t>
            </w:r>
            <w:r>
              <w:rPr>
                <w:rFonts w:ascii="Calibri" w:eastAsia="宋体" w:hAnsi="Calibri" w:cstheme="minorBidi" w:hint="eastAsia"/>
                <w:kern w:val="2"/>
                <w:sz w:val="21"/>
                <w:szCs w:val="21"/>
                <w:lang w:eastAsia="zh-CN"/>
              </w:rPr>
              <w:t>采购文件约定的合同甲方）</w:t>
            </w:r>
          </w:p>
        </w:tc>
        <w:tc>
          <w:tcPr>
            <w:tcW w:w="4095" w:type="dxa"/>
            <w:gridSpan w:val="2"/>
            <w:tcBorders>
              <w:left w:val="single" w:sz="2" w:space="0" w:color="auto"/>
              <w:bottom w:val="single" w:sz="2" w:space="0" w:color="auto"/>
            </w:tcBorders>
            <w:vAlign w:val="center"/>
          </w:tcPr>
          <w:p w14:paraId="64E2616A" w14:textId="77777777" w:rsidR="00AD76CB" w:rsidRDefault="00F51272">
            <w:pPr>
              <w:widowControl w:val="0"/>
              <w:adjustRightInd w:val="0"/>
              <w:snapToGrid w:val="0"/>
              <w:spacing w:line="300" w:lineRule="exact"/>
              <w:jc w:val="center"/>
              <w:rPr>
                <w:rFonts w:ascii="Calibri" w:eastAsia="宋体" w:hAnsi="Calibri"/>
                <w:kern w:val="2"/>
                <w:sz w:val="21"/>
                <w:szCs w:val="22"/>
                <w:lang w:eastAsia="zh-CN"/>
              </w:rPr>
            </w:pPr>
            <w:r>
              <w:rPr>
                <w:rFonts w:ascii="Calibri" w:eastAsia="宋体" w:hAnsi="Calibri" w:cstheme="minorBidi"/>
                <w:kern w:val="2"/>
                <w:sz w:val="21"/>
                <w:szCs w:val="21"/>
                <w:lang w:eastAsia="zh-CN"/>
              </w:rPr>
              <w:t>乙方</w:t>
            </w:r>
            <w:r>
              <w:rPr>
                <w:rFonts w:ascii="Calibri" w:eastAsia="宋体" w:hAnsi="Calibri" w:cstheme="minorBidi" w:hint="eastAsia"/>
                <w:kern w:val="2"/>
                <w:sz w:val="21"/>
                <w:szCs w:val="21"/>
                <w:lang w:eastAsia="zh-CN"/>
              </w:rPr>
              <w:t>（供应商）</w:t>
            </w:r>
          </w:p>
        </w:tc>
      </w:tr>
      <w:tr w:rsidR="00AD76CB" w14:paraId="6AD39675" w14:textId="77777777">
        <w:trPr>
          <w:trHeight w:val="917"/>
        </w:trPr>
        <w:tc>
          <w:tcPr>
            <w:tcW w:w="1891" w:type="dxa"/>
            <w:tcBorders>
              <w:top w:val="single" w:sz="2" w:space="0" w:color="auto"/>
              <w:bottom w:val="single" w:sz="2" w:space="0" w:color="auto"/>
              <w:right w:val="single" w:sz="2" w:space="0" w:color="auto"/>
            </w:tcBorders>
            <w:vAlign w:val="center"/>
          </w:tcPr>
          <w:p w14:paraId="5A69BECA" w14:textId="77777777" w:rsidR="00AD76CB" w:rsidRDefault="00F51272">
            <w:pPr>
              <w:widowControl w:val="0"/>
              <w:adjustRightInd w:val="0"/>
              <w:snapToGrid w:val="0"/>
              <w:spacing w:line="300" w:lineRule="exact"/>
              <w:jc w:val="center"/>
              <w:rPr>
                <w:rFonts w:ascii="Calibri" w:eastAsia="宋体" w:hAnsi="Calibri"/>
                <w:kern w:val="2"/>
                <w:sz w:val="21"/>
                <w:szCs w:val="21"/>
                <w:lang w:eastAsia="zh-CN"/>
              </w:rPr>
            </w:pPr>
            <w:r>
              <w:rPr>
                <w:rFonts w:ascii="Calibri" w:eastAsia="宋体" w:hAnsi="Calibri" w:cstheme="minorBidi"/>
                <w:kern w:val="2"/>
                <w:sz w:val="21"/>
                <w:szCs w:val="21"/>
                <w:lang w:eastAsia="zh-CN"/>
              </w:rPr>
              <w:t>单位名称</w:t>
            </w:r>
            <w:r>
              <w:rPr>
                <w:rFonts w:ascii="Calibri" w:eastAsia="宋体" w:hAnsi="Calibri" w:cstheme="minorBidi" w:hint="eastAsia"/>
                <w:kern w:val="2"/>
                <w:sz w:val="21"/>
                <w:szCs w:val="21"/>
                <w:lang w:eastAsia="zh-CN"/>
              </w:rPr>
              <w:t>（公章或合同章）</w:t>
            </w:r>
          </w:p>
        </w:tc>
        <w:tc>
          <w:tcPr>
            <w:tcW w:w="2412" w:type="dxa"/>
            <w:tcBorders>
              <w:top w:val="single" w:sz="2" w:space="0" w:color="auto"/>
              <w:left w:val="single" w:sz="2" w:space="0" w:color="auto"/>
              <w:bottom w:val="single" w:sz="2" w:space="0" w:color="auto"/>
              <w:right w:val="single" w:sz="2" w:space="0" w:color="auto"/>
            </w:tcBorders>
            <w:vAlign w:val="center"/>
          </w:tcPr>
          <w:p w14:paraId="2A678A3F" w14:textId="77777777" w:rsidR="00AD76CB" w:rsidRDefault="00AD76CB">
            <w:pPr>
              <w:widowControl w:val="0"/>
              <w:adjustRightInd w:val="0"/>
              <w:snapToGrid w:val="0"/>
              <w:spacing w:line="300" w:lineRule="exact"/>
              <w:jc w:val="center"/>
              <w:rPr>
                <w:rFonts w:ascii="Calibri" w:eastAsia="宋体" w:hAnsi="Calibri"/>
                <w:kern w:val="2"/>
                <w:sz w:val="21"/>
                <w:szCs w:val="21"/>
                <w:lang w:eastAsia="zh-CN"/>
              </w:rPr>
            </w:pPr>
          </w:p>
        </w:tc>
        <w:tc>
          <w:tcPr>
            <w:tcW w:w="1979" w:type="dxa"/>
            <w:tcBorders>
              <w:top w:val="single" w:sz="2" w:space="0" w:color="auto"/>
              <w:left w:val="single" w:sz="2" w:space="0" w:color="auto"/>
              <w:bottom w:val="single" w:sz="2" w:space="0" w:color="auto"/>
              <w:right w:val="single" w:sz="2" w:space="0" w:color="auto"/>
            </w:tcBorders>
            <w:vAlign w:val="center"/>
          </w:tcPr>
          <w:p w14:paraId="40DB0A48" w14:textId="77777777" w:rsidR="00AD76CB" w:rsidRDefault="00F51272">
            <w:pPr>
              <w:widowControl w:val="0"/>
              <w:adjustRightInd w:val="0"/>
              <w:snapToGrid w:val="0"/>
              <w:spacing w:line="300" w:lineRule="exact"/>
              <w:jc w:val="center"/>
              <w:rPr>
                <w:rFonts w:ascii="Calibri" w:eastAsia="宋体" w:hAnsi="Calibri"/>
                <w:kern w:val="2"/>
                <w:sz w:val="21"/>
                <w:szCs w:val="21"/>
                <w:lang w:eastAsia="zh-CN"/>
              </w:rPr>
            </w:pPr>
            <w:r>
              <w:rPr>
                <w:rFonts w:ascii="Calibri" w:eastAsia="宋体" w:hAnsi="Calibri" w:cstheme="minorBidi"/>
                <w:kern w:val="2"/>
                <w:sz w:val="21"/>
                <w:szCs w:val="21"/>
                <w:lang w:eastAsia="zh-CN"/>
              </w:rPr>
              <w:t>单位名称</w:t>
            </w:r>
            <w:r>
              <w:rPr>
                <w:rFonts w:ascii="Calibri" w:eastAsia="宋体" w:hAnsi="Calibri" w:cstheme="minorBidi" w:hint="eastAsia"/>
                <w:kern w:val="2"/>
                <w:sz w:val="21"/>
                <w:szCs w:val="21"/>
                <w:lang w:eastAsia="zh-CN"/>
              </w:rPr>
              <w:t>（公章或合同章）</w:t>
            </w:r>
          </w:p>
        </w:tc>
        <w:tc>
          <w:tcPr>
            <w:tcW w:w="2116" w:type="dxa"/>
            <w:tcBorders>
              <w:top w:val="single" w:sz="2" w:space="0" w:color="auto"/>
              <w:left w:val="single" w:sz="2" w:space="0" w:color="auto"/>
              <w:bottom w:val="single" w:sz="2" w:space="0" w:color="auto"/>
            </w:tcBorders>
            <w:vAlign w:val="center"/>
          </w:tcPr>
          <w:p w14:paraId="327B5B26" w14:textId="77777777" w:rsidR="00AD76CB" w:rsidRDefault="00AD76CB">
            <w:pPr>
              <w:widowControl w:val="0"/>
              <w:adjustRightInd w:val="0"/>
              <w:snapToGrid w:val="0"/>
              <w:spacing w:line="300" w:lineRule="exact"/>
              <w:jc w:val="center"/>
              <w:rPr>
                <w:rFonts w:ascii="Calibri" w:eastAsia="宋体" w:hAnsi="Calibri"/>
                <w:spacing w:val="20"/>
                <w:kern w:val="2"/>
                <w:sz w:val="21"/>
                <w:szCs w:val="21"/>
                <w:lang w:eastAsia="zh-CN"/>
              </w:rPr>
            </w:pPr>
          </w:p>
        </w:tc>
      </w:tr>
      <w:tr w:rsidR="00AD76CB" w14:paraId="5D49DEAF" w14:textId="77777777">
        <w:trPr>
          <w:trHeight w:val="1171"/>
        </w:trPr>
        <w:tc>
          <w:tcPr>
            <w:tcW w:w="1891" w:type="dxa"/>
            <w:vMerge w:val="restart"/>
            <w:tcBorders>
              <w:top w:val="single" w:sz="2" w:space="0" w:color="auto"/>
              <w:right w:val="single" w:sz="2" w:space="0" w:color="auto"/>
            </w:tcBorders>
            <w:vAlign w:val="center"/>
          </w:tcPr>
          <w:p w14:paraId="1A439892" w14:textId="77777777" w:rsidR="00AD76CB" w:rsidRDefault="00F51272">
            <w:pPr>
              <w:widowControl w:val="0"/>
              <w:adjustRightInd w:val="0"/>
              <w:snapToGrid w:val="0"/>
              <w:spacing w:line="300" w:lineRule="exact"/>
              <w:jc w:val="center"/>
              <w:rPr>
                <w:rFonts w:ascii="Calibri" w:eastAsia="宋体" w:hAnsi="Calibri"/>
                <w:kern w:val="2"/>
                <w:sz w:val="21"/>
                <w:szCs w:val="21"/>
                <w:lang w:eastAsia="zh-CN"/>
              </w:rPr>
            </w:pPr>
            <w:r>
              <w:rPr>
                <w:rFonts w:ascii="Calibri" w:eastAsia="宋体" w:hAnsi="Calibri" w:cstheme="minorBidi"/>
                <w:kern w:val="2"/>
                <w:sz w:val="21"/>
                <w:szCs w:val="21"/>
                <w:lang w:eastAsia="zh-CN"/>
              </w:rPr>
              <w:t>法定代表人</w:t>
            </w:r>
          </w:p>
          <w:p w14:paraId="0137D77A" w14:textId="77777777" w:rsidR="00AD76CB" w:rsidRDefault="00F51272" w:rsidP="005E79A9">
            <w:pPr>
              <w:widowControl w:val="0"/>
              <w:adjustRightInd w:val="0"/>
              <w:snapToGrid w:val="0"/>
              <w:spacing w:line="300" w:lineRule="exact"/>
              <w:ind w:firstLineChars="48" w:firstLine="101"/>
              <w:jc w:val="center"/>
              <w:rPr>
                <w:rFonts w:ascii="Calibri" w:eastAsia="宋体" w:hAnsi="Calibri"/>
                <w:kern w:val="2"/>
                <w:sz w:val="21"/>
                <w:szCs w:val="21"/>
                <w:lang w:eastAsia="zh-CN"/>
              </w:rPr>
            </w:pPr>
            <w:r>
              <w:rPr>
                <w:rFonts w:ascii="Calibri" w:eastAsia="宋体" w:hAnsi="Calibri" w:cstheme="minorBidi" w:hint="eastAsia"/>
                <w:kern w:val="2"/>
                <w:sz w:val="21"/>
                <w:szCs w:val="21"/>
                <w:lang w:eastAsia="zh-CN"/>
              </w:rPr>
              <w:t>或其</w:t>
            </w:r>
            <w:r>
              <w:rPr>
                <w:rFonts w:ascii="Calibri" w:eastAsia="宋体" w:hAnsi="Calibri" w:cstheme="minorBidi"/>
                <w:kern w:val="2"/>
                <w:sz w:val="21"/>
                <w:szCs w:val="21"/>
                <w:lang w:eastAsia="zh-CN"/>
              </w:rPr>
              <w:t>委托代理人</w:t>
            </w:r>
            <w:r>
              <w:rPr>
                <w:rFonts w:ascii="Calibri" w:eastAsia="宋体" w:hAnsi="Calibri" w:cstheme="minorBidi" w:hint="eastAsia"/>
                <w:kern w:val="2"/>
                <w:sz w:val="21"/>
                <w:szCs w:val="21"/>
                <w:lang w:eastAsia="zh-CN"/>
              </w:rPr>
              <w:t>（签章）</w:t>
            </w:r>
          </w:p>
        </w:tc>
        <w:tc>
          <w:tcPr>
            <w:tcW w:w="2412" w:type="dxa"/>
            <w:vMerge w:val="restart"/>
            <w:tcBorders>
              <w:top w:val="single" w:sz="2" w:space="0" w:color="auto"/>
              <w:left w:val="single" w:sz="2" w:space="0" w:color="auto"/>
              <w:right w:val="single" w:sz="2" w:space="0" w:color="auto"/>
            </w:tcBorders>
            <w:vAlign w:val="center"/>
          </w:tcPr>
          <w:p w14:paraId="1D9FE330" w14:textId="77777777" w:rsidR="00AD76CB" w:rsidRDefault="00AD76CB">
            <w:pPr>
              <w:widowControl w:val="0"/>
              <w:adjustRightInd w:val="0"/>
              <w:snapToGrid w:val="0"/>
              <w:spacing w:line="300" w:lineRule="exact"/>
              <w:jc w:val="center"/>
              <w:rPr>
                <w:rFonts w:ascii="Calibri" w:eastAsia="宋体" w:hAnsi="Calibri"/>
                <w:kern w:val="2"/>
                <w:sz w:val="21"/>
                <w:szCs w:val="21"/>
                <w:lang w:eastAsia="zh-CN"/>
              </w:rPr>
            </w:pPr>
          </w:p>
        </w:tc>
        <w:tc>
          <w:tcPr>
            <w:tcW w:w="1979" w:type="dxa"/>
            <w:tcBorders>
              <w:top w:val="single" w:sz="2" w:space="0" w:color="auto"/>
              <w:left w:val="single" w:sz="2" w:space="0" w:color="auto"/>
              <w:right w:val="single" w:sz="2" w:space="0" w:color="auto"/>
            </w:tcBorders>
            <w:vAlign w:val="center"/>
          </w:tcPr>
          <w:p w14:paraId="164EE14B" w14:textId="77777777" w:rsidR="00AD76CB" w:rsidRDefault="00F51272">
            <w:pPr>
              <w:widowControl w:val="0"/>
              <w:adjustRightInd w:val="0"/>
              <w:snapToGrid w:val="0"/>
              <w:spacing w:line="300" w:lineRule="exact"/>
              <w:jc w:val="center"/>
              <w:rPr>
                <w:rFonts w:ascii="Calibri" w:eastAsia="宋体" w:hAnsi="Calibri"/>
                <w:kern w:val="2"/>
                <w:sz w:val="21"/>
                <w:szCs w:val="21"/>
                <w:lang w:eastAsia="zh-CN"/>
              </w:rPr>
            </w:pPr>
            <w:r>
              <w:rPr>
                <w:rFonts w:ascii="Calibri" w:eastAsia="宋体" w:hAnsi="Calibri" w:cstheme="minorBidi"/>
                <w:kern w:val="2"/>
                <w:sz w:val="21"/>
                <w:szCs w:val="21"/>
                <w:lang w:eastAsia="zh-CN"/>
              </w:rPr>
              <w:t>法定代表人</w:t>
            </w:r>
          </w:p>
          <w:p w14:paraId="601A1850" w14:textId="77777777" w:rsidR="00AD76CB" w:rsidRDefault="00F51272">
            <w:pPr>
              <w:widowControl w:val="0"/>
              <w:adjustRightInd w:val="0"/>
              <w:snapToGrid w:val="0"/>
              <w:spacing w:line="300" w:lineRule="exact"/>
              <w:jc w:val="center"/>
              <w:rPr>
                <w:rFonts w:ascii="Calibri" w:eastAsia="宋体" w:hAnsi="Calibri"/>
                <w:kern w:val="2"/>
                <w:sz w:val="21"/>
                <w:szCs w:val="21"/>
                <w:lang w:eastAsia="zh-CN"/>
              </w:rPr>
            </w:pPr>
            <w:r>
              <w:rPr>
                <w:rFonts w:ascii="Calibri" w:eastAsia="宋体" w:hAnsi="Calibri" w:cstheme="minorBidi" w:hint="eastAsia"/>
                <w:kern w:val="2"/>
                <w:sz w:val="21"/>
                <w:szCs w:val="21"/>
                <w:lang w:eastAsia="zh-CN"/>
              </w:rPr>
              <w:t>或其</w:t>
            </w:r>
            <w:r>
              <w:rPr>
                <w:rFonts w:ascii="Calibri" w:eastAsia="宋体" w:hAnsi="Calibri" w:cstheme="minorBidi"/>
                <w:kern w:val="2"/>
                <w:sz w:val="21"/>
                <w:szCs w:val="21"/>
                <w:lang w:eastAsia="zh-CN"/>
              </w:rPr>
              <w:t>委托代理人</w:t>
            </w:r>
            <w:r>
              <w:rPr>
                <w:rFonts w:ascii="Calibri" w:eastAsia="宋体" w:hAnsi="Calibri" w:cstheme="minorBidi" w:hint="eastAsia"/>
                <w:kern w:val="2"/>
                <w:sz w:val="21"/>
                <w:szCs w:val="21"/>
                <w:lang w:eastAsia="zh-CN"/>
              </w:rPr>
              <w:t>（签章）</w:t>
            </w:r>
          </w:p>
        </w:tc>
        <w:tc>
          <w:tcPr>
            <w:tcW w:w="2116" w:type="dxa"/>
            <w:tcBorders>
              <w:top w:val="single" w:sz="2" w:space="0" w:color="auto"/>
              <w:left w:val="single" w:sz="2" w:space="0" w:color="auto"/>
              <w:bottom w:val="single" w:sz="2" w:space="0" w:color="auto"/>
            </w:tcBorders>
            <w:vAlign w:val="center"/>
          </w:tcPr>
          <w:p w14:paraId="2FF452B9" w14:textId="77777777" w:rsidR="00AD76CB" w:rsidRDefault="00AD76CB">
            <w:pPr>
              <w:widowControl w:val="0"/>
              <w:adjustRightInd w:val="0"/>
              <w:snapToGrid w:val="0"/>
              <w:spacing w:line="300" w:lineRule="exact"/>
              <w:jc w:val="center"/>
              <w:rPr>
                <w:rFonts w:ascii="Calibri" w:eastAsia="宋体" w:hAnsi="Calibri"/>
                <w:kern w:val="2"/>
                <w:sz w:val="21"/>
                <w:szCs w:val="21"/>
                <w:lang w:eastAsia="zh-CN"/>
              </w:rPr>
            </w:pPr>
          </w:p>
        </w:tc>
      </w:tr>
      <w:tr w:rsidR="00AD76CB" w14:paraId="3965F1CE" w14:textId="77777777">
        <w:trPr>
          <w:trHeight w:val="483"/>
        </w:trPr>
        <w:tc>
          <w:tcPr>
            <w:tcW w:w="1891" w:type="dxa"/>
            <w:vMerge/>
            <w:tcBorders>
              <w:bottom w:val="single" w:sz="2" w:space="0" w:color="auto"/>
              <w:right w:val="single" w:sz="2" w:space="0" w:color="auto"/>
            </w:tcBorders>
            <w:vAlign w:val="center"/>
          </w:tcPr>
          <w:p w14:paraId="784B19D0" w14:textId="77777777" w:rsidR="00AD76CB" w:rsidRDefault="00AD76CB">
            <w:pPr>
              <w:widowControl w:val="0"/>
              <w:adjustRightInd w:val="0"/>
              <w:snapToGrid w:val="0"/>
              <w:spacing w:line="300" w:lineRule="exact"/>
              <w:jc w:val="center"/>
              <w:rPr>
                <w:rFonts w:ascii="Calibri" w:eastAsia="宋体" w:hAnsi="Calibri"/>
                <w:kern w:val="2"/>
                <w:sz w:val="21"/>
                <w:szCs w:val="21"/>
                <w:lang w:eastAsia="zh-CN"/>
              </w:rPr>
            </w:pPr>
          </w:p>
        </w:tc>
        <w:tc>
          <w:tcPr>
            <w:tcW w:w="2412" w:type="dxa"/>
            <w:vMerge/>
            <w:tcBorders>
              <w:left w:val="single" w:sz="2" w:space="0" w:color="auto"/>
              <w:bottom w:val="single" w:sz="2" w:space="0" w:color="auto"/>
              <w:right w:val="single" w:sz="2" w:space="0" w:color="auto"/>
            </w:tcBorders>
            <w:vAlign w:val="center"/>
          </w:tcPr>
          <w:p w14:paraId="415C2284" w14:textId="77777777" w:rsidR="00AD76CB" w:rsidRDefault="00AD76CB">
            <w:pPr>
              <w:widowControl w:val="0"/>
              <w:adjustRightInd w:val="0"/>
              <w:snapToGrid w:val="0"/>
              <w:spacing w:line="300" w:lineRule="exact"/>
              <w:jc w:val="center"/>
              <w:rPr>
                <w:rFonts w:ascii="Calibri" w:eastAsia="宋体" w:hAnsi="Calibri"/>
                <w:kern w:val="2"/>
                <w:sz w:val="21"/>
                <w:szCs w:val="21"/>
                <w:lang w:eastAsia="zh-CN"/>
              </w:rPr>
            </w:pPr>
          </w:p>
        </w:tc>
        <w:tc>
          <w:tcPr>
            <w:tcW w:w="1979" w:type="dxa"/>
            <w:tcBorders>
              <w:top w:val="single" w:sz="2" w:space="0" w:color="auto"/>
              <w:left w:val="single" w:sz="2" w:space="0" w:color="auto"/>
              <w:bottom w:val="single" w:sz="2" w:space="0" w:color="auto"/>
              <w:right w:val="single" w:sz="2" w:space="0" w:color="auto"/>
            </w:tcBorders>
            <w:vAlign w:val="center"/>
          </w:tcPr>
          <w:p w14:paraId="5C2E9F2F" w14:textId="77777777" w:rsidR="00AD76CB" w:rsidRDefault="00F51272">
            <w:pPr>
              <w:widowControl w:val="0"/>
              <w:adjustRightInd w:val="0"/>
              <w:snapToGrid w:val="0"/>
              <w:spacing w:line="300" w:lineRule="exact"/>
              <w:jc w:val="center"/>
              <w:rPr>
                <w:rFonts w:ascii="Calibri" w:eastAsia="宋体" w:hAnsi="Calibri"/>
                <w:kern w:val="2"/>
                <w:sz w:val="21"/>
                <w:szCs w:val="21"/>
                <w:lang w:eastAsia="zh-CN"/>
              </w:rPr>
            </w:pPr>
            <w:r>
              <w:rPr>
                <w:rFonts w:ascii="Calibri" w:eastAsia="宋体" w:hAnsi="Calibri" w:cstheme="minorBidi" w:hint="eastAsia"/>
                <w:kern w:val="2"/>
                <w:sz w:val="21"/>
                <w:szCs w:val="21"/>
                <w:lang w:eastAsia="zh-CN"/>
              </w:rPr>
              <w:t>拥有者性别</w:t>
            </w:r>
          </w:p>
        </w:tc>
        <w:tc>
          <w:tcPr>
            <w:tcW w:w="2116" w:type="dxa"/>
            <w:tcBorders>
              <w:top w:val="single" w:sz="2" w:space="0" w:color="auto"/>
              <w:left w:val="single" w:sz="2" w:space="0" w:color="auto"/>
              <w:bottom w:val="single" w:sz="2" w:space="0" w:color="auto"/>
            </w:tcBorders>
            <w:vAlign w:val="center"/>
          </w:tcPr>
          <w:p w14:paraId="55E7E239" w14:textId="77777777" w:rsidR="00AD76CB" w:rsidRDefault="00AD76CB">
            <w:pPr>
              <w:widowControl w:val="0"/>
              <w:adjustRightInd w:val="0"/>
              <w:snapToGrid w:val="0"/>
              <w:spacing w:line="300" w:lineRule="exact"/>
              <w:jc w:val="center"/>
              <w:rPr>
                <w:rFonts w:ascii="Calibri" w:eastAsia="宋体" w:hAnsi="Calibri"/>
                <w:spacing w:val="20"/>
                <w:kern w:val="2"/>
                <w:sz w:val="21"/>
                <w:szCs w:val="21"/>
                <w:lang w:eastAsia="zh-CN"/>
              </w:rPr>
            </w:pPr>
          </w:p>
        </w:tc>
      </w:tr>
      <w:tr w:rsidR="00AD76CB" w14:paraId="366EB0BF" w14:textId="77777777">
        <w:trPr>
          <w:trHeight w:val="483"/>
        </w:trPr>
        <w:tc>
          <w:tcPr>
            <w:tcW w:w="1891" w:type="dxa"/>
            <w:tcBorders>
              <w:top w:val="single" w:sz="2" w:space="0" w:color="auto"/>
              <w:bottom w:val="single" w:sz="2" w:space="0" w:color="auto"/>
              <w:right w:val="single" w:sz="2" w:space="0" w:color="auto"/>
            </w:tcBorders>
            <w:vAlign w:val="center"/>
          </w:tcPr>
          <w:p w14:paraId="74F9A1E6" w14:textId="77777777" w:rsidR="00AD76CB" w:rsidRDefault="00F51272">
            <w:pPr>
              <w:widowControl w:val="0"/>
              <w:adjustRightInd w:val="0"/>
              <w:snapToGrid w:val="0"/>
              <w:spacing w:line="300" w:lineRule="exact"/>
              <w:jc w:val="center"/>
              <w:rPr>
                <w:rFonts w:ascii="Calibri" w:eastAsia="宋体" w:hAnsi="Calibri"/>
                <w:kern w:val="2"/>
                <w:sz w:val="21"/>
                <w:szCs w:val="21"/>
                <w:lang w:eastAsia="zh-CN"/>
              </w:rPr>
            </w:pPr>
            <w:r>
              <w:rPr>
                <w:rFonts w:ascii="Calibri" w:eastAsia="宋体" w:hAnsi="Calibri" w:cstheme="minorBidi" w:hint="eastAsia"/>
                <w:kern w:val="2"/>
                <w:sz w:val="21"/>
                <w:szCs w:val="21"/>
                <w:lang w:eastAsia="zh-CN"/>
              </w:rPr>
              <w:t>住</w:t>
            </w:r>
            <w:r>
              <w:rPr>
                <w:rFonts w:ascii="Calibri" w:eastAsia="宋体" w:hAnsi="Calibri" w:cstheme="minorBidi" w:hint="eastAsia"/>
                <w:kern w:val="2"/>
                <w:sz w:val="21"/>
                <w:szCs w:val="21"/>
                <w:lang w:eastAsia="zh-CN"/>
              </w:rPr>
              <w:t xml:space="preserve">  </w:t>
            </w:r>
            <w:r>
              <w:rPr>
                <w:rFonts w:ascii="Calibri" w:eastAsia="宋体" w:hAnsi="Calibri" w:cstheme="minorBidi" w:hint="eastAsia"/>
                <w:kern w:val="2"/>
                <w:sz w:val="21"/>
                <w:szCs w:val="21"/>
                <w:lang w:eastAsia="zh-CN"/>
              </w:rPr>
              <w:t>所</w:t>
            </w:r>
          </w:p>
        </w:tc>
        <w:tc>
          <w:tcPr>
            <w:tcW w:w="2412" w:type="dxa"/>
            <w:tcBorders>
              <w:top w:val="single" w:sz="2" w:space="0" w:color="auto"/>
              <w:left w:val="single" w:sz="2" w:space="0" w:color="auto"/>
              <w:bottom w:val="single" w:sz="2" w:space="0" w:color="auto"/>
              <w:right w:val="single" w:sz="2" w:space="0" w:color="auto"/>
            </w:tcBorders>
            <w:vAlign w:val="center"/>
          </w:tcPr>
          <w:p w14:paraId="3BDD48BC" w14:textId="77777777" w:rsidR="00AD76CB" w:rsidRDefault="00AD76CB">
            <w:pPr>
              <w:widowControl w:val="0"/>
              <w:adjustRightInd w:val="0"/>
              <w:snapToGrid w:val="0"/>
              <w:spacing w:line="300" w:lineRule="exact"/>
              <w:jc w:val="center"/>
              <w:rPr>
                <w:rFonts w:ascii="Calibri" w:eastAsia="宋体" w:hAnsi="Calibri"/>
                <w:kern w:val="2"/>
                <w:sz w:val="21"/>
                <w:szCs w:val="21"/>
                <w:lang w:eastAsia="zh-CN"/>
              </w:rPr>
            </w:pPr>
          </w:p>
        </w:tc>
        <w:tc>
          <w:tcPr>
            <w:tcW w:w="1979" w:type="dxa"/>
            <w:tcBorders>
              <w:top w:val="single" w:sz="2" w:space="0" w:color="auto"/>
              <w:left w:val="single" w:sz="2" w:space="0" w:color="auto"/>
              <w:bottom w:val="single" w:sz="2" w:space="0" w:color="auto"/>
              <w:right w:val="single" w:sz="2" w:space="0" w:color="auto"/>
            </w:tcBorders>
            <w:vAlign w:val="center"/>
          </w:tcPr>
          <w:p w14:paraId="191DE3CB" w14:textId="77777777" w:rsidR="00AD76CB" w:rsidRDefault="00F51272">
            <w:pPr>
              <w:widowControl w:val="0"/>
              <w:adjustRightInd w:val="0"/>
              <w:snapToGrid w:val="0"/>
              <w:spacing w:line="300" w:lineRule="exact"/>
              <w:jc w:val="center"/>
              <w:rPr>
                <w:rFonts w:ascii="Calibri" w:eastAsia="宋体" w:hAnsi="Calibri"/>
                <w:kern w:val="2"/>
                <w:sz w:val="21"/>
                <w:szCs w:val="21"/>
                <w:lang w:eastAsia="zh-CN"/>
              </w:rPr>
            </w:pPr>
            <w:r>
              <w:rPr>
                <w:rFonts w:ascii="Calibri" w:eastAsia="宋体" w:hAnsi="Calibri" w:cstheme="minorBidi" w:hint="eastAsia"/>
                <w:kern w:val="2"/>
                <w:sz w:val="21"/>
                <w:szCs w:val="21"/>
                <w:lang w:eastAsia="zh-CN"/>
              </w:rPr>
              <w:t>住</w:t>
            </w:r>
            <w:r>
              <w:rPr>
                <w:rFonts w:ascii="Calibri" w:eastAsia="宋体" w:hAnsi="Calibri" w:cstheme="minorBidi" w:hint="eastAsia"/>
                <w:kern w:val="2"/>
                <w:sz w:val="21"/>
                <w:szCs w:val="21"/>
                <w:lang w:eastAsia="zh-CN"/>
              </w:rPr>
              <w:t xml:space="preserve">  </w:t>
            </w:r>
            <w:r>
              <w:rPr>
                <w:rFonts w:ascii="Calibri" w:eastAsia="宋体" w:hAnsi="Calibri" w:cstheme="minorBidi" w:hint="eastAsia"/>
                <w:kern w:val="2"/>
                <w:sz w:val="21"/>
                <w:szCs w:val="21"/>
                <w:lang w:eastAsia="zh-CN"/>
              </w:rPr>
              <w:t>所</w:t>
            </w:r>
          </w:p>
        </w:tc>
        <w:tc>
          <w:tcPr>
            <w:tcW w:w="2116" w:type="dxa"/>
            <w:tcBorders>
              <w:top w:val="single" w:sz="2" w:space="0" w:color="auto"/>
              <w:left w:val="single" w:sz="2" w:space="0" w:color="auto"/>
              <w:bottom w:val="single" w:sz="2" w:space="0" w:color="auto"/>
            </w:tcBorders>
            <w:vAlign w:val="center"/>
          </w:tcPr>
          <w:p w14:paraId="00EBC3B7" w14:textId="77777777" w:rsidR="00AD76CB" w:rsidRDefault="00AD76CB">
            <w:pPr>
              <w:widowControl w:val="0"/>
              <w:adjustRightInd w:val="0"/>
              <w:snapToGrid w:val="0"/>
              <w:spacing w:line="300" w:lineRule="exact"/>
              <w:jc w:val="center"/>
              <w:rPr>
                <w:rFonts w:ascii="Calibri" w:eastAsia="宋体" w:hAnsi="Calibri"/>
                <w:spacing w:val="20"/>
                <w:kern w:val="2"/>
                <w:sz w:val="21"/>
                <w:szCs w:val="21"/>
                <w:lang w:eastAsia="zh-CN"/>
              </w:rPr>
            </w:pPr>
          </w:p>
        </w:tc>
      </w:tr>
      <w:tr w:rsidR="00AD76CB" w14:paraId="0301F11E" w14:textId="77777777">
        <w:trPr>
          <w:trHeight w:val="483"/>
        </w:trPr>
        <w:tc>
          <w:tcPr>
            <w:tcW w:w="1891" w:type="dxa"/>
            <w:tcBorders>
              <w:top w:val="single" w:sz="2" w:space="0" w:color="auto"/>
              <w:bottom w:val="single" w:sz="2" w:space="0" w:color="auto"/>
              <w:right w:val="single" w:sz="2" w:space="0" w:color="auto"/>
            </w:tcBorders>
            <w:vAlign w:val="center"/>
          </w:tcPr>
          <w:p w14:paraId="12129C9A" w14:textId="77777777" w:rsidR="00AD76CB" w:rsidRDefault="00F51272">
            <w:pPr>
              <w:widowControl w:val="0"/>
              <w:adjustRightInd w:val="0"/>
              <w:snapToGrid w:val="0"/>
              <w:spacing w:line="300" w:lineRule="exact"/>
              <w:jc w:val="center"/>
              <w:rPr>
                <w:rFonts w:ascii="Calibri" w:eastAsia="宋体" w:hAnsi="Calibri"/>
                <w:kern w:val="2"/>
                <w:sz w:val="21"/>
                <w:szCs w:val="21"/>
                <w:lang w:eastAsia="zh-CN"/>
              </w:rPr>
            </w:pPr>
            <w:r>
              <w:rPr>
                <w:rFonts w:ascii="Calibri" w:eastAsia="宋体" w:hAnsi="Calibri" w:cstheme="minorBidi"/>
                <w:kern w:val="2"/>
                <w:sz w:val="21"/>
                <w:szCs w:val="21"/>
                <w:lang w:eastAsia="zh-CN"/>
              </w:rPr>
              <w:t>联</w:t>
            </w:r>
            <w:r>
              <w:rPr>
                <w:rFonts w:ascii="Calibri" w:eastAsia="宋体" w:hAnsi="Calibri" w:cstheme="minorBidi"/>
                <w:kern w:val="2"/>
                <w:sz w:val="21"/>
                <w:szCs w:val="21"/>
                <w:lang w:eastAsia="zh-CN"/>
              </w:rPr>
              <w:t xml:space="preserve"> </w:t>
            </w:r>
            <w:r>
              <w:rPr>
                <w:rFonts w:ascii="Calibri" w:eastAsia="宋体" w:hAnsi="Calibri" w:cstheme="minorBidi"/>
                <w:kern w:val="2"/>
                <w:sz w:val="21"/>
                <w:szCs w:val="21"/>
                <w:lang w:eastAsia="zh-CN"/>
              </w:rPr>
              <w:t>系</w:t>
            </w:r>
            <w:r>
              <w:rPr>
                <w:rFonts w:ascii="Calibri" w:eastAsia="宋体" w:hAnsi="Calibri" w:cstheme="minorBidi"/>
                <w:kern w:val="2"/>
                <w:sz w:val="21"/>
                <w:szCs w:val="21"/>
                <w:lang w:eastAsia="zh-CN"/>
              </w:rPr>
              <w:t xml:space="preserve"> </w:t>
            </w:r>
            <w:r>
              <w:rPr>
                <w:rFonts w:ascii="Calibri" w:eastAsia="宋体" w:hAnsi="Calibri" w:cstheme="minorBidi"/>
                <w:kern w:val="2"/>
                <w:sz w:val="21"/>
                <w:szCs w:val="21"/>
                <w:lang w:eastAsia="zh-CN"/>
              </w:rPr>
              <w:t>人</w:t>
            </w:r>
          </w:p>
        </w:tc>
        <w:tc>
          <w:tcPr>
            <w:tcW w:w="2412" w:type="dxa"/>
            <w:tcBorders>
              <w:top w:val="single" w:sz="2" w:space="0" w:color="auto"/>
              <w:left w:val="single" w:sz="2" w:space="0" w:color="auto"/>
              <w:bottom w:val="single" w:sz="2" w:space="0" w:color="auto"/>
              <w:right w:val="single" w:sz="2" w:space="0" w:color="auto"/>
            </w:tcBorders>
            <w:vAlign w:val="center"/>
          </w:tcPr>
          <w:p w14:paraId="0CB536AE" w14:textId="77777777" w:rsidR="00AD76CB" w:rsidRDefault="00AD76CB">
            <w:pPr>
              <w:widowControl w:val="0"/>
              <w:adjustRightInd w:val="0"/>
              <w:snapToGrid w:val="0"/>
              <w:spacing w:line="300" w:lineRule="exact"/>
              <w:jc w:val="center"/>
              <w:rPr>
                <w:rFonts w:ascii="Calibri" w:eastAsia="宋体" w:hAnsi="Calibri"/>
                <w:kern w:val="2"/>
                <w:sz w:val="21"/>
                <w:szCs w:val="21"/>
                <w:lang w:eastAsia="zh-CN"/>
              </w:rPr>
            </w:pPr>
          </w:p>
        </w:tc>
        <w:tc>
          <w:tcPr>
            <w:tcW w:w="1979" w:type="dxa"/>
            <w:tcBorders>
              <w:top w:val="single" w:sz="2" w:space="0" w:color="auto"/>
              <w:left w:val="single" w:sz="2" w:space="0" w:color="auto"/>
              <w:bottom w:val="single" w:sz="2" w:space="0" w:color="auto"/>
              <w:right w:val="single" w:sz="2" w:space="0" w:color="auto"/>
            </w:tcBorders>
            <w:vAlign w:val="center"/>
          </w:tcPr>
          <w:p w14:paraId="4BE4A0E3" w14:textId="77777777" w:rsidR="00AD76CB" w:rsidRDefault="00F51272">
            <w:pPr>
              <w:widowControl w:val="0"/>
              <w:adjustRightInd w:val="0"/>
              <w:snapToGrid w:val="0"/>
              <w:spacing w:line="300" w:lineRule="exact"/>
              <w:jc w:val="center"/>
              <w:rPr>
                <w:rFonts w:ascii="Calibri" w:eastAsia="宋体" w:hAnsi="Calibri"/>
                <w:kern w:val="2"/>
                <w:sz w:val="21"/>
                <w:szCs w:val="21"/>
                <w:lang w:eastAsia="zh-CN"/>
              </w:rPr>
            </w:pPr>
            <w:r>
              <w:rPr>
                <w:rFonts w:ascii="Calibri" w:eastAsia="宋体" w:hAnsi="Calibri" w:cstheme="minorBidi"/>
                <w:kern w:val="2"/>
                <w:sz w:val="21"/>
                <w:szCs w:val="21"/>
                <w:lang w:eastAsia="zh-CN"/>
              </w:rPr>
              <w:t>联</w:t>
            </w:r>
            <w:r>
              <w:rPr>
                <w:rFonts w:ascii="Calibri" w:eastAsia="宋体" w:hAnsi="Calibri" w:cstheme="minorBidi"/>
                <w:kern w:val="2"/>
                <w:sz w:val="21"/>
                <w:szCs w:val="21"/>
                <w:lang w:eastAsia="zh-CN"/>
              </w:rPr>
              <w:t xml:space="preserve"> </w:t>
            </w:r>
            <w:r>
              <w:rPr>
                <w:rFonts w:ascii="Calibri" w:eastAsia="宋体" w:hAnsi="Calibri" w:cstheme="minorBidi"/>
                <w:kern w:val="2"/>
                <w:sz w:val="21"/>
                <w:szCs w:val="21"/>
                <w:lang w:eastAsia="zh-CN"/>
              </w:rPr>
              <w:t>系</w:t>
            </w:r>
            <w:r>
              <w:rPr>
                <w:rFonts w:ascii="Calibri" w:eastAsia="宋体" w:hAnsi="Calibri" w:cstheme="minorBidi"/>
                <w:kern w:val="2"/>
                <w:sz w:val="21"/>
                <w:szCs w:val="21"/>
                <w:lang w:eastAsia="zh-CN"/>
              </w:rPr>
              <w:t xml:space="preserve"> </w:t>
            </w:r>
            <w:r>
              <w:rPr>
                <w:rFonts w:ascii="Calibri" w:eastAsia="宋体" w:hAnsi="Calibri" w:cstheme="minorBidi"/>
                <w:kern w:val="2"/>
                <w:sz w:val="21"/>
                <w:szCs w:val="21"/>
                <w:lang w:eastAsia="zh-CN"/>
              </w:rPr>
              <w:t>人</w:t>
            </w:r>
          </w:p>
        </w:tc>
        <w:tc>
          <w:tcPr>
            <w:tcW w:w="2116" w:type="dxa"/>
            <w:tcBorders>
              <w:top w:val="single" w:sz="2" w:space="0" w:color="auto"/>
              <w:left w:val="single" w:sz="2" w:space="0" w:color="auto"/>
              <w:bottom w:val="single" w:sz="2" w:space="0" w:color="auto"/>
            </w:tcBorders>
            <w:vAlign w:val="center"/>
          </w:tcPr>
          <w:p w14:paraId="58D9BECC" w14:textId="77777777" w:rsidR="00AD76CB" w:rsidRDefault="00AD76CB">
            <w:pPr>
              <w:widowControl w:val="0"/>
              <w:adjustRightInd w:val="0"/>
              <w:snapToGrid w:val="0"/>
              <w:spacing w:line="300" w:lineRule="exact"/>
              <w:jc w:val="center"/>
              <w:rPr>
                <w:rFonts w:ascii="Calibri" w:eastAsia="宋体" w:hAnsi="Calibri"/>
                <w:spacing w:val="20"/>
                <w:kern w:val="2"/>
                <w:sz w:val="21"/>
                <w:szCs w:val="21"/>
                <w:lang w:eastAsia="zh-CN"/>
              </w:rPr>
            </w:pPr>
          </w:p>
        </w:tc>
      </w:tr>
      <w:tr w:rsidR="00AD76CB" w14:paraId="137A34F5" w14:textId="77777777">
        <w:trPr>
          <w:trHeight w:val="483"/>
        </w:trPr>
        <w:tc>
          <w:tcPr>
            <w:tcW w:w="1891" w:type="dxa"/>
            <w:tcBorders>
              <w:top w:val="single" w:sz="2" w:space="0" w:color="auto"/>
              <w:bottom w:val="single" w:sz="2" w:space="0" w:color="auto"/>
              <w:right w:val="single" w:sz="2" w:space="0" w:color="auto"/>
            </w:tcBorders>
            <w:vAlign w:val="center"/>
          </w:tcPr>
          <w:p w14:paraId="1FDADC8B" w14:textId="77777777" w:rsidR="00AD76CB" w:rsidRDefault="00F51272">
            <w:pPr>
              <w:widowControl w:val="0"/>
              <w:adjustRightInd w:val="0"/>
              <w:snapToGrid w:val="0"/>
              <w:spacing w:line="300" w:lineRule="exact"/>
              <w:jc w:val="center"/>
              <w:rPr>
                <w:rFonts w:ascii="Calibri" w:eastAsia="宋体" w:hAnsi="Calibri"/>
                <w:kern w:val="2"/>
                <w:sz w:val="21"/>
                <w:szCs w:val="21"/>
                <w:lang w:eastAsia="zh-CN"/>
              </w:rPr>
            </w:pPr>
            <w:r>
              <w:rPr>
                <w:rFonts w:ascii="Calibri" w:eastAsia="宋体" w:hAnsi="Calibri" w:cstheme="minorBidi"/>
                <w:kern w:val="2"/>
                <w:sz w:val="21"/>
                <w:szCs w:val="21"/>
                <w:lang w:eastAsia="zh-CN"/>
              </w:rPr>
              <w:t>联系电话</w:t>
            </w:r>
          </w:p>
        </w:tc>
        <w:tc>
          <w:tcPr>
            <w:tcW w:w="2412" w:type="dxa"/>
            <w:tcBorders>
              <w:top w:val="single" w:sz="2" w:space="0" w:color="auto"/>
              <w:left w:val="single" w:sz="2" w:space="0" w:color="auto"/>
              <w:bottom w:val="single" w:sz="2" w:space="0" w:color="auto"/>
              <w:right w:val="single" w:sz="2" w:space="0" w:color="auto"/>
            </w:tcBorders>
            <w:vAlign w:val="center"/>
          </w:tcPr>
          <w:p w14:paraId="72DCD24B" w14:textId="77777777" w:rsidR="00AD76CB" w:rsidRDefault="00AD76CB">
            <w:pPr>
              <w:widowControl w:val="0"/>
              <w:adjustRightInd w:val="0"/>
              <w:snapToGrid w:val="0"/>
              <w:spacing w:line="300" w:lineRule="exact"/>
              <w:jc w:val="center"/>
              <w:rPr>
                <w:rFonts w:ascii="Calibri" w:eastAsia="宋体" w:hAnsi="Calibri"/>
                <w:kern w:val="2"/>
                <w:sz w:val="21"/>
                <w:szCs w:val="21"/>
                <w:lang w:eastAsia="zh-CN"/>
              </w:rPr>
            </w:pPr>
          </w:p>
        </w:tc>
        <w:tc>
          <w:tcPr>
            <w:tcW w:w="1979" w:type="dxa"/>
            <w:tcBorders>
              <w:top w:val="single" w:sz="2" w:space="0" w:color="auto"/>
              <w:left w:val="single" w:sz="2" w:space="0" w:color="auto"/>
              <w:bottom w:val="single" w:sz="2" w:space="0" w:color="auto"/>
              <w:right w:val="single" w:sz="2" w:space="0" w:color="auto"/>
            </w:tcBorders>
            <w:vAlign w:val="center"/>
          </w:tcPr>
          <w:p w14:paraId="1115EC80" w14:textId="77777777" w:rsidR="00AD76CB" w:rsidRDefault="00F51272">
            <w:pPr>
              <w:widowControl w:val="0"/>
              <w:adjustRightInd w:val="0"/>
              <w:snapToGrid w:val="0"/>
              <w:spacing w:line="300" w:lineRule="exact"/>
              <w:jc w:val="center"/>
              <w:rPr>
                <w:rFonts w:ascii="Calibri" w:eastAsia="宋体" w:hAnsi="Calibri"/>
                <w:kern w:val="2"/>
                <w:sz w:val="21"/>
                <w:szCs w:val="21"/>
                <w:lang w:eastAsia="zh-CN"/>
              </w:rPr>
            </w:pPr>
            <w:r>
              <w:rPr>
                <w:rFonts w:ascii="Calibri" w:eastAsia="宋体" w:hAnsi="Calibri" w:cstheme="minorBidi"/>
                <w:kern w:val="2"/>
                <w:sz w:val="21"/>
                <w:szCs w:val="21"/>
                <w:lang w:eastAsia="zh-CN"/>
              </w:rPr>
              <w:t>联系电话</w:t>
            </w:r>
          </w:p>
        </w:tc>
        <w:tc>
          <w:tcPr>
            <w:tcW w:w="2116" w:type="dxa"/>
            <w:tcBorders>
              <w:top w:val="single" w:sz="2" w:space="0" w:color="auto"/>
              <w:left w:val="single" w:sz="2" w:space="0" w:color="auto"/>
              <w:bottom w:val="single" w:sz="2" w:space="0" w:color="auto"/>
            </w:tcBorders>
            <w:vAlign w:val="center"/>
          </w:tcPr>
          <w:p w14:paraId="486625D5" w14:textId="77777777" w:rsidR="00AD76CB" w:rsidRDefault="00AD76CB">
            <w:pPr>
              <w:widowControl w:val="0"/>
              <w:adjustRightInd w:val="0"/>
              <w:snapToGrid w:val="0"/>
              <w:spacing w:line="300" w:lineRule="exact"/>
              <w:jc w:val="center"/>
              <w:rPr>
                <w:rFonts w:ascii="Calibri" w:eastAsia="宋体" w:hAnsi="Calibri"/>
                <w:spacing w:val="20"/>
                <w:kern w:val="2"/>
                <w:sz w:val="21"/>
                <w:szCs w:val="21"/>
                <w:lang w:eastAsia="zh-CN"/>
              </w:rPr>
            </w:pPr>
          </w:p>
        </w:tc>
      </w:tr>
      <w:tr w:rsidR="00AD76CB" w14:paraId="08C84934" w14:textId="77777777">
        <w:trPr>
          <w:trHeight w:val="483"/>
        </w:trPr>
        <w:tc>
          <w:tcPr>
            <w:tcW w:w="1891" w:type="dxa"/>
            <w:tcBorders>
              <w:top w:val="single" w:sz="2" w:space="0" w:color="auto"/>
              <w:bottom w:val="single" w:sz="2" w:space="0" w:color="auto"/>
              <w:right w:val="single" w:sz="2" w:space="0" w:color="auto"/>
            </w:tcBorders>
            <w:vAlign w:val="center"/>
          </w:tcPr>
          <w:p w14:paraId="5387A688" w14:textId="77777777" w:rsidR="00AD76CB" w:rsidRDefault="00F51272">
            <w:pPr>
              <w:widowControl w:val="0"/>
              <w:adjustRightInd w:val="0"/>
              <w:snapToGrid w:val="0"/>
              <w:spacing w:line="300" w:lineRule="exact"/>
              <w:jc w:val="center"/>
              <w:rPr>
                <w:rFonts w:ascii="Calibri" w:eastAsia="宋体" w:hAnsi="Calibri"/>
                <w:kern w:val="2"/>
                <w:sz w:val="21"/>
                <w:szCs w:val="21"/>
                <w:lang w:eastAsia="zh-CN"/>
              </w:rPr>
            </w:pPr>
            <w:r>
              <w:rPr>
                <w:rFonts w:ascii="Calibri" w:eastAsia="宋体" w:hAnsi="Calibri" w:cstheme="minorBidi" w:hint="eastAsia"/>
                <w:kern w:val="2"/>
                <w:sz w:val="21"/>
                <w:szCs w:val="21"/>
                <w:lang w:eastAsia="zh-CN"/>
              </w:rPr>
              <w:t>通信地址</w:t>
            </w:r>
          </w:p>
        </w:tc>
        <w:tc>
          <w:tcPr>
            <w:tcW w:w="2412" w:type="dxa"/>
            <w:tcBorders>
              <w:top w:val="single" w:sz="2" w:space="0" w:color="auto"/>
              <w:left w:val="single" w:sz="2" w:space="0" w:color="auto"/>
              <w:bottom w:val="single" w:sz="2" w:space="0" w:color="auto"/>
              <w:right w:val="single" w:sz="2" w:space="0" w:color="auto"/>
            </w:tcBorders>
            <w:vAlign w:val="center"/>
          </w:tcPr>
          <w:p w14:paraId="61245C10" w14:textId="77777777" w:rsidR="00AD76CB" w:rsidRDefault="00AD76CB">
            <w:pPr>
              <w:widowControl w:val="0"/>
              <w:adjustRightInd w:val="0"/>
              <w:snapToGrid w:val="0"/>
              <w:spacing w:line="300" w:lineRule="exact"/>
              <w:jc w:val="center"/>
              <w:rPr>
                <w:rFonts w:ascii="Calibri" w:eastAsia="宋体" w:hAnsi="Calibri"/>
                <w:kern w:val="2"/>
                <w:sz w:val="21"/>
                <w:szCs w:val="21"/>
                <w:lang w:eastAsia="zh-CN"/>
              </w:rPr>
            </w:pPr>
          </w:p>
        </w:tc>
        <w:tc>
          <w:tcPr>
            <w:tcW w:w="1979" w:type="dxa"/>
            <w:tcBorders>
              <w:top w:val="single" w:sz="2" w:space="0" w:color="auto"/>
              <w:left w:val="single" w:sz="2" w:space="0" w:color="auto"/>
              <w:bottom w:val="single" w:sz="2" w:space="0" w:color="auto"/>
              <w:right w:val="single" w:sz="2" w:space="0" w:color="auto"/>
            </w:tcBorders>
            <w:vAlign w:val="center"/>
          </w:tcPr>
          <w:p w14:paraId="1F511B8F" w14:textId="77777777" w:rsidR="00AD76CB" w:rsidRDefault="00F51272">
            <w:pPr>
              <w:widowControl w:val="0"/>
              <w:adjustRightInd w:val="0"/>
              <w:snapToGrid w:val="0"/>
              <w:spacing w:line="300" w:lineRule="exact"/>
              <w:jc w:val="center"/>
              <w:rPr>
                <w:rFonts w:ascii="Calibri" w:eastAsia="宋体" w:hAnsi="Calibri"/>
                <w:kern w:val="2"/>
                <w:sz w:val="21"/>
                <w:szCs w:val="21"/>
                <w:lang w:eastAsia="zh-CN"/>
              </w:rPr>
            </w:pPr>
            <w:r>
              <w:rPr>
                <w:rFonts w:ascii="Calibri" w:eastAsia="宋体" w:hAnsi="Calibri" w:cstheme="minorBidi" w:hint="eastAsia"/>
                <w:kern w:val="2"/>
                <w:sz w:val="21"/>
                <w:szCs w:val="21"/>
                <w:lang w:eastAsia="zh-CN"/>
              </w:rPr>
              <w:t>通信地址</w:t>
            </w:r>
          </w:p>
        </w:tc>
        <w:tc>
          <w:tcPr>
            <w:tcW w:w="2116" w:type="dxa"/>
            <w:tcBorders>
              <w:top w:val="single" w:sz="2" w:space="0" w:color="auto"/>
              <w:left w:val="single" w:sz="2" w:space="0" w:color="auto"/>
              <w:bottom w:val="single" w:sz="2" w:space="0" w:color="auto"/>
            </w:tcBorders>
            <w:vAlign w:val="center"/>
          </w:tcPr>
          <w:p w14:paraId="0C62B52D" w14:textId="77777777" w:rsidR="00AD76CB" w:rsidRDefault="00AD76CB">
            <w:pPr>
              <w:widowControl w:val="0"/>
              <w:adjustRightInd w:val="0"/>
              <w:snapToGrid w:val="0"/>
              <w:spacing w:line="300" w:lineRule="exact"/>
              <w:jc w:val="center"/>
              <w:rPr>
                <w:rFonts w:ascii="Calibri" w:eastAsia="宋体" w:hAnsi="Calibri"/>
                <w:spacing w:val="20"/>
                <w:kern w:val="2"/>
                <w:sz w:val="21"/>
                <w:szCs w:val="21"/>
                <w:lang w:eastAsia="zh-CN"/>
              </w:rPr>
            </w:pPr>
          </w:p>
        </w:tc>
      </w:tr>
      <w:tr w:rsidR="00AD76CB" w14:paraId="337B4495" w14:textId="77777777">
        <w:trPr>
          <w:trHeight w:val="483"/>
        </w:trPr>
        <w:tc>
          <w:tcPr>
            <w:tcW w:w="1891" w:type="dxa"/>
            <w:tcBorders>
              <w:top w:val="single" w:sz="2" w:space="0" w:color="auto"/>
              <w:bottom w:val="single" w:sz="2" w:space="0" w:color="auto"/>
              <w:right w:val="single" w:sz="2" w:space="0" w:color="auto"/>
            </w:tcBorders>
            <w:vAlign w:val="center"/>
          </w:tcPr>
          <w:p w14:paraId="34C318EA" w14:textId="77777777" w:rsidR="00AD76CB" w:rsidRDefault="00F51272">
            <w:pPr>
              <w:widowControl w:val="0"/>
              <w:adjustRightInd w:val="0"/>
              <w:snapToGrid w:val="0"/>
              <w:spacing w:line="300" w:lineRule="exact"/>
              <w:jc w:val="center"/>
              <w:rPr>
                <w:rFonts w:ascii="Calibri" w:eastAsia="宋体" w:hAnsi="Calibri"/>
                <w:kern w:val="2"/>
                <w:sz w:val="21"/>
                <w:szCs w:val="21"/>
                <w:lang w:eastAsia="zh-CN"/>
              </w:rPr>
            </w:pPr>
            <w:r>
              <w:rPr>
                <w:rFonts w:ascii="Calibri" w:eastAsia="宋体" w:hAnsi="Calibri" w:cstheme="minorBidi"/>
                <w:kern w:val="2"/>
                <w:sz w:val="21"/>
                <w:szCs w:val="21"/>
                <w:lang w:eastAsia="zh-CN"/>
              </w:rPr>
              <w:t>邮政编码</w:t>
            </w:r>
          </w:p>
        </w:tc>
        <w:tc>
          <w:tcPr>
            <w:tcW w:w="2412" w:type="dxa"/>
            <w:tcBorders>
              <w:top w:val="single" w:sz="2" w:space="0" w:color="auto"/>
              <w:left w:val="single" w:sz="2" w:space="0" w:color="auto"/>
              <w:bottom w:val="single" w:sz="2" w:space="0" w:color="auto"/>
              <w:right w:val="single" w:sz="2" w:space="0" w:color="auto"/>
            </w:tcBorders>
            <w:vAlign w:val="center"/>
          </w:tcPr>
          <w:p w14:paraId="2F5CFA7F" w14:textId="77777777" w:rsidR="00AD76CB" w:rsidRDefault="00AD76CB">
            <w:pPr>
              <w:widowControl w:val="0"/>
              <w:adjustRightInd w:val="0"/>
              <w:snapToGrid w:val="0"/>
              <w:spacing w:line="300" w:lineRule="exact"/>
              <w:jc w:val="center"/>
              <w:rPr>
                <w:rFonts w:ascii="Calibri" w:eastAsia="宋体" w:hAnsi="Calibri"/>
                <w:kern w:val="2"/>
                <w:sz w:val="21"/>
                <w:szCs w:val="21"/>
                <w:lang w:eastAsia="zh-CN"/>
              </w:rPr>
            </w:pPr>
          </w:p>
        </w:tc>
        <w:tc>
          <w:tcPr>
            <w:tcW w:w="1979" w:type="dxa"/>
            <w:tcBorders>
              <w:top w:val="single" w:sz="2" w:space="0" w:color="auto"/>
              <w:left w:val="single" w:sz="2" w:space="0" w:color="auto"/>
              <w:bottom w:val="single" w:sz="2" w:space="0" w:color="auto"/>
              <w:right w:val="single" w:sz="2" w:space="0" w:color="auto"/>
            </w:tcBorders>
            <w:vAlign w:val="center"/>
          </w:tcPr>
          <w:p w14:paraId="21A10DA6" w14:textId="77777777" w:rsidR="00AD76CB" w:rsidRDefault="00F51272">
            <w:pPr>
              <w:widowControl w:val="0"/>
              <w:adjustRightInd w:val="0"/>
              <w:snapToGrid w:val="0"/>
              <w:spacing w:line="300" w:lineRule="exact"/>
              <w:jc w:val="center"/>
              <w:rPr>
                <w:rFonts w:ascii="Calibri" w:eastAsia="宋体" w:hAnsi="Calibri"/>
                <w:kern w:val="2"/>
                <w:sz w:val="21"/>
                <w:szCs w:val="21"/>
                <w:lang w:eastAsia="zh-CN"/>
              </w:rPr>
            </w:pPr>
            <w:r>
              <w:rPr>
                <w:rFonts w:ascii="Calibri" w:eastAsia="宋体" w:hAnsi="Calibri" w:cstheme="minorBidi"/>
                <w:kern w:val="2"/>
                <w:sz w:val="21"/>
                <w:szCs w:val="21"/>
                <w:lang w:eastAsia="zh-CN"/>
              </w:rPr>
              <w:t>邮政编码</w:t>
            </w:r>
          </w:p>
        </w:tc>
        <w:tc>
          <w:tcPr>
            <w:tcW w:w="2116" w:type="dxa"/>
            <w:tcBorders>
              <w:top w:val="single" w:sz="2" w:space="0" w:color="auto"/>
              <w:left w:val="single" w:sz="2" w:space="0" w:color="auto"/>
              <w:bottom w:val="single" w:sz="2" w:space="0" w:color="auto"/>
            </w:tcBorders>
            <w:vAlign w:val="center"/>
          </w:tcPr>
          <w:p w14:paraId="71DF902F" w14:textId="77777777" w:rsidR="00AD76CB" w:rsidRDefault="00AD76CB">
            <w:pPr>
              <w:widowControl w:val="0"/>
              <w:adjustRightInd w:val="0"/>
              <w:snapToGrid w:val="0"/>
              <w:spacing w:line="300" w:lineRule="exact"/>
              <w:jc w:val="center"/>
              <w:rPr>
                <w:rFonts w:ascii="Calibri" w:eastAsia="宋体" w:hAnsi="Calibri"/>
                <w:spacing w:val="20"/>
                <w:kern w:val="2"/>
                <w:sz w:val="21"/>
                <w:szCs w:val="21"/>
                <w:lang w:eastAsia="zh-CN"/>
              </w:rPr>
            </w:pPr>
          </w:p>
        </w:tc>
      </w:tr>
      <w:tr w:rsidR="00AD76CB" w14:paraId="7C942950" w14:textId="77777777">
        <w:trPr>
          <w:trHeight w:val="483"/>
        </w:trPr>
        <w:tc>
          <w:tcPr>
            <w:tcW w:w="1891" w:type="dxa"/>
            <w:tcBorders>
              <w:top w:val="single" w:sz="2" w:space="0" w:color="auto"/>
              <w:bottom w:val="single" w:sz="2" w:space="0" w:color="auto"/>
              <w:right w:val="single" w:sz="2" w:space="0" w:color="auto"/>
            </w:tcBorders>
            <w:vAlign w:val="center"/>
          </w:tcPr>
          <w:p w14:paraId="0399DAD5" w14:textId="77777777" w:rsidR="00AD76CB" w:rsidRDefault="00F51272">
            <w:pPr>
              <w:widowControl w:val="0"/>
              <w:adjustRightInd w:val="0"/>
              <w:snapToGrid w:val="0"/>
              <w:spacing w:line="300" w:lineRule="exact"/>
              <w:jc w:val="center"/>
              <w:rPr>
                <w:rFonts w:ascii="Calibri" w:eastAsia="宋体" w:hAnsi="Calibri"/>
                <w:kern w:val="2"/>
                <w:sz w:val="21"/>
                <w:szCs w:val="21"/>
                <w:lang w:eastAsia="zh-CN"/>
              </w:rPr>
            </w:pPr>
            <w:r>
              <w:rPr>
                <w:rFonts w:ascii="Calibri" w:eastAsia="宋体" w:hAnsi="Calibri" w:cstheme="minorBidi" w:hint="eastAsia"/>
                <w:kern w:val="2"/>
                <w:sz w:val="21"/>
                <w:szCs w:val="21"/>
                <w:lang w:eastAsia="zh-CN"/>
              </w:rPr>
              <w:t>电子邮箱</w:t>
            </w:r>
          </w:p>
        </w:tc>
        <w:tc>
          <w:tcPr>
            <w:tcW w:w="2412" w:type="dxa"/>
            <w:tcBorders>
              <w:top w:val="single" w:sz="2" w:space="0" w:color="auto"/>
              <w:left w:val="single" w:sz="2" w:space="0" w:color="auto"/>
              <w:bottom w:val="single" w:sz="2" w:space="0" w:color="auto"/>
              <w:right w:val="single" w:sz="2" w:space="0" w:color="auto"/>
            </w:tcBorders>
            <w:vAlign w:val="center"/>
          </w:tcPr>
          <w:p w14:paraId="65C55DEE" w14:textId="77777777" w:rsidR="00AD76CB" w:rsidRDefault="00AD76CB">
            <w:pPr>
              <w:widowControl w:val="0"/>
              <w:adjustRightInd w:val="0"/>
              <w:snapToGrid w:val="0"/>
              <w:spacing w:line="300" w:lineRule="exact"/>
              <w:jc w:val="center"/>
              <w:rPr>
                <w:rFonts w:ascii="Calibri" w:eastAsia="宋体" w:hAnsi="Calibri"/>
                <w:kern w:val="2"/>
                <w:sz w:val="21"/>
                <w:szCs w:val="21"/>
                <w:lang w:eastAsia="zh-CN"/>
              </w:rPr>
            </w:pPr>
          </w:p>
        </w:tc>
        <w:tc>
          <w:tcPr>
            <w:tcW w:w="1979" w:type="dxa"/>
            <w:tcBorders>
              <w:top w:val="single" w:sz="2" w:space="0" w:color="auto"/>
              <w:left w:val="single" w:sz="2" w:space="0" w:color="auto"/>
              <w:bottom w:val="single" w:sz="2" w:space="0" w:color="auto"/>
              <w:right w:val="single" w:sz="2" w:space="0" w:color="auto"/>
            </w:tcBorders>
            <w:vAlign w:val="center"/>
          </w:tcPr>
          <w:p w14:paraId="61117663" w14:textId="77777777" w:rsidR="00AD76CB" w:rsidRDefault="00F51272">
            <w:pPr>
              <w:widowControl w:val="0"/>
              <w:adjustRightInd w:val="0"/>
              <w:snapToGrid w:val="0"/>
              <w:spacing w:line="300" w:lineRule="exact"/>
              <w:jc w:val="center"/>
              <w:rPr>
                <w:rFonts w:ascii="Calibri" w:eastAsia="宋体" w:hAnsi="Calibri"/>
                <w:kern w:val="2"/>
                <w:sz w:val="21"/>
                <w:szCs w:val="21"/>
                <w:lang w:eastAsia="zh-CN"/>
              </w:rPr>
            </w:pPr>
            <w:r>
              <w:rPr>
                <w:rFonts w:ascii="Calibri" w:eastAsia="宋体" w:hAnsi="Calibri" w:cstheme="minorBidi" w:hint="eastAsia"/>
                <w:kern w:val="2"/>
                <w:sz w:val="21"/>
                <w:szCs w:val="21"/>
                <w:lang w:eastAsia="zh-CN"/>
              </w:rPr>
              <w:t>电子邮箱</w:t>
            </w:r>
          </w:p>
        </w:tc>
        <w:tc>
          <w:tcPr>
            <w:tcW w:w="2116" w:type="dxa"/>
            <w:tcBorders>
              <w:top w:val="single" w:sz="2" w:space="0" w:color="auto"/>
              <w:left w:val="single" w:sz="2" w:space="0" w:color="auto"/>
              <w:bottom w:val="single" w:sz="2" w:space="0" w:color="auto"/>
            </w:tcBorders>
            <w:vAlign w:val="center"/>
          </w:tcPr>
          <w:p w14:paraId="510FE581" w14:textId="77777777" w:rsidR="00AD76CB" w:rsidRDefault="00AD76CB">
            <w:pPr>
              <w:widowControl w:val="0"/>
              <w:adjustRightInd w:val="0"/>
              <w:snapToGrid w:val="0"/>
              <w:spacing w:line="300" w:lineRule="exact"/>
              <w:jc w:val="center"/>
              <w:rPr>
                <w:rFonts w:ascii="Calibri" w:eastAsia="宋体" w:hAnsi="Calibri"/>
                <w:spacing w:val="20"/>
                <w:kern w:val="2"/>
                <w:sz w:val="21"/>
                <w:szCs w:val="21"/>
                <w:lang w:eastAsia="zh-CN"/>
              </w:rPr>
            </w:pPr>
          </w:p>
        </w:tc>
      </w:tr>
      <w:tr w:rsidR="00AD76CB" w14:paraId="7AA6A384" w14:textId="77777777">
        <w:trPr>
          <w:trHeight w:val="483"/>
        </w:trPr>
        <w:tc>
          <w:tcPr>
            <w:tcW w:w="1891" w:type="dxa"/>
            <w:tcBorders>
              <w:top w:val="single" w:sz="2" w:space="0" w:color="auto"/>
              <w:bottom w:val="single" w:sz="2" w:space="0" w:color="auto"/>
              <w:right w:val="single" w:sz="2" w:space="0" w:color="auto"/>
            </w:tcBorders>
            <w:vAlign w:val="center"/>
          </w:tcPr>
          <w:p w14:paraId="51ED1C52" w14:textId="77777777" w:rsidR="00AD76CB" w:rsidRDefault="00F51272">
            <w:pPr>
              <w:widowControl w:val="0"/>
              <w:adjustRightInd w:val="0"/>
              <w:snapToGrid w:val="0"/>
              <w:spacing w:line="300" w:lineRule="exact"/>
              <w:jc w:val="center"/>
              <w:rPr>
                <w:rFonts w:ascii="Calibri" w:eastAsia="宋体" w:hAnsi="Calibri"/>
                <w:kern w:val="2"/>
                <w:sz w:val="21"/>
                <w:szCs w:val="21"/>
                <w:lang w:eastAsia="zh-CN"/>
              </w:rPr>
            </w:pPr>
            <w:r>
              <w:rPr>
                <w:rFonts w:ascii="Calibri" w:eastAsia="宋体" w:hAnsi="Calibri" w:cstheme="minorBidi" w:hint="eastAsia"/>
                <w:kern w:val="2"/>
                <w:sz w:val="21"/>
                <w:szCs w:val="21"/>
                <w:lang w:eastAsia="zh-CN"/>
              </w:rPr>
              <w:t>统一社会信用代码</w:t>
            </w:r>
          </w:p>
        </w:tc>
        <w:tc>
          <w:tcPr>
            <w:tcW w:w="2412" w:type="dxa"/>
            <w:tcBorders>
              <w:top w:val="single" w:sz="2" w:space="0" w:color="auto"/>
              <w:left w:val="single" w:sz="2" w:space="0" w:color="auto"/>
              <w:bottom w:val="single" w:sz="2" w:space="0" w:color="auto"/>
              <w:right w:val="single" w:sz="2" w:space="0" w:color="auto"/>
            </w:tcBorders>
            <w:vAlign w:val="center"/>
          </w:tcPr>
          <w:p w14:paraId="6BA171F5" w14:textId="77777777" w:rsidR="00AD76CB" w:rsidRDefault="00AD76CB">
            <w:pPr>
              <w:widowControl w:val="0"/>
              <w:adjustRightInd w:val="0"/>
              <w:snapToGrid w:val="0"/>
              <w:spacing w:line="300" w:lineRule="exact"/>
              <w:jc w:val="center"/>
              <w:rPr>
                <w:rFonts w:ascii="Calibri" w:eastAsia="宋体" w:hAnsi="Calibri"/>
                <w:kern w:val="2"/>
                <w:sz w:val="21"/>
                <w:szCs w:val="21"/>
                <w:lang w:eastAsia="zh-CN"/>
              </w:rPr>
            </w:pPr>
          </w:p>
        </w:tc>
        <w:tc>
          <w:tcPr>
            <w:tcW w:w="1979" w:type="dxa"/>
            <w:tcBorders>
              <w:top w:val="single" w:sz="2" w:space="0" w:color="auto"/>
              <w:left w:val="single" w:sz="2" w:space="0" w:color="auto"/>
              <w:bottom w:val="single" w:sz="2" w:space="0" w:color="auto"/>
              <w:right w:val="single" w:sz="2" w:space="0" w:color="auto"/>
            </w:tcBorders>
            <w:vAlign w:val="center"/>
          </w:tcPr>
          <w:p w14:paraId="0CB92B47" w14:textId="77777777" w:rsidR="00AD76CB" w:rsidRDefault="00F51272">
            <w:pPr>
              <w:widowControl w:val="0"/>
              <w:adjustRightInd w:val="0"/>
              <w:snapToGrid w:val="0"/>
              <w:spacing w:line="300" w:lineRule="exact"/>
              <w:jc w:val="center"/>
              <w:rPr>
                <w:rFonts w:ascii="Calibri" w:eastAsia="宋体" w:hAnsi="Calibri"/>
                <w:kern w:val="2"/>
                <w:sz w:val="21"/>
                <w:szCs w:val="21"/>
                <w:lang w:eastAsia="zh-CN"/>
              </w:rPr>
            </w:pPr>
            <w:r>
              <w:rPr>
                <w:rFonts w:ascii="Calibri" w:eastAsia="宋体" w:hAnsi="Calibri" w:cstheme="minorBidi" w:hint="eastAsia"/>
                <w:kern w:val="2"/>
                <w:sz w:val="21"/>
                <w:szCs w:val="21"/>
                <w:lang w:eastAsia="zh-CN"/>
              </w:rPr>
              <w:t>统一社会信用代码</w:t>
            </w:r>
          </w:p>
        </w:tc>
        <w:tc>
          <w:tcPr>
            <w:tcW w:w="2116" w:type="dxa"/>
            <w:tcBorders>
              <w:top w:val="single" w:sz="2" w:space="0" w:color="auto"/>
              <w:left w:val="single" w:sz="2" w:space="0" w:color="auto"/>
              <w:bottom w:val="single" w:sz="2" w:space="0" w:color="auto"/>
            </w:tcBorders>
            <w:vAlign w:val="center"/>
          </w:tcPr>
          <w:p w14:paraId="7C125173" w14:textId="77777777" w:rsidR="00AD76CB" w:rsidRDefault="00AD76CB">
            <w:pPr>
              <w:widowControl w:val="0"/>
              <w:adjustRightInd w:val="0"/>
              <w:snapToGrid w:val="0"/>
              <w:spacing w:line="300" w:lineRule="exact"/>
              <w:jc w:val="center"/>
              <w:rPr>
                <w:rFonts w:ascii="Calibri" w:eastAsia="宋体" w:hAnsi="Calibri"/>
                <w:spacing w:val="20"/>
                <w:kern w:val="2"/>
                <w:sz w:val="21"/>
                <w:szCs w:val="21"/>
                <w:lang w:eastAsia="zh-CN"/>
              </w:rPr>
            </w:pPr>
          </w:p>
        </w:tc>
      </w:tr>
      <w:tr w:rsidR="00AD76CB" w14:paraId="10704831" w14:textId="77777777">
        <w:trPr>
          <w:trHeight w:val="483"/>
        </w:trPr>
        <w:tc>
          <w:tcPr>
            <w:tcW w:w="1891" w:type="dxa"/>
            <w:tcBorders>
              <w:top w:val="single" w:sz="2" w:space="0" w:color="auto"/>
              <w:bottom w:val="single" w:sz="2" w:space="0" w:color="auto"/>
              <w:right w:val="single" w:sz="2" w:space="0" w:color="auto"/>
            </w:tcBorders>
            <w:vAlign w:val="center"/>
          </w:tcPr>
          <w:p w14:paraId="3A63D1D0" w14:textId="77777777" w:rsidR="00AD76CB" w:rsidRDefault="00AD76CB">
            <w:pPr>
              <w:widowControl w:val="0"/>
              <w:adjustRightInd w:val="0"/>
              <w:snapToGrid w:val="0"/>
              <w:spacing w:line="300" w:lineRule="exact"/>
              <w:jc w:val="center"/>
              <w:rPr>
                <w:rFonts w:ascii="Calibri" w:eastAsia="宋体" w:hAnsi="Calibri"/>
                <w:kern w:val="2"/>
                <w:sz w:val="21"/>
                <w:szCs w:val="21"/>
                <w:lang w:eastAsia="zh-CN"/>
              </w:rPr>
            </w:pPr>
          </w:p>
        </w:tc>
        <w:tc>
          <w:tcPr>
            <w:tcW w:w="2412" w:type="dxa"/>
            <w:tcBorders>
              <w:top w:val="single" w:sz="2" w:space="0" w:color="auto"/>
              <w:left w:val="single" w:sz="2" w:space="0" w:color="auto"/>
              <w:bottom w:val="single" w:sz="2" w:space="0" w:color="auto"/>
              <w:right w:val="single" w:sz="2" w:space="0" w:color="auto"/>
            </w:tcBorders>
            <w:vAlign w:val="center"/>
          </w:tcPr>
          <w:p w14:paraId="3AC04866" w14:textId="77777777" w:rsidR="00AD76CB" w:rsidRDefault="00AD76CB">
            <w:pPr>
              <w:widowControl w:val="0"/>
              <w:adjustRightInd w:val="0"/>
              <w:snapToGrid w:val="0"/>
              <w:spacing w:line="300" w:lineRule="exact"/>
              <w:jc w:val="center"/>
              <w:rPr>
                <w:rFonts w:ascii="Calibri" w:eastAsia="宋体" w:hAnsi="Calibri"/>
                <w:kern w:val="2"/>
                <w:sz w:val="21"/>
                <w:szCs w:val="21"/>
                <w:lang w:eastAsia="zh-CN"/>
              </w:rPr>
            </w:pPr>
          </w:p>
        </w:tc>
        <w:tc>
          <w:tcPr>
            <w:tcW w:w="1979" w:type="dxa"/>
            <w:tcBorders>
              <w:top w:val="single" w:sz="2" w:space="0" w:color="auto"/>
              <w:left w:val="single" w:sz="2" w:space="0" w:color="auto"/>
              <w:bottom w:val="single" w:sz="2" w:space="0" w:color="auto"/>
              <w:right w:val="single" w:sz="2" w:space="0" w:color="auto"/>
            </w:tcBorders>
            <w:vAlign w:val="center"/>
          </w:tcPr>
          <w:p w14:paraId="73EDB5C3" w14:textId="77777777" w:rsidR="00AD76CB" w:rsidRDefault="00F51272">
            <w:pPr>
              <w:widowControl w:val="0"/>
              <w:adjustRightInd w:val="0"/>
              <w:snapToGrid w:val="0"/>
              <w:spacing w:line="300" w:lineRule="exact"/>
              <w:jc w:val="center"/>
              <w:rPr>
                <w:rFonts w:ascii="Calibri" w:eastAsia="宋体" w:hAnsi="Calibri"/>
                <w:kern w:val="2"/>
                <w:sz w:val="21"/>
                <w:szCs w:val="21"/>
                <w:lang w:eastAsia="zh-CN"/>
              </w:rPr>
            </w:pPr>
            <w:r>
              <w:rPr>
                <w:rFonts w:ascii="Calibri" w:eastAsia="宋体" w:hAnsi="Calibri" w:cstheme="minorBidi"/>
                <w:kern w:val="2"/>
                <w:sz w:val="21"/>
                <w:szCs w:val="21"/>
                <w:lang w:eastAsia="zh-CN"/>
              </w:rPr>
              <w:t>开户名称</w:t>
            </w:r>
          </w:p>
        </w:tc>
        <w:tc>
          <w:tcPr>
            <w:tcW w:w="2116" w:type="dxa"/>
            <w:tcBorders>
              <w:top w:val="single" w:sz="2" w:space="0" w:color="auto"/>
              <w:left w:val="single" w:sz="2" w:space="0" w:color="auto"/>
              <w:bottom w:val="single" w:sz="2" w:space="0" w:color="auto"/>
            </w:tcBorders>
            <w:vAlign w:val="center"/>
          </w:tcPr>
          <w:p w14:paraId="645766D6" w14:textId="77777777" w:rsidR="00AD76CB" w:rsidRDefault="00AD76CB">
            <w:pPr>
              <w:widowControl w:val="0"/>
              <w:adjustRightInd w:val="0"/>
              <w:snapToGrid w:val="0"/>
              <w:spacing w:line="300" w:lineRule="exact"/>
              <w:jc w:val="center"/>
              <w:rPr>
                <w:rFonts w:ascii="Calibri" w:eastAsia="宋体" w:hAnsi="Calibri"/>
                <w:spacing w:val="20"/>
                <w:kern w:val="2"/>
                <w:sz w:val="21"/>
                <w:szCs w:val="21"/>
                <w:lang w:eastAsia="zh-CN"/>
              </w:rPr>
            </w:pPr>
          </w:p>
        </w:tc>
      </w:tr>
      <w:tr w:rsidR="00AD76CB" w14:paraId="56F4EFB2" w14:textId="77777777">
        <w:trPr>
          <w:trHeight w:val="483"/>
        </w:trPr>
        <w:tc>
          <w:tcPr>
            <w:tcW w:w="1891" w:type="dxa"/>
            <w:tcBorders>
              <w:top w:val="single" w:sz="2" w:space="0" w:color="auto"/>
              <w:bottom w:val="single" w:sz="2" w:space="0" w:color="auto"/>
              <w:right w:val="single" w:sz="2" w:space="0" w:color="auto"/>
            </w:tcBorders>
            <w:vAlign w:val="center"/>
          </w:tcPr>
          <w:p w14:paraId="0962F783" w14:textId="77777777" w:rsidR="00AD76CB" w:rsidRDefault="00AD76CB">
            <w:pPr>
              <w:widowControl w:val="0"/>
              <w:adjustRightInd w:val="0"/>
              <w:snapToGrid w:val="0"/>
              <w:spacing w:line="300" w:lineRule="exact"/>
              <w:jc w:val="center"/>
              <w:rPr>
                <w:rFonts w:ascii="Calibri" w:eastAsia="宋体" w:hAnsi="Calibri"/>
                <w:kern w:val="2"/>
                <w:sz w:val="21"/>
                <w:szCs w:val="21"/>
                <w:lang w:eastAsia="zh-CN"/>
              </w:rPr>
            </w:pPr>
          </w:p>
        </w:tc>
        <w:tc>
          <w:tcPr>
            <w:tcW w:w="2412" w:type="dxa"/>
            <w:tcBorders>
              <w:top w:val="single" w:sz="2" w:space="0" w:color="auto"/>
              <w:left w:val="single" w:sz="2" w:space="0" w:color="auto"/>
              <w:bottom w:val="single" w:sz="2" w:space="0" w:color="auto"/>
              <w:right w:val="single" w:sz="2" w:space="0" w:color="auto"/>
            </w:tcBorders>
            <w:vAlign w:val="center"/>
          </w:tcPr>
          <w:p w14:paraId="23CE3C68" w14:textId="77777777" w:rsidR="00AD76CB" w:rsidRDefault="00AD76CB">
            <w:pPr>
              <w:widowControl w:val="0"/>
              <w:adjustRightInd w:val="0"/>
              <w:snapToGrid w:val="0"/>
              <w:spacing w:line="300" w:lineRule="exact"/>
              <w:jc w:val="center"/>
              <w:rPr>
                <w:rFonts w:ascii="Calibri" w:eastAsia="宋体" w:hAnsi="Calibri"/>
                <w:kern w:val="2"/>
                <w:sz w:val="21"/>
                <w:szCs w:val="21"/>
                <w:lang w:eastAsia="zh-CN"/>
              </w:rPr>
            </w:pPr>
          </w:p>
        </w:tc>
        <w:tc>
          <w:tcPr>
            <w:tcW w:w="1979" w:type="dxa"/>
            <w:tcBorders>
              <w:top w:val="single" w:sz="2" w:space="0" w:color="auto"/>
              <w:left w:val="single" w:sz="2" w:space="0" w:color="auto"/>
              <w:bottom w:val="single" w:sz="2" w:space="0" w:color="auto"/>
              <w:right w:val="single" w:sz="2" w:space="0" w:color="auto"/>
            </w:tcBorders>
            <w:vAlign w:val="center"/>
          </w:tcPr>
          <w:p w14:paraId="077CBD4B" w14:textId="77777777" w:rsidR="00AD76CB" w:rsidRDefault="00F51272">
            <w:pPr>
              <w:widowControl w:val="0"/>
              <w:adjustRightInd w:val="0"/>
              <w:snapToGrid w:val="0"/>
              <w:spacing w:line="300" w:lineRule="exact"/>
              <w:jc w:val="center"/>
              <w:rPr>
                <w:rFonts w:ascii="Calibri" w:eastAsia="宋体" w:hAnsi="Calibri"/>
                <w:kern w:val="2"/>
                <w:sz w:val="21"/>
                <w:szCs w:val="21"/>
                <w:lang w:eastAsia="zh-CN"/>
              </w:rPr>
            </w:pPr>
            <w:r>
              <w:rPr>
                <w:rFonts w:ascii="Calibri" w:eastAsia="宋体" w:hAnsi="Calibri" w:cstheme="minorBidi"/>
                <w:kern w:val="2"/>
                <w:sz w:val="21"/>
                <w:szCs w:val="21"/>
                <w:lang w:eastAsia="zh-CN"/>
              </w:rPr>
              <w:t>开户银行</w:t>
            </w:r>
          </w:p>
        </w:tc>
        <w:tc>
          <w:tcPr>
            <w:tcW w:w="2116" w:type="dxa"/>
            <w:tcBorders>
              <w:top w:val="single" w:sz="2" w:space="0" w:color="auto"/>
              <w:left w:val="single" w:sz="2" w:space="0" w:color="auto"/>
              <w:bottom w:val="single" w:sz="2" w:space="0" w:color="auto"/>
            </w:tcBorders>
            <w:vAlign w:val="center"/>
          </w:tcPr>
          <w:p w14:paraId="49832B8E" w14:textId="77777777" w:rsidR="00AD76CB" w:rsidRDefault="00AD76CB">
            <w:pPr>
              <w:widowControl w:val="0"/>
              <w:adjustRightInd w:val="0"/>
              <w:snapToGrid w:val="0"/>
              <w:spacing w:line="300" w:lineRule="exact"/>
              <w:jc w:val="center"/>
              <w:rPr>
                <w:rFonts w:ascii="Calibri" w:eastAsia="宋体" w:hAnsi="Calibri"/>
                <w:spacing w:val="20"/>
                <w:kern w:val="2"/>
                <w:sz w:val="21"/>
                <w:szCs w:val="21"/>
                <w:lang w:eastAsia="zh-CN"/>
              </w:rPr>
            </w:pPr>
          </w:p>
        </w:tc>
      </w:tr>
      <w:tr w:rsidR="00AD76CB" w14:paraId="01C34E18" w14:textId="77777777">
        <w:trPr>
          <w:trHeight w:val="483"/>
        </w:trPr>
        <w:tc>
          <w:tcPr>
            <w:tcW w:w="1891" w:type="dxa"/>
            <w:tcBorders>
              <w:top w:val="single" w:sz="2" w:space="0" w:color="auto"/>
              <w:bottom w:val="single" w:sz="2" w:space="0" w:color="auto"/>
              <w:right w:val="single" w:sz="2" w:space="0" w:color="auto"/>
            </w:tcBorders>
            <w:vAlign w:val="center"/>
          </w:tcPr>
          <w:p w14:paraId="1207FBC0" w14:textId="77777777" w:rsidR="00AD76CB" w:rsidRDefault="00AD76CB">
            <w:pPr>
              <w:widowControl w:val="0"/>
              <w:adjustRightInd w:val="0"/>
              <w:snapToGrid w:val="0"/>
              <w:spacing w:line="300" w:lineRule="exact"/>
              <w:jc w:val="center"/>
              <w:rPr>
                <w:rFonts w:ascii="Calibri" w:eastAsia="宋体" w:hAnsi="Calibri"/>
                <w:kern w:val="2"/>
                <w:sz w:val="21"/>
                <w:szCs w:val="21"/>
                <w:lang w:eastAsia="zh-CN"/>
              </w:rPr>
            </w:pPr>
          </w:p>
        </w:tc>
        <w:tc>
          <w:tcPr>
            <w:tcW w:w="2412" w:type="dxa"/>
            <w:tcBorders>
              <w:top w:val="single" w:sz="2" w:space="0" w:color="auto"/>
              <w:left w:val="single" w:sz="2" w:space="0" w:color="auto"/>
              <w:bottom w:val="single" w:sz="2" w:space="0" w:color="auto"/>
              <w:right w:val="single" w:sz="2" w:space="0" w:color="auto"/>
            </w:tcBorders>
            <w:vAlign w:val="center"/>
          </w:tcPr>
          <w:p w14:paraId="740CF6B4" w14:textId="77777777" w:rsidR="00AD76CB" w:rsidRDefault="00AD76CB">
            <w:pPr>
              <w:widowControl w:val="0"/>
              <w:adjustRightInd w:val="0"/>
              <w:snapToGrid w:val="0"/>
              <w:spacing w:line="300" w:lineRule="exact"/>
              <w:jc w:val="center"/>
              <w:rPr>
                <w:rFonts w:ascii="Calibri" w:eastAsia="宋体" w:hAnsi="Calibri"/>
                <w:kern w:val="2"/>
                <w:sz w:val="21"/>
                <w:szCs w:val="21"/>
                <w:lang w:eastAsia="zh-CN"/>
              </w:rPr>
            </w:pPr>
          </w:p>
        </w:tc>
        <w:tc>
          <w:tcPr>
            <w:tcW w:w="1979" w:type="dxa"/>
            <w:tcBorders>
              <w:top w:val="single" w:sz="2" w:space="0" w:color="auto"/>
              <w:left w:val="single" w:sz="2" w:space="0" w:color="auto"/>
              <w:bottom w:val="single" w:sz="2" w:space="0" w:color="auto"/>
              <w:right w:val="single" w:sz="2" w:space="0" w:color="auto"/>
            </w:tcBorders>
            <w:vAlign w:val="center"/>
          </w:tcPr>
          <w:p w14:paraId="7F2BC880" w14:textId="77777777" w:rsidR="00AD76CB" w:rsidRDefault="00F51272">
            <w:pPr>
              <w:widowControl w:val="0"/>
              <w:adjustRightInd w:val="0"/>
              <w:snapToGrid w:val="0"/>
              <w:spacing w:line="300" w:lineRule="exact"/>
              <w:jc w:val="center"/>
              <w:rPr>
                <w:rFonts w:ascii="Calibri" w:eastAsia="宋体" w:hAnsi="Calibri"/>
                <w:kern w:val="2"/>
                <w:sz w:val="21"/>
                <w:szCs w:val="21"/>
                <w:lang w:eastAsia="zh-CN"/>
              </w:rPr>
            </w:pPr>
            <w:r>
              <w:rPr>
                <w:rFonts w:ascii="Calibri" w:eastAsia="宋体" w:hAnsi="Calibri" w:cstheme="minorBidi"/>
                <w:kern w:val="2"/>
                <w:sz w:val="21"/>
                <w:szCs w:val="21"/>
                <w:lang w:eastAsia="zh-CN"/>
              </w:rPr>
              <w:t>银行账号</w:t>
            </w:r>
          </w:p>
        </w:tc>
        <w:tc>
          <w:tcPr>
            <w:tcW w:w="2116" w:type="dxa"/>
            <w:tcBorders>
              <w:top w:val="single" w:sz="2" w:space="0" w:color="auto"/>
              <w:left w:val="single" w:sz="2" w:space="0" w:color="auto"/>
              <w:bottom w:val="single" w:sz="2" w:space="0" w:color="auto"/>
            </w:tcBorders>
            <w:vAlign w:val="center"/>
          </w:tcPr>
          <w:p w14:paraId="28E34587" w14:textId="77777777" w:rsidR="00AD76CB" w:rsidRDefault="00AD76CB">
            <w:pPr>
              <w:widowControl w:val="0"/>
              <w:adjustRightInd w:val="0"/>
              <w:snapToGrid w:val="0"/>
              <w:spacing w:line="300" w:lineRule="exact"/>
              <w:jc w:val="center"/>
              <w:rPr>
                <w:rFonts w:ascii="Calibri" w:eastAsia="宋体" w:hAnsi="Calibri"/>
                <w:spacing w:val="20"/>
                <w:kern w:val="2"/>
                <w:sz w:val="21"/>
                <w:szCs w:val="21"/>
                <w:lang w:eastAsia="zh-CN"/>
              </w:rPr>
            </w:pPr>
          </w:p>
        </w:tc>
      </w:tr>
      <w:tr w:rsidR="00AD76CB" w14:paraId="32EE7E2A" w14:textId="77777777">
        <w:trPr>
          <w:trHeight w:val="586"/>
        </w:trPr>
        <w:tc>
          <w:tcPr>
            <w:tcW w:w="8398" w:type="dxa"/>
            <w:gridSpan w:val="4"/>
            <w:tcBorders>
              <w:top w:val="single" w:sz="2" w:space="0" w:color="auto"/>
            </w:tcBorders>
            <w:vAlign w:val="center"/>
          </w:tcPr>
          <w:p w14:paraId="6AF981FC" w14:textId="77777777" w:rsidR="00AD76CB" w:rsidRDefault="00F51272">
            <w:pPr>
              <w:widowControl w:val="0"/>
              <w:adjustRightInd w:val="0"/>
              <w:snapToGrid w:val="0"/>
              <w:spacing w:beforeLines="50" w:before="156" w:line="360" w:lineRule="auto"/>
              <w:rPr>
                <w:rFonts w:eastAsia="宋体"/>
                <w:spacing w:val="20"/>
                <w:kern w:val="2"/>
                <w:sz w:val="21"/>
                <w:szCs w:val="21"/>
                <w:lang w:eastAsia="zh-CN"/>
              </w:rPr>
            </w:pPr>
            <w:r>
              <w:rPr>
                <w:rFonts w:ascii="宋体" w:eastAsia="宋体" w:hAnsi="宋体" w:hint="eastAsia"/>
                <w:kern w:val="2"/>
                <w:sz w:val="21"/>
                <w:szCs w:val="21"/>
                <w:lang w:eastAsia="zh-CN"/>
              </w:rPr>
              <w:t>注：涉及联合体或其他合同主体的信息应按上表格式加列。</w:t>
            </w:r>
          </w:p>
        </w:tc>
      </w:tr>
    </w:tbl>
    <w:p w14:paraId="7BB62B90" w14:textId="77777777" w:rsidR="00AD76CB" w:rsidRDefault="00F51272">
      <w:pPr>
        <w:keepNext/>
        <w:keepLines/>
        <w:widowControl w:val="0"/>
        <w:adjustRightInd w:val="0"/>
        <w:snapToGrid w:val="0"/>
        <w:spacing w:beforeLines="50" w:before="156" w:line="360" w:lineRule="auto"/>
        <w:jc w:val="center"/>
        <w:outlineLvl w:val="1"/>
        <w:rPr>
          <w:rFonts w:ascii="黑体" w:eastAsia="黑体" w:hAnsi="黑体"/>
          <w:b/>
          <w:bCs/>
          <w:kern w:val="2"/>
          <w:sz w:val="28"/>
          <w:szCs w:val="28"/>
          <w:lang w:eastAsia="zh-CN"/>
        </w:rPr>
      </w:pPr>
      <w:r>
        <w:rPr>
          <w:rFonts w:ascii="宋体" w:eastAsia="宋体" w:hAnsi="宋体"/>
          <w:b/>
          <w:bCs/>
          <w:kern w:val="2"/>
          <w:sz w:val="21"/>
          <w:szCs w:val="21"/>
          <w:u w:val="single"/>
          <w:lang w:eastAsia="zh-CN"/>
        </w:rPr>
        <w:br w:type="page"/>
      </w:r>
      <w:bookmarkStart w:id="122" w:name="_Toc27624"/>
      <w:r>
        <w:rPr>
          <w:rFonts w:ascii="黑体" w:eastAsia="黑体" w:hAnsi="黑体" w:hint="eastAsia"/>
          <w:kern w:val="2"/>
          <w:sz w:val="28"/>
          <w:szCs w:val="28"/>
          <w:lang w:eastAsia="zh-CN"/>
        </w:rPr>
        <w:lastRenderedPageBreak/>
        <w:t>第二节 政府采购合同通用条款</w:t>
      </w:r>
      <w:bookmarkEnd w:id="122"/>
    </w:p>
    <w:p w14:paraId="12F927AB" w14:textId="77777777" w:rsidR="00AD76CB" w:rsidRDefault="00F51272">
      <w:pPr>
        <w:widowControl w:val="0"/>
        <w:tabs>
          <w:tab w:val="left" w:pos="8820"/>
          <w:tab w:val="left" w:pos="9345"/>
          <w:tab w:val="left" w:pos="9765"/>
        </w:tabs>
        <w:adjustRightInd w:val="0"/>
        <w:snapToGrid w:val="0"/>
        <w:spacing w:line="400" w:lineRule="exact"/>
        <w:rPr>
          <w:rFonts w:ascii="宋体" w:eastAsia="宋体" w:hAnsi="宋体"/>
          <w:b/>
          <w:bCs/>
          <w:kern w:val="2"/>
          <w:szCs w:val="22"/>
          <w:lang w:eastAsia="zh-CN"/>
        </w:rPr>
      </w:pPr>
      <w:r>
        <w:rPr>
          <w:rFonts w:ascii="宋体" w:eastAsia="宋体" w:hAnsi="宋体" w:cstheme="minorBidi" w:hint="eastAsia"/>
          <w:b/>
          <w:kern w:val="2"/>
          <w:szCs w:val="22"/>
          <w:lang w:eastAsia="zh-CN"/>
        </w:rPr>
        <w:t xml:space="preserve">1. </w:t>
      </w:r>
      <w:r>
        <w:rPr>
          <w:rFonts w:ascii="宋体" w:eastAsia="宋体" w:hAnsi="宋体" w:cstheme="minorBidi" w:hint="eastAsia"/>
          <w:b/>
          <w:bCs/>
          <w:kern w:val="2"/>
          <w:szCs w:val="22"/>
          <w:lang w:eastAsia="zh-CN"/>
        </w:rPr>
        <w:t>定义</w:t>
      </w:r>
    </w:p>
    <w:p w14:paraId="489B291B" w14:textId="77777777" w:rsidR="00AD76CB" w:rsidRDefault="00F51272">
      <w:pPr>
        <w:widowControl w:val="0"/>
        <w:autoSpaceDE w:val="0"/>
        <w:autoSpaceDN w:val="0"/>
        <w:adjustRightInd w:val="0"/>
        <w:snapToGrid w:val="0"/>
        <w:spacing w:line="400" w:lineRule="exact"/>
        <w:ind w:firstLineChars="200" w:firstLine="420"/>
        <w:rPr>
          <w:rFonts w:ascii="宋体" w:eastAsia="宋体" w:hAnsi="宋体"/>
          <w:color w:val="000000"/>
          <w:kern w:val="2"/>
          <w:sz w:val="21"/>
          <w:szCs w:val="21"/>
          <w:lang w:eastAsia="zh-CN"/>
        </w:rPr>
      </w:pPr>
      <w:r>
        <w:rPr>
          <w:rFonts w:ascii="宋体" w:eastAsia="宋体" w:hAnsi="宋体" w:cstheme="minorBidi" w:hint="eastAsia"/>
          <w:color w:val="000000"/>
          <w:kern w:val="2"/>
          <w:sz w:val="21"/>
          <w:szCs w:val="21"/>
          <w:lang w:eastAsia="zh-CN"/>
        </w:rPr>
        <w:t>1.1合同当事人</w:t>
      </w:r>
    </w:p>
    <w:p w14:paraId="1752E474" w14:textId="77777777" w:rsidR="00AD76CB" w:rsidRDefault="00F51272">
      <w:pPr>
        <w:widowControl w:val="0"/>
        <w:autoSpaceDE w:val="0"/>
        <w:autoSpaceDN w:val="0"/>
        <w:adjustRightInd w:val="0"/>
        <w:snapToGrid w:val="0"/>
        <w:spacing w:line="400" w:lineRule="exact"/>
        <w:ind w:firstLineChars="200" w:firstLine="420"/>
        <w:rPr>
          <w:rFonts w:ascii="宋体" w:eastAsia="宋体" w:hAnsi="宋体"/>
          <w:kern w:val="2"/>
          <w:sz w:val="21"/>
          <w:szCs w:val="21"/>
          <w:lang w:eastAsia="zh-CN"/>
        </w:rPr>
      </w:pPr>
      <w:r>
        <w:rPr>
          <w:rFonts w:ascii="宋体" w:eastAsia="宋体" w:hAnsi="宋体" w:cstheme="minorBidi" w:hint="eastAsia"/>
          <w:kern w:val="2"/>
          <w:sz w:val="21"/>
          <w:szCs w:val="21"/>
          <w:lang w:eastAsia="zh-CN"/>
        </w:rPr>
        <w:t>（1）采购人（以下称甲方）是指使用财政性资金，通过政府采购方式向供应商购买货物及其相关服务的国家机关、事业单位、团体组织。</w:t>
      </w:r>
    </w:p>
    <w:p w14:paraId="1BADDDCF" w14:textId="77777777" w:rsidR="00AD76CB" w:rsidRDefault="00F51272">
      <w:pPr>
        <w:widowControl w:val="0"/>
        <w:autoSpaceDE w:val="0"/>
        <w:autoSpaceDN w:val="0"/>
        <w:adjustRightInd w:val="0"/>
        <w:snapToGrid w:val="0"/>
        <w:spacing w:line="400" w:lineRule="exact"/>
        <w:ind w:firstLineChars="200" w:firstLine="420"/>
        <w:rPr>
          <w:rFonts w:ascii="宋体" w:eastAsia="宋体" w:hAnsi="宋体"/>
          <w:kern w:val="2"/>
          <w:sz w:val="21"/>
          <w:szCs w:val="21"/>
          <w:lang w:eastAsia="zh-CN"/>
        </w:rPr>
      </w:pPr>
      <w:r>
        <w:rPr>
          <w:rFonts w:ascii="宋体" w:eastAsia="宋体" w:hAnsi="宋体" w:cstheme="minorBidi" w:hint="eastAsia"/>
          <w:kern w:val="2"/>
          <w:sz w:val="21"/>
          <w:szCs w:val="21"/>
          <w:lang w:eastAsia="zh-CN"/>
        </w:rPr>
        <w:t>（2）供应商（以下称乙方）是指参加政府采购活动并且中标（成交），向采购人提供合同约定的货物及其相关服务的法人、非法人组织或者自然人。</w:t>
      </w:r>
    </w:p>
    <w:p w14:paraId="39611C53" w14:textId="77777777" w:rsidR="00AD76CB" w:rsidRDefault="00F51272">
      <w:pPr>
        <w:widowControl w:val="0"/>
        <w:autoSpaceDE w:val="0"/>
        <w:autoSpaceDN w:val="0"/>
        <w:adjustRightInd w:val="0"/>
        <w:snapToGrid w:val="0"/>
        <w:spacing w:line="400" w:lineRule="exact"/>
        <w:ind w:firstLineChars="200" w:firstLine="420"/>
        <w:rPr>
          <w:rFonts w:ascii="宋体" w:eastAsia="宋体" w:hAnsi="宋体"/>
          <w:kern w:val="2"/>
          <w:sz w:val="21"/>
          <w:szCs w:val="21"/>
          <w:lang w:eastAsia="zh-CN"/>
        </w:rPr>
      </w:pPr>
      <w:r>
        <w:rPr>
          <w:rFonts w:ascii="宋体" w:eastAsia="宋体" w:hAnsi="宋体" w:cstheme="minorBidi" w:hint="eastAsia"/>
          <w:kern w:val="2"/>
          <w:sz w:val="21"/>
          <w:szCs w:val="21"/>
          <w:lang w:eastAsia="zh-CN"/>
        </w:rPr>
        <w:t>（3）其他合同主体是指除采购人和供应商以外，</w:t>
      </w:r>
      <w:r>
        <w:rPr>
          <w:rFonts w:ascii="宋体" w:eastAsia="宋体" w:hAnsi="宋体" w:cs="宋体" w:hint="eastAsia"/>
          <w:bCs/>
          <w:color w:val="000000"/>
          <w:kern w:val="2"/>
          <w:sz w:val="21"/>
          <w:szCs w:val="21"/>
          <w:lang w:eastAsia="zh-CN"/>
        </w:rPr>
        <w:t>依法参与合同缔结或履行，享有权利、承担义务的合同当事人</w:t>
      </w:r>
      <w:r>
        <w:rPr>
          <w:rFonts w:ascii="宋体" w:eastAsia="宋体" w:hAnsi="宋体" w:cstheme="minorBidi" w:hint="eastAsia"/>
          <w:kern w:val="2"/>
          <w:sz w:val="21"/>
          <w:szCs w:val="21"/>
          <w:lang w:eastAsia="zh-CN"/>
        </w:rPr>
        <w:t>。</w:t>
      </w:r>
    </w:p>
    <w:p w14:paraId="6DCBEA2E" w14:textId="77777777" w:rsidR="00AD76CB" w:rsidRDefault="00F51272">
      <w:pPr>
        <w:widowControl w:val="0"/>
        <w:tabs>
          <w:tab w:val="left" w:pos="570"/>
          <w:tab w:val="left" w:pos="9240"/>
          <w:tab w:val="left" w:pos="9555"/>
        </w:tabs>
        <w:adjustRightInd w:val="0"/>
        <w:snapToGrid w:val="0"/>
        <w:spacing w:line="400" w:lineRule="exact"/>
        <w:ind w:firstLineChars="200" w:firstLine="420"/>
        <w:rPr>
          <w:rFonts w:ascii="宋体" w:eastAsia="宋体" w:hAnsi="宋体"/>
          <w:kern w:val="2"/>
          <w:sz w:val="21"/>
          <w:szCs w:val="21"/>
          <w:lang w:eastAsia="zh-CN"/>
        </w:rPr>
      </w:pPr>
      <w:r>
        <w:rPr>
          <w:rFonts w:ascii="宋体" w:eastAsia="宋体" w:hAnsi="宋体" w:cstheme="minorBidi" w:hint="eastAsia"/>
          <w:kern w:val="2"/>
          <w:sz w:val="21"/>
          <w:szCs w:val="21"/>
          <w:lang w:eastAsia="zh-CN"/>
        </w:rPr>
        <w:t>1.2本合同下列术语应解释为：</w:t>
      </w:r>
    </w:p>
    <w:p w14:paraId="079EB400" w14:textId="77777777" w:rsidR="00AD76CB" w:rsidRDefault="00F51272">
      <w:pPr>
        <w:widowControl w:val="0"/>
        <w:adjustRightInd w:val="0"/>
        <w:snapToGrid w:val="0"/>
        <w:spacing w:line="400" w:lineRule="exact"/>
        <w:ind w:firstLineChars="200" w:firstLine="420"/>
        <w:rPr>
          <w:rFonts w:ascii="宋体" w:eastAsia="宋体" w:hAnsi="宋体"/>
          <w:kern w:val="2"/>
          <w:sz w:val="21"/>
          <w:szCs w:val="21"/>
          <w:lang w:eastAsia="zh-CN"/>
        </w:rPr>
      </w:pPr>
      <w:r>
        <w:rPr>
          <w:rFonts w:ascii="宋体" w:eastAsia="宋体" w:hAnsi="宋体" w:cstheme="minorBidi" w:hint="eastAsia"/>
          <w:kern w:val="2"/>
          <w:sz w:val="21"/>
          <w:szCs w:val="21"/>
          <w:lang w:eastAsia="zh-CN"/>
        </w:rPr>
        <w:t>（1）“合同”系指</w:t>
      </w:r>
      <w:r>
        <w:rPr>
          <w:rFonts w:ascii="宋体" w:eastAsia="宋体" w:hAnsi="宋体" w:cs="宋体" w:hint="eastAsia"/>
          <w:bCs/>
          <w:color w:val="000000"/>
          <w:kern w:val="2"/>
          <w:sz w:val="21"/>
          <w:szCs w:val="21"/>
          <w:lang w:eastAsia="zh-CN"/>
        </w:rPr>
        <w:t>合同当事人意思表示达成一致的任何协议，包括签署的</w:t>
      </w:r>
      <w:r>
        <w:rPr>
          <w:rFonts w:ascii="宋体" w:eastAsia="宋体" w:hAnsi="宋体" w:cstheme="minorBidi" w:hint="eastAsia"/>
          <w:kern w:val="2"/>
          <w:sz w:val="21"/>
          <w:szCs w:val="21"/>
          <w:lang w:eastAsia="zh-CN"/>
        </w:rPr>
        <w:t>政府采购合同协议书及其变更、补充协议，政府采购合同专用条款，政府采购合同通用条款，中标（成交）通知书，投标（响应）文件，采购文件，有关技术文件和图纸，以及</w:t>
      </w:r>
      <w:r>
        <w:rPr>
          <w:rFonts w:ascii="宋体" w:eastAsia="宋体" w:hAnsi="宋体" w:cs="宋体" w:hint="eastAsia"/>
          <w:color w:val="000000"/>
          <w:kern w:val="2"/>
          <w:sz w:val="21"/>
          <w:szCs w:val="21"/>
          <w:lang w:eastAsia="zh-CN"/>
        </w:rPr>
        <w:t>国家法律、行政法规和规章制度规定或合同约定的作为合同组成部分的其他文件</w:t>
      </w:r>
      <w:r>
        <w:rPr>
          <w:rFonts w:ascii="宋体" w:eastAsia="宋体" w:hAnsi="宋体" w:cstheme="minorBidi" w:hint="eastAsia"/>
          <w:kern w:val="2"/>
          <w:sz w:val="21"/>
          <w:szCs w:val="21"/>
          <w:lang w:eastAsia="zh-CN"/>
        </w:rPr>
        <w:t>。</w:t>
      </w:r>
    </w:p>
    <w:p w14:paraId="0590E224" w14:textId="77777777" w:rsidR="00AD76CB" w:rsidRDefault="00F51272">
      <w:pPr>
        <w:widowControl w:val="0"/>
        <w:tabs>
          <w:tab w:val="left" w:pos="570"/>
          <w:tab w:val="left" w:pos="9240"/>
          <w:tab w:val="left" w:pos="9555"/>
        </w:tabs>
        <w:adjustRightInd w:val="0"/>
        <w:snapToGrid w:val="0"/>
        <w:spacing w:line="400" w:lineRule="exact"/>
        <w:ind w:firstLineChars="200" w:firstLine="420"/>
        <w:rPr>
          <w:rFonts w:ascii="宋体" w:eastAsia="宋体" w:hAnsi="宋体"/>
          <w:kern w:val="2"/>
          <w:sz w:val="21"/>
          <w:szCs w:val="21"/>
          <w:lang w:eastAsia="zh-CN"/>
        </w:rPr>
      </w:pPr>
      <w:r>
        <w:rPr>
          <w:rFonts w:ascii="宋体" w:eastAsia="宋体" w:hAnsi="宋体" w:cstheme="minorBidi" w:hint="eastAsia"/>
          <w:kern w:val="2"/>
          <w:sz w:val="21"/>
          <w:szCs w:val="21"/>
          <w:lang w:eastAsia="zh-CN"/>
        </w:rPr>
        <w:t>（2）“合同价款”系指根据本合同规定乙方在全面履行合同义务后甲方应支付给乙方的价款。</w:t>
      </w:r>
    </w:p>
    <w:p w14:paraId="340EFD3A" w14:textId="77777777" w:rsidR="00AD76CB" w:rsidRDefault="00F51272">
      <w:pPr>
        <w:widowControl w:val="0"/>
        <w:tabs>
          <w:tab w:val="left" w:pos="570"/>
          <w:tab w:val="left" w:pos="9240"/>
          <w:tab w:val="left" w:pos="9555"/>
        </w:tabs>
        <w:adjustRightInd w:val="0"/>
        <w:snapToGrid w:val="0"/>
        <w:spacing w:line="400" w:lineRule="exact"/>
        <w:ind w:firstLineChars="200" w:firstLine="420"/>
        <w:rPr>
          <w:rFonts w:ascii="宋体" w:eastAsia="宋体" w:hAnsi="宋体"/>
          <w:color w:val="000000"/>
          <w:kern w:val="2"/>
          <w:sz w:val="21"/>
          <w:szCs w:val="21"/>
          <w:lang w:eastAsia="zh-CN"/>
        </w:rPr>
      </w:pPr>
      <w:r>
        <w:rPr>
          <w:rFonts w:ascii="宋体" w:eastAsia="宋体" w:hAnsi="宋体" w:cstheme="minorBidi" w:hint="eastAsia"/>
          <w:kern w:val="2"/>
          <w:sz w:val="21"/>
          <w:szCs w:val="21"/>
          <w:lang w:eastAsia="zh-CN"/>
        </w:rPr>
        <w:t>（3）“货物”系指乙方根据本合同规定须向甲方提供的各种形态和种类的物品，包括原材料、设备、产品（</w:t>
      </w:r>
      <w:r>
        <w:rPr>
          <w:rFonts w:ascii="宋体" w:eastAsia="宋体" w:hAnsi="宋体" w:cstheme="minorBidi" w:hint="eastAsia"/>
          <w:color w:val="000000"/>
          <w:kern w:val="2"/>
          <w:sz w:val="21"/>
          <w:szCs w:val="21"/>
          <w:lang w:eastAsia="zh-CN"/>
        </w:rPr>
        <w:t>包括软件）及相关的其备品备件、工具、手册及</w:t>
      </w:r>
      <w:r>
        <w:rPr>
          <w:rFonts w:ascii="宋体" w:eastAsia="宋体" w:hAnsi="宋体" w:cstheme="minorBidi"/>
          <w:color w:val="000000"/>
          <w:kern w:val="2"/>
          <w:sz w:val="21"/>
          <w:szCs w:val="21"/>
          <w:lang w:eastAsia="zh-CN"/>
        </w:rPr>
        <w:t>其他</w:t>
      </w:r>
      <w:r>
        <w:rPr>
          <w:rFonts w:ascii="宋体" w:eastAsia="宋体" w:hAnsi="宋体" w:cstheme="minorBidi" w:hint="eastAsia"/>
          <w:color w:val="000000"/>
          <w:kern w:val="2"/>
          <w:sz w:val="21"/>
          <w:szCs w:val="21"/>
          <w:lang w:eastAsia="zh-CN"/>
        </w:rPr>
        <w:t>技术资料和材料等。</w:t>
      </w:r>
    </w:p>
    <w:p w14:paraId="5FEB5747" w14:textId="77777777" w:rsidR="00AD76CB" w:rsidRDefault="00F51272">
      <w:pPr>
        <w:widowControl w:val="0"/>
        <w:adjustRightInd w:val="0"/>
        <w:snapToGrid w:val="0"/>
        <w:spacing w:line="400" w:lineRule="exact"/>
        <w:ind w:firstLineChars="200" w:firstLine="420"/>
        <w:rPr>
          <w:rFonts w:ascii="宋体" w:eastAsia="宋体" w:hAnsi="宋体"/>
          <w:color w:val="000000"/>
          <w:kern w:val="2"/>
          <w:sz w:val="21"/>
          <w:szCs w:val="21"/>
          <w:highlight w:val="yellow"/>
          <w:lang w:eastAsia="zh-CN"/>
        </w:rPr>
      </w:pPr>
      <w:r>
        <w:rPr>
          <w:rFonts w:ascii="宋体" w:eastAsia="宋体" w:hAnsi="宋体" w:cstheme="minorBidi" w:hint="eastAsia"/>
          <w:color w:val="000000"/>
          <w:kern w:val="2"/>
          <w:sz w:val="21"/>
          <w:szCs w:val="21"/>
          <w:lang w:eastAsia="zh-CN"/>
        </w:rPr>
        <w:t>（4）“</w:t>
      </w:r>
      <w:r>
        <w:rPr>
          <w:rFonts w:ascii="宋体" w:eastAsia="宋体" w:hAnsi="宋体" w:cstheme="minorBidi" w:hint="eastAsia"/>
          <w:kern w:val="2"/>
          <w:sz w:val="21"/>
          <w:szCs w:val="21"/>
          <w:lang w:eastAsia="zh-CN"/>
        </w:rPr>
        <w:t>相关</w:t>
      </w:r>
      <w:r>
        <w:rPr>
          <w:rFonts w:ascii="宋体" w:eastAsia="宋体" w:hAnsi="宋体" w:cstheme="minorBidi" w:hint="eastAsia"/>
          <w:color w:val="000000"/>
          <w:kern w:val="2"/>
          <w:sz w:val="21"/>
          <w:szCs w:val="21"/>
          <w:lang w:eastAsia="zh-CN"/>
        </w:rPr>
        <w:t>服务”系指根据合同规定，乙方应提供的与货物有关的技术、管理和</w:t>
      </w:r>
      <w:r>
        <w:rPr>
          <w:rFonts w:ascii="宋体" w:eastAsia="宋体" w:hAnsi="宋体" w:cstheme="minorBidi"/>
          <w:color w:val="000000"/>
          <w:kern w:val="2"/>
          <w:sz w:val="21"/>
          <w:szCs w:val="21"/>
          <w:lang w:eastAsia="zh-CN"/>
        </w:rPr>
        <w:t>其他</w:t>
      </w:r>
      <w:r>
        <w:rPr>
          <w:rFonts w:ascii="宋体" w:eastAsia="宋体" w:hAnsi="宋体" w:cstheme="minorBidi" w:hint="eastAsia"/>
          <w:color w:val="000000"/>
          <w:kern w:val="2"/>
          <w:sz w:val="21"/>
          <w:szCs w:val="21"/>
          <w:lang w:eastAsia="zh-CN"/>
        </w:rPr>
        <w:t>服务，包括但不限于：管理和质量保证、运输、保险、检验、现场准备、安装、集成、调试、培训、维修、废弃处置、技术支持等以及合同中规定乙方应承担的</w:t>
      </w:r>
      <w:r>
        <w:rPr>
          <w:rFonts w:ascii="宋体" w:eastAsia="宋体" w:hAnsi="宋体" w:cstheme="minorBidi"/>
          <w:color w:val="000000"/>
          <w:kern w:val="2"/>
          <w:sz w:val="21"/>
          <w:szCs w:val="21"/>
          <w:lang w:eastAsia="zh-CN"/>
        </w:rPr>
        <w:t>其他</w:t>
      </w:r>
      <w:r>
        <w:rPr>
          <w:rFonts w:ascii="宋体" w:eastAsia="宋体" w:hAnsi="宋体" w:cstheme="minorBidi" w:hint="eastAsia"/>
          <w:color w:val="000000"/>
          <w:kern w:val="2"/>
          <w:sz w:val="21"/>
          <w:szCs w:val="21"/>
          <w:lang w:eastAsia="zh-CN"/>
        </w:rPr>
        <w:t>义务。</w:t>
      </w:r>
    </w:p>
    <w:p w14:paraId="334B842A" w14:textId="77777777" w:rsidR="00AD76CB" w:rsidRDefault="00F51272">
      <w:pPr>
        <w:widowControl w:val="0"/>
        <w:adjustRightInd w:val="0"/>
        <w:snapToGrid w:val="0"/>
        <w:spacing w:line="400" w:lineRule="exact"/>
        <w:ind w:firstLineChars="200" w:firstLine="420"/>
        <w:rPr>
          <w:rFonts w:ascii="宋体" w:eastAsia="宋体" w:hAnsi="宋体"/>
          <w:color w:val="000000"/>
          <w:kern w:val="2"/>
          <w:sz w:val="21"/>
          <w:szCs w:val="21"/>
          <w:highlight w:val="yellow"/>
          <w:lang w:eastAsia="zh-CN"/>
        </w:rPr>
      </w:pPr>
      <w:r>
        <w:rPr>
          <w:rFonts w:ascii="宋体" w:eastAsia="宋体" w:hAnsi="宋体" w:cstheme="minorBidi" w:hint="eastAsia"/>
          <w:color w:val="000000"/>
          <w:kern w:val="2"/>
          <w:sz w:val="21"/>
          <w:szCs w:val="21"/>
          <w:lang w:eastAsia="zh-CN"/>
        </w:rPr>
        <w:t>（5）“分包”系指中标（成交）供应商按采购文件、投标（响应）文件的规定，根据分包意向协议，将中标（成交）项目中的部分履约内容，分给具有相应资质条件的供应</w:t>
      </w:r>
      <w:proofErr w:type="gramStart"/>
      <w:r>
        <w:rPr>
          <w:rFonts w:ascii="宋体" w:eastAsia="宋体" w:hAnsi="宋体" w:cstheme="minorBidi" w:hint="eastAsia"/>
          <w:color w:val="000000"/>
          <w:kern w:val="2"/>
          <w:sz w:val="21"/>
          <w:szCs w:val="21"/>
          <w:lang w:eastAsia="zh-CN"/>
        </w:rPr>
        <w:t>商履行</w:t>
      </w:r>
      <w:proofErr w:type="gramEnd"/>
      <w:r>
        <w:rPr>
          <w:rFonts w:ascii="宋体" w:eastAsia="宋体" w:hAnsi="宋体" w:cstheme="minorBidi" w:hint="eastAsia"/>
          <w:color w:val="000000"/>
          <w:kern w:val="2"/>
          <w:sz w:val="21"/>
          <w:szCs w:val="21"/>
          <w:lang w:eastAsia="zh-CN"/>
        </w:rPr>
        <w:t>合同的行为。</w:t>
      </w:r>
    </w:p>
    <w:p w14:paraId="4F72DC76" w14:textId="77777777" w:rsidR="00AD76CB" w:rsidRDefault="00F51272">
      <w:pPr>
        <w:widowControl w:val="0"/>
        <w:tabs>
          <w:tab w:val="left" w:pos="570"/>
          <w:tab w:val="left" w:pos="9240"/>
          <w:tab w:val="left" w:pos="9555"/>
        </w:tabs>
        <w:adjustRightInd w:val="0"/>
        <w:snapToGrid w:val="0"/>
        <w:spacing w:line="400" w:lineRule="exact"/>
        <w:ind w:firstLineChars="200" w:firstLine="420"/>
        <w:rPr>
          <w:rFonts w:ascii="宋体" w:eastAsia="宋体" w:hAnsi="宋体"/>
          <w:color w:val="000000"/>
          <w:kern w:val="2"/>
          <w:sz w:val="21"/>
          <w:szCs w:val="21"/>
          <w:lang w:eastAsia="zh-CN"/>
        </w:rPr>
      </w:pPr>
      <w:r>
        <w:rPr>
          <w:rFonts w:ascii="宋体" w:eastAsia="宋体" w:hAnsi="宋体" w:cstheme="minorBidi" w:hint="eastAsia"/>
          <w:color w:val="000000"/>
          <w:kern w:val="2"/>
          <w:sz w:val="21"/>
          <w:szCs w:val="21"/>
          <w:lang w:eastAsia="zh-CN"/>
        </w:rPr>
        <w:t>（6）</w:t>
      </w:r>
      <w:r>
        <w:rPr>
          <w:rFonts w:ascii="宋体" w:eastAsia="宋体" w:hAnsi="宋体" w:cstheme="minorBidi" w:hint="eastAsia"/>
          <w:kern w:val="2"/>
          <w:sz w:val="21"/>
          <w:szCs w:val="21"/>
          <w:lang w:eastAsia="zh-CN"/>
        </w:rPr>
        <w:t>“联合体”系指由两个以上的自然人、法人或者非法人组织组成，以一个供应商的身份共同参加政府采购的主体</w:t>
      </w:r>
      <w:r>
        <w:rPr>
          <w:rFonts w:ascii="宋体" w:eastAsia="宋体" w:hAnsi="宋体" w:cstheme="minorBidi" w:hint="eastAsia"/>
          <w:color w:val="000000"/>
          <w:kern w:val="2"/>
          <w:sz w:val="21"/>
          <w:szCs w:val="21"/>
          <w:lang w:eastAsia="zh-CN"/>
        </w:rPr>
        <w:t>。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ascii="宋体" w:eastAsia="宋体" w:hAnsi="宋体" w:cstheme="minorBidi" w:hint="eastAsia"/>
          <w:b/>
          <w:bCs/>
          <w:color w:val="000000"/>
          <w:kern w:val="2"/>
          <w:sz w:val="21"/>
          <w:szCs w:val="21"/>
          <w:lang w:eastAsia="zh-CN"/>
        </w:rPr>
        <w:t>政府采购合同专用条款</w:t>
      </w:r>
      <w:r>
        <w:rPr>
          <w:rFonts w:ascii="宋体" w:eastAsia="宋体" w:hAnsi="宋体" w:cstheme="minorBidi" w:hint="eastAsia"/>
          <w:color w:val="000000"/>
          <w:kern w:val="2"/>
          <w:sz w:val="21"/>
          <w:szCs w:val="21"/>
          <w:lang w:eastAsia="zh-CN"/>
        </w:rPr>
        <w:t>】。</w:t>
      </w:r>
    </w:p>
    <w:p w14:paraId="0ADC9FC6" w14:textId="77777777" w:rsidR="00AD76CB" w:rsidRDefault="00F51272">
      <w:pPr>
        <w:widowControl w:val="0"/>
        <w:tabs>
          <w:tab w:val="left" w:pos="570"/>
          <w:tab w:val="left" w:pos="9240"/>
          <w:tab w:val="left" w:pos="9555"/>
        </w:tabs>
        <w:adjustRightInd w:val="0"/>
        <w:snapToGrid w:val="0"/>
        <w:spacing w:line="400" w:lineRule="exact"/>
        <w:ind w:firstLineChars="200" w:firstLine="420"/>
        <w:rPr>
          <w:rFonts w:ascii="宋体" w:eastAsia="宋体" w:hAnsi="宋体"/>
          <w:color w:val="000000"/>
          <w:kern w:val="2"/>
          <w:sz w:val="21"/>
          <w:szCs w:val="21"/>
          <w:lang w:eastAsia="zh-CN"/>
        </w:rPr>
      </w:pPr>
      <w:r>
        <w:rPr>
          <w:rFonts w:ascii="宋体" w:eastAsia="宋体" w:hAnsi="宋体" w:cstheme="minorBidi" w:hint="eastAsia"/>
          <w:color w:val="000000"/>
          <w:kern w:val="2"/>
          <w:sz w:val="21"/>
          <w:szCs w:val="21"/>
          <w:lang w:eastAsia="zh-CN"/>
        </w:rPr>
        <w:t>（7）其他术语解释，见【</w:t>
      </w:r>
      <w:r>
        <w:rPr>
          <w:rFonts w:ascii="宋体" w:eastAsia="宋体" w:hAnsi="宋体" w:cstheme="minorBidi" w:hint="eastAsia"/>
          <w:b/>
          <w:bCs/>
          <w:color w:val="000000"/>
          <w:kern w:val="2"/>
          <w:sz w:val="21"/>
          <w:szCs w:val="21"/>
          <w:lang w:eastAsia="zh-CN"/>
        </w:rPr>
        <w:t>政府采购合同专用条款</w:t>
      </w:r>
      <w:r>
        <w:rPr>
          <w:rFonts w:ascii="宋体" w:eastAsia="宋体" w:hAnsi="宋体" w:cstheme="minorBidi" w:hint="eastAsia"/>
          <w:color w:val="000000"/>
          <w:kern w:val="2"/>
          <w:sz w:val="21"/>
          <w:szCs w:val="21"/>
          <w:lang w:eastAsia="zh-CN"/>
        </w:rPr>
        <w:t>】。</w:t>
      </w:r>
    </w:p>
    <w:p w14:paraId="12785DED" w14:textId="77777777" w:rsidR="00AD76CB" w:rsidRDefault="00F51272">
      <w:pPr>
        <w:widowControl w:val="0"/>
        <w:numPr>
          <w:ilvl w:val="0"/>
          <w:numId w:val="4"/>
        </w:numPr>
        <w:autoSpaceDE w:val="0"/>
        <w:autoSpaceDN w:val="0"/>
        <w:adjustRightInd w:val="0"/>
        <w:snapToGrid w:val="0"/>
        <w:spacing w:line="400" w:lineRule="exact"/>
        <w:rPr>
          <w:rFonts w:ascii="宋体" w:eastAsia="宋体" w:hAnsi="宋体"/>
          <w:b/>
          <w:bCs/>
          <w:color w:val="000000"/>
          <w:kern w:val="2"/>
          <w:szCs w:val="22"/>
          <w:lang w:eastAsia="zh-CN"/>
        </w:rPr>
      </w:pPr>
      <w:r>
        <w:rPr>
          <w:rFonts w:ascii="宋体" w:eastAsia="宋体" w:hAnsi="宋体" w:cstheme="minorBidi" w:hint="eastAsia"/>
          <w:b/>
          <w:color w:val="000000"/>
          <w:kern w:val="2"/>
          <w:szCs w:val="22"/>
          <w:lang w:eastAsia="zh-CN"/>
        </w:rPr>
        <w:t>合同标的及金额</w:t>
      </w:r>
    </w:p>
    <w:p w14:paraId="5B8E2E4D" w14:textId="77777777" w:rsidR="00AD76CB" w:rsidRDefault="00F51272">
      <w:pPr>
        <w:widowControl w:val="0"/>
        <w:autoSpaceDE w:val="0"/>
        <w:autoSpaceDN w:val="0"/>
        <w:adjustRightInd w:val="0"/>
        <w:snapToGrid w:val="0"/>
        <w:spacing w:line="400" w:lineRule="exact"/>
        <w:ind w:firstLineChars="200" w:firstLine="420"/>
        <w:rPr>
          <w:rFonts w:ascii="宋体" w:eastAsia="宋体" w:hAnsi="宋体"/>
          <w:b/>
          <w:bCs/>
          <w:i/>
          <w:iCs/>
          <w:color w:val="000000"/>
          <w:kern w:val="2"/>
          <w:sz w:val="21"/>
          <w:szCs w:val="21"/>
          <w:lang w:eastAsia="zh-CN"/>
        </w:rPr>
      </w:pPr>
      <w:r>
        <w:rPr>
          <w:rFonts w:ascii="宋体" w:eastAsia="宋体" w:hAnsi="宋体" w:cstheme="minorBidi" w:hint="eastAsia"/>
          <w:color w:val="000000"/>
          <w:kern w:val="2"/>
          <w:sz w:val="21"/>
          <w:szCs w:val="21"/>
          <w:lang w:eastAsia="zh-CN"/>
        </w:rPr>
        <w:t>2.1 合同标的及金额应与中标（成交）结果一致。乙方为履行本合同而发生的所有费用均应包含在合同价款中，甲方不再另行支付</w:t>
      </w:r>
      <w:r>
        <w:rPr>
          <w:rFonts w:ascii="宋体" w:eastAsia="宋体" w:hAnsi="宋体" w:cstheme="minorBidi"/>
          <w:color w:val="000000"/>
          <w:kern w:val="2"/>
          <w:sz w:val="21"/>
          <w:szCs w:val="21"/>
          <w:lang w:eastAsia="zh-CN"/>
        </w:rPr>
        <w:t>其他</w:t>
      </w:r>
      <w:r>
        <w:rPr>
          <w:rFonts w:ascii="宋体" w:eastAsia="宋体" w:hAnsi="宋体" w:cstheme="minorBidi" w:hint="eastAsia"/>
          <w:color w:val="000000"/>
          <w:kern w:val="2"/>
          <w:sz w:val="21"/>
          <w:szCs w:val="21"/>
          <w:lang w:eastAsia="zh-CN"/>
        </w:rPr>
        <w:t>任何费用。</w:t>
      </w:r>
    </w:p>
    <w:p w14:paraId="2FC8BA54" w14:textId="77777777" w:rsidR="00AD76CB" w:rsidRDefault="00F51272">
      <w:pPr>
        <w:widowControl w:val="0"/>
        <w:adjustRightInd w:val="0"/>
        <w:snapToGrid w:val="0"/>
        <w:spacing w:line="400" w:lineRule="exact"/>
        <w:rPr>
          <w:rFonts w:ascii="宋体" w:eastAsia="宋体" w:hAnsi="宋体"/>
          <w:b/>
          <w:color w:val="000000"/>
          <w:kern w:val="2"/>
          <w:szCs w:val="22"/>
          <w:lang w:eastAsia="zh-CN"/>
        </w:rPr>
      </w:pPr>
      <w:r>
        <w:rPr>
          <w:rFonts w:ascii="宋体" w:eastAsia="宋体" w:hAnsi="宋体" w:cstheme="minorBidi" w:hint="eastAsia"/>
          <w:b/>
          <w:color w:val="000000"/>
          <w:kern w:val="2"/>
          <w:szCs w:val="22"/>
          <w:lang w:eastAsia="zh-CN"/>
        </w:rPr>
        <w:lastRenderedPageBreak/>
        <w:t>3. 履行合同的时间、地点和方式</w:t>
      </w:r>
    </w:p>
    <w:p w14:paraId="0E32FCA8" w14:textId="77777777" w:rsidR="00AD76CB" w:rsidRDefault="00F51272">
      <w:pPr>
        <w:widowControl w:val="0"/>
        <w:autoSpaceDE w:val="0"/>
        <w:autoSpaceDN w:val="0"/>
        <w:adjustRightInd w:val="0"/>
        <w:snapToGrid w:val="0"/>
        <w:spacing w:line="400" w:lineRule="exact"/>
        <w:ind w:firstLineChars="200" w:firstLine="420"/>
        <w:rPr>
          <w:rFonts w:ascii="宋体" w:eastAsia="宋体" w:hAnsi="宋体"/>
          <w:color w:val="000000"/>
          <w:kern w:val="2"/>
          <w:sz w:val="21"/>
          <w:szCs w:val="21"/>
          <w:lang w:eastAsia="zh-CN"/>
        </w:rPr>
      </w:pPr>
      <w:r>
        <w:rPr>
          <w:rFonts w:ascii="宋体" w:eastAsia="宋体" w:hAnsi="宋体" w:cstheme="minorBidi" w:hint="eastAsia"/>
          <w:color w:val="000000"/>
          <w:kern w:val="2"/>
          <w:sz w:val="21"/>
          <w:szCs w:val="21"/>
          <w:lang w:eastAsia="zh-CN"/>
        </w:rPr>
        <w:t xml:space="preserve">3.1 </w:t>
      </w:r>
      <w:r>
        <w:rPr>
          <w:rFonts w:ascii="宋体" w:eastAsia="宋体" w:hAnsi="宋体" w:cs="宋体" w:hint="eastAsia"/>
          <w:kern w:val="2"/>
          <w:sz w:val="21"/>
          <w:szCs w:val="21"/>
          <w:lang w:eastAsia="zh-CN"/>
        </w:rPr>
        <w:t>乙方应当在约定的时间、地点，按照约定方式履行合同。</w:t>
      </w:r>
    </w:p>
    <w:p w14:paraId="39742769" w14:textId="77777777" w:rsidR="00AD76CB" w:rsidRDefault="00F51272">
      <w:pPr>
        <w:widowControl w:val="0"/>
        <w:autoSpaceDE w:val="0"/>
        <w:autoSpaceDN w:val="0"/>
        <w:adjustRightInd w:val="0"/>
        <w:snapToGrid w:val="0"/>
        <w:spacing w:line="400" w:lineRule="exact"/>
        <w:rPr>
          <w:rFonts w:ascii="宋体" w:eastAsia="宋体" w:hAnsi="宋体"/>
          <w:b/>
          <w:bCs/>
          <w:color w:val="000000"/>
          <w:kern w:val="2"/>
          <w:szCs w:val="22"/>
          <w:lang w:eastAsia="zh-CN"/>
        </w:rPr>
      </w:pPr>
      <w:r>
        <w:rPr>
          <w:rFonts w:ascii="宋体" w:eastAsia="宋体" w:hAnsi="宋体" w:cstheme="minorBidi" w:hint="eastAsia"/>
          <w:b/>
          <w:bCs/>
          <w:color w:val="000000"/>
          <w:kern w:val="2"/>
          <w:szCs w:val="22"/>
          <w:lang w:eastAsia="zh-CN"/>
        </w:rPr>
        <w:t>4. 甲方的权利和义务</w:t>
      </w:r>
    </w:p>
    <w:p w14:paraId="7D9C88DE" w14:textId="77777777" w:rsidR="00AD76CB" w:rsidRDefault="00F51272">
      <w:pPr>
        <w:widowControl w:val="0"/>
        <w:autoSpaceDE w:val="0"/>
        <w:autoSpaceDN w:val="0"/>
        <w:adjustRightInd w:val="0"/>
        <w:snapToGrid w:val="0"/>
        <w:spacing w:line="400" w:lineRule="exact"/>
        <w:ind w:firstLineChars="200" w:firstLine="420"/>
        <w:rPr>
          <w:rFonts w:ascii="宋体" w:eastAsia="宋体" w:hAnsi="宋体"/>
          <w:color w:val="000000"/>
          <w:kern w:val="2"/>
          <w:sz w:val="21"/>
          <w:szCs w:val="21"/>
          <w:lang w:eastAsia="zh-CN"/>
        </w:rPr>
      </w:pPr>
      <w:r>
        <w:rPr>
          <w:rFonts w:ascii="宋体" w:eastAsia="宋体" w:hAnsi="宋体" w:cstheme="minorBidi" w:hint="eastAsia"/>
          <w:color w:val="000000"/>
          <w:kern w:val="2"/>
          <w:sz w:val="21"/>
          <w:szCs w:val="21"/>
          <w:lang w:eastAsia="zh-CN"/>
        </w:rPr>
        <w:t>4.1</w:t>
      </w:r>
      <w:r>
        <w:rPr>
          <w:rFonts w:ascii="宋体" w:eastAsia="宋体" w:hAnsi="宋体" w:cstheme="minorBidi"/>
          <w:color w:val="000000"/>
          <w:kern w:val="2"/>
          <w:sz w:val="21"/>
          <w:szCs w:val="21"/>
          <w:lang w:eastAsia="zh-CN"/>
        </w:rPr>
        <w:t xml:space="preserve"> 签署合同后，甲方</w:t>
      </w:r>
      <w:r>
        <w:rPr>
          <w:rFonts w:ascii="宋体" w:eastAsia="宋体" w:hAnsi="宋体" w:cstheme="minorBidi" w:hint="eastAsia"/>
          <w:color w:val="000000"/>
          <w:kern w:val="2"/>
          <w:sz w:val="21"/>
          <w:szCs w:val="21"/>
          <w:lang w:eastAsia="zh-CN"/>
        </w:rPr>
        <w:t>应</w:t>
      </w:r>
      <w:r>
        <w:rPr>
          <w:rFonts w:ascii="宋体" w:eastAsia="宋体" w:hAnsi="宋体" w:cstheme="minorBidi"/>
          <w:color w:val="000000"/>
          <w:kern w:val="2"/>
          <w:sz w:val="21"/>
          <w:szCs w:val="21"/>
          <w:lang w:eastAsia="zh-CN"/>
        </w:rPr>
        <w:t>确定</w:t>
      </w:r>
      <w:r>
        <w:rPr>
          <w:rFonts w:ascii="宋体" w:eastAsia="宋体" w:hAnsi="宋体" w:cstheme="minorBidi" w:hint="eastAsia"/>
          <w:color w:val="000000"/>
          <w:kern w:val="2"/>
          <w:sz w:val="21"/>
          <w:szCs w:val="21"/>
          <w:lang w:eastAsia="zh-CN"/>
        </w:rPr>
        <w:t>项目负责人（或项目联系人）</w:t>
      </w:r>
      <w:r>
        <w:rPr>
          <w:rFonts w:ascii="宋体" w:eastAsia="宋体" w:hAnsi="宋体" w:cstheme="minorBidi"/>
          <w:color w:val="000000"/>
          <w:kern w:val="2"/>
          <w:sz w:val="21"/>
          <w:szCs w:val="21"/>
          <w:lang w:eastAsia="zh-CN"/>
        </w:rPr>
        <w:t>，负责与本合同有关的事务。</w:t>
      </w:r>
      <w:r>
        <w:rPr>
          <w:rFonts w:ascii="宋体" w:eastAsia="宋体" w:hAnsi="宋体" w:cstheme="minorBidi" w:hint="eastAsia"/>
          <w:color w:val="000000"/>
          <w:kern w:val="2"/>
          <w:sz w:val="21"/>
          <w:szCs w:val="21"/>
          <w:lang w:eastAsia="zh-CN"/>
        </w:rPr>
        <w:t>甲方有权对乙方的履约行为进行检查，并</w:t>
      </w:r>
      <w:r>
        <w:rPr>
          <w:rFonts w:ascii="宋体" w:eastAsia="宋体" w:hAnsi="宋体" w:cstheme="minorBidi"/>
          <w:color w:val="000000"/>
          <w:kern w:val="2"/>
          <w:sz w:val="21"/>
          <w:szCs w:val="21"/>
          <w:lang w:eastAsia="zh-CN"/>
        </w:rPr>
        <w:t>及时确认乙方提交的事项</w:t>
      </w:r>
      <w:r>
        <w:rPr>
          <w:rFonts w:ascii="宋体" w:eastAsia="宋体" w:hAnsi="宋体" w:cstheme="minorBidi" w:hint="eastAsia"/>
          <w:color w:val="000000"/>
          <w:kern w:val="2"/>
          <w:sz w:val="21"/>
          <w:szCs w:val="21"/>
          <w:lang w:eastAsia="zh-CN"/>
        </w:rPr>
        <w:t>。甲方应当</w:t>
      </w:r>
      <w:r>
        <w:rPr>
          <w:rFonts w:ascii="宋体" w:eastAsia="宋体" w:hAnsi="宋体" w:cstheme="minorBidi"/>
          <w:color w:val="000000"/>
          <w:kern w:val="2"/>
          <w:sz w:val="21"/>
          <w:szCs w:val="21"/>
          <w:lang w:eastAsia="zh-CN"/>
        </w:rPr>
        <w:t>配合乙方完成</w:t>
      </w:r>
      <w:r>
        <w:rPr>
          <w:rFonts w:ascii="宋体" w:eastAsia="宋体" w:hAnsi="宋体" w:cstheme="minorBidi" w:hint="eastAsia"/>
          <w:color w:val="000000"/>
          <w:kern w:val="2"/>
          <w:sz w:val="21"/>
          <w:szCs w:val="21"/>
          <w:lang w:eastAsia="zh-CN"/>
        </w:rPr>
        <w:t>相关项目</w:t>
      </w:r>
      <w:r>
        <w:rPr>
          <w:rFonts w:ascii="宋体" w:eastAsia="宋体" w:hAnsi="宋体" w:cstheme="minorBidi"/>
          <w:color w:val="000000"/>
          <w:kern w:val="2"/>
          <w:sz w:val="21"/>
          <w:szCs w:val="21"/>
          <w:lang w:eastAsia="zh-CN"/>
        </w:rPr>
        <w:t>实施工作。</w:t>
      </w:r>
    </w:p>
    <w:p w14:paraId="10B45947" w14:textId="77777777" w:rsidR="00AD76CB" w:rsidRDefault="00F51272">
      <w:pPr>
        <w:widowControl w:val="0"/>
        <w:autoSpaceDE w:val="0"/>
        <w:autoSpaceDN w:val="0"/>
        <w:adjustRightInd w:val="0"/>
        <w:snapToGrid w:val="0"/>
        <w:spacing w:line="400" w:lineRule="exact"/>
        <w:ind w:firstLineChars="200" w:firstLine="420"/>
        <w:rPr>
          <w:rFonts w:ascii="宋体" w:eastAsia="宋体" w:hAnsi="宋体"/>
          <w:color w:val="000000"/>
          <w:kern w:val="2"/>
          <w:sz w:val="21"/>
          <w:szCs w:val="21"/>
          <w:lang w:eastAsia="zh-CN"/>
        </w:rPr>
      </w:pPr>
      <w:r>
        <w:rPr>
          <w:rFonts w:ascii="宋体" w:eastAsia="宋体" w:hAnsi="宋体" w:cstheme="minorBidi" w:hint="eastAsia"/>
          <w:color w:val="000000"/>
          <w:kern w:val="2"/>
          <w:sz w:val="21"/>
          <w:szCs w:val="21"/>
          <w:lang w:eastAsia="zh-CN"/>
        </w:rPr>
        <w:t xml:space="preserve">4.2 </w:t>
      </w:r>
      <w:r>
        <w:rPr>
          <w:rFonts w:ascii="宋体" w:eastAsia="宋体" w:hAnsi="宋体" w:cstheme="minorBidi"/>
          <w:color w:val="000000"/>
          <w:kern w:val="2"/>
          <w:sz w:val="21"/>
          <w:szCs w:val="21"/>
          <w:lang w:eastAsia="zh-CN"/>
        </w:rPr>
        <w:t>甲方有权要求乙方按时提交各阶段有关</w:t>
      </w:r>
      <w:r>
        <w:rPr>
          <w:rFonts w:ascii="宋体" w:eastAsia="宋体" w:hAnsi="宋体" w:cstheme="minorBidi" w:hint="eastAsia"/>
          <w:color w:val="000000"/>
          <w:kern w:val="2"/>
          <w:sz w:val="21"/>
          <w:szCs w:val="21"/>
          <w:lang w:eastAsia="zh-CN"/>
        </w:rPr>
        <w:t>安排计划</w:t>
      </w:r>
      <w:r>
        <w:rPr>
          <w:rFonts w:ascii="宋体" w:eastAsia="宋体" w:hAnsi="宋体" w:cstheme="minorBidi"/>
          <w:color w:val="000000"/>
          <w:kern w:val="2"/>
          <w:sz w:val="21"/>
          <w:szCs w:val="21"/>
          <w:lang w:eastAsia="zh-CN"/>
        </w:rPr>
        <w:t>，并有权</w:t>
      </w:r>
      <w:r>
        <w:rPr>
          <w:rFonts w:ascii="宋体" w:eastAsia="宋体" w:hAnsi="宋体" w:cstheme="minorBidi" w:hint="eastAsia"/>
          <w:color w:val="000000"/>
          <w:kern w:val="2"/>
          <w:sz w:val="21"/>
          <w:szCs w:val="21"/>
          <w:lang w:eastAsia="zh-CN"/>
        </w:rPr>
        <w:t>定期核对乙方提供货物数量、规格、质量等内容。甲方</w:t>
      </w:r>
      <w:r>
        <w:rPr>
          <w:rFonts w:ascii="宋体" w:eastAsia="宋体" w:hAnsi="宋体" w:cstheme="minorBidi"/>
          <w:color w:val="000000"/>
          <w:kern w:val="2"/>
          <w:sz w:val="21"/>
          <w:szCs w:val="21"/>
          <w:lang w:eastAsia="zh-CN"/>
        </w:rPr>
        <w:t>有权督促乙方工作并要求乙方</w:t>
      </w:r>
      <w:r>
        <w:rPr>
          <w:rFonts w:ascii="宋体" w:eastAsia="宋体" w:hAnsi="宋体" w:cstheme="minorBidi" w:hint="eastAsia"/>
          <w:color w:val="000000"/>
          <w:kern w:val="2"/>
          <w:sz w:val="21"/>
          <w:szCs w:val="21"/>
          <w:lang w:eastAsia="zh-CN"/>
        </w:rPr>
        <w:t>更</w:t>
      </w:r>
      <w:r>
        <w:rPr>
          <w:rFonts w:ascii="宋体" w:eastAsia="宋体" w:hAnsi="宋体" w:cstheme="minorBidi"/>
          <w:color w:val="000000"/>
          <w:kern w:val="2"/>
          <w:sz w:val="21"/>
          <w:szCs w:val="21"/>
          <w:lang w:eastAsia="zh-CN"/>
        </w:rPr>
        <w:t>换不符合要求的</w:t>
      </w:r>
      <w:r>
        <w:rPr>
          <w:rFonts w:ascii="宋体" w:eastAsia="宋体" w:hAnsi="宋体" w:cstheme="minorBidi" w:hint="eastAsia"/>
          <w:color w:val="000000"/>
          <w:kern w:val="2"/>
          <w:sz w:val="21"/>
          <w:szCs w:val="21"/>
          <w:lang w:eastAsia="zh-CN"/>
        </w:rPr>
        <w:t>货物</w:t>
      </w:r>
      <w:r>
        <w:rPr>
          <w:rFonts w:ascii="宋体" w:eastAsia="宋体" w:hAnsi="宋体" w:cstheme="minorBidi"/>
          <w:color w:val="000000"/>
          <w:kern w:val="2"/>
          <w:sz w:val="21"/>
          <w:szCs w:val="21"/>
          <w:lang w:eastAsia="zh-CN"/>
        </w:rPr>
        <w:t>。</w:t>
      </w:r>
    </w:p>
    <w:p w14:paraId="158B288D" w14:textId="77777777" w:rsidR="00AD76CB" w:rsidRDefault="00F51272">
      <w:pPr>
        <w:widowControl w:val="0"/>
        <w:autoSpaceDE w:val="0"/>
        <w:autoSpaceDN w:val="0"/>
        <w:adjustRightInd w:val="0"/>
        <w:snapToGrid w:val="0"/>
        <w:spacing w:line="400" w:lineRule="exact"/>
        <w:ind w:firstLineChars="200" w:firstLine="420"/>
        <w:rPr>
          <w:rFonts w:ascii="宋体" w:eastAsia="宋体" w:hAnsi="宋体"/>
          <w:color w:val="000000"/>
          <w:kern w:val="2"/>
          <w:sz w:val="21"/>
          <w:szCs w:val="21"/>
          <w:lang w:eastAsia="zh-CN"/>
        </w:rPr>
      </w:pPr>
      <w:r>
        <w:rPr>
          <w:rFonts w:ascii="宋体" w:eastAsia="宋体" w:hAnsi="宋体" w:cstheme="minorBidi" w:hint="eastAsia"/>
          <w:color w:val="000000"/>
          <w:kern w:val="2"/>
          <w:sz w:val="21"/>
          <w:szCs w:val="21"/>
          <w:lang w:eastAsia="zh-CN"/>
        </w:rPr>
        <w:t>4.</w:t>
      </w:r>
      <w:r>
        <w:rPr>
          <w:rFonts w:ascii="宋体" w:eastAsia="宋体" w:hAnsi="宋体" w:cstheme="minorBidi"/>
          <w:color w:val="000000"/>
          <w:kern w:val="2"/>
          <w:sz w:val="21"/>
          <w:szCs w:val="21"/>
          <w:lang w:eastAsia="zh-CN"/>
        </w:rPr>
        <w:t>3</w:t>
      </w:r>
      <w:r>
        <w:rPr>
          <w:rFonts w:ascii="宋体" w:eastAsia="宋体" w:hAnsi="宋体" w:cstheme="minorBidi" w:hint="eastAsia"/>
          <w:color w:val="000000"/>
          <w:kern w:val="2"/>
          <w:sz w:val="21"/>
          <w:szCs w:val="21"/>
          <w:lang w:eastAsia="zh-CN"/>
        </w:rPr>
        <w:t xml:space="preserve"> </w:t>
      </w:r>
      <w:r>
        <w:rPr>
          <w:rFonts w:ascii="宋体" w:eastAsia="宋体" w:hAnsi="宋体" w:cstheme="minorBidi"/>
          <w:color w:val="000000"/>
          <w:kern w:val="2"/>
          <w:sz w:val="21"/>
          <w:szCs w:val="21"/>
          <w:lang w:eastAsia="zh-CN"/>
        </w:rPr>
        <w:t>甲方</w:t>
      </w:r>
      <w:r>
        <w:rPr>
          <w:rFonts w:ascii="宋体" w:eastAsia="宋体" w:hAnsi="宋体" w:cstheme="minorBidi" w:hint="eastAsia"/>
          <w:color w:val="000000"/>
          <w:kern w:val="2"/>
          <w:sz w:val="21"/>
          <w:szCs w:val="21"/>
          <w:lang w:eastAsia="zh-CN"/>
        </w:rPr>
        <w:t>有权要求乙方对缺陷部分予以修复，并按合同约定享有货物保修及其他合同约定的权利。</w:t>
      </w:r>
    </w:p>
    <w:p w14:paraId="71453291" w14:textId="77777777" w:rsidR="00AD76CB" w:rsidRDefault="00F51272">
      <w:pPr>
        <w:widowControl w:val="0"/>
        <w:snapToGrid w:val="0"/>
        <w:spacing w:line="400" w:lineRule="exact"/>
        <w:ind w:firstLineChars="200" w:firstLine="420"/>
        <w:jc w:val="both"/>
        <w:rPr>
          <w:rFonts w:ascii="Calibri" w:eastAsia="华文楷体" w:hAnsi="Calibri"/>
          <w:kern w:val="2"/>
          <w:sz w:val="21"/>
          <w:szCs w:val="22"/>
          <w:lang w:eastAsia="zh-CN"/>
        </w:rPr>
      </w:pPr>
      <w:r>
        <w:rPr>
          <w:rFonts w:ascii="宋体" w:eastAsia="宋体" w:hAnsi="宋体" w:cstheme="minorBidi"/>
          <w:color w:val="000000"/>
          <w:kern w:val="2"/>
          <w:sz w:val="21"/>
          <w:szCs w:val="21"/>
          <w:lang w:eastAsia="zh-CN"/>
        </w:rPr>
        <w:t>4.4 甲方应当按照合同约定及时对交付的货物进行验收</w:t>
      </w:r>
      <w:r>
        <w:rPr>
          <w:rFonts w:ascii="宋体" w:eastAsia="宋体" w:hAnsi="宋体" w:cstheme="minorBidi" w:hint="eastAsia"/>
          <w:color w:val="000000"/>
          <w:kern w:val="2"/>
          <w:sz w:val="21"/>
          <w:szCs w:val="21"/>
          <w:lang w:eastAsia="zh-CN"/>
        </w:rPr>
        <w:t>，</w:t>
      </w:r>
      <w:r>
        <w:rPr>
          <w:rFonts w:ascii="宋体" w:eastAsia="宋体" w:hAnsi="宋体" w:cs="宋体" w:hint="eastAsia"/>
          <w:kern w:val="2"/>
          <w:sz w:val="21"/>
          <w:szCs w:val="21"/>
          <w:lang w:eastAsia="zh-CN"/>
        </w:rPr>
        <w:t>未</w:t>
      </w:r>
      <w:r>
        <w:rPr>
          <w:rFonts w:ascii="宋体" w:eastAsia="宋体" w:hAnsi="宋体" w:cstheme="minorBidi" w:hint="eastAsia"/>
          <w:color w:val="000000"/>
          <w:kern w:val="2"/>
          <w:sz w:val="21"/>
          <w:szCs w:val="21"/>
          <w:lang w:eastAsia="zh-CN"/>
        </w:rPr>
        <w:t>在</w:t>
      </w:r>
      <w:r>
        <w:rPr>
          <w:rFonts w:ascii="宋体" w:eastAsia="宋体" w:hAnsi="宋体" w:cs="宋体" w:hint="eastAsia"/>
          <w:b/>
          <w:bCs/>
          <w:kern w:val="2"/>
          <w:sz w:val="21"/>
          <w:szCs w:val="21"/>
          <w:lang w:eastAsia="zh-CN"/>
        </w:rPr>
        <w:t>【政府采购合同专用条款】</w:t>
      </w:r>
      <w:r>
        <w:rPr>
          <w:rFonts w:ascii="宋体" w:eastAsia="宋体" w:hAnsi="宋体" w:cs="宋体" w:hint="eastAsia"/>
          <w:kern w:val="2"/>
          <w:sz w:val="21"/>
          <w:szCs w:val="21"/>
          <w:lang w:eastAsia="zh-CN"/>
        </w:rPr>
        <w:t>约定的期限内对乙方履约提出任何异议或者向乙方</w:t>
      </w:r>
      <w:proofErr w:type="gramStart"/>
      <w:r>
        <w:rPr>
          <w:rFonts w:ascii="宋体" w:eastAsia="宋体" w:hAnsi="宋体" w:cs="宋体" w:hint="eastAsia"/>
          <w:kern w:val="2"/>
          <w:sz w:val="21"/>
          <w:szCs w:val="21"/>
          <w:lang w:eastAsia="zh-CN"/>
        </w:rPr>
        <w:t>作出</w:t>
      </w:r>
      <w:proofErr w:type="gramEnd"/>
      <w:r>
        <w:rPr>
          <w:rFonts w:ascii="宋体" w:eastAsia="宋体" w:hAnsi="宋体" w:cs="宋体" w:hint="eastAsia"/>
          <w:kern w:val="2"/>
          <w:sz w:val="21"/>
          <w:szCs w:val="21"/>
          <w:lang w:eastAsia="zh-CN"/>
        </w:rPr>
        <w:t>任何说明的，</w:t>
      </w:r>
      <w:r>
        <w:rPr>
          <w:rFonts w:ascii="宋体" w:eastAsia="宋体" w:hAnsi="宋体" w:cstheme="minorBidi" w:hint="eastAsia"/>
          <w:color w:val="000000"/>
          <w:kern w:val="2"/>
          <w:sz w:val="21"/>
          <w:szCs w:val="21"/>
          <w:lang w:eastAsia="zh-CN"/>
        </w:rPr>
        <w:t>视为验收通过。</w:t>
      </w:r>
    </w:p>
    <w:p w14:paraId="4F24D309" w14:textId="77777777" w:rsidR="00AD76CB" w:rsidRDefault="00F51272">
      <w:pPr>
        <w:widowControl w:val="0"/>
        <w:autoSpaceDE w:val="0"/>
        <w:autoSpaceDN w:val="0"/>
        <w:adjustRightInd w:val="0"/>
        <w:snapToGrid w:val="0"/>
        <w:spacing w:line="400" w:lineRule="exact"/>
        <w:ind w:firstLineChars="200" w:firstLine="420"/>
        <w:rPr>
          <w:rFonts w:ascii="宋体" w:eastAsia="宋体" w:hAnsi="宋体"/>
          <w:color w:val="000000"/>
          <w:kern w:val="2"/>
          <w:sz w:val="21"/>
          <w:szCs w:val="21"/>
          <w:lang w:eastAsia="zh-CN"/>
        </w:rPr>
      </w:pPr>
      <w:r>
        <w:rPr>
          <w:rFonts w:ascii="宋体" w:eastAsia="宋体" w:hAnsi="宋体" w:cstheme="minorBidi"/>
          <w:color w:val="000000"/>
          <w:kern w:val="2"/>
          <w:sz w:val="21"/>
          <w:szCs w:val="21"/>
          <w:lang w:eastAsia="zh-CN"/>
        </w:rPr>
        <w:t>4</w:t>
      </w:r>
      <w:r>
        <w:rPr>
          <w:rFonts w:ascii="宋体" w:eastAsia="宋体" w:hAnsi="宋体" w:cstheme="minorBidi" w:hint="eastAsia"/>
          <w:color w:val="000000"/>
          <w:kern w:val="2"/>
          <w:sz w:val="21"/>
          <w:szCs w:val="21"/>
          <w:lang w:eastAsia="zh-CN"/>
        </w:rPr>
        <w:t>.</w:t>
      </w:r>
      <w:r>
        <w:rPr>
          <w:rFonts w:ascii="宋体" w:eastAsia="宋体" w:hAnsi="宋体" w:cstheme="minorBidi"/>
          <w:color w:val="000000"/>
          <w:kern w:val="2"/>
          <w:sz w:val="21"/>
          <w:szCs w:val="21"/>
          <w:lang w:eastAsia="zh-CN"/>
        </w:rPr>
        <w:t xml:space="preserve">5 </w:t>
      </w:r>
      <w:r>
        <w:rPr>
          <w:rFonts w:ascii="宋体" w:eastAsia="宋体" w:hAnsi="宋体" w:cstheme="minorBidi" w:hint="eastAsia"/>
          <w:color w:val="000000"/>
          <w:kern w:val="2"/>
          <w:sz w:val="21"/>
          <w:szCs w:val="21"/>
          <w:lang w:eastAsia="zh-CN"/>
        </w:rPr>
        <w:t>甲方应当根据合同约定及时向乙方支付合同价款</w:t>
      </w:r>
      <w:r>
        <w:rPr>
          <w:rFonts w:ascii="宋体" w:eastAsia="宋体" w:hAnsi="宋体" w:cstheme="minorBidi"/>
          <w:color w:val="000000"/>
          <w:kern w:val="2"/>
          <w:sz w:val="21"/>
          <w:szCs w:val="21"/>
          <w:lang w:eastAsia="zh-CN"/>
        </w:rPr>
        <w:t>，不得以内部人员变更、履行内部付款流程等为由，拒绝或迟延支付。</w:t>
      </w:r>
    </w:p>
    <w:p w14:paraId="5AEB02A8" w14:textId="77777777" w:rsidR="00AD76CB" w:rsidRDefault="00F51272">
      <w:pPr>
        <w:widowControl w:val="0"/>
        <w:autoSpaceDE w:val="0"/>
        <w:autoSpaceDN w:val="0"/>
        <w:adjustRightInd w:val="0"/>
        <w:snapToGrid w:val="0"/>
        <w:spacing w:line="400" w:lineRule="exact"/>
        <w:ind w:firstLineChars="200" w:firstLine="420"/>
        <w:rPr>
          <w:rFonts w:ascii="宋体" w:eastAsia="宋体" w:hAnsi="宋体"/>
          <w:color w:val="000000"/>
          <w:kern w:val="2"/>
          <w:sz w:val="21"/>
          <w:szCs w:val="21"/>
          <w:lang w:eastAsia="zh-CN"/>
        </w:rPr>
      </w:pPr>
      <w:r>
        <w:rPr>
          <w:rFonts w:ascii="宋体" w:eastAsia="宋体" w:hAnsi="宋体" w:cstheme="minorBidi" w:hint="eastAsia"/>
          <w:color w:val="000000"/>
          <w:kern w:val="2"/>
          <w:sz w:val="21"/>
          <w:szCs w:val="21"/>
          <w:lang w:eastAsia="zh-CN"/>
        </w:rPr>
        <w:t>4.6</w:t>
      </w:r>
      <w:r>
        <w:rPr>
          <w:rFonts w:ascii="宋体" w:eastAsia="宋体" w:hAnsi="宋体" w:cstheme="minorBidi"/>
          <w:color w:val="000000"/>
          <w:kern w:val="2"/>
          <w:sz w:val="21"/>
          <w:szCs w:val="21"/>
          <w:lang w:eastAsia="zh-CN"/>
        </w:rPr>
        <w:t xml:space="preserve"> </w:t>
      </w:r>
      <w:r>
        <w:rPr>
          <w:rFonts w:ascii="宋体" w:eastAsia="宋体" w:hAnsi="宋体" w:cstheme="minorBidi" w:hint="eastAsia"/>
          <w:color w:val="000000"/>
          <w:kern w:val="2"/>
          <w:sz w:val="21"/>
          <w:szCs w:val="21"/>
          <w:lang w:eastAsia="zh-CN"/>
        </w:rPr>
        <w:t>国家法律法规规定及</w:t>
      </w:r>
      <w:r>
        <w:rPr>
          <w:rFonts w:ascii="宋体" w:eastAsia="宋体" w:hAnsi="宋体" w:cs="宋体" w:hint="eastAsia"/>
          <w:b/>
          <w:bCs/>
          <w:kern w:val="2"/>
          <w:sz w:val="21"/>
          <w:szCs w:val="21"/>
          <w:lang w:eastAsia="zh-CN"/>
        </w:rPr>
        <w:t>【政府采购合同专用条款】</w:t>
      </w:r>
      <w:r>
        <w:rPr>
          <w:rFonts w:ascii="宋体" w:eastAsia="宋体" w:hAnsi="宋体" w:cstheme="minorBidi" w:hint="eastAsia"/>
          <w:color w:val="000000"/>
          <w:kern w:val="2"/>
          <w:sz w:val="21"/>
          <w:szCs w:val="21"/>
          <w:lang w:eastAsia="zh-CN"/>
        </w:rPr>
        <w:t>约定应由甲方承担的其他义务和责任。</w:t>
      </w:r>
    </w:p>
    <w:p w14:paraId="78407891" w14:textId="77777777" w:rsidR="00AD76CB" w:rsidRDefault="00F51272">
      <w:pPr>
        <w:widowControl w:val="0"/>
        <w:autoSpaceDE w:val="0"/>
        <w:autoSpaceDN w:val="0"/>
        <w:adjustRightInd w:val="0"/>
        <w:snapToGrid w:val="0"/>
        <w:spacing w:line="400" w:lineRule="exact"/>
        <w:rPr>
          <w:rFonts w:ascii="宋体" w:eastAsia="宋体" w:hAnsi="宋体"/>
          <w:b/>
          <w:bCs/>
          <w:color w:val="000000"/>
          <w:kern w:val="2"/>
          <w:szCs w:val="22"/>
          <w:lang w:eastAsia="zh-CN"/>
        </w:rPr>
      </w:pPr>
      <w:r>
        <w:rPr>
          <w:rFonts w:ascii="宋体" w:eastAsia="宋体" w:hAnsi="宋体" w:cstheme="minorBidi" w:hint="eastAsia"/>
          <w:b/>
          <w:bCs/>
          <w:color w:val="000000"/>
          <w:kern w:val="2"/>
          <w:szCs w:val="22"/>
          <w:lang w:eastAsia="zh-CN"/>
        </w:rPr>
        <w:t>5. 乙方的权利和义务</w:t>
      </w:r>
    </w:p>
    <w:p w14:paraId="35646C2C" w14:textId="77777777" w:rsidR="00AD76CB" w:rsidRDefault="00F51272">
      <w:pPr>
        <w:widowControl w:val="0"/>
        <w:autoSpaceDE w:val="0"/>
        <w:autoSpaceDN w:val="0"/>
        <w:adjustRightInd w:val="0"/>
        <w:snapToGrid w:val="0"/>
        <w:spacing w:line="400" w:lineRule="exact"/>
        <w:ind w:firstLineChars="200" w:firstLine="420"/>
        <w:rPr>
          <w:rFonts w:ascii="宋体" w:eastAsia="宋体" w:hAnsi="宋体"/>
          <w:color w:val="000000"/>
          <w:kern w:val="2"/>
          <w:sz w:val="21"/>
          <w:szCs w:val="21"/>
          <w:lang w:eastAsia="zh-CN"/>
        </w:rPr>
      </w:pPr>
      <w:r>
        <w:rPr>
          <w:rFonts w:ascii="宋体" w:eastAsia="宋体" w:hAnsi="宋体" w:cstheme="minorBidi" w:hint="eastAsia"/>
          <w:color w:val="000000"/>
          <w:kern w:val="2"/>
          <w:sz w:val="21"/>
          <w:szCs w:val="21"/>
          <w:lang w:eastAsia="zh-CN"/>
        </w:rPr>
        <w:t xml:space="preserve">5.1 </w:t>
      </w:r>
      <w:r>
        <w:rPr>
          <w:rFonts w:ascii="宋体" w:eastAsia="宋体" w:hAnsi="宋体" w:cstheme="minorBidi"/>
          <w:color w:val="000000"/>
          <w:kern w:val="2"/>
          <w:sz w:val="21"/>
          <w:szCs w:val="21"/>
          <w:lang w:eastAsia="zh-CN"/>
        </w:rPr>
        <w:t>签署合同后，乙方</w:t>
      </w:r>
      <w:r>
        <w:rPr>
          <w:rFonts w:ascii="宋体" w:eastAsia="宋体" w:hAnsi="宋体" w:cstheme="minorBidi" w:hint="eastAsia"/>
          <w:color w:val="000000"/>
          <w:kern w:val="2"/>
          <w:sz w:val="21"/>
          <w:szCs w:val="21"/>
          <w:lang w:eastAsia="zh-CN"/>
        </w:rPr>
        <w:t>应</w:t>
      </w:r>
      <w:r>
        <w:rPr>
          <w:rFonts w:ascii="宋体" w:eastAsia="宋体" w:hAnsi="宋体" w:cstheme="minorBidi"/>
          <w:color w:val="000000"/>
          <w:kern w:val="2"/>
          <w:sz w:val="21"/>
          <w:szCs w:val="21"/>
          <w:lang w:eastAsia="zh-CN"/>
        </w:rPr>
        <w:t>确定</w:t>
      </w:r>
      <w:r>
        <w:rPr>
          <w:rFonts w:ascii="宋体" w:eastAsia="宋体" w:hAnsi="宋体" w:cstheme="minorBidi" w:hint="eastAsia"/>
          <w:color w:val="000000"/>
          <w:kern w:val="2"/>
          <w:sz w:val="21"/>
          <w:szCs w:val="21"/>
          <w:lang w:eastAsia="zh-CN"/>
        </w:rPr>
        <w:t>项目负责人（或项目联系人）</w:t>
      </w:r>
      <w:r>
        <w:rPr>
          <w:rFonts w:ascii="宋体" w:eastAsia="宋体" w:hAnsi="宋体" w:cstheme="minorBidi"/>
          <w:color w:val="000000"/>
          <w:kern w:val="2"/>
          <w:sz w:val="21"/>
          <w:szCs w:val="21"/>
          <w:lang w:eastAsia="zh-CN"/>
        </w:rPr>
        <w:t>，负责与本合同有关的事务。</w:t>
      </w:r>
    </w:p>
    <w:p w14:paraId="1454F76D" w14:textId="77777777" w:rsidR="00AD76CB" w:rsidRDefault="00F51272">
      <w:pPr>
        <w:widowControl w:val="0"/>
        <w:autoSpaceDE w:val="0"/>
        <w:autoSpaceDN w:val="0"/>
        <w:adjustRightInd w:val="0"/>
        <w:snapToGrid w:val="0"/>
        <w:spacing w:line="400" w:lineRule="exact"/>
        <w:ind w:firstLineChars="200" w:firstLine="420"/>
        <w:rPr>
          <w:rFonts w:ascii="宋体" w:eastAsia="宋体" w:hAnsi="宋体"/>
          <w:color w:val="000000"/>
          <w:kern w:val="2"/>
          <w:sz w:val="21"/>
          <w:szCs w:val="21"/>
          <w:lang w:eastAsia="zh-CN"/>
        </w:rPr>
      </w:pPr>
      <w:r>
        <w:rPr>
          <w:rFonts w:ascii="宋体" w:eastAsia="宋体" w:hAnsi="宋体" w:cstheme="minorBidi" w:hint="eastAsia"/>
          <w:color w:val="000000"/>
          <w:kern w:val="2"/>
          <w:sz w:val="21"/>
          <w:szCs w:val="21"/>
          <w:lang w:eastAsia="zh-CN"/>
        </w:rPr>
        <w:t>5.</w:t>
      </w:r>
      <w:r>
        <w:rPr>
          <w:rFonts w:ascii="宋体" w:eastAsia="宋体" w:hAnsi="宋体" w:cstheme="minorBidi"/>
          <w:color w:val="000000"/>
          <w:kern w:val="2"/>
          <w:sz w:val="21"/>
          <w:szCs w:val="21"/>
          <w:lang w:eastAsia="zh-CN"/>
        </w:rPr>
        <w:t>2 乙方应按照合同要求</w:t>
      </w:r>
      <w:r>
        <w:rPr>
          <w:rFonts w:ascii="宋体" w:eastAsia="宋体" w:hAnsi="宋体" w:cstheme="minorBidi" w:hint="eastAsia"/>
          <w:color w:val="000000"/>
          <w:kern w:val="2"/>
          <w:sz w:val="21"/>
          <w:szCs w:val="21"/>
          <w:lang w:eastAsia="zh-CN"/>
        </w:rPr>
        <w:t>履约</w:t>
      </w:r>
      <w:r>
        <w:rPr>
          <w:rFonts w:ascii="宋体" w:eastAsia="宋体" w:hAnsi="宋体" w:cstheme="minorBidi"/>
          <w:color w:val="000000"/>
          <w:kern w:val="2"/>
          <w:sz w:val="21"/>
          <w:szCs w:val="21"/>
          <w:lang w:eastAsia="zh-CN"/>
        </w:rPr>
        <w:t>，充分合理安排，确保</w:t>
      </w:r>
      <w:r>
        <w:rPr>
          <w:rFonts w:ascii="宋体" w:eastAsia="宋体" w:hAnsi="宋体" w:cstheme="minorBidi" w:hint="eastAsia"/>
          <w:color w:val="000000"/>
          <w:kern w:val="2"/>
          <w:sz w:val="21"/>
          <w:szCs w:val="21"/>
          <w:lang w:eastAsia="zh-CN"/>
        </w:rPr>
        <w:t>提供的货物及相关服务符合合同有关</w:t>
      </w:r>
      <w:r>
        <w:rPr>
          <w:rFonts w:ascii="宋体" w:eastAsia="宋体" w:hAnsi="宋体" w:cstheme="minorBidi"/>
          <w:color w:val="000000"/>
          <w:kern w:val="2"/>
          <w:sz w:val="21"/>
          <w:szCs w:val="21"/>
          <w:lang w:eastAsia="zh-CN"/>
        </w:rPr>
        <w:t>要求</w:t>
      </w:r>
      <w:r>
        <w:rPr>
          <w:rFonts w:ascii="宋体" w:eastAsia="宋体" w:hAnsi="宋体" w:cstheme="minorBidi" w:hint="eastAsia"/>
          <w:color w:val="000000"/>
          <w:kern w:val="2"/>
          <w:sz w:val="21"/>
          <w:szCs w:val="21"/>
          <w:lang w:eastAsia="zh-CN"/>
        </w:rPr>
        <w:t>。接受项目行业管理部门及政府有关部门的指导，配合甲方的履约检查及验收，并</w:t>
      </w:r>
      <w:r>
        <w:rPr>
          <w:rFonts w:ascii="宋体" w:eastAsia="宋体" w:hAnsi="宋体" w:cstheme="minorBidi"/>
          <w:color w:val="000000"/>
          <w:kern w:val="2"/>
          <w:sz w:val="21"/>
          <w:szCs w:val="21"/>
          <w:lang w:eastAsia="zh-CN"/>
        </w:rPr>
        <w:t>负责项目实施过程中的所有协调工作。</w:t>
      </w:r>
    </w:p>
    <w:p w14:paraId="4BC1EA0F" w14:textId="77777777" w:rsidR="00AD76CB" w:rsidRDefault="00F51272" w:rsidP="009F41F1">
      <w:pPr>
        <w:widowControl w:val="0"/>
        <w:spacing w:line="400" w:lineRule="exact"/>
        <w:ind w:firstLineChars="176" w:firstLine="370"/>
        <w:jc w:val="both"/>
        <w:rPr>
          <w:rFonts w:ascii="宋体" w:eastAsia="宋体" w:hAnsi="宋体" w:cs="宋体"/>
          <w:color w:val="000000"/>
          <w:kern w:val="2"/>
          <w:sz w:val="21"/>
          <w:szCs w:val="21"/>
          <w:lang w:eastAsia="zh-CN"/>
        </w:rPr>
      </w:pPr>
      <w:r>
        <w:rPr>
          <w:rFonts w:ascii="宋体" w:eastAsia="宋体" w:hAnsi="宋体" w:hint="eastAsia"/>
          <w:color w:val="000000"/>
          <w:kern w:val="2"/>
          <w:sz w:val="21"/>
          <w:szCs w:val="21"/>
          <w:lang w:eastAsia="zh-CN"/>
        </w:rPr>
        <w:t>5.</w:t>
      </w:r>
      <w:r>
        <w:rPr>
          <w:rFonts w:ascii="宋体" w:eastAsia="宋体" w:hAnsi="宋体"/>
          <w:color w:val="000000"/>
          <w:kern w:val="2"/>
          <w:sz w:val="21"/>
          <w:szCs w:val="21"/>
          <w:lang w:eastAsia="zh-CN"/>
        </w:rPr>
        <w:t>3</w:t>
      </w:r>
      <w:r>
        <w:rPr>
          <w:rFonts w:ascii="宋体" w:eastAsia="宋体" w:hAnsi="宋体" w:hint="eastAsia"/>
          <w:color w:val="000000"/>
          <w:kern w:val="2"/>
          <w:sz w:val="21"/>
          <w:szCs w:val="21"/>
          <w:lang w:eastAsia="zh-CN"/>
        </w:rPr>
        <w:t>乙方有权</w:t>
      </w:r>
      <w:r>
        <w:rPr>
          <w:rFonts w:ascii="宋体" w:eastAsia="宋体" w:hAnsi="宋体" w:cs="宋体" w:hint="eastAsia"/>
          <w:color w:val="000000"/>
          <w:kern w:val="2"/>
          <w:sz w:val="21"/>
          <w:szCs w:val="21"/>
          <w:lang w:eastAsia="zh-CN"/>
        </w:rPr>
        <w:t>根据合同约定向甲方收取合同价款。</w:t>
      </w:r>
    </w:p>
    <w:p w14:paraId="2CA567D3" w14:textId="77777777" w:rsidR="00AD76CB" w:rsidRDefault="00F51272" w:rsidP="009F41F1">
      <w:pPr>
        <w:widowControl w:val="0"/>
        <w:spacing w:line="400" w:lineRule="exact"/>
        <w:ind w:firstLineChars="176" w:firstLine="370"/>
        <w:jc w:val="both"/>
        <w:rPr>
          <w:rFonts w:ascii="宋体" w:eastAsia="宋体" w:hAnsi="宋体" w:cs="宋体"/>
          <w:color w:val="000000"/>
          <w:kern w:val="2"/>
          <w:sz w:val="21"/>
          <w:szCs w:val="21"/>
          <w:lang w:eastAsia="zh-CN"/>
        </w:rPr>
      </w:pPr>
      <w:r>
        <w:rPr>
          <w:rFonts w:ascii="宋体" w:eastAsia="宋体" w:hAnsi="宋体" w:hint="eastAsia"/>
          <w:color w:val="000000"/>
          <w:kern w:val="2"/>
          <w:sz w:val="21"/>
          <w:szCs w:val="21"/>
          <w:lang w:eastAsia="zh-CN"/>
        </w:rPr>
        <w:t>5.</w:t>
      </w:r>
      <w:r>
        <w:rPr>
          <w:rFonts w:ascii="宋体" w:eastAsia="宋体" w:hAnsi="宋体"/>
          <w:color w:val="000000"/>
          <w:kern w:val="2"/>
          <w:sz w:val="21"/>
          <w:szCs w:val="21"/>
          <w:lang w:eastAsia="zh-CN"/>
        </w:rPr>
        <w:t>4</w:t>
      </w:r>
      <w:r>
        <w:rPr>
          <w:rFonts w:ascii="宋体" w:eastAsia="宋体" w:hAnsi="宋体" w:cs="宋体" w:hint="eastAsia"/>
          <w:color w:val="000000"/>
          <w:kern w:val="2"/>
          <w:sz w:val="21"/>
          <w:szCs w:val="21"/>
          <w:lang w:eastAsia="zh-CN"/>
        </w:rPr>
        <w:t>国家法律法规规定</w:t>
      </w:r>
      <w:r>
        <w:rPr>
          <w:rFonts w:ascii="宋体" w:eastAsia="宋体" w:hAnsi="宋体" w:hint="eastAsia"/>
          <w:color w:val="000000"/>
          <w:kern w:val="2"/>
          <w:sz w:val="21"/>
          <w:szCs w:val="21"/>
          <w:lang w:eastAsia="zh-CN"/>
        </w:rPr>
        <w:t>及</w:t>
      </w:r>
      <w:r>
        <w:rPr>
          <w:rFonts w:ascii="宋体" w:eastAsia="宋体" w:hAnsi="宋体" w:cs="宋体" w:hint="eastAsia"/>
          <w:b/>
          <w:bCs/>
          <w:kern w:val="2"/>
          <w:sz w:val="21"/>
          <w:szCs w:val="21"/>
          <w:lang w:eastAsia="zh-CN"/>
        </w:rPr>
        <w:t>【政府采购合同专用条款】</w:t>
      </w:r>
      <w:r>
        <w:rPr>
          <w:rFonts w:ascii="宋体" w:eastAsia="宋体" w:hAnsi="宋体" w:cs="宋体" w:hint="eastAsia"/>
          <w:kern w:val="2"/>
          <w:sz w:val="21"/>
          <w:szCs w:val="21"/>
          <w:lang w:eastAsia="zh-CN"/>
        </w:rPr>
        <w:t>约定应</w:t>
      </w:r>
      <w:r>
        <w:rPr>
          <w:rFonts w:ascii="宋体" w:eastAsia="宋体" w:hAnsi="宋体" w:cs="宋体" w:hint="eastAsia"/>
          <w:color w:val="000000"/>
          <w:kern w:val="2"/>
          <w:sz w:val="21"/>
          <w:szCs w:val="21"/>
          <w:lang w:eastAsia="zh-CN"/>
        </w:rPr>
        <w:t>由乙方承担的其他义务和责任。</w:t>
      </w:r>
    </w:p>
    <w:p w14:paraId="5C3EE82D" w14:textId="77777777" w:rsidR="00AD76CB" w:rsidRDefault="00F51272">
      <w:pPr>
        <w:widowControl w:val="0"/>
        <w:numPr>
          <w:ilvl w:val="0"/>
          <w:numId w:val="5"/>
        </w:numPr>
        <w:autoSpaceDE w:val="0"/>
        <w:autoSpaceDN w:val="0"/>
        <w:adjustRightInd w:val="0"/>
        <w:snapToGrid w:val="0"/>
        <w:spacing w:line="400" w:lineRule="exact"/>
        <w:rPr>
          <w:rFonts w:ascii="宋体" w:eastAsia="宋体" w:hAnsi="宋体"/>
          <w:b/>
          <w:bCs/>
          <w:color w:val="000000"/>
          <w:kern w:val="2"/>
          <w:szCs w:val="22"/>
          <w:lang w:eastAsia="zh-CN"/>
        </w:rPr>
      </w:pPr>
      <w:r>
        <w:rPr>
          <w:rFonts w:ascii="宋体" w:eastAsia="宋体" w:hAnsi="宋体" w:cstheme="minorBidi" w:hint="eastAsia"/>
          <w:b/>
          <w:bCs/>
          <w:color w:val="000000"/>
          <w:kern w:val="2"/>
          <w:szCs w:val="22"/>
          <w:lang w:eastAsia="zh-CN"/>
        </w:rPr>
        <w:t>合同履行</w:t>
      </w:r>
    </w:p>
    <w:p w14:paraId="733E7CFC" w14:textId="77777777" w:rsidR="00AD76CB" w:rsidRDefault="00F51272">
      <w:pPr>
        <w:widowControl w:val="0"/>
        <w:autoSpaceDE w:val="0"/>
        <w:autoSpaceDN w:val="0"/>
        <w:adjustRightInd w:val="0"/>
        <w:snapToGrid w:val="0"/>
        <w:spacing w:line="400" w:lineRule="exact"/>
        <w:ind w:firstLineChars="200" w:firstLine="420"/>
        <w:rPr>
          <w:rFonts w:ascii="宋体" w:eastAsia="宋体" w:hAnsi="宋体"/>
          <w:color w:val="000000"/>
          <w:kern w:val="2"/>
          <w:sz w:val="21"/>
          <w:szCs w:val="21"/>
          <w:lang w:eastAsia="zh-CN"/>
        </w:rPr>
      </w:pPr>
      <w:r>
        <w:rPr>
          <w:rFonts w:ascii="宋体" w:eastAsia="宋体" w:hAnsi="宋体" w:cstheme="minorBidi" w:hint="eastAsia"/>
          <w:color w:val="000000"/>
          <w:kern w:val="2"/>
          <w:sz w:val="21"/>
          <w:szCs w:val="21"/>
          <w:lang w:eastAsia="zh-CN"/>
        </w:rPr>
        <w:t>6.1 甲乙双方应当按照</w:t>
      </w:r>
      <w:r>
        <w:rPr>
          <w:rFonts w:ascii="宋体" w:eastAsia="宋体" w:hAnsi="宋体" w:cs="宋体" w:hint="eastAsia"/>
          <w:b/>
          <w:bCs/>
          <w:kern w:val="2"/>
          <w:sz w:val="21"/>
          <w:szCs w:val="21"/>
          <w:lang w:eastAsia="zh-CN"/>
        </w:rPr>
        <w:t>【政府采购合同专用条款】</w:t>
      </w:r>
      <w:r>
        <w:rPr>
          <w:rFonts w:ascii="宋体" w:eastAsia="宋体" w:hAnsi="宋体" w:cstheme="minorBidi" w:hint="eastAsia"/>
          <w:color w:val="000000"/>
          <w:kern w:val="2"/>
          <w:sz w:val="21"/>
          <w:szCs w:val="21"/>
          <w:lang w:eastAsia="zh-CN"/>
        </w:rPr>
        <w:t>约定顺序履行合同义务；如果没有先后顺序的，应当同时履行。</w:t>
      </w:r>
    </w:p>
    <w:p w14:paraId="689507F5" w14:textId="77777777" w:rsidR="00AD76CB" w:rsidRDefault="00F51272">
      <w:pPr>
        <w:widowControl w:val="0"/>
        <w:autoSpaceDE w:val="0"/>
        <w:autoSpaceDN w:val="0"/>
        <w:adjustRightInd w:val="0"/>
        <w:snapToGrid w:val="0"/>
        <w:spacing w:line="400" w:lineRule="exact"/>
        <w:ind w:firstLineChars="200" w:firstLine="420"/>
        <w:rPr>
          <w:rFonts w:ascii="Calibri" w:eastAsia="宋体" w:hAnsi="Calibri"/>
          <w:kern w:val="2"/>
          <w:sz w:val="21"/>
          <w:szCs w:val="22"/>
          <w:lang w:eastAsia="zh-CN"/>
        </w:rPr>
      </w:pPr>
      <w:r>
        <w:rPr>
          <w:rFonts w:ascii="宋体" w:eastAsia="宋体" w:hAnsi="宋体" w:cstheme="minorBidi" w:hint="eastAsia"/>
          <w:color w:val="000000"/>
          <w:kern w:val="2"/>
          <w:sz w:val="21"/>
          <w:szCs w:val="21"/>
          <w:lang w:eastAsia="zh-CN"/>
        </w:rPr>
        <w:t>6.2 甲乙双方按照合同约定顺序履行合同义务时，应当先履行一方未履行的，后履行一方有权拒绝其履行请求。先履行一方履行不符合约定的，后履行一方有权拒绝其相应的履行请求。</w:t>
      </w:r>
    </w:p>
    <w:p w14:paraId="351861D0" w14:textId="77777777" w:rsidR="00AD76CB" w:rsidRDefault="00F51272">
      <w:pPr>
        <w:widowControl w:val="0"/>
        <w:adjustRightInd w:val="0"/>
        <w:snapToGrid w:val="0"/>
        <w:spacing w:line="400" w:lineRule="exact"/>
        <w:rPr>
          <w:rFonts w:ascii="宋体" w:eastAsia="宋体" w:hAnsi="宋体"/>
          <w:b/>
          <w:bCs/>
          <w:color w:val="000000"/>
          <w:kern w:val="2"/>
          <w:szCs w:val="22"/>
          <w:lang w:eastAsia="zh-CN"/>
        </w:rPr>
      </w:pPr>
      <w:r>
        <w:rPr>
          <w:rFonts w:ascii="宋体" w:eastAsia="宋体" w:hAnsi="宋体" w:cstheme="minorBidi" w:hint="eastAsia"/>
          <w:b/>
          <w:bCs/>
          <w:color w:val="000000"/>
          <w:kern w:val="2"/>
          <w:szCs w:val="22"/>
          <w:lang w:eastAsia="zh-CN"/>
        </w:rPr>
        <w:t>7. 货物包装、运输、保险和交付要求</w:t>
      </w:r>
    </w:p>
    <w:p w14:paraId="7B116016" w14:textId="77777777" w:rsidR="00AD76CB" w:rsidRDefault="00F51272">
      <w:pPr>
        <w:widowControl w:val="0"/>
        <w:autoSpaceDE w:val="0"/>
        <w:autoSpaceDN w:val="0"/>
        <w:adjustRightInd w:val="0"/>
        <w:snapToGrid w:val="0"/>
        <w:spacing w:line="400" w:lineRule="exact"/>
        <w:ind w:firstLineChars="200" w:firstLine="420"/>
        <w:rPr>
          <w:rFonts w:ascii="宋体" w:eastAsia="宋体" w:hAnsi="宋体"/>
          <w:color w:val="000000"/>
          <w:kern w:val="2"/>
          <w:sz w:val="21"/>
          <w:szCs w:val="21"/>
          <w:lang w:eastAsia="zh-CN"/>
        </w:rPr>
      </w:pPr>
      <w:r>
        <w:rPr>
          <w:rFonts w:ascii="宋体" w:eastAsia="宋体" w:hAnsi="宋体" w:cstheme="minorBidi" w:hint="eastAsia"/>
          <w:color w:val="000000"/>
          <w:kern w:val="2"/>
          <w:sz w:val="21"/>
          <w:szCs w:val="21"/>
          <w:lang w:eastAsia="zh-CN"/>
        </w:rPr>
        <w:t>7.1 本合同</w:t>
      </w:r>
      <w:r>
        <w:rPr>
          <w:rFonts w:ascii="宋体" w:eastAsia="宋体" w:hAnsi="宋体" w:cstheme="minorBidi" w:hint="eastAsia"/>
          <w:bCs/>
          <w:color w:val="000000"/>
          <w:kern w:val="2"/>
          <w:sz w:val="21"/>
          <w:szCs w:val="21"/>
          <w:lang w:eastAsia="zh-CN"/>
        </w:rPr>
        <w:t>涉及商品包装、快递包装的，</w:t>
      </w:r>
      <w:r>
        <w:rPr>
          <w:rFonts w:ascii="宋体" w:eastAsia="宋体" w:hAnsi="宋体" w:cstheme="minorBidi" w:hint="eastAsia"/>
          <w:color w:val="000000"/>
          <w:kern w:val="2"/>
          <w:sz w:val="21"/>
          <w:szCs w:val="21"/>
          <w:lang w:eastAsia="zh-CN"/>
        </w:rPr>
        <w:t>除</w:t>
      </w:r>
      <w:r>
        <w:rPr>
          <w:rFonts w:ascii="宋体" w:eastAsia="宋体" w:hAnsi="宋体" w:cstheme="minorBidi" w:hint="eastAsia"/>
          <w:b/>
          <w:color w:val="000000"/>
          <w:kern w:val="2"/>
          <w:sz w:val="21"/>
          <w:szCs w:val="21"/>
          <w:lang w:eastAsia="zh-CN"/>
        </w:rPr>
        <w:t>【政府采购合同专用条款】</w:t>
      </w:r>
      <w:r>
        <w:rPr>
          <w:rFonts w:ascii="宋体" w:eastAsia="宋体" w:hAnsi="宋体" w:cstheme="minorBidi" w:hint="eastAsia"/>
          <w:bCs/>
          <w:color w:val="000000"/>
          <w:kern w:val="2"/>
          <w:sz w:val="21"/>
          <w:szCs w:val="21"/>
          <w:lang w:eastAsia="zh-CN"/>
        </w:rPr>
        <w:t>另有约定外，</w:t>
      </w:r>
      <w:r>
        <w:rPr>
          <w:rFonts w:ascii="宋体" w:eastAsia="宋体" w:hAnsi="宋体" w:cstheme="minorBidi" w:hint="eastAsia"/>
          <w:color w:val="000000"/>
          <w:kern w:val="2"/>
          <w:sz w:val="21"/>
          <w:szCs w:val="21"/>
          <w:lang w:eastAsia="zh-CN"/>
        </w:rPr>
        <w:t>包装应适应远距离运输、防潮、防震、防锈和防野蛮装卸等要求，确保货物安全无损地运</w:t>
      </w:r>
      <w:r>
        <w:rPr>
          <w:rFonts w:ascii="宋体" w:eastAsia="宋体" w:hAnsi="宋体" w:cstheme="minorBidi" w:hint="eastAsia"/>
          <w:color w:val="000000"/>
          <w:kern w:val="2"/>
          <w:sz w:val="21"/>
          <w:szCs w:val="21"/>
          <w:lang w:eastAsia="zh-CN"/>
        </w:rPr>
        <w:lastRenderedPageBreak/>
        <w:t>抵</w:t>
      </w:r>
      <w:r>
        <w:rPr>
          <w:rFonts w:ascii="宋体" w:eastAsia="宋体" w:hAnsi="宋体" w:cstheme="minorBidi" w:hint="eastAsia"/>
          <w:b/>
          <w:color w:val="000000"/>
          <w:kern w:val="2"/>
          <w:sz w:val="21"/>
          <w:szCs w:val="21"/>
          <w:lang w:eastAsia="zh-CN"/>
        </w:rPr>
        <w:t>【政府采购合同专用条款】</w:t>
      </w:r>
      <w:r>
        <w:rPr>
          <w:rFonts w:ascii="宋体" w:eastAsia="宋体" w:hAnsi="宋体" w:cstheme="minorBidi" w:hint="eastAsia"/>
          <w:bCs/>
          <w:color w:val="000000"/>
          <w:kern w:val="2"/>
          <w:sz w:val="21"/>
          <w:szCs w:val="21"/>
          <w:lang w:eastAsia="zh-CN"/>
        </w:rPr>
        <w:t>约定的</w:t>
      </w:r>
      <w:r>
        <w:rPr>
          <w:rFonts w:ascii="宋体" w:eastAsia="宋体" w:hAnsi="宋体" w:cstheme="minorBidi" w:hint="eastAsia"/>
          <w:color w:val="000000"/>
          <w:kern w:val="2"/>
          <w:sz w:val="21"/>
          <w:szCs w:val="21"/>
          <w:lang w:eastAsia="zh-CN"/>
        </w:rPr>
        <w:t>指定现场。</w:t>
      </w:r>
    </w:p>
    <w:p w14:paraId="56EBCD2F" w14:textId="77777777" w:rsidR="00AD76CB" w:rsidRDefault="00F51272">
      <w:pPr>
        <w:widowControl w:val="0"/>
        <w:adjustRightInd w:val="0"/>
        <w:snapToGrid w:val="0"/>
        <w:spacing w:line="400" w:lineRule="exact"/>
        <w:ind w:firstLineChars="200" w:firstLine="420"/>
        <w:rPr>
          <w:rFonts w:ascii="宋体" w:eastAsia="宋体" w:hAnsi="宋体"/>
          <w:color w:val="000000"/>
          <w:kern w:val="2"/>
          <w:sz w:val="21"/>
          <w:szCs w:val="21"/>
          <w:lang w:eastAsia="zh-CN"/>
        </w:rPr>
      </w:pPr>
      <w:r>
        <w:rPr>
          <w:rFonts w:ascii="宋体" w:eastAsia="宋体" w:hAnsi="宋体" w:cstheme="minorBidi" w:hint="eastAsia"/>
          <w:color w:val="000000"/>
          <w:kern w:val="2"/>
          <w:sz w:val="21"/>
          <w:szCs w:val="21"/>
          <w:lang w:eastAsia="zh-CN"/>
        </w:rPr>
        <w:t>7.2 除</w:t>
      </w:r>
      <w:r>
        <w:rPr>
          <w:rFonts w:ascii="宋体" w:eastAsia="宋体" w:hAnsi="宋体" w:cstheme="minorBidi" w:hint="eastAsia"/>
          <w:b/>
          <w:color w:val="000000"/>
          <w:kern w:val="2"/>
          <w:sz w:val="21"/>
          <w:szCs w:val="21"/>
          <w:lang w:eastAsia="zh-CN"/>
        </w:rPr>
        <w:t>【政府采购合同专用条款】</w:t>
      </w:r>
      <w:r>
        <w:rPr>
          <w:rFonts w:ascii="宋体" w:eastAsia="宋体" w:hAnsi="宋体" w:cstheme="minorBidi" w:hint="eastAsia"/>
          <w:bCs/>
          <w:color w:val="000000"/>
          <w:kern w:val="2"/>
          <w:sz w:val="21"/>
          <w:szCs w:val="21"/>
          <w:lang w:eastAsia="zh-CN"/>
        </w:rPr>
        <w:t>另有约定外，</w:t>
      </w:r>
      <w:r>
        <w:rPr>
          <w:rFonts w:ascii="宋体" w:eastAsia="宋体" w:hAnsi="宋体" w:cstheme="minorBidi" w:hint="eastAsia"/>
          <w:color w:val="000000"/>
          <w:kern w:val="2"/>
          <w:sz w:val="21"/>
          <w:szCs w:val="21"/>
          <w:lang w:eastAsia="zh-CN"/>
        </w:rPr>
        <w:t>乙方负责办理将货物运抵本合同规定的交货地点，并装卸、交付至甲方的一切运输事项，相关费用应包含在合同价款中。</w:t>
      </w:r>
    </w:p>
    <w:p w14:paraId="2407CB24" w14:textId="77777777" w:rsidR="00AD76CB" w:rsidRDefault="00F51272">
      <w:pPr>
        <w:widowControl w:val="0"/>
        <w:adjustRightInd w:val="0"/>
        <w:snapToGrid w:val="0"/>
        <w:spacing w:line="400" w:lineRule="exact"/>
        <w:ind w:firstLineChars="200" w:firstLine="420"/>
        <w:rPr>
          <w:rFonts w:ascii="宋体" w:eastAsia="宋体" w:hAnsi="宋体"/>
          <w:color w:val="000000"/>
          <w:kern w:val="2"/>
          <w:sz w:val="21"/>
          <w:szCs w:val="21"/>
          <w:lang w:eastAsia="zh-CN"/>
        </w:rPr>
      </w:pPr>
      <w:r>
        <w:rPr>
          <w:rFonts w:ascii="宋体" w:eastAsia="宋体" w:hAnsi="宋体" w:cstheme="minorBidi" w:hint="eastAsia"/>
          <w:color w:val="000000"/>
          <w:kern w:val="2"/>
          <w:sz w:val="21"/>
          <w:szCs w:val="21"/>
          <w:lang w:eastAsia="zh-CN"/>
        </w:rPr>
        <w:t>7.3 货物保险要求按</w:t>
      </w:r>
      <w:r>
        <w:rPr>
          <w:rFonts w:ascii="宋体" w:eastAsia="宋体" w:hAnsi="宋体" w:cstheme="minorBidi" w:hint="eastAsia"/>
          <w:b/>
          <w:color w:val="000000"/>
          <w:kern w:val="2"/>
          <w:sz w:val="21"/>
          <w:szCs w:val="21"/>
          <w:lang w:eastAsia="zh-CN"/>
        </w:rPr>
        <w:t>【政府采购合同专用条款】</w:t>
      </w:r>
      <w:r>
        <w:rPr>
          <w:rFonts w:ascii="宋体" w:eastAsia="宋体" w:hAnsi="宋体" w:cstheme="minorBidi" w:hint="eastAsia"/>
          <w:bCs/>
          <w:color w:val="000000"/>
          <w:kern w:val="2"/>
          <w:sz w:val="21"/>
          <w:szCs w:val="21"/>
          <w:lang w:eastAsia="zh-CN"/>
        </w:rPr>
        <w:t>规定执行</w:t>
      </w:r>
      <w:r>
        <w:rPr>
          <w:rFonts w:ascii="宋体" w:eastAsia="宋体" w:hAnsi="宋体" w:cstheme="minorBidi" w:hint="eastAsia"/>
          <w:color w:val="000000"/>
          <w:kern w:val="2"/>
          <w:sz w:val="21"/>
          <w:szCs w:val="21"/>
          <w:lang w:eastAsia="zh-CN"/>
        </w:rPr>
        <w:t>。</w:t>
      </w:r>
    </w:p>
    <w:p w14:paraId="1E35561E" w14:textId="77777777" w:rsidR="00AD76CB" w:rsidRDefault="00F51272">
      <w:pPr>
        <w:widowControl w:val="0"/>
        <w:autoSpaceDE w:val="0"/>
        <w:autoSpaceDN w:val="0"/>
        <w:adjustRightInd w:val="0"/>
        <w:snapToGrid w:val="0"/>
        <w:spacing w:line="400" w:lineRule="exact"/>
        <w:ind w:firstLineChars="200" w:firstLine="420"/>
        <w:rPr>
          <w:rFonts w:ascii="宋体" w:eastAsia="宋体" w:hAnsi="宋体"/>
          <w:color w:val="000000"/>
          <w:kern w:val="2"/>
          <w:sz w:val="21"/>
          <w:szCs w:val="21"/>
          <w:lang w:eastAsia="zh-CN"/>
        </w:rPr>
      </w:pPr>
      <w:r>
        <w:rPr>
          <w:rFonts w:ascii="宋体" w:eastAsia="宋体" w:hAnsi="宋体" w:cstheme="minorBidi" w:hint="eastAsia"/>
          <w:color w:val="000000"/>
          <w:kern w:val="2"/>
          <w:sz w:val="21"/>
          <w:szCs w:val="21"/>
          <w:lang w:eastAsia="zh-CN"/>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1F43FFBD" w14:textId="77777777" w:rsidR="00AD76CB" w:rsidRDefault="00F51272">
      <w:pPr>
        <w:widowControl w:val="0"/>
        <w:autoSpaceDE w:val="0"/>
        <w:autoSpaceDN w:val="0"/>
        <w:adjustRightInd w:val="0"/>
        <w:snapToGrid w:val="0"/>
        <w:spacing w:line="400" w:lineRule="exact"/>
        <w:ind w:firstLineChars="200" w:firstLine="420"/>
        <w:rPr>
          <w:rFonts w:ascii="宋体" w:eastAsia="宋体" w:hAnsi="宋体"/>
          <w:color w:val="000000"/>
          <w:kern w:val="2"/>
          <w:sz w:val="21"/>
          <w:szCs w:val="21"/>
          <w:lang w:eastAsia="zh-CN"/>
        </w:rPr>
      </w:pPr>
      <w:r>
        <w:rPr>
          <w:rFonts w:ascii="宋体" w:eastAsia="宋体" w:hAnsi="宋体" w:cstheme="minorBidi" w:hint="eastAsia"/>
          <w:color w:val="000000"/>
          <w:kern w:val="2"/>
          <w:sz w:val="21"/>
          <w:szCs w:val="21"/>
          <w:lang w:eastAsia="zh-CN"/>
        </w:rPr>
        <w:t xml:space="preserve">7.5 </w:t>
      </w:r>
      <w:r>
        <w:rPr>
          <w:rFonts w:ascii="宋体" w:eastAsia="宋体" w:hAnsi="宋体" w:cs="宋体" w:hint="eastAsia"/>
          <w:color w:val="000000"/>
          <w:kern w:val="2"/>
          <w:sz w:val="21"/>
          <w:szCs w:val="21"/>
          <w:lang w:eastAsia="zh-CN"/>
        </w:rPr>
        <w:t>乙方在运输到达之前应提前通知甲方，并提示货物运输装卸的注意事项，甲方配合乙方做好货物的接收工作。</w:t>
      </w:r>
    </w:p>
    <w:p w14:paraId="3572BAB0" w14:textId="77777777" w:rsidR="00AD76CB" w:rsidRDefault="00F51272">
      <w:pPr>
        <w:widowControl w:val="0"/>
        <w:autoSpaceDE w:val="0"/>
        <w:autoSpaceDN w:val="0"/>
        <w:adjustRightInd w:val="0"/>
        <w:spacing w:line="400" w:lineRule="exact"/>
        <w:ind w:firstLineChars="200" w:firstLine="420"/>
        <w:jc w:val="both"/>
        <w:rPr>
          <w:rFonts w:ascii="华文楷体" w:eastAsia="华文楷体" w:hAnsi="华文楷体" w:cs="华文楷体"/>
          <w:kern w:val="2"/>
          <w:sz w:val="21"/>
          <w:szCs w:val="21"/>
          <w:lang w:eastAsia="zh-CN"/>
        </w:rPr>
      </w:pPr>
      <w:r>
        <w:rPr>
          <w:rFonts w:ascii="宋体" w:eastAsia="宋体" w:hAnsi="宋体" w:hint="eastAsia"/>
          <w:color w:val="000000"/>
          <w:kern w:val="2"/>
          <w:sz w:val="21"/>
          <w:szCs w:val="21"/>
          <w:lang w:eastAsia="zh-CN"/>
        </w:rPr>
        <w:t>7.6 如因包装、运输问题导致货物损毁、丢失或者品质下降，甲方有权要求降价、换货、拒收部分或整批货物，由此产生的费用和损失，均由乙方承担。</w:t>
      </w:r>
    </w:p>
    <w:p w14:paraId="4619EE38" w14:textId="77777777" w:rsidR="00AD76CB" w:rsidRDefault="00F51272">
      <w:pPr>
        <w:widowControl w:val="0"/>
        <w:adjustRightInd w:val="0"/>
        <w:snapToGrid w:val="0"/>
        <w:spacing w:line="400" w:lineRule="exact"/>
        <w:rPr>
          <w:rFonts w:ascii="宋体" w:eastAsia="宋体" w:hAnsi="宋体"/>
          <w:b/>
          <w:kern w:val="2"/>
          <w:szCs w:val="22"/>
          <w:lang w:eastAsia="zh-CN"/>
        </w:rPr>
      </w:pPr>
      <w:r>
        <w:rPr>
          <w:rFonts w:ascii="宋体" w:eastAsia="宋体" w:hAnsi="宋体" w:cstheme="minorBidi" w:hint="eastAsia"/>
          <w:b/>
          <w:color w:val="000000"/>
          <w:kern w:val="2"/>
          <w:szCs w:val="22"/>
          <w:lang w:eastAsia="zh-CN"/>
        </w:rPr>
        <w:t xml:space="preserve">8. </w:t>
      </w:r>
      <w:r>
        <w:rPr>
          <w:rFonts w:ascii="宋体" w:eastAsia="宋体" w:hAnsi="宋体" w:cstheme="minorBidi" w:hint="eastAsia"/>
          <w:b/>
          <w:kern w:val="2"/>
          <w:szCs w:val="22"/>
          <w:lang w:eastAsia="zh-CN"/>
        </w:rPr>
        <w:t>质量标准和保证</w:t>
      </w:r>
    </w:p>
    <w:p w14:paraId="744643E0" w14:textId="77777777" w:rsidR="00AD76CB" w:rsidRDefault="00F51272">
      <w:pPr>
        <w:widowControl w:val="0"/>
        <w:adjustRightInd w:val="0"/>
        <w:snapToGrid w:val="0"/>
        <w:spacing w:line="400" w:lineRule="exact"/>
        <w:ind w:firstLineChars="200" w:firstLine="420"/>
        <w:rPr>
          <w:rFonts w:ascii="宋体" w:eastAsia="宋体" w:hAnsi="宋体" w:cs="Courier New"/>
          <w:b/>
          <w:kern w:val="2"/>
          <w:sz w:val="21"/>
          <w:szCs w:val="21"/>
          <w:lang w:eastAsia="zh-CN"/>
        </w:rPr>
      </w:pPr>
      <w:r>
        <w:rPr>
          <w:rFonts w:ascii="宋体" w:eastAsia="宋体" w:hAnsi="宋体" w:cs="Courier New" w:hint="eastAsia"/>
          <w:kern w:val="2"/>
          <w:sz w:val="21"/>
          <w:szCs w:val="21"/>
          <w:lang w:eastAsia="zh-CN"/>
        </w:rPr>
        <w:t>8.1 质量标准</w:t>
      </w:r>
    </w:p>
    <w:p w14:paraId="53CBE97E" w14:textId="77777777" w:rsidR="00AD76CB" w:rsidRDefault="00F51272">
      <w:pPr>
        <w:widowControl w:val="0"/>
        <w:autoSpaceDE w:val="0"/>
        <w:autoSpaceDN w:val="0"/>
        <w:adjustRightInd w:val="0"/>
        <w:snapToGrid w:val="0"/>
        <w:spacing w:line="400" w:lineRule="exact"/>
        <w:ind w:firstLineChars="200" w:firstLine="420"/>
        <w:rPr>
          <w:rFonts w:ascii="宋体" w:eastAsia="宋体" w:hAnsi="宋体"/>
          <w:kern w:val="2"/>
          <w:sz w:val="21"/>
          <w:szCs w:val="21"/>
          <w:lang w:eastAsia="zh-CN"/>
        </w:rPr>
      </w:pPr>
      <w:r>
        <w:rPr>
          <w:rFonts w:ascii="宋体" w:eastAsia="宋体" w:hAnsi="宋体" w:cstheme="minorBidi" w:hint="eastAsia"/>
          <w:kern w:val="2"/>
          <w:sz w:val="21"/>
          <w:szCs w:val="21"/>
          <w:lang w:eastAsia="zh-CN"/>
        </w:rPr>
        <w:t>（1）本合同下提供的货物应符合合同</w:t>
      </w:r>
      <w:r>
        <w:rPr>
          <w:rFonts w:ascii="宋体" w:eastAsia="宋体" w:hAnsi="宋体" w:cs="宋体" w:hint="eastAsia"/>
          <w:color w:val="000000"/>
          <w:kern w:val="2"/>
          <w:sz w:val="21"/>
          <w:szCs w:val="21"/>
          <w:lang w:eastAsia="zh-CN"/>
        </w:rPr>
        <w:t>约定的</w:t>
      </w:r>
      <w:r>
        <w:rPr>
          <w:rFonts w:ascii="宋体" w:eastAsia="宋体" w:hAnsi="宋体" w:cs="宋体" w:hint="eastAsia"/>
          <w:kern w:val="2"/>
          <w:sz w:val="21"/>
          <w:szCs w:val="21"/>
          <w:lang w:eastAsia="zh-CN"/>
        </w:rPr>
        <w:t>品牌、规格型号、技术性能、配置、质量、数量等要求。</w:t>
      </w:r>
      <w:r>
        <w:rPr>
          <w:rFonts w:ascii="宋体" w:eastAsia="宋体" w:hAnsi="宋体" w:cstheme="minorBidi" w:hint="eastAsia"/>
          <w:kern w:val="2"/>
          <w:sz w:val="21"/>
          <w:szCs w:val="21"/>
          <w:lang w:eastAsia="zh-CN"/>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059C3EFC" w14:textId="77777777" w:rsidR="00AD76CB" w:rsidRDefault="00F51272">
      <w:pPr>
        <w:widowControl w:val="0"/>
        <w:adjustRightInd w:val="0"/>
        <w:snapToGrid w:val="0"/>
        <w:spacing w:line="400" w:lineRule="exact"/>
        <w:ind w:firstLineChars="200" w:firstLine="420"/>
        <w:rPr>
          <w:rFonts w:ascii="宋体" w:eastAsia="宋体" w:hAnsi="宋体" w:cs="Courier New"/>
          <w:kern w:val="2"/>
          <w:sz w:val="21"/>
          <w:szCs w:val="21"/>
          <w:lang w:eastAsia="zh-CN"/>
        </w:rPr>
      </w:pPr>
      <w:r>
        <w:rPr>
          <w:rFonts w:ascii="宋体" w:eastAsia="宋体" w:hAnsi="宋体" w:cs="Courier New" w:hint="eastAsia"/>
          <w:kern w:val="2"/>
          <w:sz w:val="21"/>
          <w:szCs w:val="21"/>
          <w:lang w:eastAsia="zh-CN"/>
        </w:rPr>
        <w:t>（2）采用中华人民共和国法定计量单位。</w:t>
      </w:r>
    </w:p>
    <w:p w14:paraId="68CD0966" w14:textId="77777777" w:rsidR="00AD76CB" w:rsidRDefault="00F51272">
      <w:pPr>
        <w:widowControl w:val="0"/>
        <w:autoSpaceDE w:val="0"/>
        <w:autoSpaceDN w:val="0"/>
        <w:adjustRightInd w:val="0"/>
        <w:snapToGrid w:val="0"/>
        <w:spacing w:line="400" w:lineRule="exact"/>
        <w:ind w:firstLineChars="200" w:firstLine="420"/>
        <w:rPr>
          <w:rFonts w:ascii="宋体" w:eastAsia="宋体" w:hAnsi="宋体"/>
          <w:kern w:val="2"/>
          <w:sz w:val="21"/>
          <w:szCs w:val="21"/>
          <w:lang w:eastAsia="zh-CN"/>
        </w:rPr>
      </w:pPr>
      <w:r>
        <w:rPr>
          <w:rFonts w:ascii="宋体" w:eastAsia="宋体" w:hAnsi="宋体" w:cstheme="minorBidi" w:hint="eastAsia"/>
          <w:kern w:val="2"/>
          <w:sz w:val="21"/>
          <w:szCs w:val="21"/>
          <w:lang w:eastAsia="zh-CN"/>
        </w:rPr>
        <w:t>（3）乙方所提供的货物应符合国家有关安全、环保、卫生的规定。</w:t>
      </w:r>
    </w:p>
    <w:p w14:paraId="32084BF3" w14:textId="77777777" w:rsidR="00AD76CB" w:rsidRDefault="00F51272">
      <w:pPr>
        <w:widowControl w:val="0"/>
        <w:autoSpaceDE w:val="0"/>
        <w:autoSpaceDN w:val="0"/>
        <w:adjustRightInd w:val="0"/>
        <w:snapToGrid w:val="0"/>
        <w:spacing w:line="400" w:lineRule="exact"/>
        <w:ind w:firstLineChars="200" w:firstLine="420"/>
        <w:rPr>
          <w:rFonts w:ascii="宋体" w:eastAsia="宋体" w:hAnsi="宋体"/>
          <w:kern w:val="2"/>
          <w:sz w:val="21"/>
          <w:szCs w:val="21"/>
          <w:lang w:eastAsia="zh-CN"/>
        </w:rPr>
      </w:pPr>
      <w:r>
        <w:rPr>
          <w:rFonts w:ascii="宋体" w:eastAsia="宋体" w:hAnsi="宋体" w:cstheme="minorBidi" w:hint="eastAsia"/>
          <w:kern w:val="2"/>
          <w:sz w:val="21"/>
          <w:szCs w:val="21"/>
          <w:lang w:eastAsia="zh-CN"/>
        </w:rPr>
        <w:t>（4）乙方应向甲方提交所提供货物的技术文件，包括相应的中文技术文件，如：产品目录、图纸、操作手册、使用说明、维护手册或服务指南等。上述文件应</w:t>
      </w:r>
      <w:proofErr w:type="gramStart"/>
      <w:r>
        <w:rPr>
          <w:rFonts w:ascii="宋体" w:eastAsia="宋体" w:hAnsi="宋体" w:cstheme="minorBidi" w:hint="eastAsia"/>
          <w:kern w:val="2"/>
          <w:sz w:val="21"/>
          <w:szCs w:val="21"/>
          <w:lang w:eastAsia="zh-CN"/>
        </w:rPr>
        <w:t>包装好随货物</w:t>
      </w:r>
      <w:proofErr w:type="gramEnd"/>
      <w:r>
        <w:rPr>
          <w:rFonts w:ascii="宋体" w:eastAsia="宋体" w:hAnsi="宋体" w:cstheme="minorBidi" w:hint="eastAsia"/>
          <w:kern w:val="2"/>
          <w:sz w:val="21"/>
          <w:szCs w:val="21"/>
          <w:lang w:eastAsia="zh-CN"/>
        </w:rPr>
        <w:t>一同发运。</w:t>
      </w:r>
    </w:p>
    <w:p w14:paraId="14B08C73" w14:textId="77777777" w:rsidR="00AD76CB" w:rsidRDefault="00F51272">
      <w:pPr>
        <w:widowControl w:val="0"/>
        <w:autoSpaceDE w:val="0"/>
        <w:autoSpaceDN w:val="0"/>
        <w:adjustRightInd w:val="0"/>
        <w:snapToGrid w:val="0"/>
        <w:spacing w:line="400" w:lineRule="exact"/>
        <w:ind w:firstLineChars="200" w:firstLine="420"/>
        <w:rPr>
          <w:rFonts w:ascii="宋体" w:eastAsia="宋体" w:hAnsi="宋体"/>
          <w:kern w:val="2"/>
          <w:sz w:val="21"/>
          <w:szCs w:val="21"/>
          <w:lang w:eastAsia="zh-CN"/>
        </w:rPr>
      </w:pPr>
      <w:r>
        <w:rPr>
          <w:rFonts w:ascii="宋体" w:eastAsia="宋体" w:hAnsi="宋体" w:cstheme="minorBidi" w:hint="eastAsia"/>
          <w:kern w:val="2"/>
          <w:sz w:val="21"/>
          <w:szCs w:val="21"/>
          <w:lang w:eastAsia="zh-CN"/>
        </w:rPr>
        <w:t>8.2 保证</w:t>
      </w:r>
    </w:p>
    <w:p w14:paraId="717057D1" w14:textId="77777777" w:rsidR="00AD76CB" w:rsidRDefault="00F51272">
      <w:pPr>
        <w:widowControl w:val="0"/>
        <w:autoSpaceDE w:val="0"/>
        <w:autoSpaceDN w:val="0"/>
        <w:adjustRightInd w:val="0"/>
        <w:snapToGrid w:val="0"/>
        <w:spacing w:line="400" w:lineRule="exact"/>
        <w:ind w:firstLineChars="200" w:firstLine="420"/>
        <w:rPr>
          <w:rFonts w:ascii="宋体" w:eastAsia="宋体" w:hAnsi="宋体"/>
          <w:kern w:val="2"/>
          <w:sz w:val="21"/>
          <w:szCs w:val="21"/>
          <w:lang w:eastAsia="zh-CN"/>
        </w:rPr>
      </w:pPr>
      <w:r>
        <w:rPr>
          <w:rFonts w:ascii="宋体" w:eastAsia="宋体" w:hAnsi="宋体" w:cstheme="minorBidi" w:hint="eastAsia"/>
          <w:kern w:val="2"/>
          <w:sz w:val="21"/>
          <w:szCs w:val="21"/>
          <w:lang w:eastAsia="zh-CN"/>
        </w:rPr>
        <w:t>（1）乙方应保证提供的货物完全符合合同规定的质量、规格和性能要求。乙方应保证货物在正确安装、正常使用和保养条件下，</w:t>
      </w:r>
      <w:r>
        <w:rPr>
          <w:rFonts w:ascii="宋体" w:eastAsia="宋体" w:hAnsi="宋体" w:cs="宋体" w:hint="eastAsia"/>
          <w:kern w:val="2"/>
          <w:sz w:val="21"/>
          <w:szCs w:val="21"/>
          <w:lang w:eastAsia="zh-CN"/>
        </w:rPr>
        <w:t>在其使用寿命期内具备合同约定的性能</w:t>
      </w:r>
      <w:r>
        <w:rPr>
          <w:rFonts w:ascii="宋体" w:eastAsia="宋体" w:hAnsi="宋体" w:cstheme="minorBidi" w:hint="eastAsia"/>
          <w:kern w:val="2"/>
          <w:sz w:val="21"/>
          <w:szCs w:val="21"/>
          <w:lang w:eastAsia="zh-CN"/>
        </w:rPr>
        <w:t>。存在质量保证期的，货物最终交付验收合格后在</w:t>
      </w:r>
      <w:r>
        <w:rPr>
          <w:rFonts w:ascii="宋体" w:eastAsia="宋体" w:hAnsi="宋体" w:cstheme="minorBidi" w:hint="eastAsia"/>
          <w:b/>
          <w:kern w:val="2"/>
          <w:sz w:val="21"/>
          <w:szCs w:val="21"/>
          <w:lang w:eastAsia="zh-CN"/>
        </w:rPr>
        <w:t>【政府采购合同专用条款】</w:t>
      </w:r>
      <w:r>
        <w:rPr>
          <w:rFonts w:ascii="宋体" w:eastAsia="宋体" w:hAnsi="宋体" w:cstheme="minorBidi" w:hint="eastAsia"/>
          <w:kern w:val="2"/>
          <w:sz w:val="21"/>
          <w:szCs w:val="21"/>
          <w:lang w:eastAsia="zh-CN"/>
        </w:rPr>
        <w:t>规定或乙方书面承诺（两者以较长的为准）的质量保证期内，</w:t>
      </w:r>
      <w:proofErr w:type="gramStart"/>
      <w:r>
        <w:rPr>
          <w:rFonts w:ascii="宋体" w:eastAsia="宋体" w:hAnsi="宋体" w:cstheme="minorBidi" w:hint="eastAsia"/>
          <w:kern w:val="2"/>
          <w:sz w:val="21"/>
          <w:szCs w:val="21"/>
          <w:lang w:eastAsia="zh-CN"/>
        </w:rPr>
        <w:t>本保证</w:t>
      </w:r>
      <w:proofErr w:type="gramEnd"/>
      <w:r>
        <w:rPr>
          <w:rFonts w:ascii="宋体" w:eastAsia="宋体" w:hAnsi="宋体" w:cstheme="minorBidi" w:hint="eastAsia"/>
          <w:kern w:val="2"/>
          <w:sz w:val="21"/>
          <w:szCs w:val="21"/>
          <w:lang w:eastAsia="zh-CN"/>
        </w:rPr>
        <w:t>保持有效。</w:t>
      </w:r>
    </w:p>
    <w:p w14:paraId="63A97FE7" w14:textId="77777777" w:rsidR="00AD76CB" w:rsidRDefault="00F51272">
      <w:pPr>
        <w:widowControl w:val="0"/>
        <w:autoSpaceDE w:val="0"/>
        <w:autoSpaceDN w:val="0"/>
        <w:adjustRightInd w:val="0"/>
        <w:snapToGrid w:val="0"/>
        <w:spacing w:line="400" w:lineRule="exact"/>
        <w:ind w:firstLineChars="200" w:firstLine="420"/>
        <w:rPr>
          <w:rFonts w:ascii="宋体" w:eastAsia="宋体" w:hAnsi="宋体"/>
          <w:kern w:val="2"/>
          <w:sz w:val="21"/>
          <w:szCs w:val="21"/>
          <w:lang w:eastAsia="zh-CN"/>
        </w:rPr>
      </w:pPr>
      <w:r>
        <w:rPr>
          <w:rFonts w:ascii="宋体" w:eastAsia="宋体" w:hAnsi="宋体" w:cstheme="minorBidi" w:hint="eastAsia"/>
          <w:kern w:val="2"/>
          <w:sz w:val="21"/>
          <w:szCs w:val="21"/>
          <w:lang w:eastAsia="zh-CN"/>
        </w:rPr>
        <w:t>（2）在质量保证期内所发现的缺陷，甲方应尽快以书面形式通知乙方。</w:t>
      </w:r>
    </w:p>
    <w:p w14:paraId="2F8CB505" w14:textId="77777777" w:rsidR="00AD76CB" w:rsidRDefault="00F51272">
      <w:pPr>
        <w:widowControl w:val="0"/>
        <w:autoSpaceDE w:val="0"/>
        <w:autoSpaceDN w:val="0"/>
        <w:adjustRightInd w:val="0"/>
        <w:snapToGrid w:val="0"/>
        <w:spacing w:line="400" w:lineRule="exact"/>
        <w:ind w:firstLineChars="200" w:firstLine="420"/>
        <w:rPr>
          <w:rFonts w:ascii="宋体" w:eastAsia="宋体" w:hAnsi="宋体"/>
          <w:kern w:val="2"/>
          <w:sz w:val="21"/>
          <w:szCs w:val="21"/>
          <w:lang w:eastAsia="zh-CN"/>
        </w:rPr>
      </w:pPr>
      <w:r>
        <w:rPr>
          <w:rFonts w:ascii="宋体" w:eastAsia="宋体" w:hAnsi="宋体" w:cstheme="minorBidi" w:hint="eastAsia"/>
          <w:kern w:val="2"/>
          <w:sz w:val="21"/>
          <w:szCs w:val="21"/>
          <w:lang w:eastAsia="zh-CN"/>
        </w:rPr>
        <w:t>（3）乙方收到通知后，应在</w:t>
      </w:r>
      <w:r>
        <w:rPr>
          <w:rFonts w:ascii="宋体" w:eastAsia="宋体" w:hAnsi="宋体" w:cstheme="minorBidi" w:hint="eastAsia"/>
          <w:b/>
          <w:kern w:val="2"/>
          <w:sz w:val="21"/>
          <w:szCs w:val="21"/>
          <w:lang w:eastAsia="zh-CN"/>
        </w:rPr>
        <w:t>【政府采购合同专用条款】</w:t>
      </w:r>
      <w:r>
        <w:rPr>
          <w:rFonts w:ascii="宋体" w:eastAsia="宋体" w:hAnsi="宋体" w:cstheme="minorBidi" w:hint="eastAsia"/>
          <w:kern w:val="2"/>
          <w:sz w:val="21"/>
          <w:szCs w:val="21"/>
          <w:lang w:eastAsia="zh-CN"/>
        </w:rPr>
        <w:t>规定的响应时间内以合理的速度免费维修或更换有缺陷的货物或部件。</w:t>
      </w:r>
    </w:p>
    <w:p w14:paraId="3FF36EAA" w14:textId="77777777" w:rsidR="00AD76CB" w:rsidRDefault="00F51272">
      <w:pPr>
        <w:widowControl w:val="0"/>
        <w:autoSpaceDE w:val="0"/>
        <w:autoSpaceDN w:val="0"/>
        <w:adjustRightInd w:val="0"/>
        <w:snapToGrid w:val="0"/>
        <w:spacing w:line="400" w:lineRule="exact"/>
        <w:ind w:firstLineChars="200" w:firstLine="420"/>
        <w:rPr>
          <w:rFonts w:ascii="宋体" w:eastAsia="宋体" w:hAnsi="宋体"/>
          <w:kern w:val="2"/>
          <w:sz w:val="21"/>
          <w:szCs w:val="21"/>
          <w:lang w:eastAsia="zh-CN"/>
        </w:rPr>
      </w:pPr>
      <w:r>
        <w:rPr>
          <w:rFonts w:ascii="宋体" w:eastAsia="宋体" w:hAnsi="宋体" w:cstheme="minorBidi" w:hint="eastAsia"/>
          <w:kern w:val="2"/>
          <w:sz w:val="21"/>
          <w:szCs w:val="21"/>
          <w:lang w:eastAsia="zh-CN"/>
        </w:rPr>
        <w:t>（4）在质量保证期内，如果货物的质量或规格与合同不符，或证实货物是有缺陷的，包括潜在的缺陷或使用不符合要求的材料等，甲方可以根据本合同第1</w:t>
      </w:r>
      <w:r>
        <w:rPr>
          <w:rFonts w:ascii="宋体" w:eastAsia="宋体" w:hAnsi="宋体" w:cstheme="minorBidi" w:hint="eastAsia"/>
          <w:color w:val="000000"/>
          <w:kern w:val="2"/>
          <w:sz w:val="21"/>
          <w:szCs w:val="21"/>
          <w:lang w:eastAsia="zh-CN"/>
        </w:rPr>
        <w:t>5</w:t>
      </w:r>
      <w:r>
        <w:rPr>
          <w:rFonts w:ascii="宋体" w:eastAsia="宋体" w:hAnsi="宋体" w:cstheme="minorBidi" w:hint="eastAsia"/>
          <w:kern w:val="2"/>
          <w:sz w:val="21"/>
          <w:szCs w:val="21"/>
          <w:lang w:eastAsia="zh-CN"/>
        </w:rPr>
        <w:t>.1条规定以书面形式</w:t>
      </w:r>
      <w:r>
        <w:rPr>
          <w:rFonts w:ascii="宋体" w:eastAsia="宋体" w:hAnsi="宋体" w:cstheme="minorBidi" w:hint="eastAsia"/>
          <w:color w:val="000000"/>
          <w:kern w:val="2"/>
          <w:sz w:val="21"/>
          <w:szCs w:val="21"/>
          <w:lang w:eastAsia="zh-CN"/>
        </w:rPr>
        <w:t>追究</w:t>
      </w:r>
      <w:r>
        <w:rPr>
          <w:rFonts w:ascii="宋体" w:eastAsia="宋体" w:hAnsi="宋体" w:cstheme="minorBidi" w:hint="eastAsia"/>
          <w:kern w:val="2"/>
          <w:sz w:val="21"/>
          <w:szCs w:val="21"/>
          <w:lang w:eastAsia="zh-CN"/>
        </w:rPr>
        <w:t>乙方</w:t>
      </w:r>
      <w:r>
        <w:rPr>
          <w:rFonts w:ascii="宋体" w:eastAsia="宋体" w:hAnsi="宋体" w:cstheme="minorBidi" w:hint="eastAsia"/>
          <w:color w:val="000000"/>
          <w:kern w:val="2"/>
          <w:sz w:val="21"/>
          <w:szCs w:val="21"/>
          <w:lang w:eastAsia="zh-CN"/>
        </w:rPr>
        <w:t>的违约责任</w:t>
      </w:r>
      <w:r>
        <w:rPr>
          <w:rFonts w:ascii="宋体" w:eastAsia="宋体" w:hAnsi="宋体" w:cstheme="minorBidi" w:hint="eastAsia"/>
          <w:kern w:val="2"/>
          <w:sz w:val="21"/>
          <w:szCs w:val="21"/>
          <w:lang w:eastAsia="zh-CN"/>
        </w:rPr>
        <w:t>。</w:t>
      </w:r>
    </w:p>
    <w:p w14:paraId="42853CF5" w14:textId="77777777" w:rsidR="00AD76CB" w:rsidRDefault="00F51272">
      <w:pPr>
        <w:widowControl w:val="0"/>
        <w:adjustRightInd w:val="0"/>
        <w:snapToGrid w:val="0"/>
        <w:spacing w:line="400" w:lineRule="exact"/>
        <w:ind w:firstLineChars="200" w:firstLine="420"/>
        <w:rPr>
          <w:rFonts w:ascii="Calibri" w:eastAsia="宋体" w:hAnsi="Calibri"/>
          <w:kern w:val="2"/>
          <w:sz w:val="21"/>
          <w:szCs w:val="22"/>
          <w:lang w:eastAsia="zh-CN"/>
        </w:rPr>
      </w:pPr>
      <w:r>
        <w:rPr>
          <w:rFonts w:ascii="宋体" w:eastAsia="宋体" w:hAnsi="宋体" w:cstheme="minorBidi" w:hint="eastAsia"/>
          <w:kern w:val="2"/>
          <w:sz w:val="21"/>
          <w:szCs w:val="21"/>
          <w:lang w:eastAsia="zh-CN"/>
        </w:rPr>
        <w:lastRenderedPageBreak/>
        <w:t>（5）乙方在约定的时间内未能弥补缺陷，甲方可采取必要的补救措施，但其风险和费用将由乙方承担，甲方根据合同约定对乙方行使的其他权利不受影响。</w:t>
      </w:r>
    </w:p>
    <w:p w14:paraId="48B093B8" w14:textId="77777777" w:rsidR="00AD76CB" w:rsidRDefault="00F51272">
      <w:pPr>
        <w:widowControl w:val="0"/>
        <w:adjustRightInd w:val="0"/>
        <w:snapToGrid w:val="0"/>
        <w:spacing w:line="400" w:lineRule="exact"/>
        <w:rPr>
          <w:rFonts w:ascii="宋体" w:eastAsia="宋体" w:hAnsi="宋体"/>
          <w:b/>
          <w:bCs/>
          <w:kern w:val="2"/>
          <w:szCs w:val="22"/>
          <w:lang w:eastAsia="zh-CN"/>
        </w:rPr>
      </w:pPr>
      <w:r>
        <w:rPr>
          <w:rFonts w:ascii="宋体" w:eastAsia="宋体" w:hAnsi="宋体" w:cstheme="minorBidi" w:hint="eastAsia"/>
          <w:b/>
          <w:bCs/>
          <w:color w:val="000000"/>
          <w:kern w:val="2"/>
          <w:szCs w:val="22"/>
          <w:lang w:eastAsia="zh-CN"/>
        </w:rPr>
        <w:t>9</w:t>
      </w:r>
      <w:r>
        <w:rPr>
          <w:rFonts w:ascii="宋体" w:eastAsia="宋体" w:hAnsi="宋体" w:cstheme="minorBidi" w:hint="eastAsia"/>
          <w:b/>
          <w:bCs/>
          <w:kern w:val="2"/>
          <w:szCs w:val="22"/>
          <w:lang w:eastAsia="zh-CN"/>
        </w:rPr>
        <w:t>.</w:t>
      </w:r>
      <w:r>
        <w:rPr>
          <w:rFonts w:ascii="宋体" w:eastAsia="宋体" w:hAnsi="宋体" w:cstheme="minorBidi" w:hint="eastAsia"/>
          <w:b/>
          <w:bCs/>
          <w:color w:val="000000"/>
          <w:kern w:val="2"/>
          <w:szCs w:val="22"/>
          <w:lang w:eastAsia="zh-CN"/>
        </w:rPr>
        <w:t xml:space="preserve"> </w:t>
      </w:r>
      <w:r>
        <w:rPr>
          <w:rFonts w:ascii="宋体" w:eastAsia="宋体" w:hAnsi="宋体" w:cstheme="minorBidi" w:hint="eastAsia"/>
          <w:b/>
          <w:bCs/>
          <w:kern w:val="2"/>
          <w:szCs w:val="22"/>
          <w:lang w:eastAsia="zh-CN"/>
        </w:rPr>
        <w:t>权利瑕疵担保</w:t>
      </w:r>
    </w:p>
    <w:p w14:paraId="092FE4E9" w14:textId="77777777" w:rsidR="00AD76CB" w:rsidRDefault="00F51272">
      <w:pPr>
        <w:widowControl w:val="0"/>
        <w:autoSpaceDE w:val="0"/>
        <w:autoSpaceDN w:val="0"/>
        <w:adjustRightInd w:val="0"/>
        <w:snapToGrid w:val="0"/>
        <w:spacing w:line="400" w:lineRule="exact"/>
        <w:ind w:firstLineChars="200" w:firstLine="420"/>
        <w:rPr>
          <w:rFonts w:ascii="宋体" w:eastAsia="宋体" w:hAnsi="宋体"/>
          <w:color w:val="000000"/>
          <w:kern w:val="2"/>
          <w:sz w:val="21"/>
          <w:szCs w:val="21"/>
          <w:lang w:eastAsia="zh-CN"/>
        </w:rPr>
      </w:pPr>
      <w:r>
        <w:rPr>
          <w:rFonts w:ascii="宋体" w:eastAsia="宋体" w:hAnsi="宋体" w:cstheme="minorBidi" w:hint="eastAsia"/>
          <w:color w:val="000000"/>
          <w:kern w:val="2"/>
          <w:sz w:val="21"/>
          <w:szCs w:val="21"/>
          <w:lang w:eastAsia="zh-CN"/>
        </w:rPr>
        <w:t>9.1 乙方保证对其出售的货物享有合法的权利。</w:t>
      </w:r>
    </w:p>
    <w:p w14:paraId="337D1635" w14:textId="77777777" w:rsidR="00AD76CB" w:rsidRDefault="00F51272">
      <w:pPr>
        <w:widowControl w:val="0"/>
        <w:autoSpaceDE w:val="0"/>
        <w:autoSpaceDN w:val="0"/>
        <w:adjustRightInd w:val="0"/>
        <w:snapToGrid w:val="0"/>
        <w:spacing w:line="400" w:lineRule="exact"/>
        <w:ind w:firstLineChars="200" w:firstLine="420"/>
        <w:rPr>
          <w:rFonts w:ascii="宋体" w:eastAsia="宋体" w:hAnsi="宋体"/>
          <w:color w:val="000000"/>
          <w:kern w:val="2"/>
          <w:sz w:val="21"/>
          <w:szCs w:val="21"/>
          <w:lang w:eastAsia="zh-CN"/>
        </w:rPr>
      </w:pPr>
      <w:r>
        <w:rPr>
          <w:rFonts w:ascii="宋体" w:eastAsia="宋体" w:hAnsi="宋体" w:cstheme="minorBidi" w:hint="eastAsia"/>
          <w:color w:val="000000"/>
          <w:kern w:val="2"/>
          <w:sz w:val="21"/>
          <w:szCs w:val="21"/>
          <w:lang w:eastAsia="zh-CN"/>
        </w:rPr>
        <w:t xml:space="preserve">9.2 </w:t>
      </w:r>
      <w:r>
        <w:rPr>
          <w:rFonts w:ascii="宋体" w:eastAsia="宋体" w:hAnsi="宋体" w:cs="宋体" w:hint="eastAsia"/>
          <w:kern w:val="2"/>
          <w:sz w:val="21"/>
          <w:szCs w:val="15"/>
          <w:lang w:eastAsia="zh-CN"/>
        </w:rPr>
        <w:t>乙方保证在交付的货物上不存在抵押权等担保物权。</w:t>
      </w:r>
    </w:p>
    <w:p w14:paraId="3BA86D30" w14:textId="77777777" w:rsidR="00AD76CB" w:rsidRDefault="00F51272">
      <w:pPr>
        <w:widowControl w:val="0"/>
        <w:autoSpaceDE w:val="0"/>
        <w:autoSpaceDN w:val="0"/>
        <w:adjustRightInd w:val="0"/>
        <w:snapToGrid w:val="0"/>
        <w:spacing w:line="400" w:lineRule="exact"/>
        <w:ind w:firstLineChars="200" w:firstLine="420"/>
        <w:rPr>
          <w:rFonts w:ascii="宋体" w:eastAsia="宋体" w:hAnsi="宋体"/>
          <w:color w:val="000000"/>
          <w:kern w:val="2"/>
          <w:sz w:val="21"/>
          <w:szCs w:val="21"/>
          <w:lang w:eastAsia="zh-CN"/>
        </w:rPr>
      </w:pPr>
      <w:r>
        <w:rPr>
          <w:rFonts w:ascii="宋体" w:eastAsia="宋体" w:hAnsi="宋体" w:cstheme="minorBidi" w:hint="eastAsia"/>
          <w:color w:val="000000"/>
          <w:kern w:val="2"/>
          <w:sz w:val="21"/>
          <w:szCs w:val="21"/>
          <w:lang w:eastAsia="zh-CN"/>
        </w:rPr>
        <w:t>9.3 如甲方使用上述货物构成对第三人侵权的，则由乙方承担全部责任。</w:t>
      </w:r>
    </w:p>
    <w:p w14:paraId="1A4DA010" w14:textId="77777777" w:rsidR="00AD76CB" w:rsidRDefault="00F51272">
      <w:pPr>
        <w:widowControl w:val="0"/>
        <w:autoSpaceDE w:val="0"/>
        <w:autoSpaceDN w:val="0"/>
        <w:adjustRightInd w:val="0"/>
        <w:snapToGrid w:val="0"/>
        <w:spacing w:line="400" w:lineRule="exact"/>
        <w:rPr>
          <w:rFonts w:ascii="宋体" w:eastAsia="宋体" w:hAnsi="宋体"/>
          <w:b/>
          <w:bCs/>
          <w:color w:val="000000"/>
          <w:kern w:val="2"/>
          <w:szCs w:val="22"/>
          <w:lang w:eastAsia="zh-CN"/>
        </w:rPr>
      </w:pPr>
      <w:r>
        <w:rPr>
          <w:rFonts w:ascii="宋体" w:eastAsia="宋体" w:hAnsi="宋体" w:cstheme="minorBidi" w:hint="eastAsia"/>
          <w:b/>
          <w:bCs/>
          <w:color w:val="000000"/>
          <w:kern w:val="2"/>
          <w:szCs w:val="22"/>
          <w:lang w:eastAsia="zh-CN"/>
        </w:rPr>
        <w:t>10. 知识产权保护</w:t>
      </w:r>
    </w:p>
    <w:p w14:paraId="61D2D332" w14:textId="77777777" w:rsidR="00AD76CB" w:rsidRDefault="00F51272">
      <w:pPr>
        <w:widowControl w:val="0"/>
        <w:autoSpaceDE w:val="0"/>
        <w:autoSpaceDN w:val="0"/>
        <w:adjustRightInd w:val="0"/>
        <w:snapToGrid w:val="0"/>
        <w:spacing w:line="400" w:lineRule="exact"/>
        <w:ind w:firstLineChars="200" w:firstLine="420"/>
        <w:rPr>
          <w:rFonts w:ascii="宋体" w:eastAsia="宋体" w:hAnsi="宋体"/>
          <w:kern w:val="2"/>
          <w:sz w:val="21"/>
          <w:szCs w:val="21"/>
          <w:lang w:eastAsia="zh-CN"/>
        </w:rPr>
      </w:pPr>
      <w:r>
        <w:rPr>
          <w:rFonts w:ascii="宋体" w:eastAsia="宋体" w:hAnsi="宋体" w:cstheme="minorBidi" w:hint="eastAsia"/>
          <w:color w:val="000000"/>
          <w:kern w:val="2"/>
          <w:sz w:val="21"/>
          <w:szCs w:val="21"/>
          <w:lang w:eastAsia="zh-CN"/>
        </w:rPr>
        <w:t>10.1 乙方对其所销售的货物应当享有知识产权或经权利人合法授权，保证没有侵犯任</w:t>
      </w:r>
      <w:r>
        <w:rPr>
          <w:rFonts w:ascii="宋体" w:eastAsia="宋体" w:hAnsi="宋体" w:cstheme="minorBidi" w:hint="eastAsia"/>
          <w:kern w:val="2"/>
          <w:sz w:val="21"/>
          <w:szCs w:val="21"/>
          <w:lang w:eastAsia="zh-CN"/>
        </w:rPr>
        <w:t>何第三人的知识产权等权利。</w:t>
      </w:r>
      <w:bookmarkStart w:id="123" w:name="_Hlk163047038"/>
      <w:r>
        <w:rPr>
          <w:rFonts w:ascii="宋体" w:eastAsia="宋体" w:hAnsi="宋体" w:cs="宋体" w:hint="eastAsia"/>
          <w:kern w:val="2"/>
          <w:sz w:val="21"/>
          <w:szCs w:val="15"/>
          <w:lang w:eastAsia="zh-CN"/>
        </w:rPr>
        <w:t>因违反前述约定对第三人构成侵权的，应当由乙方向第三人承担法律责任；甲方依法向第三人赔偿后，有权向乙方追偿。甲方有其他损失的，乙方应当赔偿</w:t>
      </w:r>
      <w:bookmarkEnd w:id="123"/>
      <w:r>
        <w:rPr>
          <w:rFonts w:ascii="宋体" w:eastAsia="宋体" w:hAnsi="宋体" w:cstheme="minorBidi" w:hint="eastAsia"/>
          <w:kern w:val="2"/>
          <w:sz w:val="21"/>
          <w:szCs w:val="21"/>
          <w:lang w:eastAsia="zh-CN"/>
        </w:rPr>
        <w:t>。</w:t>
      </w:r>
    </w:p>
    <w:p w14:paraId="5EA5BBB2" w14:textId="77777777" w:rsidR="00AD76CB" w:rsidRDefault="00F51272">
      <w:pPr>
        <w:widowControl w:val="0"/>
        <w:autoSpaceDE w:val="0"/>
        <w:autoSpaceDN w:val="0"/>
        <w:adjustRightInd w:val="0"/>
        <w:snapToGrid w:val="0"/>
        <w:spacing w:line="400" w:lineRule="exact"/>
        <w:rPr>
          <w:rFonts w:ascii="宋体" w:eastAsia="宋体" w:hAnsi="宋体"/>
          <w:b/>
          <w:bCs/>
          <w:kern w:val="2"/>
          <w:szCs w:val="22"/>
          <w:lang w:eastAsia="zh-CN"/>
        </w:rPr>
      </w:pPr>
      <w:r>
        <w:rPr>
          <w:rFonts w:ascii="宋体" w:eastAsia="宋体" w:hAnsi="宋体" w:cstheme="minorBidi" w:hint="eastAsia"/>
          <w:b/>
          <w:bCs/>
          <w:kern w:val="2"/>
          <w:szCs w:val="22"/>
          <w:lang w:eastAsia="zh-CN"/>
        </w:rPr>
        <w:t>11. 保密义务</w:t>
      </w:r>
    </w:p>
    <w:p w14:paraId="2073CD49" w14:textId="77777777" w:rsidR="00AD76CB" w:rsidRDefault="00F51272">
      <w:pPr>
        <w:widowControl w:val="0"/>
        <w:autoSpaceDE w:val="0"/>
        <w:autoSpaceDN w:val="0"/>
        <w:adjustRightInd w:val="0"/>
        <w:snapToGrid w:val="0"/>
        <w:spacing w:line="400" w:lineRule="exact"/>
        <w:ind w:firstLineChars="200" w:firstLine="420"/>
        <w:rPr>
          <w:rFonts w:ascii="宋体" w:eastAsia="宋体" w:hAnsi="宋体" w:cs="宋体"/>
          <w:kern w:val="2"/>
          <w:sz w:val="21"/>
          <w:szCs w:val="15"/>
          <w:lang w:eastAsia="zh-CN"/>
        </w:rPr>
      </w:pPr>
      <w:r>
        <w:rPr>
          <w:rFonts w:ascii="宋体" w:eastAsia="宋体" w:hAnsi="宋体" w:cs="宋体" w:hint="eastAsia"/>
          <w:kern w:val="2"/>
          <w:sz w:val="21"/>
          <w:szCs w:val="15"/>
          <w:lang w:eastAsia="zh-CN"/>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ascii="宋体" w:eastAsia="宋体" w:hAnsi="宋体" w:cs="宋体" w:hint="eastAsia"/>
          <w:b/>
          <w:bCs/>
          <w:kern w:val="2"/>
          <w:sz w:val="21"/>
          <w:szCs w:val="15"/>
          <w:lang w:eastAsia="zh-CN"/>
        </w:rPr>
        <w:t>【政府采购合同专用条款】</w:t>
      </w:r>
      <w:r>
        <w:rPr>
          <w:rFonts w:ascii="宋体" w:eastAsia="宋体" w:hAnsi="宋体" w:cs="宋体" w:hint="eastAsia"/>
          <w:kern w:val="2"/>
          <w:sz w:val="21"/>
          <w:szCs w:val="15"/>
          <w:lang w:eastAsia="zh-CN"/>
        </w:rPr>
        <w:t>中约定。</w:t>
      </w:r>
    </w:p>
    <w:p w14:paraId="4B0001AD" w14:textId="77777777" w:rsidR="00AD76CB" w:rsidRDefault="00F51272">
      <w:pPr>
        <w:widowControl w:val="0"/>
        <w:autoSpaceDE w:val="0"/>
        <w:autoSpaceDN w:val="0"/>
        <w:adjustRightInd w:val="0"/>
        <w:snapToGrid w:val="0"/>
        <w:spacing w:line="400" w:lineRule="exact"/>
        <w:rPr>
          <w:rFonts w:ascii="宋体" w:eastAsia="宋体" w:hAnsi="宋体"/>
          <w:b/>
          <w:bCs/>
          <w:kern w:val="2"/>
          <w:szCs w:val="22"/>
          <w:lang w:eastAsia="zh-CN"/>
        </w:rPr>
      </w:pPr>
      <w:r>
        <w:rPr>
          <w:rFonts w:ascii="宋体" w:eastAsia="宋体" w:hAnsi="宋体" w:cstheme="minorBidi" w:hint="eastAsia"/>
          <w:b/>
          <w:bCs/>
          <w:kern w:val="2"/>
          <w:szCs w:val="22"/>
          <w:lang w:eastAsia="zh-CN"/>
        </w:rPr>
        <w:t>12. 合同价款支付</w:t>
      </w:r>
    </w:p>
    <w:p w14:paraId="4A21F7EF" w14:textId="77777777" w:rsidR="00AD76CB" w:rsidRDefault="00F51272">
      <w:pPr>
        <w:widowControl w:val="0"/>
        <w:adjustRightInd w:val="0"/>
        <w:snapToGrid w:val="0"/>
        <w:spacing w:line="400" w:lineRule="exact"/>
        <w:ind w:firstLineChars="200" w:firstLine="420"/>
        <w:rPr>
          <w:rFonts w:ascii="宋体" w:eastAsia="宋体" w:hAnsi="宋体"/>
          <w:kern w:val="2"/>
          <w:sz w:val="21"/>
          <w:szCs w:val="21"/>
          <w:lang w:eastAsia="zh-CN"/>
        </w:rPr>
      </w:pPr>
      <w:r>
        <w:rPr>
          <w:rFonts w:ascii="宋体" w:eastAsia="宋体" w:hAnsi="宋体" w:cstheme="minorBidi" w:hint="eastAsia"/>
          <w:kern w:val="2"/>
          <w:sz w:val="21"/>
          <w:szCs w:val="21"/>
          <w:lang w:eastAsia="zh-CN"/>
        </w:rPr>
        <w:t>12.1 合同价款支付按照国库集中支付制度及财政管理相关规定执行。</w:t>
      </w:r>
    </w:p>
    <w:p w14:paraId="66F17E75" w14:textId="77777777" w:rsidR="00AD76CB" w:rsidRDefault="00F51272">
      <w:pPr>
        <w:widowControl w:val="0"/>
        <w:ind w:firstLineChars="200" w:firstLine="420"/>
        <w:jc w:val="both"/>
        <w:rPr>
          <w:rFonts w:ascii="Arial" w:eastAsia="宋体" w:hAnsi="Arial"/>
          <w:b/>
          <w:bCs/>
          <w:kern w:val="2"/>
          <w:szCs w:val="32"/>
          <w:lang w:eastAsia="zh-CN"/>
        </w:rPr>
      </w:pPr>
      <w:r>
        <w:rPr>
          <w:rFonts w:ascii="Calibri" w:eastAsia="宋体" w:hAnsi="Calibri" w:cstheme="minorBidi" w:hint="eastAsia"/>
          <w:kern w:val="2"/>
          <w:sz w:val="21"/>
          <w:szCs w:val="22"/>
          <w:lang w:eastAsia="zh-CN"/>
        </w:rPr>
        <w:t xml:space="preserve">12.2 </w:t>
      </w:r>
      <w:r>
        <w:rPr>
          <w:rFonts w:ascii="Calibri" w:eastAsia="宋体" w:hAnsi="Calibri" w:cstheme="minorBidi" w:hint="eastAsia"/>
          <w:kern w:val="2"/>
          <w:sz w:val="21"/>
          <w:szCs w:val="22"/>
          <w:lang w:eastAsia="zh-CN"/>
        </w:rPr>
        <w:t>对于满足合同约定支付条件的，甲方原则上应当自收到发票后</w:t>
      </w:r>
      <w:r>
        <w:rPr>
          <w:rFonts w:ascii="Calibri" w:eastAsia="宋体" w:hAnsi="Calibri" w:cstheme="minorBidi" w:hint="eastAsia"/>
          <w:kern w:val="2"/>
          <w:sz w:val="21"/>
          <w:szCs w:val="22"/>
          <w:lang w:eastAsia="zh-CN"/>
        </w:rPr>
        <w:t>10</w:t>
      </w:r>
      <w:r>
        <w:rPr>
          <w:rFonts w:ascii="Calibri" w:eastAsia="宋体" w:hAnsi="Calibri" w:cstheme="minorBidi" w:hint="eastAsia"/>
          <w:kern w:val="2"/>
          <w:sz w:val="21"/>
          <w:szCs w:val="22"/>
          <w:lang w:eastAsia="zh-CN"/>
        </w:rPr>
        <w:t>个工作日内将资金支付到合同约定的乙方账户，不得以机构变动、人员更替、政策调整等为由迟延付款，不得将采购文件和合同中未规定的义务作为向乙方付款的条件。具体合同价款支付时间在【</w:t>
      </w:r>
      <w:r>
        <w:rPr>
          <w:rFonts w:ascii="Calibri" w:eastAsia="宋体" w:hAnsi="Calibri" w:cstheme="minorBidi" w:hint="eastAsia"/>
          <w:b/>
          <w:bCs/>
          <w:kern w:val="2"/>
          <w:sz w:val="21"/>
          <w:szCs w:val="22"/>
          <w:lang w:eastAsia="zh-CN"/>
        </w:rPr>
        <w:t>政府采购合同专用条款</w:t>
      </w:r>
      <w:r>
        <w:rPr>
          <w:rFonts w:ascii="Calibri" w:eastAsia="宋体" w:hAnsi="Calibri" w:cstheme="minorBidi" w:hint="eastAsia"/>
          <w:kern w:val="2"/>
          <w:sz w:val="21"/>
          <w:szCs w:val="22"/>
          <w:lang w:eastAsia="zh-CN"/>
        </w:rPr>
        <w:t>】中约定。</w:t>
      </w:r>
    </w:p>
    <w:p w14:paraId="17346B74" w14:textId="77777777" w:rsidR="00AD76CB" w:rsidRDefault="00F51272">
      <w:pPr>
        <w:widowControl w:val="0"/>
        <w:spacing w:line="400" w:lineRule="exact"/>
        <w:jc w:val="both"/>
        <w:rPr>
          <w:rFonts w:ascii="宋体" w:eastAsia="宋体" w:hAnsi="宋体"/>
          <w:b/>
          <w:bCs/>
          <w:kern w:val="2"/>
          <w:lang w:eastAsia="zh-CN"/>
        </w:rPr>
      </w:pPr>
      <w:r>
        <w:rPr>
          <w:rFonts w:ascii="宋体" w:eastAsia="宋体" w:hAnsi="宋体" w:hint="eastAsia"/>
          <w:b/>
          <w:bCs/>
          <w:kern w:val="2"/>
          <w:lang w:eastAsia="zh-CN"/>
        </w:rPr>
        <w:t>13. 履约保证金</w:t>
      </w:r>
    </w:p>
    <w:p w14:paraId="33F9D67A" w14:textId="77777777" w:rsidR="00AD76CB" w:rsidRDefault="00F51272">
      <w:pPr>
        <w:widowControl w:val="0"/>
        <w:adjustRightInd w:val="0"/>
        <w:snapToGrid w:val="0"/>
        <w:spacing w:line="400" w:lineRule="exact"/>
        <w:ind w:firstLineChars="200" w:firstLine="420"/>
        <w:rPr>
          <w:rFonts w:ascii="宋体" w:eastAsia="宋体" w:hAnsi="宋体"/>
          <w:kern w:val="2"/>
          <w:sz w:val="21"/>
          <w:szCs w:val="21"/>
          <w:lang w:eastAsia="zh-CN"/>
        </w:rPr>
      </w:pPr>
      <w:r>
        <w:rPr>
          <w:rFonts w:ascii="宋体" w:eastAsia="宋体" w:hAnsi="宋体" w:cstheme="minorBidi" w:hint="eastAsia"/>
          <w:kern w:val="2"/>
          <w:sz w:val="21"/>
          <w:szCs w:val="21"/>
          <w:lang w:eastAsia="zh-CN"/>
        </w:rPr>
        <w:t xml:space="preserve">13.1 </w:t>
      </w:r>
      <w:r>
        <w:rPr>
          <w:rFonts w:ascii="宋体" w:eastAsia="宋体" w:hAnsi="宋体" w:cs="宋体" w:hint="eastAsia"/>
          <w:kern w:val="2"/>
          <w:sz w:val="21"/>
          <w:szCs w:val="15"/>
          <w:lang w:eastAsia="zh-CN"/>
        </w:rPr>
        <w:t>乙方应当以支票、汇票、本票或者金融机构、担保机构出具的保函等非现金形式提交。</w:t>
      </w:r>
    </w:p>
    <w:p w14:paraId="1829AFE9" w14:textId="77777777" w:rsidR="00AD76CB" w:rsidRDefault="00F51272">
      <w:pPr>
        <w:widowControl w:val="0"/>
        <w:adjustRightInd w:val="0"/>
        <w:snapToGrid w:val="0"/>
        <w:spacing w:line="400" w:lineRule="exact"/>
        <w:ind w:firstLineChars="200" w:firstLine="420"/>
        <w:rPr>
          <w:rFonts w:ascii="宋体" w:eastAsia="宋体" w:hAnsi="宋体"/>
          <w:kern w:val="2"/>
          <w:sz w:val="21"/>
          <w:szCs w:val="21"/>
          <w:lang w:eastAsia="zh-CN"/>
        </w:rPr>
      </w:pPr>
      <w:r>
        <w:rPr>
          <w:rFonts w:ascii="宋体" w:eastAsia="宋体" w:hAnsi="宋体" w:cstheme="minorBidi" w:hint="eastAsia"/>
          <w:kern w:val="2"/>
          <w:sz w:val="21"/>
          <w:szCs w:val="21"/>
          <w:lang w:eastAsia="zh-CN"/>
        </w:rPr>
        <w:t>13.2 如果乙方出现</w:t>
      </w:r>
      <w:r>
        <w:rPr>
          <w:rFonts w:ascii="宋体" w:eastAsia="宋体" w:hAnsi="宋体" w:cs="宋体" w:hint="eastAsia"/>
          <w:b/>
          <w:bCs/>
          <w:kern w:val="2"/>
          <w:sz w:val="21"/>
          <w:szCs w:val="15"/>
          <w:lang w:eastAsia="zh-CN"/>
        </w:rPr>
        <w:t>【政府采购合同专用条款】</w:t>
      </w:r>
      <w:r>
        <w:rPr>
          <w:rFonts w:ascii="宋体" w:eastAsia="宋体" w:hAnsi="宋体" w:cs="宋体" w:hint="eastAsia"/>
          <w:kern w:val="2"/>
          <w:sz w:val="21"/>
          <w:szCs w:val="15"/>
          <w:lang w:eastAsia="zh-CN"/>
        </w:rPr>
        <w:t>约定情形的</w:t>
      </w:r>
      <w:r>
        <w:rPr>
          <w:rFonts w:ascii="宋体" w:eastAsia="宋体" w:hAnsi="宋体" w:cstheme="minorBidi" w:hint="eastAsia"/>
          <w:kern w:val="2"/>
          <w:sz w:val="21"/>
          <w:szCs w:val="21"/>
          <w:lang w:eastAsia="zh-CN"/>
        </w:rPr>
        <w:t>，履约保证金不予退还；如果乙方未能按合同约定全面履行义务，甲方有权从履约保证金中取得补偿或赔偿，且不影响甲方要求乙方承担合同约定的超过履约保证金的违约责任的权利。</w:t>
      </w:r>
    </w:p>
    <w:p w14:paraId="6D80B31E" w14:textId="77777777" w:rsidR="00AD76CB" w:rsidRDefault="00F51272">
      <w:pPr>
        <w:widowControl w:val="0"/>
        <w:spacing w:line="400" w:lineRule="exact"/>
        <w:ind w:firstLine="420"/>
        <w:jc w:val="both"/>
        <w:rPr>
          <w:rFonts w:ascii="Calibri" w:eastAsia="宋体" w:hAnsi="Calibri"/>
          <w:kern w:val="2"/>
          <w:sz w:val="21"/>
          <w:szCs w:val="22"/>
          <w:lang w:eastAsia="zh-CN"/>
        </w:rPr>
      </w:pPr>
      <w:r>
        <w:rPr>
          <w:rFonts w:ascii="宋体" w:eastAsia="宋体" w:hAnsi="宋体" w:cstheme="minorBidi" w:hint="eastAsia"/>
          <w:kern w:val="2"/>
          <w:sz w:val="21"/>
          <w:szCs w:val="21"/>
          <w:lang w:eastAsia="zh-CN"/>
        </w:rPr>
        <w:t>13.3 甲方在项目通过验收后按照</w:t>
      </w:r>
      <w:r>
        <w:rPr>
          <w:rFonts w:ascii="宋体" w:eastAsia="宋体" w:hAnsi="宋体" w:cstheme="minorBidi" w:hint="eastAsia"/>
          <w:b/>
          <w:kern w:val="2"/>
          <w:sz w:val="21"/>
          <w:szCs w:val="21"/>
          <w:lang w:eastAsia="zh-CN"/>
        </w:rPr>
        <w:t>【政府采购合同专用条款】</w:t>
      </w:r>
      <w:r>
        <w:rPr>
          <w:rFonts w:ascii="宋体" w:eastAsia="宋体" w:hAnsi="宋体" w:cstheme="minorBidi" w:hint="eastAsia"/>
          <w:kern w:val="2"/>
          <w:sz w:val="21"/>
          <w:szCs w:val="21"/>
          <w:lang w:eastAsia="zh-CN"/>
        </w:rPr>
        <w:t>规定的时间内将履约保证金退还乙方；逾期退还的，乙方可要求甲方支付违约金，违约金按照</w:t>
      </w:r>
      <w:r>
        <w:rPr>
          <w:rFonts w:ascii="宋体" w:eastAsia="宋体" w:hAnsi="宋体" w:cstheme="minorBidi" w:hint="eastAsia"/>
          <w:b/>
          <w:kern w:val="2"/>
          <w:sz w:val="21"/>
          <w:szCs w:val="21"/>
          <w:lang w:eastAsia="zh-CN"/>
        </w:rPr>
        <w:t>【政府采购合同专用条款】</w:t>
      </w:r>
      <w:r>
        <w:rPr>
          <w:rFonts w:ascii="宋体" w:eastAsia="宋体" w:hAnsi="宋体" w:cstheme="minorBidi" w:hint="eastAsia"/>
          <w:kern w:val="2"/>
          <w:sz w:val="21"/>
          <w:szCs w:val="21"/>
          <w:lang w:eastAsia="zh-CN"/>
        </w:rPr>
        <w:t>规定支付。</w:t>
      </w:r>
    </w:p>
    <w:p w14:paraId="391F3AEB" w14:textId="77777777" w:rsidR="00AD76CB" w:rsidRDefault="00F51272">
      <w:pPr>
        <w:widowControl w:val="0"/>
        <w:autoSpaceDE w:val="0"/>
        <w:autoSpaceDN w:val="0"/>
        <w:adjustRightInd w:val="0"/>
        <w:snapToGrid w:val="0"/>
        <w:spacing w:line="400" w:lineRule="exact"/>
        <w:rPr>
          <w:rFonts w:ascii="宋体" w:eastAsia="宋体" w:hAnsi="宋体"/>
          <w:b/>
          <w:kern w:val="2"/>
          <w:szCs w:val="22"/>
          <w:lang w:eastAsia="zh-CN"/>
        </w:rPr>
      </w:pPr>
      <w:r>
        <w:rPr>
          <w:rFonts w:ascii="宋体" w:eastAsia="宋体" w:hAnsi="宋体" w:cstheme="minorBidi" w:hint="eastAsia"/>
          <w:b/>
          <w:bCs/>
          <w:kern w:val="2"/>
          <w:szCs w:val="22"/>
          <w:lang w:eastAsia="zh-CN"/>
        </w:rPr>
        <w:t xml:space="preserve">14. </w:t>
      </w:r>
      <w:r>
        <w:rPr>
          <w:rFonts w:ascii="Calibri" w:eastAsia="宋体" w:hAnsi="Calibri" w:cstheme="minorBidi" w:hint="eastAsia"/>
          <w:b/>
          <w:kern w:val="2"/>
          <w:szCs w:val="22"/>
          <w:lang w:eastAsia="zh-CN"/>
        </w:rPr>
        <w:t>售后</w:t>
      </w:r>
      <w:r>
        <w:rPr>
          <w:rFonts w:ascii="宋体" w:eastAsia="宋体" w:hAnsi="宋体" w:cstheme="minorBidi" w:hint="eastAsia"/>
          <w:b/>
          <w:kern w:val="2"/>
          <w:szCs w:val="22"/>
          <w:lang w:eastAsia="zh-CN"/>
        </w:rPr>
        <w:t>服务</w:t>
      </w:r>
    </w:p>
    <w:p w14:paraId="57B24AE3" w14:textId="77777777" w:rsidR="00AD76CB" w:rsidRDefault="00F51272">
      <w:pPr>
        <w:widowControl w:val="0"/>
        <w:autoSpaceDE w:val="0"/>
        <w:autoSpaceDN w:val="0"/>
        <w:adjustRightInd w:val="0"/>
        <w:snapToGrid w:val="0"/>
        <w:spacing w:line="400" w:lineRule="exact"/>
        <w:ind w:firstLineChars="200" w:firstLine="420"/>
        <w:rPr>
          <w:rFonts w:ascii="宋体" w:eastAsia="宋体" w:hAnsi="宋体"/>
          <w:kern w:val="2"/>
          <w:sz w:val="21"/>
          <w:szCs w:val="21"/>
          <w:lang w:eastAsia="zh-CN"/>
        </w:rPr>
      </w:pPr>
      <w:r>
        <w:rPr>
          <w:rFonts w:ascii="宋体" w:eastAsia="宋体" w:hAnsi="宋体" w:cstheme="minorBidi" w:hint="eastAsia"/>
          <w:kern w:val="2"/>
          <w:sz w:val="21"/>
          <w:szCs w:val="21"/>
          <w:lang w:eastAsia="zh-CN"/>
        </w:rPr>
        <w:t xml:space="preserve">14.1 </w:t>
      </w:r>
      <w:proofErr w:type="gramStart"/>
      <w:r>
        <w:rPr>
          <w:rFonts w:ascii="宋体" w:eastAsia="宋体" w:hAnsi="宋体" w:cstheme="minorBidi" w:hint="eastAsia"/>
          <w:kern w:val="2"/>
          <w:sz w:val="21"/>
          <w:szCs w:val="21"/>
          <w:lang w:eastAsia="zh-CN"/>
        </w:rPr>
        <w:t>除项目</w:t>
      </w:r>
      <w:proofErr w:type="gramEnd"/>
      <w:r>
        <w:rPr>
          <w:rFonts w:ascii="宋体" w:eastAsia="宋体" w:hAnsi="宋体" w:cstheme="minorBidi" w:hint="eastAsia"/>
          <w:kern w:val="2"/>
          <w:sz w:val="21"/>
          <w:szCs w:val="21"/>
          <w:lang w:eastAsia="zh-CN"/>
        </w:rPr>
        <w:t>不涉及或采购活动中明确约定无须承担外，乙方还应提供下列服务：</w:t>
      </w:r>
    </w:p>
    <w:p w14:paraId="707D55C8" w14:textId="77777777" w:rsidR="00AD76CB" w:rsidRDefault="00F51272">
      <w:pPr>
        <w:widowControl w:val="0"/>
        <w:autoSpaceDE w:val="0"/>
        <w:autoSpaceDN w:val="0"/>
        <w:adjustRightInd w:val="0"/>
        <w:snapToGrid w:val="0"/>
        <w:spacing w:line="400" w:lineRule="exact"/>
        <w:ind w:firstLineChars="200" w:firstLine="420"/>
        <w:rPr>
          <w:rFonts w:ascii="宋体" w:eastAsia="宋体" w:hAnsi="宋体"/>
          <w:kern w:val="2"/>
          <w:sz w:val="21"/>
          <w:szCs w:val="21"/>
          <w:lang w:eastAsia="zh-CN"/>
        </w:rPr>
      </w:pPr>
      <w:r>
        <w:rPr>
          <w:rFonts w:ascii="宋体" w:eastAsia="宋体" w:hAnsi="宋体" w:cstheme="minorBidi" w:hint="eastAsia"/>
          <w:kern w:val="2"/>
          <w:sz w:val="21"/>
          <w:szCs w:val="21"/>
          <w:lang w:eastAsia="zh-CN"/>
        </w:rPr>
        <w:t>（1）货物的现场移动、安装、调试、启动监督及技术支持；</w:t>
      </w:r>
    </w:p>
    <w:p w14:paraId="5A316FFA" w14:textId="77777777" w:rsidR="00AD76CB" w:rsidRDefault="00F51272">
      <w:pPr>
        <w:widowControl w:val="0"/>
        <w:autoSpaceDE w:val="0"/>
        <w:autoSpaceDN w:val="0"/>
        <w:adjustRightInd w:val="0"/>
        <w:snapToGrid w:val="0"/>
        <w:spacing w:line="400" w:lineRule="exact"/>
        <w:ind w:firstLineChars="200" w:firstLine="420"/>
        <w:rPr>
          <w:rFonts w:ascii="宋体" w:eastAsia="宋体" w:hAnsi="宋体"/>
          <w:kern w:val="2"/>
          <w:sz w:val="21"/>
          <w:szCs w:val="21"/>
          <w:lang w:eastAsia="zh-CN"/>
        </w:rPr>
      </w:pPr>
      <w:r>
        <w:rPr>
          <w:rFonts w:ascii="宋体" w:eastAsia="宋体" w:hAnsi="宋体" w:cstheme="minorBidi" w:hint="eastAsia"/>
          <w:kern w:val="2"/>
          <w:sz w:val="21"/>
          <w:szCs w:val="21"/>
          <w:lang w:eastAsia="zh-CN"/>
        </w:rPr>
        <w:t>（2）提供货物组装和维修所需的专用工具和辅助材料；</w:t>
      </w:r>
    </w:p>
    <w:p w14:paraId="1E21C20C" w14:textId="77777777" w:rsidR="00AD76CB" w:rsidRDefault="00F51272">
      <w:pPr>
        <w:widowControl w:val="0"/>
        <w:autoSpaceDE w:val="0"/>
        <w:autoSpaceDN w:val="0"/>
        <w:adjustRightInd w:val="0"/>
        <w:snapToGrid w:val="0"/>
        <w:spacing w:line="400" w:lineRule="exact"/>
        <w:ind w:firstLineChars="200" w:firstLine="420"/>
        <w:rPr>
          <w:rFonts w:ascii="宋体" w:eastAsia="宋体" w:hAnsi="宋体"/>
          <w:kern w:val="2"/>
          <w:sz w:val="21"/>
          <w:szCs w:val="21"/>
          <w:lang w:eastAsia="zh-CN"/>
        </w:rPr>
      </w:pPr>
      <w:r>
        <w:rPr>
          <w:rFonts w:ascii="宋体" w:eastAsia="宋体" w:hAnsi="宋体" w:cstheme="minorBidi" w:hint="eastAsia"/>
          <w:kern w:val="2"/>
          <w:sz w:val="21"/>
          <w:szCs w:val="21"/>
          <w:lang w:eastAsia="zh-CN"/>
        </w:rPr>
        <w:lastRenderedPageBreak/>
        <w:t>（3）在</w:t>
      </w:r>
      <w:r>
        <w:rPr>
          <w:rFonts w:ascii="宋体" w:eastAsia="宋体" w:hAnsi="宋体" w:cs="宋体" w:hint="eastAsia"/>
          <w:b/>
          <w:bCs/>
          <w:kern w:val="2"/>
          <w:sz w:val="21"/>
          <w:szCs w:val="15"/>
          <w:lang w:eastAsia="zh-CN"/>
        </w:rPr>
        <w:t>【政府采购合同专用条款】</w:t>
      </w:r>
      <w:r>
        <w:rPr>
          <w:rFonts w:ascii="宋体" w:eastAsia="宋体" w:hAnsi="宋体" w:cstheme="minorBidi" w:hint="eastAsia"/>
          <w:kern w:val="2"/>
          <w:sz w:val="21"/>
          <w:szCs w:val="21"/>
          <w:lang w:eastAsia="zh-CN"/>
        </w:rPr>
        <w:t>约定的期限内对所有的货物实施运行监督、维修，但前提条件是该服务并不能免除乙方在质量保证期内所承担的义务；</w:t>
      </w:r>
    </w:p>
    <w:p w14:paraId="305817E2" w14:textId="77777777" w:rsidR="00AD76CB" w:rsidRDefault="00F51272">
      <w:pPr>
        <w:widowControl w:val="0"/>
        <w:autoSpaceDE w:val="0"/>
        <w:autoSpaceDN w:val="0"/>
        <w:adjustRightInd w:val="0"/>
        <w:snapToGrid w:val="0"/>
        <w:spacing w:line="400" w:lineRule="exact"/>
        <w:ind w:firstLineChars="200" w:firstLine="420"/>
        <w:rPr>
          <w:rFonts w:ascii="宋体" w:eastAsia="宋体" w:hAnsi="宋体"/>
          <w:kern w:val="2"/>
          <w:sz w:val="21"/>
          <w:szCs w:val="21"/>
          <w:lang w:eastAsia="zh-CN"/>
        </w:rPr>
      </w:pPr>
      <w:r>
        <w:rPr>
          <w:rFonts w:ascii="宋体" w:eastAsia="宋体" w:hAnsi="宋体" w:cstheme="minorBidi" w:hint="eastAsia"/>
          <w:kern w:val="2"/>
          <w:sz w:val="21"/>
          <w:szCs w:val="21"/>
          <w:lang w:eastAsia="zh-CN"/>
        </w:rPr>
        <w:t>（4）在制造商所在地或指定现场就货物的安装、启动、运营、维护、废弃处置等对甲方操作人员进行培训</w:t>
      </w:r>
      <w:r>
        <w:rPr>
          <w:rFonts w:ascii="宋体" w:eastAsia="宋体" w:hAnsi="宋体" w:cs="宋体" w:hint="eastAsia"/>
          <w:kern w:val="2"/>
          <w:sz w:val="21"/>
          <w:szCs w:val="15"/>
          <w:lang w:eastAsia="zh-CN"/>
        </w:rPr>
        <w:t>；</w:t>
      </w:r>
    </w:p>
    <w:p w14:paraId="1803F78A" w14:textId="77777777" w:rsidR="00AD76CB" w:rsidRDefault="00F51272">
      <w:pPr>
        <w:widowControl w:val="0"/>
        <w:autoSpaceDE w:val="0"/>
        <w:autoSpaceDN w:val="0"/>
        <w:adjustRightInd w:val="0"/>
        <w:spacing w:line="400" w:lineRule="exact"/>
        <w:ind w:firstLineChars="200" w:firstLine="42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（5）依照法律、行政法规的规定或者按照</w:t>
      </w:r>
      <w:r>
        <w:rPr>
          <w:rFonts w:ascii="宋体" w:eastAsia="宋体" w:hAnsi="宋体" w:cs="宋体" w:hint="eastAsia"/>
          <w:b/>
          <w:bCs/>
          <w:kern w:val="2"/>
          <w:sz w:val="21"/>
          <w:szCs w:val="21"/>
          <w:lang w:eastAsia="zh-CN"/>
        </w:rPr>
        <w:t>【政府采购合同专用条款】</w:t>
      </w:r>
      <w:r>
        <w:rPr>
          <w:rFonts w:ascii="宋体" w:eastAsia="宋体" w:hAnsi="宋体" w:cs="宋体" w:hint="eastAsia"/>
          <w:kern w:val="2"/>
          <w:sz w:val="21"/>
          <w:szCs w:val="21"/>
          <w:lang w:eastAsia="zh-CN"/>
        </w:rPr>
        <w:t>约定，货物在有效使用年限届满后应予回收的，乙方负有自行或者委托第三人对货物予以回收的义务；</w:t>
      </w:r>
    </w:p>
    <w:p w14:paraId="0AA2E095" w14:textId="77777777" w:rsidR="00AD76CB" w:rsidRDefault="00F51272">
      <w:pPr>
        <w:widowControl w:val="0"/>
        <w:autoSpaceDE w:val="0"/>
        <w:autoSpaceDN w:val="0"/>
        <w:adjustRightInd w:val="0"/>
        <w:snapToGrid w:val="0"/>
        <w:spacing w:line="400" w:lineRule="exact"/>
        <w:ind w:firstLineChars="200" w:firstLine="420"/>
        <w:rPr>
          <w:rFonts w:ascii="宋体" w:eastAsia="宋体" w:hAnsi="宋体"/>
          <w:kern w:val="2"/>
          <w:sz w:val="21"/>
          <w:szCs w:val="21"/>
          <w:lang w:eastAsia="zh-CN"/>
        </w:rPr>
      </w:pPr>
      <w:r>
        <w:rPr>
          <w:rFonts w:ascii="宋体" w:eastAsia="宋体" w:hAnsi="宋体" w:cstheme="minorBidi" w:hint="eastAsia"/>
          <w:kern w:val="2"/>
          <w:sz w:val="21"/>
          <w:szCs w:val="21"/>
          <w:lang w:eastAsia="zh-CN"/>
        </w:rPr>
        <w:t>（6）</w:t>
      </w:r>
      <w:r>
        <w:rPr>
          <w:rFonts w:ascii="宋体" w:eastAsia="宋体" w:hAnsi="宋体" w:cstheme="minorBidi" w:hint="eastAsia"/>
          <w:b/>
          <w:kern w:val="2"/>
          <w:sz w:val="21"/>
          <w:szCs w:val="21"/>
          <w:lang w:eastAsia="zh-CN"/>
        </w:rPr>
        <w:t>【政府采购合同专用条款】</w:t>
      </w:r>
      <w:r>
        <w:rPr>
          <w:rFonts w:ascii="宋体" w:eastAsia="宋体" w:hAnsi="宋体" w:cstheme="minorBidi" w:hint="eastAsia"/>
          <w:kern w:val="2"/>
          <w:sz w:val="21"/>
          <w:szCs w:val="21"/>
          <w:lang w:eastAsia="zh-CN"/>
        </w:rPr>
        <w:t>规定由乙方提供的其他服务。</w:t>
      </w:r>
    </w:p>
    <w:p w14:paraId="4E01F5F9" w14:textId="77777777" w:rsidR="00AD76CB" w:rsidRDefault="00F51272">
      <w:pPr>
        <w:widowControl w:val="0"/>
        <w:autoSpaceDE w:val="0"/>
        <w:autoSpaceDN w:val="0"/>
        <w:adjustRightInd w:val="0"/>
        <w:snapToGrid w:val="0"/>
        <w:spacing w:line="400" w:lineRule="exact"/>
        <w:ind w:firstLineChars="200" w:firstLine="420"/>
        <w:rPr>
          <w:rFonts w:ascii="宋体" w:eastAsia="宋体" w:hAnsi="宋体"/>
          <w:kern w:val="2"/>
          <w:sz w:val="21"/>
          <w:szCs w:val="21"/>
          <w:lang w:eastAsia="zh-CN"/>
        </w:rPr>
      </w:pPr>
      <w:r>
        <w:rPr>
          <w:rFonts w:ascii="宋体" w:eastAsia="宋体" w:hAnsi="宋体" w:cstheme="minorBidi" w:hint="eastAsia"/>
          <w:kern w:val="2"/>
          <w:sz w:val="21"/>
          <w:szCs w:val="21"/>
          <w:lang w:eastAsia="zh-CN"/>
        </w:rPr>
        <w:t>14.2 乙方提供的售后服务的费用已包含在合同价款中，甲方不再另行支付。</w:t>
      </w:r>
    </w:p>
    <w:p w14:paraId="25E3EAE7" w14:textId="77777777" w:rsidR="00AD76CB" w:rsidRDefault="00F51272">
      <w:pPr>
        <w:widowControl w:val="0"/>
        <w:adjustRightInd w:val="0"/>
        <w:snapToGrid w:val="0"/>
        <w:spacing w:line="400" w:lineRule="exact"/>
        <w:rPr>
          <w:rFonts w:ascii="宋体" w:eastAsia="宋体" w:hAnsi="宋体"/>
          <w:b/>
          <w:bCs/>
          <w:kern w:val="2"/>
          <w:szCs w:val="22"/>
          <w:lang w:eastAsia="zh-CN"/>
        </w:rPr>
      </w:pPr>
      <w:r>
        <w:rPr>
          <w:rFonts w:ascii="宋体" w:eastAsia="宋体" w:hAnsi="宋体" w:cstheme="minorBidi" w:hint="eastAsia"/>
          <w:b/>
          <w:bCs/>
          <w:kern w:val="2"/>
          <w:szCs w:val="22"/>
          <w:lang w:eastAsia="zh-CN"/>
        </w:rPr>
        <w:t>15. 违约责任</w:t>
      </w:r>
    </w:p>
    <w:p w14:paraId="7F3A7D15" w14:textId="77777777" w:rsidR="00AD76CB" w:rsidRDefault="00F51272">
      <w:pPr>
        <w:widowControl w:val="0"/>
        <w:adjustRightInd w:val="0"/>
        <w:snapToGrid w:val="0"/>
        <w:spacing w:line="400" w:lineRule="exact"/>
        <w:ind w:firstLineChars="200" w:firstLine="420"/>
        <w:rPr>
          <w:rFonts w:ascii="宋体" w:eastAsia="宋体" w:hAnsi="宋体"/>
          <w:bCs/>
          <w:kern w:val="2"/>
          <w:sz w:val="21"/>
          <w:szCs w:val="21"/>
          <w:lang w:eastAsia="zh-CN"/>
        </w:rPr>
      </w:pPr>
      <w:r>
        <w:rPr>
          <w:rFonts w:ascii="宋体" w:eastAsia="宋体" w:hAnsi="宋体" w:cstheme="minorBidi" w:hint="eastAsia"/>
          <w:bCs/>
          <w:kern w:val="2"/>
          <w:sz w:val="21"/>
          <w:szCs w:val="21"/>
          <w:lang w:eastAsia="zh-CN"/>
        </w:rPr>
        <w:t>15.1质量瑕疵的违约责任</w:t>
      </w:r>
    </w:p>
    <w:p w14:paraId="6A6A4E21" w14:textId="77777777" w:rsidR="00AD76CB" w:rsidRDefault="00F51272">
      <w:pPr>
        <w:widowControl w:val="0"/>
        <w:autoSpaceDE w:val="0"/>
        <w:autoSpaceDN w:val="0"/>
        <w:adjustRightInd w:val="0"/>
        <w:snapToGrid w:val="0"/>
        <w:spacing w:line="400" w:lineRule="exact"/>
        <w:ind w:firstLineChars="200" w:firstLine="420"/>
        <w:rPr>
          <w:rFonts w:ascii="宋体" w:eastAsia="宋体" w:hAnsi="宋体"/>
          <w:kern w:val="2"/>
          <w:sz w:val="21"/>
          <w:szCs w:val="21"/>
          <w:lang w:eastAsia="zh-CN"/>
        </w:rPr>
      </w:pPr>
      <w:r>
        <w:rPr>
          <w:rFonts w:ascii="宋体" w:eastAsia="宋体" w:hAnsi="宋体" w:cstheme="minorBidi" w:hint="eastAsia"/>
          <w:kern w:val="2"/>
          <w:sz w:val="21"/>
          <w:szCs w:val="21"/>
          <w:lang w:eastAsia="zh-CN"/>
        </w:rPr>
        <w:t>乙方提供的产品不符合合同约定的质量标准或存在产品质量缺陷，甲方有权要求乙方根据</w:t>
      </w:r>
      <w:r>
        <w:rPr>
          <w:rFonts w:ascii="宋体" w:eastAsia="宋体" w:hAnsi="宋体" w:cstheme="minorBidi" w:hint="eastAsia"/>
          <w:b/>
          <w:kern w:val="2"/>
          <w:sz w:val="21"/>
          <w:szCs w:val="21"/>
          <w:lang w:eastAsia="zh-CN"/>
        </w:rPr>
        <w:t>【政府采购合同专用条款】</w:t>
      </w:r>
      <w:r>
        <w:rPr>
          <w:rFonts w:ascii="宋体" w:eastAsia="宋体" w:hAnsi="宋体" w:cstheme="minorBidi" w:hint="eastAsia"/>
          <w:bCs/>
          <w:kern w:val="2"/>
          <w:sz w:val="21"/>
          <w:szCs w:val="21"/>
          <w:lang w:eastAsia="zh-CN"/>
        </w:rPr>
        <w:t>要求</w:t>
      </w:r>
      <w:r>
        <w:rPr>
          <w:rFonts w:ascii="宋体" w:eastAsia="宋体" w:hAnsi="宋体" w:cstheme="minorBidi" w:hint="eastAsia"/>
          <w:kern w:val="2"/>
          <w:sz w:val="21"/>
          <w:szCs w:val="21"/>
          <w:lang w:eastAsia="zh-CN"/>
        </w:rPr>
        <w:t>及时修理、重作、更换，并承担由此给甲方造成的损失。</w:t>
      </w:r>
    </w:p>
    <w:p w14:paraId="4D2AB55C" w14:textId="77777777" w:rsidR="00AD76CB" w:rsidRDefault="00F51272">
      <w:pPr>
        <w:widowControl w:val="0"/>
        <w:autoSpaceDE w:val="0"/>
        <w:autoSpaceDN w:val="0"/>
        <w:adjustRightInd w:val="0"/>
        <w:snapToGrid w:val="0"/>
        <w:spacing w:line="400" w:lineRule="exact"/>
        <w:ind w:firstLineChars="200" w:firstLine="420"/>
        <w:rPr>
          <w:rFonts w:ascii="宋体" w:eastAsia="宋体" w:hAnsi="宋体"/>
          <w:bCs/>
          <w:kern w:val="2"/>
          <w:sz w:val="21"/>
          <w:szCs w:val="21"/>
          <w:lang w:eastAsia="zh-CN"/>
        </w:rPr>
      </w:pPr>
      <w:r>
        <w:rPr>
          <w:rFonts w:ascii="宋体" w:eastAsia="宋体" w:hAnsi="宋体" w:cstheme="minorBidi" w:hint="eastAsia"/>
          <w:bCs/>
          <w:kern w:val="2"/>
          <w:sz w:val="21"/>
          <w:szCs w:val="21"/>
          <w:lang w:eastAsia="zh-CN"/>
        </w:rPr>
        <w:t>15.2 迟延交货的违约责任</w:t>
      </w:r>
    </w:p>
    <w:p w14:paraId="3501B32A" w14:textId="77777777" w:rsidR="00AD76CB" w:rsidRDefault="00F51272">
      <w:pPr>
        <w:widowControl w:val="0"/>
        <w:autoSpaceDE w:val="0"/>
        <w:autoSpaceDN w:val="0"/>
        <w:adjustRightInd w:val="0"/>
        <w:snapToGrid w:val="0"/>
        <w:spacing w:line="400" w:lineRule="exact"/>
        <w:ind w:firstLineChars="200" w:firstLine="420"/>
        <w:rPr>
          <w:rFonts w:ascii="宋体" w:eastAsia="宋体" w:hAnsi="宋体"/>
          <w:kern w:val="2"/>
          <w:sz w:val="21"/>
          <w:szCs w:val="21"/>
          <w:lang w:eastAsia="zh-CN"/>
        </w:rPr>
      </w:pPr>
      <w:r>
        <w:rPr>
          <w:rFonts w:ascii="宋体" w:eastAsia="宋体" w:hAnsi="宋体" w:cstheme="minorBidi" w:hint="eastAsia"/>
          <w:kern w:val="2"/>
          <w:sz w:val="21"/>
          <w:szCs w:val="21"/>
          <w:lang w:eastAsia="zh-CN"/>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320B38D7" w14:textId="77777777" w:rsidR="00AD76CB" w:rsidRDefault="00F51272">
      <w:pPr>
        <w:widowControl w:val="0"/>
        <w:autoSpaceDE w:val="0"/>
        <w:autoSpaceDN w:val="0"/>
        <w:adjustRightInd w:val="0"/>
        <w:snapToGrid w:val="0"/>
        <w:spacing w:line="400" w:lineRule="exact"/>
        <w:ind w:firstLineChars="200" w:firstLine="420"/>
        <w:rPr>
          <w:rFonts w:ascii="宋体" w:eastAsia="宋体" w:hAnsi="宋体"/>
          <w:kern w:val="2"/>
          <w:sz w:val="21"/>
          <w:szCs w:val="21"/>
          <w:lang w:eastAsia="zh-CN"/>
        </w:rPr>
      </w:pPr>
      <w:r>
        <w:rPr>
          <w:rFonts w:ascii="宋体" w:eastAsia="宋体" w:hAnsi="宋体" w:cstheme="minorBidi" w:hint="eastAsia"/>
          <w:kern w:val="2"/>
          <w:sz w:val="21"/>
          <w:szCs w:val="21"/>
          <w:lang w:eastAsia="zh-CN"/>
        </w:rPr>
        <w:t>（2）如果乙方没有按照合同规定的时间交货和提供相关服务，甲方有权从货款中扣除误期赔偿费而不影响合同项下的其他补救方法，赔偿费按</w:t>
      </w:r>
      <w:r>
        <w:rPr>
          <w:rFonts w:ascii="宋体" w:eastAsia="宋体" w:hAnsi="宋体" w:cstheme="minorBidi" w:hint="eastAsia"/>
          <w:b/>
          <w:kern w:val="2"/>
          <w:sz w:val="21"/>
          <w:szCs w:val="21"/>
          <w:lang w:eastAsia="zh-CN"/>
        </w:rPr>
        <w:t>【政府采购合同专用条款】</w:t>
      </w:r>
      <w:r>
        <w:rPr>
          <w:rFonts w:ascii="宋体" w:eastAsia="宋体" w:hAnsi="宋体" w:cstheme="minorBidi" w:hint="eastAsia"/>
          <w:kern w:val="2"/>
          <w:sz w:val="21"/>
          <w:szCs w:val="21"/>
          <w:lang w:eastAsia="zh-CN"/>
        </w:rPr>
        <w:t>规定执行。如果涉及公共利益，且赔偿金额无法弥补公共利益损失，甲方可要求继续履行或者采取其他补救措施。</w:t>
      </w:r>
    </w:p>
    <w:p w14:paraId="2A3A43A7" w14:textId="77777777" w:rsidR="00AD76CB" w:rsidRDefault="00F51272">
      <w:pPr>
        <w:widowControl w:val="0"/>
        <w:autoSpaceDE w:val="0"/>
        <w:autoSpaceDN w:val="0"/>
        <w:adjustRightInd w:val="0"/>
        <w:snapToGrid w:val="0"/>
        <w:spacing w:line="400" w:lineRule="exact"/>
        <w:ind w:firstLineChars="200" w:firstLine="420"/>
        <w:rPr>
          <w:rFonts w:ascii="宋体" w:eastAsia="宋体" w:hAnsi="宋体"/>
          <w:kern w:val="2"/>
          <w:sz w:val="21"/>
          <w:szCs w:val="21"/>
          <w:lang w:eastAsia="zh-CN"/>
        </w:rPr>
      </w:pPr>
      <w:r>
        <w:rPr>
          <w:rFonts w:ascii="宋体" w:eastAsia="宋体" w:hAnsi="宋体" w:cstheme="minorBidi" w:hint="eastAsia"/>
          <w:kern w:val="2"/>
          <w:sz w:val="21"/>
          <w:szCs w:val="21"/>
          <w:lang w:eastAsia="zh-CN"/>
        </w:rPr>
        <w:t>15.3 迟延支付的违约责任</w:t>
      </w:r>
    </w:p>
    <w:p w14:paraId="6931DC44" w14:textId="77777777" w:rsidR="00AD76CB" w:rsidRDefault="00F51272">
      <w:pPr>
        <w:widowControl w:val="0"/>
        <w:autoSpaceDE w:val="0"/>
        <w:autoSpaceDN w:val="0"/>
        <w:adjustRightInd w:val="0"/>
        <w:snapToGrid w:val="0"/>
        <w:spacing w:line="400" w:lineRule="exact"/>
        <w:ind w:firstLineChars="200" w:firstLine="420"/>
        <w:rPr>
          <w:rFonts w:ascii="宋体" w:eastAsia="宋体" w:hAnsi="宋体"/>
          <w:kern w:val="2"/>
          <w:sz w:val="21"/>
          <w:szCs w:val="21"/>
          <w:lang w:eastAsia="zh-CN"/>
        </w:rPr>
      </w:pPr>
      <w:r>
        <w:rPr>
          <w:rFonts w:ascii="宋体" w:eastAsia="宋体" w:hAnsi="宋体" w:cstheme="minorBidi" w:hint="eastAsia"/>
          <w:kern w:val="2"/>
          <w:sz w:val="21"/>
          <w:szCs w:val="21"/>
          <w:lang w:eastAsia="zh-CN"/>
        </w:rPr>
        <w:t>甲方存在迟延支付乙方合同款项的，应当承担</w:t>
      </w:r>
      <w:r>
        <w:rPr>
          <w:rFonts w:ascii="宋体" w:eastAsia="宋体" w:hAnsi="宋体" w:cstheme="minorBidi" w:hint="eastAsia"/>
          <w:b/>
          <w:bCs/>
          <w:kern w:val="2"/>
          <w:sz w:val="21"/>
          <w:szCs w:val="21"/>
          <w:lang w:eastAsia="zh-CN"/>
        </w:rPr>
        <w:t>【政府采购合同专用条款】</w:t>
      </w:r>
      <w:r>
        <w:rPr>
          <w:rFonts w:ascii="宋体" w:eastAsia="宋体" w:hAnsi="宋体" w:cstheme="minorBidi" w:hint="eastAsia"/>
          <w:kern w:val="2"/>
          <w:sz w:val="21"/>
          <w:szCs w:val="21"/>
          <w:lang w:eastAsia="zh-CN"/>
        </w:rPr>
        <w:t>规定的逾期付款利息。</w:t>
      </w:r>
    </w:p>
    <w:p w14:paraId="5819ED05" w14:textId="77777777" w:rsidR="00AD76CB" w:rsidRDefault="00F51272">
      <w:pPr>
        <w:widowControl w:val="0"/>
        <w:adjustRightInd w:val="0"/>
        <w:snapToGrid w:val="0"/>
        <w:spacing w:line="400" w:lineRule="exact"/>
        <w:ind w:firstLineChars="200" w:firstLine="420"/>
        <w:rPr>
          <w:rFonts w:ascii="宋体" w:eastAsia="宋体" w:hAnsi="宋体"/>
          <w:kern w:val="2"/>
          <w:sz w:val="21"/>
          <w:szCs w:val="21"/>
          <w:lang w:eastAsia="zh-CN"/>
        </w:rPr>
      </w:pPr>
      <w:r>
        <w:rPr>
          <w:rFonts w:ascii="宋体" w:eastAsia="宋体" w:hAnsi="宋体" w:cstheme="minorBidi" w:hint="eastAsia"/>
          <w:bCs/>
          <w:kern w:val="2"/>
          <w:sz w:val="21"/>
          <w:szCs w:val="21"/>
          <w:lang w:eastAsia="zh-CN"/>
        </w:rPr>
        <w:t>15.4其他违约责任根据项目实际需要按</w:t>
      </w:r>
      <w:r>
        <w:rPr>
          <w:rFonts w:ascii="宋体" w:eastAsia="宋体" w:hAnsi="宋体" w:cstheme="minorBidi" w:hint="eastAsia"/>
          <w:b/>
          <w:bCs/>
          <w:kern w:val="2"/>
          <w:sz w:val="21"/>
          <w:szCs w:val="21"/>
          <w:lang w:eastAsia="zh-CN"/>
        </w:rPr>
        <w:t>【政府采购合同专用条款】</w:t>
      </w:r>
      <w:r>
        <w:rPr>
          <w:rFonts w:ascii="宋体" w:eastAsia="宋体" w:hAnsi="宋体" w:cstheme="minorBidi" w:hint="eastAsia"/>
          <w:kern w:val="2"/>
          <w:sz w:val="21"/>
          <w:szCs w:val="21"/>
          <w:lang w:eastAsia="zh-CN"/>
        </w:rPr>
        <w:t>规定执行。</w:t>
      </w:r>
    </w:p>
    <w:p w14:paraId="6192D50B" w14:textId="77777777" w:rsidR="00AD76CB" w:rsidRDefault="00F51272">
      <w:pPr>
        <w:widowControl w:val="0"/>
        <w:numPr>
          <w:ilvl w:val="0"/>
          <w:numId w:val="6"/>
        </w:numPr>
        <w:autoSpaceDE w:val="0"/>
        <w:autoSpaceDN w:val="0"/>
        <w:adjustRightInd w:val="0"/>
        <w:snapToGrid w:val="0"/>
        <w:spacing w:line="400" w:lineRule="exact"/>
        <w:rPr>
          <w:rFonts w:ascii="宋体" w:eastAsia="宋体" w:hAnsi="宋体"/>
          <w:b/>
          <w:kern w:val="2"/>
          <w:szCs w:val="22"/>
          <w:lang w:eastAsia="zh-CN"/>
        </w:rPr>
      </w:pPr>
      <w:r>
        <w:rPr>
          <w:rFonts w:ascii="宋体" w:eastAsia="宋体" w:hAnsi="宋体" w:cstheme="minorBidi" w:hint="eastAsia"/>
          <w:b/>
          <w:kern w:val="2"/>
          <w:szCs w:val="22"/>
          <w:lang w:eastAsia="zh-CN"/>
        </w:rPr>
        <w:t>合同变更、中止与终止</w:t>
      </w:r>
    </w:p>
    <w:p w14:paraId="167E318C" w14:textId="77777777" w:rsidR="00AD76CB" w:rsidRDefault="00F51272">
      <w:pPr>
        <w:widowControl w:val="0"/>
        <w:adjustRightInd w:val="0"/>
        <w:snapToGrid w:val="0"/>
        <w:spacing w:line="400" w:lineRule="exact"/>
        <w:rPr>
          <w:rFonts w:ascii="宋体" w:eastAsia="宋体" w:hAnsi="宋体"/>
          <w:kern w:val="2"/>
          <w:sz w:val="21"/>
          <w:szCs w:val="21"/>
          <w:lang w:eastAsia="zh-CN"/>
        </w:rPr>
      </w:pPr>
      <w:r>
        <w:rPr>
          <w:rFonts w:ascii="宋体" w:eastAsia="宋体" w:hAnsi="宋体" w:cstheme="minorBidi" w:hint="eastAsia"/>
          <w:kern w:val="2"/>
          <w:sz w:val="21"/>
          <w:szCs w:val="21"/>
          <w:lang w:eastAsia="zh-CN"/>
        </w:rPr>
        <w:t xml:space="preserve">    16.1合同的变更</w:t>
      </w:r>
    </w:p>
    <w:p w14:paraId="406BD63B" w14:textId="77777777" w:rsidR="00AD76CB" w:rsidRDefault="00F51272">
      <w:pPr>
        <w:widowControl w:val="0"/>
        <w:autoSpaceDE w:val="0"/>
        <w:autoSpaceDN w:val="0"/>
        <w:adjustRightInd w:val="0"/>
        <w:snapToGrid w:val="0"/>
        <w:spacing w:line="400" w:lineRule="exact"/>
        <w:ind w:firstLineChars="200" w:firstLine="420"/>
        <w:rPr>
          <w:rFonts w:ascii="宋体" w:eastAsia="宋体" w:hAnsi="宋体"/>
          <w:kern w:val="2"/>
          <w:sz w:val="21"/>
          <w:szCs w:val="21"/>
          <w:lang w:eastAsia="zh-CN"/>
        </w:rPr>
      </w:pPr>
      <w:r>
        <w:rPr>
          <w:rFonts w:ascii="宋体" w:eastAsia="宋体" w:hAnsi="宋体" w:cstheme="minorBidi" w:hint="eastAsia"/>
          <w:kern w:val="2"/>
          <w:sz w:val="21"/>
          <w:szCs w:val="21"/>
          <w:lang w:eastAsia="zh-CN"/>
        </w:rPr>
        <w:t>政府采购合同履行中，在不改变合同其他条款的前提下，甲方可以在合同价款10%的范围内追加与合同标的相同的货物，并就此与乙方协商一致后签订补充协议。</w:t>
      </w:r>
    </w:p>
    <w:p w14:paraId="73B597D5" w14:textId="77777777" w:rsidR="00AD76CB" w:rsidRDefault="00F51272">
      <w:pPr>
        <w:widowControl w:val="0"/>
        <w:adjustRightInd w:val="0"/>
        <w:snapToGrid w:val="0"/>
        <w:spacing w:line="400" w:lineRule="exact"/>
        <w:ind w:firstLineChars="200" w:firstLine="420"/>
        <w:rPr>
          <w:rFonts w:ascii="宋体" w:eastAsia="宋体" w:hAnsi="宋体"/>
          <w:kern w:val="2"/>
          <w:sz w:val="21"/>
          <w:szCs w:val="21"/>
          <w:lang w:eastAsia="zh-CN"/>
        </w:rPr>
      </w:pPr>
      <w:r>
        <w:rPr>
          <w:rFonts w:ascii="宋体" w:eastAsia="宋体" w:hAnsi="宋体" w:cstheme="minorBidi" w:hint="eastAsia"/>
          <w:kern w:val="2"/>
          <w:sz w:val="21"/>
          <w:szCs w:val="21"/>
          <w:lang w:eastAsia="zh-CN"/>
        </w:rPr>
        <w:t>16.2合同的中止</w:t>
      </w:r>
    </w:p>
    <w:p w14:paraId="63A13504" w14:textId="77777777" w:rsidR="00AD76CB" w:rsidRDefault="00F51272">
      <w:pPr>
        <w:widowControl w:val="0"/>
        <w:autoSpaceDE w:val="0"/>
        <w:autoSpaceDN w:val="0"/>
        <w:adjustRightInd w:val="0"/>
        <w:snapToGrid w:val="0"/>
        <w:spacing w:line="400" w:lineRule="exact"/>
        <w:ind w:firstLineChars="200" w:firstLine="420"/>
        <w:rPr>
          <w:rFonts w:ascii="宋体" w:eastAsia="宋体" w:hAnsi="宋体"/>
          <w:kern w:val="2"/>
          <w:sz w:val="21"/>
          <w:szCs w:val="21"/>
          <w:lang w:eastAsia="zh-CN"/>
        </w:rPr>
      </w:pPr>
      <w:r>
        <w:rPr>
          <w:rFonts w:ascii="宋体" w:eastAsia="宋体" w:hAnsi="宋体" w:cstheme="minorBidi" w:hint="eastAsia"/>
          <w:kern w:val="2"/>
          <w:sz w:val="21"/>
          <w:szCs w:val="21"/>
          <w:lang w:eastAsia="zh-CN"/>
        </w:rPr>
        <w:t>（1）合同履行过程中因供应商就采购文件、采购过程或结果提起投诉的，甲方认为有必要的，可以中止合同的履行。</w:t>
      </w:r>
    </w:p>
    <w:p w14:paraId="50BF8F2E" w14:textId="77777777" w:rsidR="00AD76CB" w:rsidRDefault="00F51272">
      <w:pPr>
        <w:widowControl w:val="0"/>
        <w:autoSpaceDE w:val="0"/>
        <w:autoSpaceDN w:val="0"/>
        <w:adjustRightInd w:val="0"/>
        <w:snapToGrid w:val="0"/>
        <w:spacing w:line="400" w:lineRule="exact"/>
        <w:ind w:firstLineChars="200" w:firstLine="420"/>
        <w:rPr>
          <w:rFonts w:ascii="宋体" w:eastAsia="宋体" w:hAnsi="宋体"/>
          <w:kern w:val="2"/>
          <w:sz w:val="21"/>
          <w:szCs w:val="21"/>
          <w:lang w:eastAsia="zh-CN"/>
        </w:rPr>
      </w:pPr>
      <w:r>
        <w:rPr>
          <w:rFonts w:ascii="宋体" w:eastAsia="宋体" w:hAnsi="宋体" w:cstheme="minorBidi" w:hint="eastAsia"/>
          <w:kern w:val="2"/>
          <w:sz w:val="21"/>
          <w:szCs w:val="21"/>
          <w:lang w:eastAsia="zh-CN"/>
        </w:rPr>
        <w:t>（2）合同履行过程中，如果乙方出现以下情形之一的：1．经营状况严重恶化；2．转</w:t>
      </w:r>
      <w:r>
        <w:rPr>
          <w:rFonts w:ascii="宋体" w:eastAsia="宋体" w:hAnsi="宋体" w:cstheme="minorBidi" w:hint="eastAsia"/>
          <w:kern w:val="2"/>
          <w:sz w:val="21"/>
          <w:szCs w:val="21"/>
          <w:lang w:eastAsia="zh-CN"/>
        </w:rPr>
        <w:lastRenderedPageBreak/>
        <w:t>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25C9CE87" w14:textId="77777777" w:rsidR="00AD76CB" w:rsidRDefault="00F51272">
      <w:pPr>
        <w:widowControl w:val="0"/>
        <w:autoSpaceDE w:val="0"/>
        <w:autoSpaceDN w:val="0"/>
        <w:adjustRightInd w:val="0"/>
        <w:spacing w:line="400" w:lineRule="exact"/>
        <w:ind w:firstLineChars="200" w:firstLine="420"/>
        <w:jc w:val="both"/>
        <w:rPr>
          <w:rFonts w:ascii="华文楷体" w:eastAsia="华文楷体" w:hAnsi="华文楷体" w:cs="华文楷体"/>
          <w:kern w:val="2"/>
          <w:sz w:val="21"/>
          <w:szCs w:val="21"/>
          <w:lang w:eastAsia="zh-CN"/>
        </w:rPr>
      </w:pPr>
      <w:r>
        <w:rPr>
          <w:rFonts w:ascii="宋体" w:eastAsia="宋体" w:hAnsi="宋体" w:cs="宋体" w:hint="eastAsia"/>
          <w:kern w:val="2"/>
          <w:sz w:val="21"/>
          <w:szCs w:val="21"/>
          <w:lang w:eastAsia="zh-CN"/>
        </w:rPr>
        <w:t>（3）乙方分立、合并或者变更住所的，应当及时以书面形式告知甲方。乙方没有及时告知甲方，致使合同履行发生困难的，甲方可以中止合同履行并要求乙方承担由此给甲方造成的损失。</w:t>
      </w:r>
    </w:p>
    <w:p w14:paraId="51345429" w14:textId="77777777" w:rsidR="00AD76CB" w:rsidRDefault="00F51272">
      <w:pPr>
        <w:widowControl w:val="0"/>
        <w:snapToGrid w:val="0"/>
        <w:spacing w:line="400" w:lineRule="exact"/>
        <w:ind w:firstLineChars="200" w:firstLine="420"/>
        <w:rPr>
          <w:rFonts w:ascii="Calibri" w:eastAsia="宋体" w:hAnsi="Calibri"/>
          <w:kern w:val="2"/>
          <w:sz w:val="21"/>
          <w:szCs w:val="22"/>
          <w:lang w:eastAsia="zh-CN"/>
        </w:rPr>
      </w:pPr>
      <w:r>
        <w:rPr>
          <w:rFonts w:ascii="宋体" w:eastAsia="宋体" w:hAnsi="宋体" w:cstheme="minorBidi" w:hint="eastAsia"/>
          <w:kern w:val="2"/>
          <w:sz w:val="21"/>
          <w:szCs w:val="21"/>
          <w:lang w:eastAsia="zh-CN"/>
        </w:rPr>
        <w:t>（4）甲方不得以行政区划调整、政府换届、机构或者职能调整以及相关责任人更替为由中止合同。</w:t>
      </w:r>
    </w:p>
    <w:p w14:paraId="7B50FC33" w14:textId="77777777" w:rsidR="00AD76CB" w:rsidRDefault="00F51272">
      <w:pPr>
        <w:widowControl w:val="0"/>
        <w:adjustRightInd w:val="0"/>
        <w:snapToGrid w:val="0"/>
        <w:spacing w:line="400" w:lineRule="exact"/>
        <w:ind w:firstLineChars="200" w:firstLine="420"/>
        <w:rPr>
          <w:rFonts w:ascii="宋体" w:eastAsia="宋体" w:hAnsi="宋体"/>
          <w:kern w:val="2"/>
          <w:sz w:val="21"/>
          <w:szCs w:val="21"/>
          <w:lang w:eastAsia="zh-CN"/>
        </w:rPr>
      </w:pPr>
      <w:r>
        <w:rPr>
          <w:rFonts w:ascii="宋体" w:eastAsia="宋体" w:hAnsi="宋体" w:cstheme="minorBidi" w:hint="eastAsia"/>
          <w:kern w:val="2"/>
          <w:sz w:val="21"/>
          <w:szCs w:val="21"/>
          <w:lang w:eastAsia="zh-CN"/>
        </w:rPr>
        <w:t>16.3合同的终止</w:t>
      </w:r>
    </w:p>
    <w:p w14:paraId="23B23FAA" w14:textId="77777777" w:rsidR="00AD76CB" w:rsidRDefault="00F51272">
      <w:pPr>
        <w:widowControl w:val="0"/>
        <w:autoSpaceDE w:val="0"/>
        <w:autoSpaceDN w:val="0"/>
        <w:adjustRightInd w:val="0"/>
        <w:snapToGrid w:val="0"/>
        <w:spacing w:line="400" w:lineRule="exact"/>
        <w:ind w:firstLineChars="200" w:firstLine="420"/>
        <w:rPr>
          <w:rFonts w:ascii="宋体" w:eastAsia="宋体" w:hAnsi="宋体"/>
          <w:kern w:val="2"/>
          <w:sz w:val="21"/>
          <w:szCs w:val="21"/>
          <w:lang w:eastAsia="zh-CN"/>
        </w:rPr>
      </w:pPr>
      <w:r>
        <w:rPr>
          <w:rFonts w:ascii="宋体" w:eastAsia="宋体" w:hAnsi="宋体" w:cstheme="minorBidi" w:hint="eastAsia"/>
          <w:kern w:val="2"/>
          <w:sz w:val="21"/>
          <w:szCs w:val="21"/>
          <w:lang w:eastAsia="zh-CN"/>
        </w:rPr>
        <w:t>（1）合同因有效期限届满而终止；</w:t>
      </w:r>
    </w:p>
    <w:p w14:paraId="75E69B9C" w14:textId="77777777" w:rsidR="00AD76CB" w:rsidRDefault="00F51272">
      <w:pPr>
        <w:widowControl w:val="0"/>
        <w:snapToGrid w:val="0"/>
        <w:spacing w:line="400" w:lineRule="exact"/>
        <w:ind w:firstLineChars="200" w:firstLine="420"/>
        <w:jc w:val="both"/>
        <w:rPr>
          <w:rFonts w:ascii="宋体" w:eastAsia="宋体" w:hAnsi="宋体" w:cs="宋体"/>
          <w:kern w:val="2"/>
          <w:sz w:val="21"/>
          <w:szCs w:val="21"/>
          <w:lang w:eastAsia="zh-CN"/>
        </w:rPr>
      </w:pPr>
      <w:r>
        <w:rPr>
          <w:rFonts w:ascii="宋体" w:eastAsia="宋体" w:hAnsi="宋体" w:cstheme="minorBidi" w:hint="eastAsia"/>
          <w:kern w:val="2"/>
          <w:sz w:val="21"/>
          <w:szCs w:val="21"/>
          <w:lang w:eastAsia="zh-CN"/>
        </w:rPr>
        <w:t>（2）乙方未按合同约定履行，构成根本性违约的，甲方有权终止合同，</w:t>
      </w:r>
      <w:r>
        <w:rPr>
          <w:rFonts w:ascii="宋体" w:eastAsia="宋体" w:hAnsi="宋体" w:cs="宋体" w:hint="eastAsia"/>
          <w:kern w:val="2"/>
          <w:sz w:val="21"/>
          <w:szCs w:val="21"/>
          <w:lang w:eastAsia="zh-CN"/>
        </w:rPr>
        <w:t>并追究乙方的违约责任</w:t>
      </w:r>
      <w:r>
        <w:rPr>
          <w:rFonts w:ascii="宋体" w:eastAsia="宋体" w:hAnsi="宋体" w:cstheme="minorBidi" w:hint="eastAsia"/>
          <w:kern w:val="2"/>
          <w:sz w:val="21"/>
          <w:szCs w:val="21"/>
          <w:lang w:eastAsia="zh-CN"/>
        </w:rPr>
        <w:t>。</w:t>
      </w:r>
    </w:p>
    <w:p w14:paraId="229A87A4" w14:textId="77777777" w:rsidR="00AD76CB" w:rsidRDefault="00F51272">
      <w:pPr>
        <w:widowControl w:val="0"/>
        <w:autoSpaceDE w:val="0"/>
        <w:autoSpaceDN w:val="0"/>
        <w:adjustRightInd w:val="0"/>
        <w:spacing w:line="400" w:lineRule="exact"/>
        <w:ind w:firstLineChars="200" w:firstLine="440"/>
        <w:jc w:val="both"/>
        <w:rPr>
          <w:rFonts w:ascii="宋体" w:eastAsia="华文楷体" w:hAnsi="宋体" w:cs="华文楷体"/>
          <w:kern w:val="2"/>
          <w:sz w:val="22"/>
          <w:szCs w:val="21"/>
          <w:lang w:eastAsia="zh-CN"/>
        </w:rPr>
      </w:pPr>
      <w:r>
        <w:rPr>
          <w:rFonts w:ascii="宋体" w:eastAsia="华文楷体" w:hAnsi="宋体" w:cs="华文楷体" w:hint="eastAsia"/>
          <w:kern w:val="2"/>
          <w:sz w:val="22"/>
          <w:szCs w:val="21"/>
          <w:lang w:eastAsia="zh-CN"/>
        </w:rPr>
        <w:t xml:space="preserve">16.4 </w:t>
      </w:r>
      <w:r>
        <w:rPr>
          <w:rFonts w:ascii="宋体" w:eastAsia="宋体" w:hAnsi="宋体" w:hint="eastAsia"/>
          <w:kern w:val="2"/>
          <w:sz w:val="21"/>
          <w:szCs w:val="21"/>
          <w:lang w:eastAsia="zh-CN"/>
        </w:rPr>
        <w:t>涉及国家利益、社会公共利益的情形</w:t>
      </w:r>
    </w:p>
    <w:p w14:paraId="2827CDA5" w14:textId="77777777" w:rsidR="00AD76CB" w:rsidRDefault="00F51272">
      <w:pPr>
        <w:widowControl w:val="0"/>
        <w:autoSpaceDE w:val="0"/>
        <w:autoSpaceDN w:val="0"/>
        <w:adjustRightInd w:val="0"/>
        <w:spacing w:line="400" w:lineRule="exact"/>
        <w:ind w:firstLineChars="200" w:firstLine="420"/>
        <w:jc w:val="both"/>
        <w:rPr>
          <w:rFonts w:ascii="华文楷体" w:eastAsia="华文楷体" w:hAnsi="华文楷体" w:cs="华文楷体"/>
          <w:kern w:val="2"/>
          <w:sz w:val="21"/>
          <w:szCs w:val="21"/>
          <w:lang w:eastAsia="zh-CN"/>
        </w:rPr>
      </w:pPr>
      <w:r>
        <w:rPr>
          <w:rFonts w:ascii="宋体" w:eastAsia="宋体" w:hAnsi="宋体" w:cs="宋体" w:hint="eastAsia"/>
          <w:kern w:val="2"/>
          <w:sz w:val="21"/>
          <w:szCs w:val="21"/>
          <w:lang w:eastAsia="zh-CN"/>
        </w:rPr>
        <w:t>政府采购合同继续履行将损害国家利益和社会公共利益的，双方当事人应当变更、中止或者终止合同。有过错的一方应当承担赔偿责任，双方都有过错的，各自承担相应的责任。</w:t>
      </w:r>
    </w:p>
    <w:p w14:paraId="47DB7BCA" w14:textId="77777777" w:rsidR="00AD76CB" w:rsidRDefault="00F51272">
      <w:pPr>
        <w:widowControl w:val="0"/>
        <w:autoSpaceDE w:val="0"/>
        <w:autoSpaceDN w:val="0"/>
        <w:adjustRightInd w:val="0"/>
        <w:snapToGrid w:val="0"/>
        <w:spacing w:line="400" w:lineRule="exact"/>
        <w:rPr>
          <w:rFonts w:ascii="宋体" w:eastAsia="宋体" w:hAnsi="宋体"/>
          <w:b/>
          <w:bCs/>
          <w:kern w:val="2"/>
          <w:szCs w:val="22"/>
          <w:lang w:eastAsia="zh-CN"/>
        </w:rPr>
      </w:pPr>
      <w:r>
        <w:rPr>
          <w:rFonts w:ascii="宋体" w:eastAsia="宋体" w:hAnsi="宋体" w:cstheme="minorBidi" w:hint="eastAsia"/>
          <w:b/>
          <w:bCs/>
          <w:kern w:val="2"/>
          <w:szCs w:val="22"/>
          <w:lang w:eastAsia="zh-CN"/>
        </w:rPr>
        <w:t>17. 合同分包</w:t>
      </w:r>
    </w:p>
    <w:p w14:paraId="67281223" w14:textId="77777777" w:rsidR="00AD76CB" w:rsidRDefault="00F51272">
      <w:pPr>
        <w:widowControl w:val="0"/>
        <w:autoSpaceDE w:val="0"/>
        <w:autoSpaceDN w:val="0"/>
        <w:adjustRightInd w:val="0"/>
        <w:snapToGrid w:val="0"/>
        <w:spacing w:line="400" w:lineRule="exact"/>
        <w:ind w:firstLineChars="200" w:firstLine="420"/>
        <w:rPr>
          <w:rFonts w:ascii="宋体" w:eastAsia="宋体" w:hAnsi="宋体"/>
          <w:kern w:val="2"/>
          <w:sz w:val="21"/>
          <w:szCs w:val="21"/>
          <w:lang w:eastAsia="zh-CN"/>
        </w:rPr>
      </w:pPr>
      <w:r>
        <w:rPr>
          <w:rFonts w:ascii="宋体" w:eastAsia="宋体" w:hAnsi="宋体" w:cstheme="minorBidi" w:hint="eastAsia"/>
          <w:kern w:val="2"/>
          <w:sz w:val="21"/>
          <w:szCs w:val="21"/>
          <w:lang w:eastAsia="zh-CN"/>
        </w:rPr>
        <w:t>17.1 乙方不得将合同转包给其他供应商。涉及合同分包的，乙方应根据采购文件和投标（响应）文件规定进行合同分包。</w:t>
      </w:r>
    </w:p>
    <w:p w14:paraId="2677C839" w14:textId="77777777" w:rsidR="00AD76CB" w:rsidRDefault="00F51272">
      <w:pPr>
        <w:widowControl w:val="0"/>
        <w:autoSpaceDE w:val="0"/>
        <w:autoSpaceDN w:val="0"/>
        <w:adjustRightInd w:val="0"/>
        <w:snapToGrid w:val="0"/>
        <w:spacing w:line="400" w:lineRule="exact"/>
        <w:ind w:firstLineChars="200" w:firstLine="420"/>
        <w:rPr>
          <w:rFonts w:ascii="宋体" w:eastAsia="宋体" w:hAnsi="宋体"/>
          <w:kern w:val="2"/>
          <w:sz w:val="21"/>
          <w:szCs w:val="21"/>
          <w:lang w:eastAsia="zh-CN"/>
        </w:rPr>
      </w:pPr>
      <w:r>
        <w:rPr>
          <w:rFonts w:ascii="宋体" w:eastAsia="宋体" w:hAnsi="宋体" w:cstheme="minorBidi" w:hint="eastAsia"/>
          <w:kern w:val="2"/>
          <w:sz w:val="21"/>
          <w:szCs w:val="21"/>
          <w:lang w:eastAsia="zh-CN"/>
        </w:rPr>
        <w:t>17.2 乙方执行政府采购政策向中小企业依法分包的，乙方应当按采购文件和投标（响应）文件签订分包意向协议，分包意向协议属于本合同组成部分。</w:t>
      </w:r>
    </w:p>
    <w:p w14:paraId="1380E120" w14:textId="77777777" w:rsidR="00AD76CB" w:rsidRDefault="00F51272">
      <w:pPr>
        <w:widowControl w:val="0"/>
        <w:autoSpaceDE w:val="0"/>
        <w:autoSpaceDN w:val="0"/>
        <w:adjustRightInd w:val="0"/>
        <w:snapToGrid w:val="0"/>
        <w:spacing w:line="400" w:lineRule="exact"/>
        <w:rPr>
          <w:rFonts w:ascii="宋体" w:eastAsia="宋体" w:hAnsi="宋体"/>
          <w:b/>
          <w:bCs/>
          <w:kern w:val="2"/>
          <w:szCs w:val="22"/>
          <w:lang w:eastAsia="zh-CN"/>
        </w:rPr>
      </w:pPr>
      <w:r>
        <w:rPr>
          <w:rFonts w:ascii="宋体" w:eastAsia="宋体" w:hAnsi="宋体" w:cstheme="minorBidi" w:hint="eastAsia"/>
          <w:b/>
          <w:bCs/>
          <w:kern w:val="2"/>
          <w:szCs w:val="22"/>
          <w:lang w:eastAsia="zh-CN"/>
        </w:rPr>
        <w:t>18. 不可抗力</w:t>
      </w:r>
    </w:p>
    <w:p w14:paraId="54D48149" w14:textId="77777777" w:rsidR="00AD76CB" w:rsidRDefault="00F51272">
      <w:pPr>
        <w:widowControl w:val="0"/>
        <w:autoSpaceDE w:val="0"/>
        <w:autoSpaceDN w:val="0"/>
        <w:adjustRightInd w:val="0"/>
        <w:snapToGrid w:val="0"/>
        <w:spacing w:line="400" w:lineRule="exact"/>
        <w:ind w:firstLineChars="200" w:firstLine="420"/>
        <w:rPr>
          <w:rFonts w:ascii="宋体" w:eastAsia="宋体" w:hAnsi="宋体"/>
          <w:kern w:val="2"/>
          <w:sz w:val="21"/>
          <w:szCs w:val="21"/>
          <w:lang w:eastAsia="zh-CN"/>
        </w:rPr>
      </w:pPr>
      <w:r>
        <w:rPr>
          <w:rFonts w:ascii="宋体" w:eastAsia="宋体" w:hAnsi="宋体" w:cstheme="minorBidi" w:hint="eastAsia"/>
          <w:kern w:val="2"/>
          <w:sz w:val="21"/>
          <w:szCs w:val="21"/>
          <w:lang w:eastAsia="zh-CN"/>
        </w:rPr>
        <w:t>18.1 不可抗力是指合同双方不能预见、不能避免且不能克服的客观情况。</w:t>
      </w:r>
    </w:p>
    <w:p w14:paraId="3DA00E8E" w14:textId="77777777" w:rsidR="00AD76CB" w:rsidRDefault="00F51272">
      <w:pPr>
        <w:widowControl w:val="0"/>
        <w:autoSpaceDE w:val="0"/>
        <w:autoSpaceDN w:val="0"/>
        <w:adjustRightInd w:val="0"/>
        <w:snapToGrid w:val="0"/>
        <w:spacing w:line="400" w:lineRule="exact"/>
        <w:ind w:firstLineChars="200" w:firstLine="420"/>
        <w:rPr>
          <w:rFonts w:ascii="宋体" w:eastAsia="宋体" w:hAnsi="宋体"/>
          <w:kern w:val="2"/>
          <w:sz w:val="21"/>
          <w:szCs w:val="21"/>
          <w:lang w:eastAsia="zh-CN"/>
        </w:rPr>
      </w:pPr>
      <w:r>
        <w:rPr>
          <w:rFonts w:ascii="宋体" w:eastAsia="宋体" w:hAnsi="宋体" w:cstheme="minorBidi" w:hint="eastAsia"/>
          <w:kern w:val="2"/>
          <w:sz w:val="21"/>
          <w:szCs w:val="21"/>
          <w:lang w:eastAsia="zh-CN"/>
        </w:rPr>
        <w:t>18.2 任何一方对由于不可抗力造成的部分或全部不能履行合同不承担违约责任。但迟延履行后发生不可抗力的，不能免除责任。</w:t>
      </w:r>
    </w:p>
    <w:p w14:paraId="4C73C9E0" w14:textId="77777777" w:rsidR="00AD76CB" w:rsidRDefault="00F51272">
      <w:pPr>
        <w:widowControl w:val="0"/>
        <w:autoSpaceDE w:val="0"/>
        <w:autoSpaceDN w:val="0"/>
        <w:adjustRightInd w:val="0"/>
        <w:snapToGrid w:val="0"/>
        <w:spacing w:line="400" w:lineRule="exact"/>
        <w:ind w:firstLineChars="200" w:firstLine="420"/>
        <w:rPr>
          <w:rFonts w:ascii="宋体" w:eastAsia="宋体" w:hAnsi="宋体"/>
          <w:kern w:val="2"/>
          <w:sz w:val="21"/>
          <w:szCs w:val="21"/>
          <w:lang w:eastAsia="zh-CN"/>
        </w:rPr>
      </w:pPr>
      <w:r>
        <w:rPr>
          <w:rFonts w:ascii="宋体" w:eastAsia="宋体" w:hAnsi="宋体" w:cstheme="minorBidi" w:hint="eastAsia"/>
          <w:kern w:val="2"/>
          <w:sz w:val="21"/>
          <w:szCs w:val="21"/>
          <w:lang w:eastAsia="zh-CN"/>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1404F3B8" w14:textId="77777777" w:rsidR="00AD76CB" w:rsidRDefault="00F51272">
      <w:pPr>
        <w:widowControl w:val="0"/>
        <w:autoSpaceDE w:val="0"/>
        <w:autoSpaceDN w:val="0"/>
        <w:adjustRightInd w:val="0"/>
        <w:snapToGrid w:val="0"/>
        <w:spacing w:line="400" w:lineRule="exact"/>
        <w:rPr>
          <w:rFonts w:ascii="宋体" w:eastAsia="宋体" w:hAnsi="宋体"/>
          <w:b/>
          <w:bCs/>
          <w:kern w:val="2"/>
          <w:szCs w:val="22"/>
          <w:lang w:eastAsia="zh-CN"/>
        </w:rPr>
      </w:pPr>
      <w:r>
        <w:rPr>
          <w:rFonts w:ascii="宋体" w:eastAsia="宋体" w:hAnsi="宋体" w:cstheme="minorBidi" w:hint="eastAsia"/>
          <w:b/>
          <w:bCs/>
          <w:kern w:val="2"/>
          <w:szCs w:val="22"/>
          <w:lang w:eastAsia="zh-CN"/>
        </w:rPr>
        <w:t>19. 解决争议的方法</w:t>
      </w:r>
    </w:p>
    <w:p w14:paraId="35394CDC" w14:textId="77777777" w:rsidR="00AD76CB" w:rsidRDefault="00F51272">
      <w:pPr>
        <w:widowControl w:val="0"/>
        <w:autoSpaceDE w:val="0"/>
        <w:autoSpaceDN w:val="0"/>
        <w:adjustRightInd w:val="0"/>
        <w:spacing w:line="400" w:lineRule="exact"/>
        <w:ind w:firstLineChars="200" w:firstLine="42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19.1 因本合同及合同有关事项发生的争议，由甲乙双方友好协商解决。协商不成时，可以向有关组织申请调解。合同一方或双方不愿调解或调解不成的，可以通过仲裁或诉讼的方式解决争议。</w:t>
      </w:r>
    </w:p>
    <w:p w14:paraId="361F23AD" w14:textId="77777777" w:rsidR="00AD76CB" w:rsidRDefault="00F51272">
      <w:pPr>
        <w:widowControl w:val="0"/>
        <w:autoSpaceDE w:val="0"/>
        <w:autoSpaceDN w:val="0"/>
        <w:adjustRightInd w:val="0"/>
        <w:spacing w:line="400" w:lineRule="exact"/>
        <w:ind w:firstLineChars="200" w:firstLine="42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lastRenderedPageBreak/>
        <w:t>19.2 选择仲裁的，应在</w:t>
      </w:r>
      <w:r>
        <w:rPr>
          <w:rFonts w:ascii="宋体" w:eastAsia="宋体" w:hAnsi="宋体" w:cs="宋体" w:hint="eastAsia"/>
          <w:b/>
          <w:bCs/>
          <w:kern w:val="2"/>
          <w:sz w:val="21"/>
          <w:szCs w:val="21"/>
          <w:lang w:eastAsia="zh-CN"/>
        </w:rPr>
        <w:t>【政府采购合同专用条款】</w:t>
      </w:r>
      <w:r>
        <w:rPr>
          <w:rFonts w:ascii="宋体" w:eastAsia="宋体" w:hAnsi="宋体" w:cs="宋体" w:hint="eastAsia"/>
          <w:kern w:val="2"/>
          <w:sz w:val="21"/>
          <w:szCs w:val="21"/>
          <w:lang w:eastAsia="zh-CN"/>
        </w:rPr>
        <w:t>中明确仲裁机构及仲裁地；通过诉讼方式解决的，可以在</w:t>
      </w:r>
      <w:r>
        <w:rPr>
          <w:rFonts w:ascii="宋体" w:eastAsia="宋体" w:hAnsi="宋体" w:cs="宋体" w:hint="eastAsia"/>
          <w:b/>
          <w:bCs/>
          <w:kern w:val="2"/>
          <w:sz w:val="21"/>
          <w:szCs w:val="21"/>
          <w:lang w:eastAsia="zh-CN"/>
        </w:rPr>
        <w:t>【政府采购合同专用条款】</w:t>
      </w:r>
      <w:r>
        <w:rPr>
          <w:rFonts w:ascii="宋体" w:eastAsia="宋体" w:hAnsi="宋体" w:cs="宋体" w:hint="eastAsia"/>
          <w:kern w:val="2"/>
          <w:sz w:val="21"/>
          <w:szCs w:val="21"/>
          <w:lang w:eastAsia="zh-CN"/>
        </w:rPr>
        <w:t>中进一步约定选择与争议有实际联系的地点的人民法院管辖，但管辖法院的约定不得违反级别管辖和专属管辖的规定。</w:t>
      </w:r>
    </w:p>
    <w:p w14:paraId="22DC513F" w14:textId="77777777" w:rsidR="00AD76CB" w:rsidRDefault="00F51272">
      <w:pPr>
        <w:widowControl w:val="0"/>
        <w:autoSpaceDE w:val="0"/>
        <w:autoSpaceDN w:val="0"/>
        <w:adjustRightInd w:val="0"/>
        <w:spacing w:line="400" w:lineRule="exact"/>
        <w:ind w:firstLineChars="200" w:firstLine="42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19.3 如甲乙双方有争议的事项不影响合同其他部分的履行，在争议解决期间，合同其他部分应当继续履行。</w:t>
      </w:r>
    </w:p>
    <w:p w14:paraId="6D5C8F63" w14:textId="77777777" w:rsidR="00AD76CB" w:rsidRDefault="00F51272">
      <w:pPr>
        <w:widowControl w:val="0"/>
        <w:autoSpaceDE w:val="0"/>
        <w:autoSpaceDN w:val="0"/>
        <w:adjustRightInd w:val="0"/>
        <w:snapToGrid w:val="0"/>
        <w:spacing w:line="400" w:lineRule="exact"/>
        <w:rPr>
          <w:rFonts w:ascii="宋体" w:eastAsia="宋体" w:hAnsi="宋体"/>
          <w:kern w:val="2"/>
          <w:szCs w:val="22"/>
          <w:lang w:eastAsia="zh-CN"/>
        </w:rPr>
      </w:pPr>
      <w:r>
        <w:rPr>
          <w:rFonts w:ascii="宋体" w:eastAsia="宋体" w:hAnsi="宋体" w:cstheme="minorBidi" w:hint="eastAsia"/>
          <w:b/>
          <w:kern w:val="2"/>
          <w:szCs w:val="22"/>
          <w:lang w:eastAsia="zh-CN"/>
        </w:rPr>
        <w:t>20. 政府采购政策</w:t>
      </w:r>
    </w:p>
    <w:p w14:paraId="16EB0B25" w14:textId="77777777" w:rsidR="00AD76CB" w:rsidRDefault="00F51272">
      <w:pPr>
        <w:widowControl w:val="0"/>
        <w:autoSpaceDE w:val="0"/>
        <w:autoSpaceDN w:val="0"/>
        <w:adjustRightInd w:val="0"/>
        <w:snapToGrid w:val="0"/>
        <w:spacing w:line="400" w:lineRule="exact"/>
        <w:ind w:firstLineChars="200" w:firstLine="420"/>
        <w:rPr>
          <w:rFonts w:ascii="宋体" w:eastAsia="宋体" w:hAnsi="宋体"/>
          <w:kern w:val="2"/>
          <w:sz w:val="21"/>
          <w:szCs w:val="21"/>
          <w:lang w:eastAsia="zh-CN"/>
        </w:rPr>
      </w:pPr>
      <w:r>
        <w:rPr>
          <w:rFonts w:ascii="宋体" w:eastAsia="宋体" w:hAnsi="宋体" w:cstheme="minorBidi" w:hint="eastAsia"/>
          <w:kern w:val="2"/>
          <w:sz w:val="21"/>
          <w:szCs w:val="21"/>
          <w:lang w:eastAsia="zh-CN"/>
        </w:rPr>
        <w:t xml:space="preserve">20.1 </w:t>
      </w:r>
      <w:r>
        <w:rPr>
          <w:rFonts w:ascii="宋体" w:eastAsia="宋体" w:hAnsi="宋体" w:cs="宋体" w:hint="eastAsia"/>
          <w:kern w:val="2"/>
          <w:sz w:val="21"/>
          <w:szCs w:val="22"/>
          <w:lang w:val="en-GB" w:eastAsia="zh-CN"/>
        </w:rPr>
        <w:t>本合同应当按照规定执行政府采购政策。</w:t>
      </w:r>
    </w:p>
    <w:p w14:paraId="237175A1" w14:textId="77777777" w:rsidR="00AD76CB" w:rsidRDefault="00F51272">
      <w:pPr>
        <w:widowControl w:val="0"/>
        <w:autoSpaceDE w:val="0"/>
        <w:autoSpaceDN w:val="0"/>
        <w:adjustRightInd w:val="0"/>
        <w:snapToGrid w:val="0"/>
        <w:spacing w:line="400" w:lineRule="exact"/>
        <w:ind w:firstLineChars="200" w:firstLine="420"/>
        <w:rPr>
          <w:rFonts w:ascii="宋体" w:eastAsia="宋体" w:hAnsi="宋体"/>
          <w:kern w:val="2"/>
          <w:sz w:val="21"/>
          <w:szCs w:val="21"/>
          <w:lang w:eastAsia="zh-CN"/>
        </w:rPr>
      </w:pPr>
      <w:r>
        <w:rPr>
          <w:rFonts w:ascii="宋体" w:eastAsia="宋体" w:hAnsi="宋体" w:cstheme="minorBidi"/>
          <w:kern w:val="2"/>
          <w:sz w:val="21"/>
          <w:szCs w:val="21"/>
          <w:lang w:eastAsia="zh-CN"/>
        </w:rPr>
        <w:t>2</w:t>
      </w:r>
      <w:r>
        <w:rPr>
          <w:rFonts w:ascii="宋体" w:eastAsia="宋体" w:hAnsi="宋体" w:cstheme="minorBidi" w:hint="eastAsia"/>
          <w:kern w:val="2"/>
          <w:sz w:val="21"/>
          <w:szCs w:val="21"/>
          <w:lang w:eastAsia="zh-CN"/>
        </w:rPr>
        <w:t>0.2 本合同依法执行政府采购政策的方式和内容，属于合同履约验收的范围。</w:t>
      </w:r>
      <w:r>
        <w:rPr>
          <w:rFonts w:ascii="宋体" w:eastAsia="宋体" w:hAnsi="宋体" w:cs="宋体" w:hint="eastAsia"/>
          <w:kern w:val="2"/>
          <w:sz w:val="21"/>
          <w:szCs w:val="22"/>
          <w:lang w:eastAsia="zh-CN"/>
        </w:rPr>
        <w:t>甲乙双方</w:t>
      </w:r>
      <w:r>
        <w:rPr>
          <w:rFonts w:ascii="宋体" w:eastAsia="宋体" w:hAnsi="宋体" w:cs="宋体" w:hint="eastAsia"/>
          <w:kern w:val="2"/>
          <w:sz w:val="21"/>
          <w:szCs w:val="22"/>
          <w:lang w:val="en-GB" w:eastAsia="zh-CN"/>
        </w:rPr>
        <w:t>未按规定要求执行政府采购政策造成损失的</w:t>
      </w:r>
      <w:r>
        <w:rPr>
          <w:rFonts w:ascii="宋体" w:eastAsia="宋体" w:hAnsi="宋体" w:cstheme="minorBidi" w:hint="eastAsia"/>
          <w:kern w:val="2"/>
          <w:sz w:val="21"/>
          <w:szCs w:val="21"/>
          <w:lang w:eastAsia="zh-CN"/>
        </w:rPr>
        <w:t>，有过错的一方应当承担赔偿责任，双方都有过错的，各自承担相应的责任。</w:t>
      </w:r>
    </w:p>
    <w:p w14:paraId="7A7334C0" w14:textId="77777777" w:rsidR="00AD76CB" w:rsidRDefault="00F51272">
      <w:pPr>
        <w:widowControl w:val="0"/>
        <w:spacing w:line="400" w:lineRule="exact"/>
        <w:ind w:firstLineChars="200" w:firstLine="420"/>
        <w:jc w:val="both"/>
        <w:rPr>
          <w:rFonts w:ascii="Calibri" w:eastAsia="宋体" w:hAnsi="Calibri"/>
          <w:kern w:val="2"/>
          <w:sz w:val="21"/>
          <w:szCs w:val="22"/>
          <w:lang w:eastAsia="zh-CN"/>
        </w:rPr>
      </w:pPr>
      <w:r>
        <w:rPr>
          <w:rFonts w:ascii="宋体" w:eastAsia="宋体" w:hAnsi="宋体"/>
          <w:kern w:val="2"/>
          <w:sz w:val="21"/>
          <w:szCs w:val="21"/>
          <w:lang w:eastAsia="zh-CN"/>
        </w:rPr>
        <w:t>2</w:t>
      </w:r>
      <w:r>
        <w:rPr>
          <w:rFonts w:ascii="宋体" w:eastAsia="宋体" w:hAnsi="宋体" w:hint="eastAsia"/>
          <w:kern w:val="2"/>
          <w:sz w:val="21"/>
          <w:szCs w:val="21"/>
          <w:lang w:eastAsia="zh-CN"/>
        </w:rPr>
        <w:t>0.3 对于为落实中小企业支持政策，通过采购项目整体预留、设置采购</w:t>
      </w:r>
      <w:proofErr w:type="gramStart"/>
      <w:r>
        <w:rPr>
          <w:rFonts w:ascii="宋体" w:eastAsia="宋体" w:hAnsi="宋体" w:hint="eastAsia"/>
          <w:kern w:val="2"/>
          <w:sz w:val="21"/>
          <w:szCs w:val="21"/>
          <w:lang w:eastAsia="zh-CN"/>
        </w:rPr>
        <w:t>包专门</w:t>
      </w:r>
      <w:proofErr w:type="gramEnd"/>
      <w:r>
        <w:rPr>
          <w:rFonts w:ascii="宋体" w:eastAsia="宋体" w:hAnsi="宋体" w:hint="eastAsia"/>
          <w:kern w:val="2"/>
          <w:sz w:val="21"/>
          <w:szCs w:val="21"/>
          <w:lang w:eastAsia="zh-CN"/>
        </w:rPr>
        <w:t>预留、要求以联合体形</w:t>
      </w:r>
      <w:proofErr w:type="gramStart"/>
      <w:r>
        <w:rPr>
          <w:rFonts w:ascii="宋体" w:eastAsia="宋体" w:hAnsi="宋体" w:hint="eastAsia"/>
          <w:kern w:val="2"/>
          <w:sz w:val="21"/>
          <w:szCs w:val="21"/>
          <w:lang w:eastAsia="zh-CN"/>
        </w:rPr>
        <w:t>式参加</w:t>
      </w:r>
      <w:proofErr w:type="gramEnd"/>
      <w:r>
        <w:rPr>
          <w:rFonts w:ascii="宋体" w:eastAsia="宋体" w:hAnsi="宋体" w:hint="eastAsia"/>
          <w:kern w:val="2"/>
          <w:sz w:val="21"/>
          <w:szCs w:val="21"/>
          <w:lang w:eastAsia="zh-CN"/>
        </w:rPr>
        <w:t>或者合同分包等措施签订的采购合同，应当明确标注本合同为中小企业预留合同。其中，要求以联合体形</w:t>
      </w:r>
      <w:proofErr w:type="gramStart"/>
      <w:r>
        <w:rPr>
          <w:rFonts w:ascii="宋体" w:eastAsia="宋体" w:hAnsi="宋体" w:hint="eastAsia"/>
          <w:kern w:val="2"/>
          <w:sz w:val="21"/>
          <w:szCs w:val="21"/>
          <w:lang w:eastAsia="zh-CN"/>
        </w:rPr>
        <w:t>式参加</w:t>
      </w:r>
      <w:proofErr w:type="gramEnd"/>
      <w:r>
        <w:rPr>
          <w:rFonts w:ascii="宋体" w:eastAsia="宋体" w:hAnsi="宋体" w:hint="eastAsia"/>
          <w:kern w:val="2"/>
          <w:sz w:val="21"/>
          <w:szCs w:val="21"/>
          <w:lang w:eastAsia="zh-CN"/>
        </w:rPr>
        <w:t>采购活动或者合同分包的，须将联合协议或者分包意向协议作为采购合同的组成部分。</w:t>
      </w:r>
    </w:p>
    <w:p w14:paraId="6EE39514" w14:textId="77777777" w:rsidR="00AD76CB" w:rsidRDefault="00F51272">
      <w:pPr>
        <w:widowControl w:val="0"/>
        <w:autoSpaceDE w:val="0"/>
        <w:autoSpaceDN w:val="0"/>
        <w:adjustRightInd w:val="0"/>
        <w:snapToGrid w:val="0"/>
        <w:spacing w:line="400" w:lineRule="exact"/>
        <w:rPr>
          <w:rFonts w:ascii="宋体" w:eastAsia="宋体" w:hAnsi="宋体"/>
          <w:b/>
          <w:kern w:val="2"/>
          <w:szCs w:val="22"/>
          <w:lang w:eastAsia="zh-CN"/>
        </w:rPr>
      </w:pPr>
      <w:r>
        <w:rPr>
          <w:rFonts w:ascii="宋体" w:eastAsia="宋体" w:hAnsi="宋体" w:cstheme="minorBidi" w:hint="eastAsia"/>
          <w:b/>
          <w:kern w:val="2"/>
          <w:szCs w:val="22"/>
          <w:lang w:eastAsia="zh-CN"/>
        </w:rPr>
        <w:t>21. 法律适用</w:t>
      </w:r>
    </w:p>
    <w:p w14:paraId="25AAA98A" w14:textId="77777777" w:rsidR="00AD76CB" w:rsidRDefault="00F51272">
      <w:pPr>
        <w:widowControl w:val="0"/>
        <w:autoSpaceDE w:val="0"/>
        <w:autoSpaceDN w:val="0"/>
        <w:adjustRightInd w:val="0"/>
        <w:spacing w:line="400" w:lineRule="exact"/>
        <w:ind w:firstLineChars="200" w:firstLine="42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21.1 本合同的订立、生效、解释、履行及与本合同有关的争议解决，均适用法律、行政法规。</w:t>
      </w:r>
    </w:p>
    <w:p w14:paraId="7DCCEB43" w14:textId="77777777" w:rsidR="00AD76CB" w:rsidRDefault="00F51272">
      <w:pPr>
        <w:widowControl w:val="0"/>
        <w:autoSpaceDE w:val="0"/>
        <w:autoSpaceDN w:val="0"/>
        <w:adjustRightInd w:val="0"/>
        <w:spacing w:line="400" w:lineRule="exact"/>
        <w:ind w:firstLineChars="200" w:firstLine="42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21.2 本合同条款与法律、行政法规的强制性规定不一致的，双方当事人应按照法律、行政法规的强制性规定修改本合同的相关条款。</w:t>
      </w:r>
    </w:p>
    <w:p w14:paraId="4E8685B6" w14:textId="77777777" w:rsidR="00AD76CB" w:rsidRDefault="00F51272">
      <w:pPr>
        <w:widowControl w:val="0"/>
        <w:numPr>
          <w:ilvl w:val="12"/>
          <w:numId w:val="0"/>
        </w:numPr>
        <w:autoSpaceDE w:val="0"/>
        <w:autoSpaceDN w:val="0"/>
        <w:adjustRightInd w:val="0"/>
        <w:snapToGrid w:val="0"/>
        <w:spacing w:line="400" w:lineRule="exact"/>
        <w:rPr>
          <w:rFonts w:ascii="宋体" w:eastAsia="宋体" w:hAnsi="宋体"/>
          <w:b/>
          <w:kern w:val="2"/>
          <w:szCs w:val="22"/>
          <w:lang w:eastAsia="zh-CN"/>
        </w:rPr>
      </w:pPr>
      <w:r>
        <w:rPr>
          <w:rFonts w:ascii="宋体" w:eastAsia="宋体" w:hAnsi="宋体" w:cstheme="minorBidi" w:hint="eastAsia"/>
          <w:b/>
          <w:kern w:val="2"/>
          <w:szCs w:val="22"/>
          <w:lang w:eastAsia="zh-CN"/>
        </w:rPr>
        <w:t>22. 通知</w:t>
      </w:r>
    </w:p>
    <w:p w14:paraId="1C3D1D0F" w14:textId="77777777" w:rsidR="00AD76CB" w:rsidRDefault="00F51272">
      <w:pPr>
        <w:widowControl w:val="0"/>
        <w:autoSpaceDE w:val="0"/>
        <w:autoSpaceDN w:val="0"/>
        <w:adjustRightInd w:val="0"/>
        <w:spacing w:line="400" w:lineRule="exact"/>
        <w:ind w:firstLineChars="200" w:firstLine="42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22.1 本合同任何</w:t>
      </w:r>
      <w:proofErr w:type="gramStart"/>
      <w:r>
        <w:rPr>
          <w:rFonts w:ascii="宋体" w:eastAsia="宋体" w:hAnsi="宋体" w:cs="宋体" w:hint="eastAsia"/>
          <w:kern w:val="2"/>
          <w:sz w:val="21"/>
          <w:szCs w:val="21"/>
          <w:lang w:eastAsia="zh-CN"/>
        </w:rPr>
        <w:t>一</w:t>
      </w:r>
      <w:proofErr w:type="gramEnd"/>
      <w:r>
        <w:rPr>
          <w:rFonts w:ascii="宋体" w:eastAsia="宋体" w:hAnsi="宋体" w:cs="宋体" w:hint="eastAsia"/>
          <w:kern w:val="2"/>
          <w:sz w:val="21"/>
          <w:szCs w:val="21"/>
          <w:lang w:eastAsia="zh-CN"/>
        </w:rPr>
        <w:t>方向对方发出的通知、信件、数据电文等，应当发送至本合同第一部分《政府采购合同协议书》所约定的通讯地址、联系人、联系电话或电子邮箱。</w:t>
      </w:r>
    </w:p>
    <w:p w14:paraId="33094E86" w14:textId="77777777" w:rsidR="00AD76CB" w:rsidRDefault="00F51272">
      <w:pPr>
        <w:widowControl w:val="0"/>
        <w:autoSpaceDE w:val="0"/>
        <w:autoSpaceDN w:val="0"/>
        <w:adjustRightInd w:val="0"/>
        <w:spacing w:line="400" w:lineRule="exact"/>
        <w:jc w:val="both"/>
        <w:rPr>
          <w:rFonts w:ascii="华文楷体" w:eastAsia="华文楷体" w:hAnsi="华文楷体" w:cs="华文楷体"/>
          <w:kern w:val="2"/>
          <w:sz w:val="21"/>
          <w:szCs w:val="21"/>
          <w:lang w:eastAsia="zh-CN"/>
        </w:rPr>
      </w:pPr>
      <w:r>
        <w:rPr>
          <w:rFonts w:ascii="宋体" w:eastAsia="宋体" w:hAnsi="宋体" w:cs="宋体" w:hint="eastAsia"/>
          <w:kern w:val="2"/>
          <w:sz w:val="21"/>
          <w:szCs w:val="21"/>
          <w:lang w:eastAsia="zh-CN"/>
        </w:rPr>
        <w:t xml:space="preserve">    22.2 一方当事人变更名称、住所、联系人、联系电话或电子邮箱等信息的，应当在变更后3日内及时书面通知对方，对方实际收到变更通知前的送达仍为有效送达。</w:t>
      </w:r>
    </w:p>
    <w:p w14:paraId="3C95A858" w14:textId="77777777" w:rsidR="00AD76CB" w:rsidRDefault="00F51272">
      <w:pPr>
        <w:widowControl w:val="0"/>
        <w:adjustRightInd w:val="0"/>
        <w:snapToGrid w:val="0"/>
        <w:spacing w:line="400" w:lineRule="exact"/>
        <w:ind w:firstLineChars="200" w:firstLine="420"/>
        <w:rPr>
          <w:rFonts w:ascii="宋体" w:eastAsia="宋体" w:hAnsi="宋体"/>
          <w:kern w:val="2"/>
          <w:sz w:val="21"/>
          <w:szCs w:val="21"/>
          <w:lang w:eastAsia="zh-CN"/>
        </w:rPr>
      </w:pPr>
      <w:r>
        <w:rPr>
          <w:rFonts w:ascii="宋体" w:eastAsia="宋体" w:hAnsi="宋体" w:cstheme="minorBidi" w:hint="eastAsia"/>
          <w:kern w:val="2"/>
          <w:sz w:val="21"/>
          <w:szCs w:val="21"/>
          <w:lang w:eastAsia="zh-CN"/>
        </w:rPr>
        <w:t>22.3本合同一方给另一方的通知均应采用书面形式，传真或快递送到本合同中规定的对方的地址和办理签收手续。</w:t>
      </w:r>
    </w:p>
    <w:p w14:paraId="58466207" w14:textId="77777777" w:rsidR="00AD76CB" w:rsidRDefault="00F51272">
      <w:pPr>
        <w:widowControl w:val="0"/>
        <w:adjustRightInd w:val="0"/>
        <w:snapToGrid w:val="0"/>
        <w:spacing w:line="400" w:lineRule="exact"/>
        <w:ind w:firstLineChars="200" w:firstLine="420"/>
        <w:rPr>
          <w:rFonts w:ascii="宋体" w:eastAsia="宋体" w:hAnsi="宋体"/>
          <w:kern w:val="2"/>
          <w:sz w:val="21"/>
          <w:szCs w:val="21"/>
          <w:lang w:eastAsia="zh-CN"/>
        </w:rPr>
      </w:pPr>
      <w:r>
        <w:rPr>
          <w:rFonts w:ascii="宋体" w:eastAsia="宋体" w:hAnsi="宋体" w:cstheme="minorBidi" w:hint="eastAsia"/>
          <w:kern w:val="2"/>
          <w:sz w:val="21"/>
          <w:szCs w:val="21"/>
          <w:lang w:eastAsia="zh-CN"/>
        </w:rPr>
        <w:t>22.4通知以送达之日或通知书中规定的生效之日起生效，两者中以较迟之日为准。</w:t>
      </w:r>
    </w:p>
    <w:p w14:paraId="721556FA" w14:textId="77777777" w:rsidR="00AD76CB" w:rsidRDefault="00F51272">
      <w:pPr>
        <w:widowControl w:val="0"/>
        <w:numPr>
          <w:ilvl w:val="0"/>
          <w:numId w:val="7"/>
        </w:numPr>
        <w:adjustRightInd w:val="0"/>
        <w:snapToGrid w:val="0"/>
        <w:spacing w:line="400" w:lineRule="exact"/>
        <w:rPr>
          <w:rFonts w:ascii="宋体" w:eastAsia="宋体" w:hAnsi="宋体"/>
          <w:b/>
          <w:bCs/>
          <w:kern w:val="2"/>
          <w:szCs w:val="22"/>
          <w:lang w:eastAsia="zh-CN"/>
        </w:rPr>
      </w:pPr>
      <w:r>
        <w:rPr>
          <w:rFonts w:ascii="宋体" w:eastAsia="宋体" w:hAnsi="宋体" w:cstheme="minorBidi" w:hint="eastAsia"/>
          <w:b/>
          <w:bCs/>
          <w:kern w:val="2"/>
          <w:szCs w:val="22"/>
          <w:lang w:eastAsia="zh-CN"/>
        </w:rPr>
        <w:t>合同未尽事项</w:t>
      </w:r>
    </w:p>
    <w:p w14:paraId="014CACC3" w14:textId="77777777" w:rsidR="00AD76CB" w:rsidRDefault="00F51272">
      <w:pPr>
        <w:widowControl w:val="0"/>
        <w:adjustRightInd w:val="0"/>
        <w:snapToGrid w:val="0"/>
        <w:spacing w:line="400" w:lineRule="exact"/>
        <w:ind w:firstLineChars="200" w:firstLine="420"/>
        <w:rPr>
          <w:rFonts w:ascii="宋体" w:eastAsia="宋体" w:hAnsi="宋体"/>
          <w:bCs/>
          <w:kern w:val="2"/>
          <w:sz w:val="21"/>
          <w:szCs w:val="21"/>
          <w:lang w:eastAsia="zh-CN"/>
        </w:rPr>
      </w:pPr>
      <w:r>
        <w:rPr>
          <w:rFonts w:ascii="宋体" w:eastAsia="宋体" w:hAnsi="宋体" w:cstheme="minorBidi" w:hint="eastAsia"/>
          <w:bCs/>
          <w:kern w:val="2"/>
          <w:sz w:val="21"/>
          <w:szCs w:val="21"/>
          <w:lang w:eastAsia="zh-CN"/>
        </w:rPr>
        <w:t>23.1合同未尽事项见</w:t>
      </w:r>
      <w:r>
        <w:rPr>
          <w:rFonts w:ascii="宋体" w:eastAsia="宋体" w:hAnsi="宋体" w:cstheme="minorBidi" w:hint="eastAsia"/>
          <w:b/>
          <w:kern w:val="2"/>
          <w:sz w:val="21"/>
          <w:szCs w:val="21"/>
          <w:lang w:eastAsia="zh-CN"/>
        </w:rPr>
        <w:t>【政府采购合同专用条款】</w:t>
      </w:r>
      <w:r>
        <w:rPr>
          <w:rFonts w:ascii="宋体" w:eastAsia="宋体" w:hAnsi="宋体" w:cstheme="minorBidi" w:hint="eastAsia"/>
          <w:bCs/>
          <w:kern w:val="2"/>
          <w:sz w:val="21"/>
          <w:szCs w:val="21"/>
          <w:lang w:eastAsia="zh-CN"/>
        </w:rPr>
        <w:t>。</w:t>
      </w:r>
    </w:p>
    <w:p w14:paraId="6E0EBC8B" w14:textId="77777777" w:rsidR="00AD76CB" w:rsidRDefault="00F51272">
      <w:pPr>
        <w:widowControl w:val="0"/>
        <w:adjustRightInd w:val="0"/>
        <w:snapToGrid w:val="0"/>
        <w:spacing w:line="400" w:lineRule="exact"/>
        <w:rPr>
          <w:rFonts w:ascii="黑体" w:eastAsia="黑体" w:hAnsi="华文中宋"/>
          <w:kern w:val="2"/>
          <w:sz w:val="28"/>
          <w:szCs w:val="28"/>
          <w:lang w:eastAsia="zh-CN"/>
        </w:rPr>
      </w:pPr>
      <w:r>
        <w:rPr>
          <w:rFonts w:ascii="宋体" w:eastAsia="宋体" w:hAnsi="宋体" w:cstheme="minorBidi" w:hint="eastAsia"/>
          <w:bCs/>
          <w:kern w:val="2"/>
          <w:sz w:val="21"/>
          <w:szCs w:val="21"/>
          <w:lang w:eastAsia="zh-CN"/>
        </w:rPr>
        <w:t xml:space="preserve">    23.2 合同附件与合同正文具有同等的法律效力。</w:t>
      </w:r>
      <w:bookmarkStart w:id="124" w:name="_Toc20313"/>
    </w:p>
    <w:p w14:paraId="416C97B6" w14:textId="77777777" w:rsidR="00AD76CB" w:rsidRDefault="00F51272">
      <w:pPr>
        <w:widowControl w:val="0"/>
        <w:adjustRightInd w:val="0"/>
        <w:snapToGrid w:val="0"/>
        <w:jc w:val="center"/>
        <w:rPr>
          <w:rFonts w:ascii="黑体" w:eastAsia="黑体" w:hAnsi="华文中宋"/>
          <w:kern w:val="2"/>
          <w:sz w:val="28"/>
          <w:szCs w:val="28"/>
          <w:lang w:eastAsia="zh-CN"/>
        </w:rPr>
      </w:pPr>
      <w:r>
        <w:rPr>
          <w:rFonts w:ascii="黑体" w:eastAsia="黑体" w:hAnsi="华文中宋" w:cstheme="minorBidi" w:hint="eastAsia"/>
          <w:kern w:val="2"/>
          <w:sz w:val="28"/>
          <w:szCs w:val="28"/>
          <w:lang w:eastAsia="zh-CN"/>
        </w:rPr>
        <w:br w:type="page"/>
      </w:r>
    </w:p>
    <w:p w14:paraId="777C123A" w14:textId="77777777" w:rsidR="00AD76CB" w:rsidRDefault="00F51272">
      <w:pPr>
        <w:keepNext/>
        <w:keepLines/>
        <w:widowControl w:val="0"/>
        <w:adjustRightInd w:val="0"/>
        <w:snapToGrid w:val="0"/>
        <w:spacing w:line="360" w:lineRule="auto"/>
        <w:jc w:val="center"/>
        <w:outlineLvl w:val="1"/>
        <w:rPr>
          <w:rFonts w:ascii="黑体" w:eastAsia="黑体" w:hAnsi="华文中宋"/>
          <w:kern w:val="2"/>
          <w:sz w:val="28"/>
          <w:szCs w:val="28"/>
          <w:lang w:eastAsia="zh-CN"/>
        </w:rPr>
      </w:pPr>
      <w:r>
        <w:rPr>
          <w:rFonts w:ascii="黑体" w:eastAsia="黑体" w:hAnsi="华文中宋" w:hint="eastAsia"/>
          <w:kern w:val="2"/>
          <w:sz w:val="28"/>
          <w:szCs w:val="28"/>
          <w:lang w:eastAsia="zh-CN"/>
        </w:rPr>
        <w:lastRenderedPageBreak/>
        <w:t>第三节 政府采购合同专用条款</w:t>
      </w:r>
      <w:bookmarkEnd w:id="124"/>
    </w:p>
    <w:tbl>
      <w:tblPr>
        <w:tblW w:w="5000" w:type="pct"/>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07"/>
        <w:gridCol w:w="1743"/>
        <w:gridCol w:w="5172"/>
      </w:tblGrid>
      <w:tr w:rsidR="00AD76CB" w14:paraId="0E78F2E4" w14:textId="77777777">
        <w:trPr>
          <w:trHeight w:val="736"/>
        </w:trPr>
        <w:tc>
          <w:tcPr>
            <w:tcW w:w="1607" w:type="dxa"/>
            <w:vAlign w:val="center"/>
          </w:tcPr>
          <w:p w14:paraId="7D20B446" w14:textId="77777777" w:rsidR="00AD76CB" w:rsidRDefault="00F51272">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第二节</w:t>
            </w:r>
          </w:p>
          <w:p w14:paraId="461C109C" w14:textId="77777777" w:rsidR="00AD76CB" w:rsidRDefault="00F51272">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第1.2（6）项</w:t>
            </w:r>
          </w:p>
        </w:tc>
        <w:tc>
          <w:tcPr>
            <w:tcW w:w="1742" w:type="dxa"/>
            <w:vAlign w:val="center"/>
          </w:tcPr>
          <w:p w14:paraId="3AC8913B" w14:textId="77777777" w:rsidR="00AD76CB" w:rsidRDefault="00F51272">
            <w:pPr>
              <w:widowControl w:val="0"/>
              <w:adjustRightInd w:val="0"/>
              <w:snapToGrid w:val="0"/>
              <w:rPr>
                <w:rFonts w:ascii="宋体" w:eastAsia="宋体" w:hAnsi="宋体"/>
                <w:kern w:val="2"/>
                <w:sz w:val="21"/>
                <w:szCs w:val="21"/>
                <w:lang w:eastAsia="zh-CN"/>
              </w:rPr>
            </w:pPr>
            <w:r>
              <w:rPr>
                <w:rFonts w:ascii="宋体" w:eastAsia="宋体" w:hAnsi="宋体" w:cstheme="minorBidi" w:hint="eastAsia"/>
                <w:kern w:val="2"/>
                <w:sz w:val="21"/>
                <w:szCs w:val="21"/>
                <w:lang w:eastAsia="zh-CN"/>
              </w:rPr>
              <w:t>联合体具体要求</w:t>
            </w:r>
          </w:p>
        </w:tc>
        <w:tc>
          <w:tcPr>
            <w:tcW w:w="5170" w:type="dxa"/>
            <w:vAlign w:val="center"/>
          </w:tcPr>
          <w:p w14:paraId="0125241D" w14:textId="77777777" w:rsidR="00AD76CB" w:rsidRDefault="00AD76CB">
            <w:pPr>
              <w:widowControl w:val="0"/>
              <w:adjustRightInd w:val="0"/>
              <w:snapToGrid w:val="0"/>
              <w:rPr>
                <w:rFonts w:ascii="宋体" w:eastAsia="宋体" w:hAnsi="宋体"/>
                <w:kern w:val="2"/>
                <w:sz w:val="21"/>
                <w:szCs w:val="21"/>
                <w:lang w:eastAsia="zh-CN"/>
              </w:rPr>
            </w:pPr>
          </w:p>
        </w:tc>
      </w:tr>
      <w:tr w:rsidR="00AD76CB" w14:paraId="7952A9C5" w14:textId="77777777">
        <w:trPr>
          <w:trHeight w:val="604"/>
        </w:trPr>
        <w:tc>
          <w:tcPr>
            <w:tcW w:w="1607" w:type="dxa"/>
            <w:vAlign w:val="center"/>
          </w:tcPr>
          <w:p w14:paraId="12854122" w14:textId="77777777" w:rsidR="00AD76CB" w:rsidRDefault="00F51272">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第二节</w:t>
            </w:r>
          </w:p>
          <w:p w14:paraId="69FC2695" w14:textId="77777777" w:rsidR="00AD76CB" w:rsidRDefault="00F51272">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第1.2（7）项</w:t>
            </w:r>
          </w:p>
        </w:tc>
        <w:tc>
          <w:tcPr>
            <w:tcW w:w="1742" w:type="dxa"/>
            <w:vAlign w:val="center"/>
          </w:tcPr>
          <w:p w14:paraId="4EAD661D" w14:textId="77777777" w:rsidR="00AD76CB" w:rsidRDefault="00F51272">
            <w:pPr>
              <w:widowControl w:val="0"/>
              <w:adjustRightInd w:val="0"/>
              <w:snapToGrid w:val="0"/>
              <w:rPr>
                <w:rFonts w:ascii="宋体" w:eastAsia="宋体" w:hAnsi="宋体"/>
                <w:kern w:val="2"/>
                <w:sz w:val="21"/>
                <w:szCs w:val="21"/>
                <w:lang w:eastAsia="zh-CN"/>
              </w:rPr>
            </w:pPr>
            <w:r>
              <w:rPr>
                <w:rFonts w:ascii="宋体" w:eastAsia="宋体" w:hAnsi="宋体" w:cstheme="minorBidi" w:hint="eastAsia"/>
                <w:kern w:val="2"/>
                <w:sz w:val="21"/>
                <w:szCs w:val="21"/>
                <w:lang w:eastAsia="zh-CN"/>
              </w:rPr>
              <w:t>其他术语解释</w:t>
            </w:r>
          </w:p>
        </w:tc>
        <w:tc>
          <w:tcPr>
            <w:tcW w:w="5170" w:type="dxa"/>
            <w:vAlign w:val="center"/>
          </w:tcPr>
          <w:p w14:paraId="091656A3" w14:textId="77777777" w:rsidR="00AD76CB" w:rsidRDefault="00AD76CB">
            <w:pPr>
              <w:widowControl w:val="0"/>
              <w:adjustRightInd w:val="0"/>
              <w:snapToGrid w:val="0"/>
              <w:rPr>
                <w:rFonts w:ascii="宋体" w:eastAsia="宋体" w:hAnsi="宋体"/>
                <w:kern w:val="2"/>
                <w:sz w:val="21"/>
                <w:szCs w:val="21"/>
                <w:lang w:eastAsia="zh-CN"/>
              </w:rPr>
            </w:pPr>
          </w:p>
        </w:tc>
      </w:tr>
      <w:tr w:rsidR="00AD76CB" w14:paraId="3B6B6245" w14:textId="77777777">
        <w:trPr>
          <w:trHeight w:val="736"/>
        </w:trPr>
        <w:tc>
          <w:tcPr>
            <w:tcW w:w="1607" w:type="dxa"/>
            <w:vAlign w:val="center"/>
          </w:tcPr>
          <w:p w14:paraId="2E54ABFA" w14:textId="77777777" w:rsidR="00AD76CB" w:rsidRDefault="00F51272">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第二节</w:t>
            </w:r>
          </w:p>
          <w:p w14:paraId="33A3C696" w14:textId="77777777" w:rsidR="00AD76CB" w:rsidRDefault="00F51272">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第4.4款</w:t>
            </w:r>
          </w:p>
        </w:tc>
        <w:tc>
          <w:tcPr>
            <w:tcW w:w="1742" w:type="dxa"/>
            <w:vAlign w:val="center"/>
          </w:tcPr>
          <w:p w14:paraId="0ACEAEE0" w14:textId="77777777" w:rsidR="00AD76CB" w:rsidRDefault="00F51272">
            <w:pPr>
              <w:widowControl w:val="0"/>
              <w:adjustRightInd w:val="0"/>
              <w:snapToGrid w:val="0"/>
              <w:rPr>
                <w:rFonts w:ascii="宋体" w:eastAsia="宋体" w:hAnsi="宋体"/>
                <w:kern w:val="2"/>
                <w:sz w:val="21"/>
                <w:szCs w:val="21"/>
                <w:lang w:eastAsia="zh-CN"/>
              </w:rPr>
            </w:pPr>
            <w:r>
              <w:rPr>
                <w:rFonts w:ascii="宋体" w:eastAsia="宋体" w:hAnsi="宋体" w:cstheme="minorBidi" w:hint="eastAsia"/>
                <w:kern w:val="2"/>
                <w:sz w:val="21"/>
                <w:szCs w:val="21"/>
                <w:lang w:eastAsia="zh-CN"/>
              </w:rPr>
              <w:t>履约验收中甲方提出异议或</w:t>
            </w:r>
            <w:proofErr w:type="gramStart"/>
            <w:r>
              <w:rPr>
                <w:rFonts w:ascii="宋体" w:eastAsia="宋体" w:hAnsi="宋体" w:cstheme="minorBidi" w:hint="eastAsia"/>
                <w:kern w:val="2"/>
                <w:sz w:val="21"/>
                <w:szCs w:val="21"/>
                <w:lang w:eastAsia="zh-CN"/>
              </w:rPr>
              <w:t>作出</w:t>
            </w:r>
            <w:proofErr w:type="gramEnd"/>
            <w:r>
              <w:rPr>
                <w:rFonts w:ascii="宋体" w:eastAsia="宋体" w:hAnsi="宋体" w:cstheme="minorBidi" w:hint="eastAsia"/>
                <w:kern w:val="2"/>
                <w:sz w:val="21"/>
                <w:szCs w:val="21"/>
                <w:lang w:eastAsia="zh-CN"/>
              </w:rPr>
              <w:t>说明的期限</w:t>
            </w:r>
          </w:p>
        </w:tc>
        <w:tc>
          <w:tcPr>
            <w:tcW w:w="5170" w:type="dxa"/>
            <w:vAlign w:val="center"/>
          </w:tcPr>
          <w:p w14:paraId="0EF958B7" w14:textId="77777777" w:rsidR="00AD76CB" w:rsidRDefault="00AD76CB">
            <w:pPr>
              <w:widowControl w:val="0"/>
              <w:adjustRightInd w:val="0"/>
              <w:snapToGrid w:val="0"/>
              <w:rPr>
                <w:rFonts w:ascii="宋体" w:eastAsia="宋体" w:hAnsi="宋体"/>
                <w:kern w:val="2"/>
                <w:sz w:val="21"/>
                <w:szCs w:val="21"/>
                <w:lang w:eastAsia="zh-CN"/>
              </w:rPr>
            </w:pPr>
          </w:p>
        </w:tc>
      </w:tr>
      <w:tr w:rsidR="00AD76CB" w14:paraId="07CE7569" w14:textId="77777777">
        <w:trPr>
          <w:trHeight w:val="736"/>
        </w:trPr>
        <w:tc>
          <w:tcPr>
            <w:tcW w:w="1607" w:type="dxa"/>
            <w:vAlign w:val="center"/>
          </w:tcPr>
          <w:p w14:paraId="761F2BC9" w14:textId="77777777" w:rsidR="00AD76CB" w:rsidRDefault="00F51272">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第二节</w:t>
            </w:r>
          </w:p>
          <w:p w14:paraId="5C0D2861" w14:textId="77777777" w:rsidR="00AD76CB" w:rsidRDefault="00F51272">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第4.6款</w:t>
            </w:r>
          </w:p>
        </w:tc>
        <w:tc>
          <w:tcPr>
            <w:tcW w:w="1742" w:type="dxa"/>
            <w:vAlign w:val="center"/>
          </w:tcPr>
          <w:p w14:paraId="079C6015" w14:textId="77777777" w:rsidR="00AD76CB" w:rsidRDefault="00F51272">
            <w:pPr>
              <w:widowControl w:val="0"/>
              <w:adjustRightInd w:val="0"/>
              <w:snapToGrid w:val="0"/>
              <w:rPr>
                <w:rFonts w:ascii="宋体" w:eastAsia="宋体" w:hAnsi="宋体"/>
                <w:kern w:val="2"/>
                <w:sz w:val="21"/>
                <w:szCs w:val="21"/>
                <w:lang w:eastAsia="zh-CN"/>
              </w:rPr>
            </w:pPr>
            <w:r>
              <w:rPr>
                <w:rFonts w:ascii="宋体" w:eastAsia="宋体" w:hAnsi="宋体" w:cstheme="minorBidi" w:hint="eastAsia"/>
                <w:kern w:val="2"/>
                <w:sz w:val="21"/>
                <w:szCs w:val="21"/>
                <w:lang w:eastAsia="zh-CN"/>
              </w:rPr>
              <w:t>约定甲方承担的其他义务和责任</w:t>
            </w:r>
          </w:p>
        </w:tc>
        <w:tc>
          <w:tcPr>
            <w:tcW w:w="5170" w:type="dxa"/>
            <w:vAlign w:val="center"/>
          </w:tcPr>
          <w:p w14:paraId="152AC0C4" w14:textId="77777777" w:rsidR="00AD76CB" w:rsidRDefault="00AD76CB">
            <w:pPr>
              <w:widowControl w:val="0"/>
              <w:adjustRightInd w:val="0"/>
              <w:snapToGrid w:val="0"/>
              <w:rPr>
                <w:rFonts w:ascii="宋体" w:eastAsia="宋体" w:hAnsi="宋体"/>
                <w:kern w:val="2"/>
                <w:sz w:val="21"/>
                <w:szCs w:val="21"/>
                <w:lang w:eastAsia="zh-CN"/>
              </w:rPr>
            </w:pPr>
          </w:p>
        </w:tc>
      </w:tr>
      <w:tr w:rsidR="00AD76CB" w14:paraId="3D2F3088" w14:textId="77777777">
        <w:trPr>
          <w:trHeight w:val="736"/>
        </w:trPr>
        <w:tc>
          <w:tcPr>
            <w:tcW w:w="1607" w:type="dxa"/>
            <w:vAlign w:val="center"/>
          </w:tcPr>
          <w:p w14:paraId="76B5DE53" w14:textId="77777777" w:rsidR="00AD76CB" w:rsidRDefault="00F51272">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第二节</w:t>
            </w:r>
          </w:p>
          <w:p w14:paraId="2AE4CA9C" w14:textId="77777777" w:rsidR="00AD76CB" w:rsidRDefault="00F51272">
            <w:pPr>
              <w:widowControl w:val="0"/>
              <w:snapToGrid w:val="0"/>
              <w:jc w:val="center"/>
              <w:rPr>
                <w:rFonts w:ascii="Calibri" w:eastAsia="宋体" w:hAnsi="Calibri"/>
                <w:kern w:val="2"/>
                <w:sz w:val="21"/>
                <w:szCs w:val="22"/>
                <w:lang w:eastAsia="zh-CN"/>
              </w:rPr>
            </w:pPr>
            <w:r>
              <w:rPr>
                <w:rFonts w:ascii="宋体" w:eastAsia="宋体" w:hAnsi="宋体" w:cstheme="minorBidi" w:hint="eastAsia"/>
                <w:kern w:val="2"/>
                <w:sz w:val="21"/>
                <w:szCs w:val="21"/>
                <w:lang w:eastAsia="zh-CN"/>
              </w:rPr>
              <w:t>第5.4款</w:t>
            </w:r>
          </w:p>
        </w:tc>
        <w:tc>
          <w:tcPr>
            <w:tcW w:w="1742" w:type="dxa"/>
            <w:vAlign w:val="center"/>
          </w:tcPr>
          <w:p w14:paraId="2D6B22B1" w14:textId="77777777" w:rsidR="00AD76CB" w:rsidRDefault="00F51272">
            <w:pPr>
              <w:widowControl w:val="0"/>
              <w:adjustRightInd w:val="0"/>
              <w:snapToGrid w:val="0"/>
              <w:rPr>
                <w:rFonts w:ascii="宋体" w:eastAsia="宋体" w:hAnsi="宋体"/>
                <w:kern w:val="2"/>
                <w:sz w:val="21"/>
                <w:szCs w:val="21"/>
                <w:lang w:eastAsia="zh-CN"/>
              </w:rPr>
            </w:pPr>
            <w:r>
              <w:rPr>
                <w:rFonts w:ascii="宋体" w:eastAsia="宋体" w:hAnsi="宋体" w:cstheme="minorBidi" w:hint="eastAsia"/>
                <w:kern w:val="2"/>
                <w:sz w:val="21"/>
                <w:szCs w:val="21"/>
                <w:lang w:eastAsia="zh-CN"/>
              </w:rPr>
              <w:t>约定乙方承担的其他义务和责任</w:t>
            </w:r>
          </w:p>
        </w:tc>
        <w:tc>
          <w:tcPr>
            <w:tcW w:w="5170" w:type="dxa"/>
            <w:vAlign w:val="center"/>
          </w:tcPr>
          <w:p w14:paraId="0779B216" w14:textId="77777777" w:rsidR="00AD76CB" w:rsidRDefault="00AD76CB">
            <w:pPr>
              <w:widowControl w:val="0"/>
              <w:adjustRightInd w:val="0"/>
              <w:snapToGrid w:val="0"/>
              <w:rPr>
                <w:rFonts w:ascii="宋体" w:eastAsia="宋体" w:hAnsi="宋体"/>
                <w:kern w:val="2"/>
                <w:sz w:val="21"/>
                <w:szCs w:val="21"/>
                <w:lang w:eastAsia="zh-CN"/>
              </w:rPr>
            </w:pPr>
          </w:p>
        </w:tc>
      </w:tr>
      <w:tr w:rsidR="00AD76CB" w14:paraId="3D5BEC37" w14:textId="77777777">
        <w:trPr>
          <w:trHeight w:val="736"/>
        </w:trPr>
        <w:tc>
          <w:tcPr>
            <w:tcW w:w="1607" w:type="dxa"/>
            <w:vAlign w:val="center"/>
          </w:tcPr>
          <w:p w14:paraId="325D5030" w14:textId="77777777" w:rsidR="00AD76CB" w:rsidRDefault="00F51272">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第二节</w:t>
            </w:r>
          </w:p>
          <w:p w14:paraId="6A1D4FD6" w14:textId="77777777" w:rsidR="00AD76CB" w:rsidRDefault="00F51272">
            <w:pPr>
              <w:widowControl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第6.1款</w:t>
            </w:r>
          </w:p>
        </w:tc>
        <w:tc>
          <w:tcPr>
            <w:tcW w:w="1742" w:type="dxa"/>
            <w:vAlign w:val="center"/>
          </w:tcPr>
          <w:p w14:paraId="64426EDB" w14:textId="77777777" w:rsidR="00AD76CB" w:rsidRDefault="00F51272">
            <w:pPr>
              <w:widowControl w:val="0"/>
              <w:adjustRightInd w:val="0"/>
              <w:snapToGrid w:val="0"/>
              <w:rPr>
                <w:rFonts w:ascii="宋体" w:eastAsia="宋体" w:hAnsi="宋体"/>
                <w:kern w:val="2"/>
                <w:sz w:val="21"/>
                <w:szCs w:val="21"/>
                <w:lang w:eastAsia="zh-CN"/>
              </w:rPr>
            </w:pPr>
            <w:r>
              <w:rPr>
                <w:rFonts w:ascii="宋体" w:eastAsia="宋体" w:hAnsi="宋体" w:cstheme="minorBidi" w:hint="eastAsia"/>
                <w:kern w:val="2"/>
                <w:sz w:val="21"/>
                <w:szCs w:val="21"/>
                <w:lang w:eastAsia="zh-CN"/>
              </w:rPr>
              <w:t>履行合同义务的顺序</w:t>
            </w:r>
          </w:p>
        </w:tc>
        <w:tc>
          <w:tcPr>
            <w:tcW w:w="5170" w:type="dxa"/>
            <w:vAlign w:val="center"/>
          </w:tcPr>
          <w:p w14:paraId="3FFE4A27" w14:textId="77777777" w:rsidR="00AD76CB" w:rsidRDefault="00AD76CB">
            <w:pPr>
              <w:widowControl w:val="0"/>
              <w:adjustRightInd w:val="0"/>
              <w:snapToGrid w:val="0"/>
              <w:rPr>
                <w:rFonts w:ascii="宋体" w:eastAsia="宋体" w:hAnsi="宋体"/>
                <w:kern w:val="2"/>
                <w:sz w:val="21"/>
                <w:szCs w:val="21"/>
                <w:lang w:eastAsia="zh-CN"/>
              </w:rPr>
            </w:pPr>
          </w:p>
        </w:tc>
      </w:tr>
      <w:tr w:rsidR="00AD76CB" w14:paraId="1F722BA4" w14:textId="77777777">
        <w:trPr>
          <w:trHeight w:val="667"/>
        </w:trPr>
        <w:tc>
          <w:tcPr>
            <w:tcW w:w="1607" w:type="dxa"/>
            <w:vMerge w:val="restart"/>
            <w:vAlign w:val="center"/>
          </w:tcPr>
          <w:p w14:paraId="5980542B" w14:textId="77777777" w:rsidR="00AD76CB" w:rsidRDefault="00F51272">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第二节</w:t>
            </w:r>
          </w:p>
          <w:p w14:paraId="7631CE11" w14:textId="77777777" w:rsidR="00AD76CB" w:rsidRDefault="00F51272">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第7.1款</w:t>
            </w:r>
          </w:p>
        </w:tc>
        <w:tc>
          <w:tcPr>
            <w:tcW w:w="1742" w:type="dxa"/>
            <w:vAlign w:val="center"/>
          </w:tcPr>
          <w:p w14:paraId="162E9D32" w14:textId="77777777" w:rsidR="00AD76CB" w:rsidRDefault="00F51272">
            <w:pPr>
              <w:widowControl w:val="0"/>
              <w:adjustRightInd w:val="0"/>
              <w:snapToGrid w:val="0"/>
              <w:rPr>
                <w:rFonts w:ascii="宋体" w:eastAsia="宋体" w:hAnsi="宋体"/>
                <w:kern w:val="2"/>
                <w:sz w:val="21"/>
                <w:szCs w:val="21"/>
                <w:lang w:eastAsia="zh-CN"/>
              </w:rPr>
            </w:pPr>
            <w:r>
              <w:rPr>
                <w:rFonts w:ascii="宋体" w:eastAsia="宋体" w:hAnsi="宋体" w:cstheme="minorBidi" w:hint="eastAsia"/>
                <w:kern w:val="2"/>
                <w:sz w:val="21"/>
                <w:szCs w:val="21"/>
                <w:lang w:eastAsia="zh-CN"/>
              </w:rPr>
              <w:t>包装特殊要求</w:t>
            </w:r>
          </w:p>
        </w:tc>
        <w:tc>
          <w:tcPr>
            <w:tcW w:w="5170" w:type="dxa"/>
            <w:vAlign w:val="center"/>
          </w:tcPr>
          <w:p w14:paraId="1286B132" w14:textId="77777777" w:rsidR="00AD76CB" w:rsidRDefault="00AD76CB">
            <w:pPr>
              <w:widowControl w:val="0"/>
              <w:jc w:val="both"/>
              <w:rPr>
                <w:rFonts w:ascii="Calibri" w:eastAsia="宋体" w:hAnsi="Calibri"/>
                <w:kern w:val="2"/>
                <w:sz w:val="21"/>
                <w:szCs w:val="22"/>
                <w:lang w:eastAsia="zh-CN"/>
              </w:rPr>
            </w:pPr>
          </w:p>
        </w:tc>
      </w:tr>
      <w:tr w:rsidR="00AD76CB" w14:paraId="1AC08EA1" w14:textId="77777777">
        <w:trPr>
          <w:trHeight w:val="667"/>
        </w:trPr>
        <w:tc>
          <w:tcPr>
            <w:tcW w:w="1607" w:type="dxa"/>
            <w:vMerge/>
            <w:vAlign w:val="center"/>
          </w:tcPr>
          <w:p w14:paraId="1EB5B23D" w14:textId="77777777" w:rsidR="00AD76CB" w:rsidRDefault="00AD76CB">
            <w:pPr>
              <w:widowControl w:val="0"/>
              <w:adjustRightInd w:val="0"/>
              <w:snapToGrid w:val="0"/>
              <w:jc w:val="center"/>
              <w:rPr>
                <w:rFonts w:ascii="宋体" w:eastAsia="宋体" w:hAnsi="宋体"/>
                <w:kern w:val="2"/>
                <w:sz w:val="21"/>
                <w:szCs w:val="21"/>
                <w:lang w:eastAsia="zh-CN"/>
              </w:rPr>
            </w:pPr>
          </w:p>
        </w:tc>
        <w:tc>
          <w:tcPr>
            <w:tcW w:w="1742" w:type="dxa"/>
            <w:vAlign w:val="center"/>
          </w:tcPr>
          <w:p w14:paraId="33904CAD" w14:textId="77777777" w:rsidR="00AD76CB" w:rsidRDefault="00F51272">
            <w:pPr>
              <w:widowControl w:val="0"/>
              <w:adjustRightInd w:val="0"/>
              <w:snapToGrid w:val="0"/>
              <w:rPr>
                <w:rFonts w:ascii="宋体" w:eastAsia="宋体" w:hAnsi="宋体"/>
                <w:kern w:val="2"/>
                <w:sz w:val="21"/>
                <w:szCs w:val="21"/>
                <w:lang w:eastAsia="zh-CN"/>
              </w:rPr>
            </w:pPr>
            <w:r>
              <w:rPr>
                <w:rFonts w:ascii="宋体" w:eastAsia="宋体" w:hAnsi="宋体" w:cstheme="minorBidi" w:hint="eastAsia"/>
                <w:kern w:val="2"/>
                <w:sz w:val="21"/>
                <w:szCs w:val="21"/>
                <w:lang w:eastAsia="zh-CN"/>
              </w:rPr>
              <w:t>指定现场</w:t>
            </w:r>
          </w:p>
        </w:tc>
        <w:tc>
          <w:tcPr>
            <w:tcW w:w="5170" w:type="dxa"/>
            <w:vAlign w:val="center"/>
          </w:tcPr>
          <w:p w14:paraId="7CCA14FD" w14:textId="77777777" w:rsidR="00AD76CB" w:rsidRDefault="00AD76CB">
            <w:pPr>
              <w:widowControl w:val="0"/>
              <w:jc w:val="both"/>
              <w:rPr>
                <w:rFonts w:ascii="Calibri" w:eastAsia="宋体" w:hAnsi="Calibri"/>
                <w:kern w:val="2"/>
                <w:sz w:val="21"/>
                <w:szCs w:val="22"/>
                <w:lang w:eastAsia="zh-CN"/>
              </w:rPr>
            </w:pPr>
          </w:p>
        </w:tc>
      </w:tr>
      <w:tr w:rsidR="00AD76CB" w14:paraId="1C27214A" w14:textId="77777777">
        <w:trPr>
          <w:trHeight w:val="772"/>
        </w:trPr>
        <w:tc>
          <w:tcPr>
            <w:tcW w:w="1607" w:type="dxa"/>
            <w:vAlign w:val="center"/>
          </w:tcPr>
          <w:p w14:paraId="735EE5C5" w14:textId="77777777" w:rsidR="00AD76CB" w:rsidRDefault="00F51272">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第二节</w:t>
            </w:r>
          </w:p>
          <w:p w14:paraId="17937FF5" w14:textId="77777777" w:rsidR="00AD76CB" w:rsidRDefault="00F51272">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第7.2款</w:t>
            </w:r>
          </w:p>
        </w:tc>
        <w:tc>
          <w:tcPr>
            <w:tcW w:w="1742" w:type="dxa"/>
            <w:vAlign w:val="center"/>
          </w:tcPr>
          <w:p w14:paraId="4F3B598A" w14:textId="77777777" w:rsidR="00AD76CB" w:rsidRDefault="00F51272">
            <w:pPr>
              <w:widowControl w:val="0"/>
              <w:adjustRightInd w:val="0"/>
              <w:snapToGrid w:val="0"/>
              <w:rPr>
                <w:rFonts w:ascii="宋体" w:eastAsia="宋体" w:hAnsi="宋体"/>
                <w:kern w:val="2"/>
                <w:sz w:val="21"/>
                <w:szCs w:val="21"/>
                <w:lang w:eastAsia="zh-CN"/>
              </w:rPr>
            </w:pPr>
            <w:r>
              <w:rPr>
                <w:rFonts w:ascii="宋体" w:eastAsia="宋体" w:hAnsi="宋体" w:cstheme="minorBidi" w:hint="eastAsia"/>
                <w:kern w:val="2"/>
                <w:sz w:val="21"/>
                <w:szCs w:val="21"/>
                <w:lang w:eastAsia="zh-CN"/>
              </w:rPr>
              <w:t>运输特殊要求</w:t>
            </w:r>
          </w:p>
        </w:tc>
        <w:tc>
          <w:tcPr>
            <w:tcW w:w="5170" w:type="dxa"/>
            <w:vAlign w:val="center"/>
          </w:tcPr>
          <w:p w14:paraId="348D7A4D" w14:textId="77777777" w:rsidR="00AD76CB" w:rsidRDefault="00AD76CB">
            <w:pPr>
              <w:widowControl w:val="0"/>
              <w:jc w:val="both"/>
              <w:rPr>
                <w:rFonts w:ascii="Calibri" w:eastAsia="宋体" w:hAnsi="Calibri"/>
                <w:kern w:val="2"/>
                <w:sz w:val="21"/>
                <w:szCs w:val="22"/>
                <w:lang w:eastAsia="zh-CN"/>
              </w:rPr>
            </w:pPr>
          </w:p>
        </w:tc>
      </w:tr>
      <w:tr w:rsidR="00AD76CB" w14:paraId="7F301C43" w14:textId="77777777">
        <w:trPr>
          <w:trHeight w:val="667"/>
        </w:trPr>
        <w:tc>
          <w:tcPr>
            <w:tcW w:w="1607" w:type="dxa"/>
            <w:vAlign w:val="center"/>
          </w:tcPr>
          <w:p w14:paraId="2C41AF3D" w14:textId="77777777" w:rsidR="00AD76CB" w:rsidRDefault="00F51272">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第二节</w:t>
            </w:r>
          </w:p>
          <w:p w14:paraId="77C4DAA0" w14:textId="77777777" w:rsidR="00AD76CB" w:rsidRDefault="00F51272">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第7.3款</w:t>
            </w:r>
          </w:p>
        </w:tc>
        <w:tc>
          <w:tcPr>
            <w:tcW w:w="1742" w:type="dxa"/>
            <w:vAlign w:val="center"/>
          </w:tcPr>
          <w:p w14:paraId="71D6182F" w14:textId="77777777" w:rsidR="00AD76CB" w:rsidRDefault="00F51272">
            <w:pPr>
              <w:widowControl w:val="0"/>
              <w:adjustRightInd w:val="0"/>
              <w:snapToGrid w:val="0"/>
              <w:rPr>
                <w:rFonts w:ascii="宋体" w:eastAsia="宋体" w:hAnsi="宋体"/>
                <w:kern w:val="2"/>
                <w:sz w:val="21"/>
                <w:szCs w:val="21"/>
                <w:lang w:eastAsia="zh-CN"/>
              </w:rPr>
            </w:pPr>
            <w:r>
              <w:rPr>
                <w:rFonts w:ascii="宋体" w:eastAsia="宋体" w:hAnsi="宋体" w:cstheme="minorBidi" w:hint="eastAsia"/>
                <w:kern w:val="2"/>
                <w:sz w:val="21"/>
                <w:szCs w:val="21"/>
                <w:lang w:eastAsia="zh-CN"/>
              </w:rPr>
              <w:t>保险要求</w:t>
            </w:r>
          </w:p>
        </w:tc>
        <w:tc>
          <w:tcPr>
            <w:tcW w:w="5170" w:type="dxa"/>
            <w:vAlign w:val="center"/>
          </w:tcPr>
          <w:p w14:paraId="39429170" w14:textId="77777777" w:rsidR="00AD76CB" w:rsidRDefault="00AD76CB">
            <w:pPr>
              <w:widowControl w:val="0"/>
              <w:jc w:val="both"/>
              <w:rPr>
                <w:rFonts w:ascii="Calibri" w:eastAsia="宋体" w:hAnsi="Calibri"/>
                <w:kern w:val="2"/>
                <w:sz w:val="21"/>
                <w:szCs w:val="22"/>
                <w:lang w:eastAsia="zh-CN"/>
              </w:rPr>
            </w:pPr>
          </w:p>
        </w:tc>
      </w:tr>
      <w:tr w:rsidR="00AD76CB" w14:paraId="4D29C3E2" w14:textId="77777777">
        <w:trPr>
          <w:trHeight w:val="736"/>
        </w:trPr>
        <w:tc>
          <w:tcPr>
            <w:tcW w:w="1607" w:type="dxa"/>
            <w:vAlign w:val="center"/>
          </w:tcPr>
          <w:p w14:paraId="2A25CD24" w14:textId="77777777" w:rsidR="00AD76CB" w:rsidRDefault="00F51272">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第二节</w:t>
            </w:r>
          </w:p>
          <w:p w14:paraId="112096FA" w14:textId="77777777" w:rsidR="00AD76CB" w:rsidRDefault="00F51272">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第8.2（1）项</w:t>
            </w:r>
          </w:p>
        </w:tc>
        <w:tc>
          <w:tcPr>
            <w:tcW w:w="1742" w:type="dxa"/>
            <w:vAlign w:val="center"/>
          </w:tcPr>
          <w:p w14:paraId="5C575E48" w14:textId="77777777" w:rsidR="00AD76CB" w:rsidRDefault="00F51272">
            <w:pPr>
              <w:widowControl w:val="0"/>
              <w:adjustRightInd w:val="0"/>
              <w:snapToGrid w:val="0"/>
              <w:rPr>
                <w:rFonts w:ascii="宋体" w:eastAsia="宋体" w:hAnsi="宋体"/>
                <w:kern w:val="2"/>
                <w:sz w:val="21"/>
                <w:szCs w:val="21"/>
                <w:lang w:eastAsia="zh-CN"/>
              </w:rPr>
            </w:pPr>
            <w:r>
              <w:rPr>
                <w:rFonts w:ascii="宋体" w:eastAsia="宋体" w:hAnsi="宋体" w:cstheme="minorBidi" w:hint="eastAsia"/>
                <w:kern w:val="2"/>
                <w:sz w:val="21"/>
                <w:szCs w:val="21"/>
                <w:lang w:eastAsia="zh-CN"/>
              </w:rPr>
              <w:t>质量保证期</w:t>
            </w:r>
          </w:p>
        </w:tc>
        <w:tc>
          <w:tcPr>
            <w:tcW w:w="5170" w:type="dxa"/>
            <w:vAlign w:val="center"/>
          </w:tcPr>
          <w:p w14:paraId="74A2C151" w14:textId="77777777" w:rsidR="00AD76CB" w:rsidRDefault="00AD76CB">
            <w:pPr>
              <w:widowControl w:val="0"/>
              <w:autoSpaceDE w:val="0"/>
              <w:autoSpaceDN w:val="0"/>
              <w:adjustRightInd w:val="0"/>
              <w:snapToGrid w:val="0"/>
              <w:ind w:firstLineChars="200" w:firstLine="420"/>
              <w:rPr>
                <w:rFonts w:ascii="宋体" w:eastAsia="宋体" w:hAnsi="宋体"/>
                <w:kern w:val="2"/>
                <w:sz w:val="21"/>
                <w:szCs w:val="21"/>
                <w:lang w:eastAsia="zh-CN"/>
              </w:rPr>
            </w:pPr>
          </w:p>
        </w:tc>
      </w:tr>
      <w:tr w:rsidR="00AD76CB" w14:paraId="05C34E1B" w14:textId="77777777">
        <w:trPr>
          <w:trHeight w:val="736"/>
        </w:trPr>
        <w:tc>
          <w:tcPr>
            <w:tcW w:w="1607" w:type="dxa"/>
            <w:vAlign w:val="center"/>
          </w:tcPr>
          <w:p w14:paraId="0A56F3C1" w14:textId="77777777" w:rsidR="00AD76CB" w:rsidRDefault="00F51272">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第二节</w:t>
            </w:r>
          </w:p>
          <w:p w14:paraId="056FBD8A" w14:textId="77777777" w:rsidR="00AD76CB" w:rsidRDefault="00F51272">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第8.2（3）项</w:t>
            </w:r>
          </w:p>
        </w:tc>
        <w:tc>
          <w:tcPr>
            <w:tcW w:w="1742" w:type="dxa"/>
            <w:vAlign w:val="center"/>
          </w:tcPr>
          <w:p w14:paraId="7501F31B" w14:textId="77777777" w:rsidR="00AD76CB" w:rsidRDefault="00F51272">
            <w:pPr>
              <w:widowControl w:val="0"/>
              <w:adjustRightInd w:val="0"/>
              <w:snapToGrid w:val="0"/>
              <w:rPr>
                <w:rFonts w:ascii="宋体" w:eastAsia="宋体" w:hAnsi="宋体"/>
                <w:kern w:val="2"/>
                <w:sz w:val="21"/>
                <w:szCs w:val="21"/>
                <w:lang w:eastAsia="zh-CN"/>
              </w:rPr>
            </w:pPr>
            <w:r>
              <w:rPr>
                <w:rFonts w:ascii="宋体" w:eastAsia="宋体" w:hAnsi="宋体" w:cstheme="minorBidi" w:hint="eastAsia"/>
                <w:kern w:val="2"/>
                <w:sz w:val="21"/>
                <w:szCs w:val="21"/>
                <w:lang w:eastAsia="zh-CN"/>
              </w:rPr>
              <w:t>货物质量缺陷</w:t>
            </w:r>
          </w:p>
          <w:p w14:paraId="66620C71" w14:textId="77777777" w:rsidR="00AD76CB" w:rsidRDefault="00F51272">
            <w:pPr>
              <w:widowControl w:val="0"/>
              <w:adjustRightInd w:val="0"/>
              <w:snapToGrid w:val="0"/>
              <w:rPr>
                <w:rFonts w:ascii="宋体" w:eastAsia="宋体" w:hAnsi="宋体"/>
                <w:kern w:val="2"/>
                <w:sz w:val="21"/>
                <w:szCs w:val="21"/>
                <w:lang w:eastAsia="zh-CN"/>
              </w:rPr>
            </w:pPr>
            <w:r>
              <w:rPr>
                <w:rFonts w:ascii="宋体" w:eastAsia="宋体" w:hAnsi="宋体" w:cstheme="minorBidi" w:hint="eastAsia"/>
                <w:kern w:val="2"/>
                <w:sz w:val="21"/>
                <w:szCs w:val="21"/>
                <w:lang w:eastAsia="zh-CN"/>
              </w:rPr>
              <w:t>响应时间</w:t>
            </w:r>
          </w:p>
        </w:tc>
        <w:tc>
          <w:tcPr>
            <w:tcW w:w="5170" w:type="dxa"/>
            <w:vAlign w:val="center"/>
          </w:tcPr>
          <w:p w14:paraId="7D67CB15" w14:textId="77777777" w:rsidR="00AD76CB" w:rsidRDefault="00AD76CB">
            <w:pPr>
              <w:widowControl w:val="0"/>
              <w:adjustRightInd w:val="0"/>
              <w:snapToGrid w:val="0"/>
              <w:rPr>
                <w:rFonts w:ascii="宋体" w:eastAsia="宋体" w:hAnsi="宋体"/>
                <w:kern w:val="2"/>
                <w:sz w:val="21"/>
                <w:szCs w:val="21"/>
                <w:lang w:eastAsia="zh-CN"/>
              </w:rPr>
            </w:pPr>
          </w:p>
        </w:tc>
      </w:tr>
      <w:tr w:rsidR="00AD76CB" w14:paraId="0FC8B07D" w14:textId="77777777">
        <w:trPr>
          <w:trHeight w:val="736"/>
        </w:trPr>
        <w:tc>
          <w:tcPr>
            <w:tcW w:w="1607" w:type="dxa"/>
            <w:vAlign w:val="center"/>
          </w:tcPr>
          <w:p w14:paraId="7A465951" w14:textId="77777777" w:rsidR="00AD76CB" w:rsidRDefault="00F51272">
            <w:pPr>
              <w:widowControl w:val="0"/>
              <w:snapToGrid w:val="0"/>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第二节</w:t>
            </w:r>
          </w:p>
          <w:p w14:paraId="0B9DDA47" w14:textId="77777777" w:rsidR="00AD76CB" w:rsidRDefault="00F51272">
            <w:pPr>
              <w:widowControl w:val="0"/>
              <w:autoSpaceDE w:val="0"/>
              <w:autoSpaceDN w:val="0"/>
              <w:adjustRightInd w:val="0"/>
              <w:spacing w:line="400" w:lineRule="exact"/>
              <w:jc w:val="center"/>
              <w:rPr>
                <w:rFonts w:ascii="华文楷体" w:eastAsia="华文楷体" w:hAnsi="华文楷体" w:cs="华文楷体"/>
                <w:kern w:val="2"/>
                <w:sz w:val="22"/>
                <w:szCs w:val="21"/>
                <w:lang w:eastAsia="zh-CN"/>
              </w:rPr>
            </w:pPr>
            <w:r>
              <w:rPr>
                <w:rFonts w:ascii="宋体" w:eastAsia="宋体" w:hAnsi="宋体" w:cs="宋体" w:hint="eastAsia"/>
                <w:kern w:val="2"/>
                <w:sz w:val="22"/>
                <w:szCs w:val="21"/>
                <w:lang w:eastAsia="zh-CN"/>
              </w:rPr>
              <w:t>第11.1款</w:t>
            </w:r>
          </w:p>
        </w:tc>
        <w:tc>
          <w:tcPr>
            <w:tcW w:w="1742" w:type="dxa"/>
            <w:vAlign w:val="center"/>
          </w:tcPr>
          <w:p w14:paraId="6B40C7EB" w14:textId="77777777" w:rsidR="00AD76CB" w:rsidRDefault="00F51272">
            <w:pPr>
              <w:widowControl w:val="0"/>
              <w:adjustRightInd w:val="0"/>
              <w:snapToGrid w:val="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其他应当保密的信息</w:t>
            </w:r>
          </w:p>
        </w:tc>
        <w:tc>
          <w:tcPr>
            <w:tcW w:w="5170" w:type="dxa"/>
            <w:vAlign w:val="center"/>
          </w:tcPr>
          <w:p w14:paraId="718C3BB5" w14:textId="77777777" w:rsidR="00AD76CB" w:rsidRDefault="00AD76CB">
            <w:pPr>
              <w:widowControl w:val="0"/>
              <w:adjustRightInd w:val="0"/>
              <w:snapToGrid w:val="0"/>
              <w:rPr>
                <w:rFonts w:ascii="宋体" w:eastAsia="宋体" w:hAnsi="宋体"/>
                <w:kern w:val="2"/>
                <w:sz w:val="21"/>
                <w:szCs w:val="21"/>
                <w:lang w:eastAsia="zh-CN"/>
              </w:rPr>
            </w:pPr>
          </w:p>
        </w:tc>
      </w:tr>
      <w:tr w:rsidR="00AD76CB" w14:paraId="2E108720" w14:textId="77777777">
        <w:trPr>
          <w:trHeight w:val="697"/>
        </w:trPr>
        <w:tc>
          <w:tcPr>
            <w:tcW w:w="1607" w:type="dxa"/>
            <w:vAlign w:val="center"/>
          </w:tcPr>
          <w:p w14:paraId="015E9D8D" w14:textId="77777777" w:rsidR="00AD76CB" w:rsidRDefault="00F51272">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第二节</w:t>
            </w:r>
          </w:p>
          <w:p w14:paraId="49E18247" w14:textId="77777777" w:rsidR="00AD76CB" w:rsidRDefault="00F51272">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第12.2款</w:t>
            </w:r>
          </w:p>
        </w:tc>
        <w:tc>
          <w:tcPr>
            <w:tcW w:w="1742" w:type="dxa"/>
            <w:vAlign w:val="center"/>
          </w:tcPr>
          <w:p w14:paraId="289D2921" w14:textId="77777777" w:rsidR="00AD76CB" w:rsidRDefault="00F51272">
            <w:pPr>
              <w:widowControl w:val="0"/>
              <w:adjustRightInd w:val="0"/>
              <w:snapToGrid w:val="0"/>
              <w:rPr>
                <w:rFonts w:ascii="宋体" w:eastAsia="宋体" w:hAnsi="宋体"/>
                <w:kern w:val="2"/>
                <w:sz w:val="21"/>
                <w:szCs w:val="21"/>
                <w:lang w:eastAsia="zh-CN"/>
              </w:rPr>
            </w:pPr>
            <w:r>
              <w:rPr>
                <w:rFonts w:ascii="宋体" w:eastAsia="宋体" w:hAnsi="宋体" w:cstheme="minorBidi" w:hint="eastAsia"/>
                <w:kern w:val="2"/>
                <w:sz w:val="21"/>
                <w:szCs w:val="21"/>
                <w:lang w:eastAsia="zh-CN"/>
              </w:rPr>
              <w:t>合同价款支付时间</w:t>
            </w:r>
          </w:p>
        </w:tc>
        <w:tc>
          <w:tcPr>
            <w:tcW w:w="5170" w:type="dxa"/>
            <w:vAlign w:val="center"/>
          </w:tcPr>
          <w:p w14:paraId="5159BCAF" w14:textId="77777777" w:rsidR="00AD76CB" w:rsidRDefault="00AD76CB">
            <w:pPr>
              <w:widowControl w:val="0"/>
              <w:adjustRightInd w:val="0"/>
              <w:snapToGrid w:val="0"/>
              <w:rPr>
                <w:rFonts w:ascii="宋体" w:eastAsia="宋体" w:hAnsi="宋体"/>
                <w:kern w:val="2"/>
                <w:sz w:val="21"/>
                <w:szCs w:val="21"/>
                <w:lang w:eastAsia="zh-CN"/>
              </w:rPr>
            </w:pPr>
          </w:p>
        </w:tc>
      </w:tr>
      <w:tr w:rsidR="00AD76CB" w14:paraId="352EC4F2" w14:textId="77777777">
        <w:trPr>
          <w:trHeight w:val="697"/>
        </w:trPr>
        <w:tc>
          <w:tcPr>
            <w:tcW w:w="1607" w:type="dxa"/>
            <w:vAlign w:val="center"/>
          </w:tcPr>
          <w:p w14:paraId="3A4158A6" w14:textId="77777777" w:rsidR="00AD76CB" w:rsidRDefault="00F51272">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第二节</w:t>
            </w:r>
          </w:p>
          <w:p w14:paraId="1E51F892" w14:textId="77777777" w:rsidR="00AD76CB" w:rsidRDefault="00F51272">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第13.2款</w:t>
            </w:r>
          </w:p>
        </w:tc>
        <w:tc>
          <w:tcPr>
            <w:tcW w:w="1742" w:type="dxa"/>
            <w:vAlign w:val="center"/>
          </w:tcPr>
          <w:p w14:paraId="5605B6FB" w14:textId="77777777" w:rsidR="00AD76CB" w:rsidRDefault="00F51272">
            <w:pPr>
              <w:widowControl w:val="0"/>
              <w:adjustRightInd w:val="0"/>
              <w:snapToGrid w:val="0"/>
              <w:rPr>
                <w:rFonts w:ascii="宋体" w:eastAsia="宋体" w:hAnsi="宋体"/>
                <w:kern w:val="2"/>
                <w:sz w:val="21"/>
                <w:szCs w:val="21"/>
                <w:lang w:eastAsia="zh-CN"/>
              </w:rPr>
            </w:pPr>
            <w:r>
              <w:rPr>
                <w:rFonts w:ascii="宋体" w:eastAsia="宋体" w:hAnsi="宋体" w:cstheme="minorBidi" w:hint="eastAsia"/>
                <w:kern w:val="2"/>
                <w:sz w:val="21"/>
                <w:szCs w:val="21"/>
                <w:lang w:eastAsia="zh-CN"/>
              </w:rPr>
              <w:t>履约保证金不予退还的情形</w:t>
            </w:r>
          </w:p>
        </w:tc>
        <w:tc>
          <w:tcPr>
            <w:tcW w:w="5170" w:type="dxa"/>
            <w:vAlign w:val="center"/>
          </w:tcPr>
          <w:p w14:paraId="66868CD7" w14:textId="77777777" w:rsidR="00AD76CB" w:rsidRDefault="00AD76CB">
            <w:pPr>
              <w:widowControl w:val="0"/>
              <w:adjustRightInd w:val="0"/>
              <w:snapToGrid w:val="0"/>
              <w:rPr>
                <w:rFonts w:ascii="宋体" w:eastAsia="宋体" w:hAnsi="宋体"/>
                <w:kern w:val="2"/>
                <w:sz w:val="21"/>
                <w:szCs w:val="21"/>
                <w:lang w:eastAsia="zh-CN"/>
              </w:rPr>
            </w:pPr>
          </w:p>
        </w:tc>
      </w:tr>
      <w:tr w:rsidR="00AD76CB" w14:paraId="35FE250E" w14:textId="77777777">
        <w:trPr>
          <w:trHeight w:val="736"/>
        </w:trPr>
        <w:tc>
          <w:tcPr>
            <w:tcW w:w="1607" w:type="dxa"/>
            <w:vAlign w:val="center"/>
          </w:tcPr>
          <w:p w14:paraId="5F90B12E" w14:textId="77777777" w:rsidR="00AD76CB" w:rsidRDefault="00F51272">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第二节</w:t>
            </w:r>
          </w:p>
          <w:p w14:paraId="5F2B9FB2" w14:textId="77777777" w:rsidR="00AD76CB" w:rsidRDefault="00F51272">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第13.3款</w:t>
            </w:r>
          </w:p>
        </w:tc>
        <w:tc>
          <w:tcPr>
            <w:tcW w:w="1742" w:type="dxa"/>
            <w:vAlign w:val="center"/>
          </w:tcPr>
          <w:p w14:paraId="07AB7139" w14:textId="77777777" w:rsidR="00AD76CB" w:rsidRDefault="00F51272">
            <w:pPr>
              <w:widowControl w:val="0"/>
              <w:adjustRightInd w:val="0"/>
              <w:snapToGrid w:val="0"/>
              <w:rPr>
                <w:rFonts w:ascii="宋体" w:eastAsia="宋体" w:hAnsi="宋体"/>
                <w:kern w:val="2"/>
                <w:sz w:val="21"/>
                <w:szCs w:val="21"/>
                <w:lang w:eastAsia="zh-CN"/>
              </w:rPr>
            </w:pPr>
            <w:r>
              <w:rPr>
                <w:rFonts w:ascii="宋体" w:eastAsia="宋体" w:hAnsi="宋体" w:cstheme="minorBidi" w:hint="eastAsia"/>
                <w:kern w:val="2"/>
                <w:sz w:val="21"/>
                <w:szCs w:val="21"/>
                <w:lang w:eastAsia="zh-CN"/>
              </w:rPr>
              <w:t>履约保证金退还时间及逾期退还的违约金</w:t>
            </w:r>
          </w:p>
        </w:tc>
        <w:tc>
          <w:tcPr>
            <w:tcW w:w="5170" w:type="dxa"/>
            <w:vAlign w:val="center"/>
          </w:tcPr>
          <w:p w14:paraId="1B5FA0ED" w14:textId="77777777" w:rsidR="00AD76CB" w:rsidRDefault="00AD76CB">
            <w:pPr>
              <w:widowControl w:val="0"/>
              <w:adjustRightInd w:val="0"/>
              <w:snapToGrid w:val="0"/>
              <w:rPr>
                <w:rFonts w:ascii="宋体" w:eastAsia="宋体" w:hAnsi="宋体"/>
                <w:kern w:val="2"/>
                <w:sz w:val="21"/>
                <w:szCs w:val="21"/>
                <w:lang w:eastAsia="zh-CN"/>
              </w:rPr>
            </w:pPr>
          </w:p>
        </w:tc>
      </w:tr>
      <w:tr w:rsidR="00AD76CB" w14:paraId="25A8D2E2" w14:textId="77777777">
        <w:trPr>
          <w:trHeight w:val="784"/>
        </w:trPr>
        <w:tc>
          <w:tcPr>
            <w:tcW w:w="1607" w:type="dxa"/>
            <w:vAlign w:val="center"/>
          </w:tcPr>
          <w:p w14:paraId="17EB1DC0" w14:textId="77777777" w:rsidR="00AD76CB" w:rsidRDefault="00F51272">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第二节</w:t>
            </w:r>
          </w:p>
          <w:p w14:paraId="33148E33" w14:textId="77777777" w:rsidR="00AD76CB" w:rsidRDefault="00F51272">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第14.1（3）项</w:t>
            </w:r>
          </w:p>
        </w:tc>
        <w:tc>
          <w:tcPr>
            <w:tcW w:w="1742" w:type="dxa"/>
            <w:vAlign w:val="center"/>
          </w:tcPr>
          <w:p w14:paraId="29D274B7" w14:textId="77777777" w:rsidR="00AD76CB" w:rsidRDefault="00F51272">
            <w:pPr>
              <w:widowControl w:val="0"/>
              <w:adjustRightInd w:val="0"/>
              <w:snapToGrid w:val="0"/>
              <w:rPr>
                <w:rFonts w:ascii="宋体" w:eastAsia="宋体" w:hAnsi="宋体"/>
                <w:kern w:val="2"/>
                <w:sz w:val="21"/>
                <w:szCs w:val="21"/>
                <w:lang w:eastAsia="zh-CN"/>
              </w:rPr>
            </w:pPr>
            <w:r>
              <w:rPr>
                <w:rFonts w:ascii="宋体" w:eastAsia="宋体" w:hAnsi="宋体" w:cstheme="minorBidi" w:hint="eastAsia"/>
                <w:kern w:val="2"/>
                <w:sz w:val="21"/>
                <w:szCs w:val="21"/>
                <w:lang w:eastAsia="zh-CN"/>
              </w:rPr>
              <w:t>运行监督、维修期限</w:t>
            </w:r>
          </w:p>
        </w:tc>
        <w:tc>
          <w:tcPr>
            <w:tcW w:w="5170" w:type="dxa"/>
            <w:vAlign w:val="center"/>
          </w:tcPr>
          <w:p w14:paraId="468265FE" w14:textId="77777777" w:rsidR="00AD76CB" w:rsidRDefault="00AD76CB">
            <w:pPr>
              <w:widowControl w:val="0"/>
              <w:adjustRightInd w:val="0"/>
              <w:snapToGrid w:val="0"/>
              <w:rPr>
                <w:rFonts w:ascii="宋体" w:eastAsia="宋体" w:hAnsi="宋体"/>
                <w:kern w:val="2"/>
                <w:sz w:val="21"/>
                <w:szCs w:val="21"/>
                <w:lang w:eastAsia="zh-CN"/>
              </w:rPr>
            </w:pPr>
          </w:p>
        </w:tc>
      </w:tr>
      <w:tr w:rsidR="00AD76CB" w14:paraId="25399838" w14:textId="77777777">
        <w:trPr>
          <w:trHeight w:val="784"/>
        </w:trPr>
        <w:tc>
          <w:tcPr>
            <w:tcW w:w="1607" w:type="dxa"/>
            <w:vAlign w:val="center"/>
          </w:tcPr>
          <w:p w14:paraId="60E3FAE9" w14:textId="77777777" w:rsidR="00AD76CB" w:rsidRDefault="00F51272">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lastRenderedPageBreak/>
              <w:t>第二节</w:t>
            </w:r>
          </w:p>
          <w:p w14:paraId="3BFAF3AB" w14:textId="77777777" w:rsidR="00AD76CB" w:rsidRDefault="00F51272">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第14.1（5）项</w:t>
            </w:r>
          </w:p>
        </w:tc>
        <w:tc>
          <w:tcPr>
            <w:tcW w:w="1742" w:type="dxa"/>
            <w:vAlign w:val="center"/>
          </w:tcPr>
          <w:p w14:paraId="4CD0E8C6" w14:textId="77777777" w:rsidR="00AD76CB" w:rsidRDefault="00F51272">
            <w:pPr>
              <w:widowControl w:val="0"/>
              <w:adjustRightInd w:val="0"/>
              <w:snapToGrid w:val="0"/>
              <w:rPr>
                <w:rFonts w:ascii="宋体" w:eastAsia="宋体" w:hAnsi="宋体"/>
                <w:kern w:val="2"/>
                <w:sz w:val="21"/>
                <w:szCs w:val="21"/>
                <w:lang w:eastAsia="zh-CN"/>
              </w:rPr>
            </w:pPr>
            <w:r>
              <w:rPr>
                <w:rFonts w:ascii="宋体" w:eastAsia="宋体" w:hAnsi="宋体" w:cstheme="minorBidi" w:hint="eastAsia"/>
                <w:kern w:val="2"/>
                <w:sz w:val="21"/>
                <w:szCs w:val="21"/>
                <w:lang w:eastAsia="zh-CN"/>
              </w:rPr>
              <w:t>货物回收的约定</w:t>
            </w:r>
          </w:p>
        </w:tc>
        <w:tc>
          <w:tcPr>
            <w:tcW w:w="5170" w:type="dxa"/>
            <w:vAlign w:val="center"/>
          </w:tcPr>
          <w:p w14:paraId="39B548E3" w14:textId="77777777" w:rsidR="00AD76CB" w:rsidRDefault="00AD76CB">
            <w:pPr>
              <w:widowControl w:val="0"/>
              <w:adjustRightInd w:val="0"/>
              <w:snapToGrid w:val="0"/>
              <w:rPr>
                <w:rFonts w:ascii="宋体" w:eastAsia="宋体" w:hAnsi="宋体"/>
                <w:kern w:val="2"/>
                <w:sz w:val="21"/>
                <w:szCs w:val="21"/>
                <w:lang w:eastAsia="zh-CN"/>
              </w:rPr>
            </w:pPr>
          </w:p>
        </w:tc>
      </w:tr>
      <w:tr w:rsidR="00AD76CB" w14:paraId="5918A1A7" w14:textId="77777777">
        <w:trPr>
          <w:trHeight w:val="736"/>
        </w:trPr>
        <w:tc>
          <w:tcPr>
            <w:tcW w:w="1607" w:type="dxa"/>
            <w:vAlign w:val="center"/>
          </w:tcPr>
          <w:p w14:paraId="10E8CD7C" w14:textId="77777777" w:rsidR="00AD76CB" w:rsidRDefault="00F51272">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第二节</w:t>
            </w:r>
          </w:p>
          <w:p w14:paraId="62FF9D56" w14:textId="77777777" w:rsidR="00AD76CB" w:rsidRDefault="00F51272">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第14.1（6）项</w:t>
            </w:r>
          </w:p>
        </w:tc>
        <w:tc>
          <w:tcPr>
            <w:tcW w:w="1742" w:type="dxa"/>
            <w:vAlign w:val="center"/>
          </w:tcPr>
          <w:p w14:paraId="780DE4DA" w14:textId="77777777" w:rsidR="00AD76CB" w:rsidRDefault="00F51272">
            <w:pPr>
              <w:widowControl w:val="0"/>
              <w:adjustRightInd w:val="0"/>
              <w:snapToGrid w:val="0"/>
              <w:rPr>
                <w:rFonts w:ascii="宋体" w:eastAsia="宋体" w:hAnsi="宋体"/>
                <w:kern w:val="2"/>
                <w:sz w:val="21"/>
                <w:szCs w:val="21"/>
                <w:lang w:eastAsia="zh-CN"/>
              </w:rPr>
            </w:pPr>
            <w:r>
              <w:rPr>
                <w:rFonts w:ascii="宋体" w:eastAsia="宋体" w:hAnsi="宋体" w:cstheme="minorBidi" w:hint="eastAsia"/>
                <w:kern w:val="2"/>
                <w:sz w:val="21"/>
                <w:szCs w:val="21"/>
                <w:lang w:eastAsia="zh-CN"/>
              </w:rPr>
              <w:t>乙方提供的其他服务</w:t>
            </w:r>
          </w:p>
        </w:tc>
        <w:tc>
          <w:tcPr>
            <w:tcW w:w="5170" w:type="dxa"/>
            <w:vAlign w:val="center"/>
          </w:tcPr>
          <w:p w14:paraId="5EEA509A" w14:textId="77777777" w:rsidR="00AD76CB" w:rsidRDefault="00AD76CB">
            <w:pPr>
              <w:widowControl w:val="0"/>
              <w:adjustRightInd w:val="0"/>
              <w:snapToGrid w:val="0"/>
              <w:rPr>
                <w:rFonts w:ascii="宋体" w:eastAsia="宋体" w:hAnsi="宋体"/>
                <w:kern w:val="2"/>
                <w:sz w:val="21"/>
                <w:szCs w:val="21"/>
                <w:lang w:eastAsia="zh-CN"/>
              </w:rPr>
            </w:pPr>
          </w:p>
        </w:tc>
      </w:tr>
      <w:tr w:rsidR="00AD76CB" w14:paraId="2D7A656B" w14:textId="77777777">
        <w:trPr>
          <w:trHeight w:val="736"/>
        </w:trPr>
        <w:tc>
          <w:tcPr>
            <w:tcW w:w="1607" w:type="dxa"/>
            <w:vAlign w:val="center"/>
          </w:tcPr>
          <w:p w14:paraId="3BC7965A" w14:textId="77777777" w:rsidR="00AD76CB" w:rsidRDefault="00F51272">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第二节</w:t>
            </w:r>
          </w:p>
          <w:p w14:paraId="36524D7E" w14:textId="77777777" w:rsidR="00AD76CB" w:rsidRDefault="00F51272">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第15.1款</w:t>
            </w:r>
          </w:p>
        </w:tc>
        <w:tc>
          <w:tcPr>
            <w:tcW w:w="1742" w:type="dxa"/>
            <w:vAlign w:val="center"/>
          </w:tcPr>
          <w:p w14:paraId="02E74479" w14:textId="77777777" w:rsidR="00AD76CB" w:rsidRDefault="00F51272">
            <w:pPr>
              <w:widowControl w:val="0"/>
              <w:adjustRightInd w:val="0"/>
              <w:snapToGrid w:val="0"/>
              <w:rPr>
                <w:rFonts w:ascii="宋体" w:eastAsia="宋体" w:hAnsi="宋体"/>
                <w:kern w:val="2"/>
                <w:sz w:val="21"/>
                <w:szCs w:val="21"/>
                <w:lang w:eastAsia="zh-CN"/>
              </w:rPr>
            </w:pPr>
            <w:r>
              <w:rPr>
                <w:rFonts w:ascii="宋体" w:eastAsia="宋体" w:hAnsi="宋体" w:cstheme="minorBidi" w:hint="eastAsia"/>
                <w:kern w:val="2"/>
                <w:sz w:val="21"/>
                <w:szCs w:val="21"/>
                <w:lang w:eastAsia="zh-CN"/>
              </w:rPr>
              <w:t>修理、重作、更换相关具体规定</w:t>
            </w:r>
          </w:p>
        </w:tc>
        <w:tc>
          <w:tcPr>
            <w:tcW w:w="5170" w:type="dxa"/>
            <w:vAlign w:val="center"/>
          </w:tcPr>
          <w:p w14:paraId="1C90B2F5" w14:textId="77777777" w:rsidR="00AD76CB" w:rsidRDefault="00AD76CB">
            <w:pPr>
              <w:widowControl w:val="0"/>
              <w:adjustRightInd w:val="0"/>
              <w:snapToGrid w:val="0"/>
              <w:rPr>
                <w:rFonts w:ascii="宋体" w:eastAsia="宋体" w:hAnsi="宋体"/>
                <w:kern w:val="2"/>
                <w:sz w:val="21"/>
                <w:szCs w:val="21"/>
                <w:lang w:eastAsia="zh-CN"/>
              </w:rPr>
            </w:pPr>
          </w:p>
        </w:tc>
      </w:tr>
      <w:tr w:rsidR="00AD76CB" w14:paraId="1F1CAEFD" w14:textId="77777777">
        <w:trPr>
          <w:trHeight w:val="736"/>
        </w:trPr>
        <w:tc>
          <w:tcPr>
            <w:tcW w:w="1607" w:type="dxa"/>
            <w:vAlign w:val="center"/>
          </w:tcPr>
          <w:p w14:paraId="48D42B52" w14:textId="77777777" w:rsidR="00AD76CB" w:rsidRDefault="00F51272">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第二节</w:t>
            </w:r>
          </w:p>
          <w:p w14:paraId="6C5D85D8" w14:textId="77777777" w:rsidR="00AD76CB" w:rsidRDefault="00F51272">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第15.2（2）项</w:t>
            </w:r>
          </w:p>
        </w:tc>
        <w:tc>
          <w:tcPr>
            <w:tcW w:w="1742" w:type="dxa"/>
            <w:vAlign w:val="center"/>
          </w:tcPr>
          <w:p w14:paraId="4134688B" w14:textId="77777777" w:rsidR="00AD76CB" w:rsidRDefault="00F51272">
            <w:pPr>
              <w:widowControl w:val="0"/>
              <w:adjustRightInd w:val="0"/>
              <w:snapToGrid w:val="0"/>
              <w:rPr>
                <w:rFonts w:ascii="宋体" w:eastAsia="宋体" w:hAnsi="宋体"/>
                <w:kern w:val="2"/>
                <w:sz w:val="21"/>
                <w:szCs w:val="21"/>
                <w:lang w:eastAsia="zh-CN"/>
              </w:rPr>
            </w:pPr>
            <w:r>
              <w:rPr>
                <w:rFonts w:ascii="宋体" w:eastAsia="宋体" w:hAnsi="宋体" w:cstheme="minorBidi" w:hint="eastAsia"/>
                <w:kern w:val="2"/>
                <w:sz w:val="21"/>
                <w:szCs w:val="21"/>
                <w:lang w:eastAsia="zh-CN"/>
              </w:rPr>
              <w:t>迟延交货赔偿费</w:t>
            </w:r>
          </w:p>
        </w:tc>
        <w:tc>
          <w:tcPr>
            <w:tcW w:w="5170" w:type="dxa"/>
            <w:vAlign w:val="center"/>
          </w:tcPr>
          <w:p w14:paraId="241E01DA" w14:textId="77777777" w:rsidR="00AD76CB" w:rsidRDefault="00AD76CB">
            <w:pPr>
              <w:widowControl w:val="0"/>
              <w:adjustRightInd w:val="0"/>
              <w:snapToGrid w:val="0"/>
              <w:rPr>
                <w:rFonts w:ascii="宋体" w:eastAsia="宋体" w:hAnsi="宋体"/>
                <w:kern w:val="2"/>
                <w:sz w:val="21"/>
                <w:szCs w:val="21"/>
                <w:u w:val="single"/>
                <w:lang w:eastAsia="zh-CN"/>
              </w:rPr>
            </w:pPr>
          </w:p>
        </w:tc>
      </w:tr>
      <w:tr w:rsidR="00AD76CB" w14:paraId="6DB684F6" w14:textId="77777777">
        <w:trPr>
          <w:trHeight w:val="736"/>
        </w:trPr>
        <w:tc>
          <w:tcPr>
            <w:tcW w:w="1607" w:type="dxa"/>
            <w:vAlign w:val="center"/>
          </w:tcPr>
          <w:p w14:paraId="64BFF04E" w14:textId="77777777" w:rsidR="00AD76CB" w:rsidRDefault="00F51272">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第二节</w:t>
            </w:r>
          </w:p>
          <w:p w14:paraId="49202B08" w14:textId="77777777" w:rsidR="00AD76CB" w:rsidRDefault="00F51272">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第15.3款</w:t>
            </w:r>
          </w:p>
        </w:tc>
        <w:tc>
          <w:tcPr>
            <w:tcW w:w="1742" w:type="dxa"/>
            <w:vAlign w:val="center"/>
          </w:tcPr>
          <w:p w14:paraId="240F983D" w14:textId="77777777" w:rsidR="00AD76CB" w:rsidRDefault="00F51272">
            <w:pPr>
              <w:widowControl w:val="0"/>
              <w:adjustRightInd w:val="0"/>
              <w:snapToGrid w:val="0"/>
              <w:rPr>
                <w:rFonts w:ascii="宋体" w:eastAsia="宋体" w:hAnsi="宋体"/>
                <w:kern w:val="2"/>
                <w:sz w:val="21"/>
                <w:szCs w:val="21"/>
                <w:lang w:eastAsia="zh-CN"/>
              </w:rPr>
            </w:pPr>
            <w:r>
              <w:rPr>
                <w:rFonts w:ascii="宋体" w:eastAsia="宋体" w:hAnsi="宋体" w:cstheme="minorBidi" w:hint="eastAsia"/>
                <w:kern w:val="2"/>
                <w:sz w:val="21"/>
                <w:szCs w:val="21"/>
                <w:lang w:eastAsia="zh-CN"/>
              </w:rPr>
              <w:t>逾期付款利息</w:t>
            </w:r>
          </w:p>
        </w:tc>
        <w:tc>
          <w:tcPr>
            <w:tcW w:w="5170" w:type="dxa"/>
            <w:vAlign w:val="center"/>
          </w:tcPr>
          <w:p w14:paraId="4F622FCF" w14:textId="77777777" w:rsidR="00AD76CB" w:rsidRDefault="00AD76CB">
            <w:pPr>
              <w:widowControl w:val="0"/>
              <w:adjustRightInd w:val="0"/>
              <w:snapToGrid w:val="0"/>
              <w:rPr>
                <w:rFonts w:ascii="宋体" w:eastAsia="宋体" w:hAnsi="宋体"/>
                <w:kern w:val="2"/>
                <w:sz w:val="21"/>
                <w:szCs w:val="21"/>
                <w:u w:val="single"/>
                <w:lang w:eastAsia="zh-CN"/>
              </w:rPr>
            </w:pPr>
          </w:p>
        </w:tc>
      </w:tr>
      <w:tr w:rsidR="00AD76CB" w14:paraId="548CA2C8" w14:textId="77777777">
        <w:trPr>
          <w:trHeight w:val="876"/>
        </w:trPr>
        <w:tc>
          <w:tcPr>
            <w:tcW w:w="1607" w:type="dxa"/>
            <w:tcBorders>
              <w:bottom w:val="single" w:sz="2" w:space="0" w:color="auto"/>
              <w:right w:val="single" w:sz="2" w:space="0" w:color="auto"/>
            </w:tcBorders>
            <w:vAlign w:val="center"/>
          </w:tcPr>
          <w:p w14:paraId="57F09C9A" w14:textId="77777777" w:rsidR="00AD76CB" w:rsidRDefault="00F51272">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第二节</w:t>
            </w:r>
          </w:p>
          <w:p w14:paraId="7D061E57" w14:textId="77777777" w:rsidR="00AD76CB" w:rsidRDefault="00F51272">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第15.4款</w:t>
            </w:r>
          </w:p>
        </w:tc>
        <w:tc>
          <w:tcPr>
            <w:tcW w:w="1742" w:type="dxa"/>
            <w:tcBorders>
              <w:left w:val="single" w:sz="2" w:space="0" w:color="auto"/>
              <w:bottom w:val="single" w:sz="2" w:space="0" w:color="auto"/>
              <w:right w:val="single" w:sz="2" w:space="0" w:color="auto"/>
            </w:tcBorders>
            <w:vAlign w:val="center"/>
          </w:tcPr>
          <w:p w14:paraId="526A180F" w14:textId="77777777" w:rsidR="00AD76CB" w:rsidRDefault="00F51272">
            <w:pPr>
              <w:widowControl w:val="0"/>
              <w:adjustRightInd w:val="0"/>
              <w:snapToGrid w:val="0"/>
              <w:rPr>
                <w:rFonts w:ascii="宋体" w:eastAsia="宋体" w:hAnsi="宋体"/>
                <w:kern w:val="2"/>
                <w:sz w:val="21"/>
                <w:szCs w:val="21"/>
                <w:lang w:eastAsia="zh-CN"/>
              </w:rPr>
            </w:pPr>
            <w:r>
              <w:rPr>
                <w:rFonts w:ascii="宋体" w:eastAsia="宋体" w:hAnsi="宋体" w:cstheme="minorBidi" w:hint="eastAsia"/>
                <w:kern w:val="2"/>
                <w:sz w:val="21"/>
                <w:szCs w:val="21"/>
                <w:lang w:eastAsia="zh-CN"/>
              </w:rPr>
              <w:t>其他违约责任</w:t>
            </w:r>
          </w:p>
        </w:tc>
        <w:tc>
          <w:tcPr>
            <w:tcW w:w="5170" w:type="dxa"/>
            <w:tcBorders>
              <w:left w:val="single" w:sz="2" w:space="0" w:color="auto"/>
              <w:bottom w:val="single" w:sz="2" w:space="0" w:color="auto"/>
            </w:tcBorders>
            <w:vAlign w:val="center"/>
          </w:tcPr>
          <w:p w14:paraId="18885FF2" w14:textId="77777777" w:rsidR="00AD76CB" w:rsidRDefault="00AD76CB">
            <w:pPr>
              <w:widowControl w:val="0"/>
              <w:adjustRightInd w:val="0"/>
              <w:snapToGrid w:val="0"/>
              <w:rPr>
                <w:rFonts w:ascii="宋体" w:eastAsia="宋体" w:hAnsi="宋体"/>
                <w:kern w:val="2"/>
                <w:sz w:val="21"/>
                <w:szCs w:val="21"/>
                <w:u w:val="single"/>
                <w:lang w:eastAsia="zh-CN"/>
              </w:rPr>
            </w:pPr>
          </w:p>
        </w:tc>
      </w:tr>
      <w:tr w:rsidR="00AD76CB" w14:paraId="26687B53" w14:textId="77777777">
        <w:trPr>
          <w:trHeight w:val="90"/>
        </w:trPr>
        <w:tc>
          <w:tcPr>
            <w:tcW w:w="1607" w:type="dxa"/>
            <w:tcBorders>
              <w:top w:val="single" w:sz="2" w:space="0" w:color="auto"/>
              <w:right w:val="single" w:sz="2" w:space="0" w:color="auto"/>
            </w:tcBorders>
            <w:vAlign w:val="center"/>
          </w:tcPr>
          <w:p w14:paraId="7E377D5E" w14:textId="77777777" w:rsidR="00AD76CB" w:rsidRDefault="00F51272">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第二节</w:t>
            </w:r>
          </w:p>
          <w:p w14:paraId="058A3544" w14:textId="77777777" w:rsidR="00AD76CB" w:rsidRDefault="00F51272">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第19.2款</w:t>
            </w:r>
          </w:p>
        </w:tc>
        <w:tc>
          <w:tcPr>
            <w:tcW w:w="1742" w:type="dxa"/>
            <w:tcBorders>
              <w:top w:val="single" w:sz="2" w:space="0" w:color="auto"/>
              <w:left w:val="single" w:sz="2" w:space="0" w:color="auto"/>
              <w:right w:val="single" w:sz="2" w:space="0" w:color="auto"/>
            </w:tcBorders>
            <w:vAlign w:val="center"/>
          </w:tcPr>
          <w:p w14:paraId="66722515" w14:textId="77777777" w:rsidR="00AD76CB" w:rsidRDefault="00F51272">
            <w:pPr>
              <w:widowControl w:val="0"/>
              <w:adjustRightInd w:val="0"/>
              <w:snapToGrid w:val="0"/>
              <w:rPr>
                <w:rFonts w:ascii="宋体" w:eastAsia="宋体" w:hAnsi="宋体"/>
                <w:kern w:val="2"/>
                <w:sz w:val="21"/>
                <w:szCs w:val="21"/>
                <w:lang w:eastAsia="zh-CN"/>
              </w:rPr>
            </w:pPr>
            <w:r>
              <w:rPr>
                <w:rFonts w:ascii="宋体" w:eastAsia="宋体" w:hAnsi="宋体" w:cstheme="minorBidi" w:hint="eastAsia"/>
                <w:kern w:val="2"/>
                <w:sz w:val="21"/>
                <w:szCs w:val="21"/>
                <w:lang w:eastAsia="zh-CN"/>
              </w:rPr>
              <w:t>解决争议的方法</w:t>
            </w:r>
          </w:p>
        </w:tc>
        <w:tc>
          <w:tcPr>
            <w:tcW w:w="5170" w:type="dxa"/>
            <w:tcBorders>
              <w:top w:val="single" w:sz="2" w:space="0" w:color="auto"/>
              <w:left w:val="single" w:sz="2" w:space="0" w:color="auto"/>
            </w:tcBorders>
            <w:vAlign w:val="center"/>
          </w:tcPr>
          <w:p w14:paraId="7F92E58A" w14:textId="77777777" w:rsidR="00AD76CB" w:rsidRDefault="00F51272">
            <w:pPr>
              <w:widowControl w:val="0"/>
              <w:autoSpaceDE w:val="0"/>
              <w:autoSpaceDN w:val="0"/>
              <w:adjustRightInd w:val="0"/>
              <w:snapToGrid w:val="0"/>
              <w:spacing w:line="400" w:lineRule="exact"/>
              <w:rPr>
                <w:rFonts w:ascii="宋体" w:eastAsia="宋体" w:hAnsi="宋体" w:cs="宋体"/>
                <w:iCs/>
                <w:kern w:val="2"/>
                <w:sz w:val="21"/>
                <w:szCs w:val="21"/>
                <w:lang w:eastAsia="zh-CN"/>
              </w:rPr>
            </w:pPr>
            <w:r>
              <w:rPr>
                <w:rFonts w:ascii="宋体" w:eastAsia="宋体" w:hAnsi="宋体" w:cs="宋体" w:hint="eastAsia"/>
                <w:iCs/>
                <w:kern w:val="2"/>
                <w:sz w:val="21"/>
                <w:szCs w:val="21"/>
                <w:lang w:eastAsia="zh-CN"/>
              </w:rPr>
              <w:t>因本合同及合同有关事项发生的争议，按下列第</w:t>
            </w:r>
            <w:r>
              <w:rPr>
                <w:rFonts w:ascii="宋体" w:eastAsia="宋体" w:hAnsi="宋体" w:cs="宋体" w:hint="eastAsia"/>
                <w:iCs/>
                <w:kern w:val="2"/>
                <w:sz w:val="21"/>
                <w:szCs w:val="21"/>
                <w:u w:val="single"/>
                <w:lang w:eastAsia="zh-CN"/>
              </w:rPr>
              <w:t xml:space="preserve">   </w:t>
            </w:r>
            <w:r>
              <w:rPr>
                <w:rFonts w:ascii="宋体" w:eastAsia="宋体" w:hAnsi="宋体" w:cs="宋体" w:hint="eastAsia"/>
                <w:iCs/>
                <w:kern w:val="2"/>
                <w:sz w:val="21"/>
                <w:szCs w:val="21"/>
                <w:lang w:eastAsia="zh-CN"/>
              </w:rPr>
              <w:t>种方式解决：</w:t>
            </w:r>
          </w:p>
          <w:p w14:paraId="55779A51" w14:textId="77777777" w:rsidR="00AD76CB" w:rsidRDefault="00F51272">
            <w:pPr>
              <w:widowControl w:val="0"/>
              <w:autoSpaceDE w:val="0"/>
              <w:autoSpaceDN w:val="0"/>
              <w:adjustRightInd w:val="0"/>
              <w:snapToGrid w:val="0"/>
              <w:spacing w:line="400" w:lineRule="exact"/>
              <w:rPr>
                <w:rFonts w:ascii="宋体" w:eastAsia="宋体" w:hAnsi="宋体" w:cs="宋体"/>
                <w:iCs/>
                <w:kern w:val="2"/>
                <w:sz w:val="21"/>
                <w:szCs w:val="21"/>
                <w:lang w:eastAsia="zh-CN"/>
              </w:rPr>
            </w:pPr>
            <w:r>
              <w:rPr>
                <w:rFonts w:ascii="宋体" w:eastAsia="宋体" w:hAnsi="宋体" w:cs="宋体" w:hint="eastAsia"/>
                <w:iCs/>
                <w:kern w:val="2"/>
                <w:sz w:val="21"/>
                <w:szCs w:val="21"/>
                <w:lang w:eastAsia="zh-CN"/>
              </w:rPr>
              <w:t>（1）向</w:t>
            </w:r>
            <w:r>
              <w:rPr>
                <w:rFonts w:ascii="宋体" w:eastAsia="宋体" w:hAnsi="宋体" w:cs="宋体" w:hint="eastAsia"/>
                <w:iCs/>
                <w:kern w:val="2"/>
                <w:sz w:val="21"/>
                <w:szCs w:val="21"/>
                <w:u w:val="single"/>
                <w:lang w:eastAsia="zh-CN"/>
              </w:rPr>
              <w:t xml:space="preserve">                    </w:t>
            </w:r>
            <w:r>
              <w:rPr>
                <w:rFonts w:ascii="宋体" w:eastAsia="宋体" w:hAnsi="宋体" w:cs="宋体" w:hint="eastAsia"/>
                <w:iCs/>
                <w:kern w:val="2"/>
                <w:sz w:val="21"/>
                <w:szCs w:val="21"/>
                <w:lang w:eastAsia="zh-CN"/>
              </w:rPr>
              <w:t>仲裁委员会申请仲裁，仲裁地点为</w:t>
            </w:r>
            <w:r>
              <w:rPr>
                <w:rFonts w:ascii="宋体" w:eastAsia="宋体" w:hAnsi="宋体" w:cs="宋体" w:hint="eastAsia"/>
                <w:iCs/>
                <w:kern w:val="2"/>
                <w:sz w:val="21"/>
                <w:szCs w:val="21"/>
                <w:u w:val="single"/>
                <w:lang w:eastAsia="zh-CN"/>
              </w:rPr>
              <w:t xml:space="preserve">           </w:t>
            </w:r>
            <w:r>
              <w:rPr>
                <w:rFonts w:ascii="宋体" w:eastAsia="宋体" w:hAnsi="宋体" w:cs="宋体" w:hint="eastAsia"/>
                <w:iCs/>
                <w:kern w:val="2"/>
                <w:sz w:val="21"/>
                <w:szCs w:val="21"/>
                <w:lang w:eastAsia="zh-CN"/>
              </w:rPr>
              <w:t>；</w:t>
            </w:r>
          </w:p>
          <w:p w14:paraId="451AF197" w14:textId="77777777" w:rsidR="00AD76CB" w:rsidRDefault="00F51272">
            <w:pPr>
              <w:widowControl w:val="0"/>
              <w:adjustRightInd w:val="0"/>
              <w:snapToGrid w:val="0"/>
              <w:rPr>
                <w:rFonts w:ascii="宋体" w:eastAsia="宋体" w:hAnsi="宋体"/>
                <w:kern w:val="2"/>
                <w:sz w:val="21"/>
                <w:szCs w:val="21"/>
                <w:u w:val="single"/>
                <w:lang w:eastAsia="zh-CN"/>
              </w:rPr>
            </w:pPr>
            <w:r>
              <w:rPr>
                <w:rFonts w:ascii="宋体" w:eastAsia="宋体" w:hAnsi="宋体" w:cs="宋体" w:hint="eastAsia"/>
                <w:iCs/>
                <w:kern w:val="2"/>
                <w:sz w:val="21"/>
                <w:szCs w:val="21"/>
                <w:lang w:eastAsia="zh-CN"/>
              </w:rPr>
              <w:t>（2）向</w:t>
            </w:r>
            <w:r>
              <w:rPr>
                <w:rFonts w:ascii="宋体" w:eastAsia="宋体" w:hAnsi="宋体" w:cs="宋体" w:hint="eastAsia"/>
                <w:iCs/>
                <w:kern w:val="2"/>
                <w:sz w:val="21"/>
                <w:szCs w:val="21"/>
                <w:u w:val="single"/>
                <w:lang w:eastAsia="zh-CN"/>
              </w:rPr>
              <w:t xml:space="preserve">                    </w:t>
            </w:r>
            <w:r>
              <w:rPr>
                <w:rFonts w:ascii="宋体" w:eastAsia="宋体" w:hAnsi="宋体" w:cs="宋体" w:hint="eastAsia"/>
                <w:iCs/>
                <w:kern w:val="2"/>
                <w:sz w:val="21"/>
                <w:szCs w:val="21"/>
                <w:lang w:eastAsia="zh-CN"/>
              </w:rPr>
              <w:t>人民法院起诉。</w:t>
            </w:r>
          </w:p>
        </w:tc>
      </w:tr>
      <w:tr w:rsidR="00AD76CB" w14:paraId="3C2B2F60" w14:textId="77777777">
        <w:trPr>
          <w:trHeight w:val="770"/>
        </w:trPr>
        <w:tc>
          <w:tcPr>
            <w:tcW w:w="1607" w:type="dxa"/>
            <w:vAlign w:val="center"/>
          </w:tcPr>
          <w:p w14:paraId="6F64167B" w14:textId="77777777" w:rsidR="00AD76CB" w:rsidRDefault="00F51272">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第二节</w:t>
            </w:r>
          </w:p>
          <w:p w14:paraId="7CBC230E" w14:textId="77777777" w:rsidR="00AD76CB" w:rsidRDefault="00F51272">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第23.1款</w:t>
            </w:r>
          </w:p>
        </w:tc>
        <w:tc>
          <w:tcPr>
            <w:tcW w:w="1742" w:type="dxa"/>
            <w:vAlign w:val="center"/>
          </w:tcPr>
          <w:p w14:paraId="7F627893" w14:textId="77777777" w:rsidR="00AD76CB" w:rsidRDefault="00F51272">
            <w:pPr>
              <w:widowControl w:val="0"/>
              <w:adjustRightInd w:val="0"/>
              <w:snapToGrid w:val="0"/>
              <w:rPr>
                <w:rFonts w:ascii="宋体" w:eastAsia="宋体" w:hAnsi="宋体"/>
                <w:kern w:val="2"/>
                <w:sz w:val="21"/>
                <w:szCs w:val="21"/>
                <w:lang w:eastAsia="zh-CN"/>
              </w:rPr>
            </w:pPr>
            <w:r>
              <w:rPr>
                <w:rFonts w:ascii="宋体" w:eastAsia="宋体" w:hAnsi="宋体" w:cstheme="minorBidi" w:hint="eastAsia"/>
                <w:bCs/>
                <w:kern w:val="2"/>
                <w:sz w:val="21"/>
                <w:szCs w:val="21"/>
                <w:lang w:eastAsia="zh-CN"/>
              </w:rPr>
              <w:t>其他专用条款</w:t>
            </w:r>
          </w:p>
        </w:tc>
        <w:tc>
          <w:tcPr>
            <w:tcW w:w="5170" w:type="dxa"/>
            <w:vAlign w:val="center"/>
          </w:tcPr>
          <w:p w14:paraId="2BE300A1" w14:textId="77777777" w:rsidR="00AD76CB" w:rsidRDefault="00AD76CB">
            <w:pPr>
              <w:widowControl w:val="0"/>
              <w:adjustRightInd w:val="0"/>
              <w:snapToGrid w:val="0"/>
              <w:rPr>
                <w:rFonts w:ascii="宋体" w:eastAsia="宋体" w:hAnsi="宋体"/>
                <w:kern w:val="2"/>
                <w:sz w:val="21"/>
                <w:szCs w:val="21"/>
                <w:lang w:eastAsia="zh-CN"/>
              </w:rPr>
            </w:pPr>
          </w:p>
        </w:tc>
      </w:tr>
    </w:tbl>
    <w:p w14:paraId="5DBB4BDB" w14:textId="77777777" w:rsidR="00AD76CB" w:rsidRDefault="00AD76CB">
      <w:pPr>
        <w:widowControl w:val="0"/>
        <w:jc w:val="both"/>
        <w:rPr>
          <w:rFonts w:ascii="Calibri" w:eastAsia="宋体" w:hAnsi="Calibri"/>
          <w:kern w:val="2"/>
          <w:sz w:val="21"/>
          <w:szCs w:val="22"/>
          <w:lang w:eastAsia="zh-CN"/>
        </w:rPr>
      </w:pPr>
    </w:p>
    <w:p w14:paraId="683B0B3E" w14:textId="77777777" w:rsidR="00AD76CB" w:rsidRDefault="00F51272">
      <w:pPr>
        <w:rPr>
          <w:rFonts w:ascii="Calibri" w:eastAsia="宋体" w:hAnsi="Calibri"/>
          <w:kern w:val="2"/>
          <w:sz w:val="21"/>
          <w:szCs w:val="22"/>
          <w:lang w:eastAsia="zh-CN"/>
        </w:rPr>
      </w:pPr>
      <w:r>
        <w:rPr>
          <w:rFonts w:ascii="Calibri" w:eastAsia="宋体" w:hAnsi="Calibri" w:cstheme="minorBidi"/>
          <w:kern w:val="2"/>
          <w:sz w:val="21"/>
          <w:szCs w:val="22"/>
          <w:lang w:eastAsia="zh-CN"/>
        </w:rPr>
        <w:br w:type="page"/>
      </w:r>
    </w:p>
    <w:p w14:paraId="132C23FB" w14:textId="77777777" w:rsidR="00AD76CB" w:rsidRDefault="00F51272">
      <w:pPr>
        <w:keepNext/>
        <w:keepLines/>
        <w:widowControl w:val="0"/>
        <w:adjustRightInd w:val="0"/>
        <w:spacing w:beforeLines="50" w:before="156" w:afterLines="50" w:after="156"/>
        <w:ind w:left="562"/>
        <w:jc w:val="center"/>
        <w:textAlignment w:val="baseline"/>
        <w:outlineLvl w:val="1"/>
        <w:rPr>
          <w:rFonts w:eastAsia="宋体"/>
          <w:b/>
          <w:bCs/>
          <w:sz w:val="28"/>
          <w:szCs w:val="28"/>
          <w:lang w:eastAsia="zh-CN"/>
        </w:rPr>
      </w:pPr>
      <w:r>
        <w:rPr>
          <w:rFonts w:eastAsia="宋体"/>
          <w:b/>
          <w:bCs/>
          <w:sz w:val="28"/>
          <w:szCs w:val="28"/>
          <w:lang w:eastAsia="zh-CN"/>
        </w:rPr>
        <w:lastRenderedPageBreak/>
        <w:t>第二册</w:t>
      </w:r>
      <w:r>
        <w:rPr>
          <w:rFonts w:eastAsia="宋体"/>
          <w:b/>
          <w:bCs/>
          <w:sz w:val="28"/>
          <w:szCs w:val="28"/>
          <w:lang w:eastAsia="zh-CN"/>
        </w:rPr>
        <w:t xml:space="preserve">  </w:t>
      </w:r>
      <w:r>
        <w:rPr>
          <w:rFonts w:eastAsia="宋体"/>
          <w:b/>
          <w:bCs/>
          <w:sz w:val="28"/>
          <w:szCs w:val="28"/>
          <w:lang w:eastAsia="zh-CN"/>
        </w:rPr>
        <w:t>通用条款（公开招标）</w:t>
      </w:r>
    </w:p>
    <w:p w14:paraId="6A6823D9" w14:textId="77777777" w:rsidR="00AD76CB" w:rsidRDefault="00F51272">
      <w:pPr>
        <w:keepNext/>
        <w:keepLines/>
        <w:numPr>
          <w:ilvl w:val="0"/>
          <w:numId w:val="8"/>
        </w:numPr>
        <w:adjustRightInd w:val="0"/>
        <w:spacing w:beforeLines="50" w:before="156" w:afterLines="50" w:after="156" w:line="276" w:lineRule="auto"/>
        <w:ind w:left="562" w:hanging="562"/>
        <w:jc w:val="center"/>
        <w:textAlignment w:val="baseline"/>
        <w:outlineLvl w:val="1"/>
        <w:rPr>
          <w:rFonts w:eastAsia="宋体"/>
          <w:b/>
          <w:bCs/>
          <w:sz w:val="28"/>
          <w:szCs w:val="28"/>
          <w:lang w:eastAsia="zh-CN"/>
        </w:rPr>
      </w:pPr>
      <w:bookmarkStart w:id="125" w:name="_Hlk72399513"/>
      <w:r>
        <w:rPr>
          <w:rFonts w:eastAsia="宋体"/>
          <w:b/>
          <w:bCs/>
          <w:sz w:val="28"/>
          <w:szCs w:val="28"/>
          <w:lang w:eastAsia="zh-CN"/>
        </w:rPr>
        <w:t>总则</w:t>
      </w:r>
    </w:p>
    <w:bookmarkEnd w:id="125"/>
    <w:p w14:paraId="313CB5A7" w14:textId="77777777" w:rsidR="00AD76CB" w:rsidRDefault="00F51272">
      <w:pPr>
        <w:widowControl w:val="0"/>
        <w:spacing w:line="276" w:lineRule="auto"/>
        <w:jc w:val="both"/>
        <w:rPr>
          <w:rFonts w:eastAsia="黑体"/>
          <w:kern w:val="2"/>
          <w:lang w:eastAsia="zh-CN"/>
        </w:rPr>
      </w:pPr>
      <w:r>
        <w:rPr>
          <w:rFonts w:eastAsia="黑体"/>
          <w:kern w:val="2"/>
          <w:lang w:eastAsia="zh-CN"/>
        </w:rPr>
        <w:t xml:space="preserve">1. </w:t>
      </w:r>
      <w:r>
        <w:rPr>
          <w:rFonts w:eastAsia="黑体"/>
          <w:kern w:val="2"/>
          <w:lang w:eastAsia="zh-CN"/>
        </w:rPr>
        <w:t>通用条款说明</w:t>
      </w:r>
    </w:p>
    <w:p w14:paraId="552C9725" w14:textId="77777777" w:rsidR="00AD76CB" w:rsidRDefault="00F51272" w:rsidP="005E79A9">
      <w:pPr>
        <w:widowControl w:val="0"/>
        <w:spacing w:line="276" w:lineRule="auto"/>
        <w:ind w:firstLineChars="196" w:firstLine="412"/>
        <w:jc w:val="both"/>
        <w:rPr>
          <w:rFonts w:eastAsia="宋体"/>
          <w:kern w:val="2"/>
          <w:sz w:val="21"/>
          <w:szCs w:val="21"/>
          <w:lang w:eastAsia="zh-CN"/>
        </w:rPr>
      </w:pPr>
      <w:r>
        <w:rPr>
          <w:rFonts w:eastAsia="宋体"/>
          <w:kern w:val="2"/>
          <w:sz w:val="21"/>
          <w:szCs w:val="21"/>
          <w:lang w:eastAsia="zh-CN"/>
        </w:rPr>
        <w:t>1.1</w:t>
      </w:r>
      <w:r>
        <w:rPr>
          <w:rFonts w:eastAsia="宋体"/>
          <w:kern w:val="2"/>
          <w:sz w:val="21"/>
          <w:szCs w:val="21"/>
          <w:lang w:eastAsia="zh-CN"/>
        </w:rPr>
        <w:t>政府集中采购机构发出招标文件通用条款版本，列出深圳市政府采购项目进行招标采购所适用的通用条款内容。</w:t>
      </w:r>
      <w:bookmarkStart w:id="126" w:name="_Hlk72399729"/>
      <w:r>
        <w:rPr>
          <w:rFonts w:eastAsia="宋体"/>
          <w:kern w:val="2"/>
          <w:sz w:val="21"/>
          <w:szCs w:val="21"/>
          <w:lang w:eastAsia="zh-CN"/>
        </w:rPr>
        <w:t>如有需要，政府集中采购机构可以对通用条款的内容进行补充。</w:t>
      </w:r>
      <w:bookmarkEnd w:id="126"/>
    </w:p>
    <w:p w14:paraId="70FE0607" w14:textId="77777777" w:rsidR="00AD76CB" w:rsidRDefault="00F51272" w:rsidP="005E79A9">
      <w:pPr>
        <w:widowControl w:val="0"/>
        <w:spacing w:line="276" w:lineRule="auto"/>
        <w:ind w:firstLineChars="196" w:firstLine="412"/>
        <w:jc w:val="both"/>
        <w:rPr>
          <w:rFonts w:eastAsia="宋体"/>
          <w:kern w:val="2"/>
          <w:sz w:val="21"/>
          <w:szCs w:val="21"/>
          <w:lang w:eastAsia="zh-CN"/>
        </w:rPr>
      </w:pPr>
      <w:r>
        <w:rPr>
          <w:rFonts w:eastAsia="宋体"/>
          <w:kern w:val="2"/>
          <w:sz w:val="21"/>
          <w:szCs w:val="21"/>
          <w:lang w:eastAsia="zh-CN"/>
        </w:rPr>
        <w:t>1.2</w:t>
      </w:r>
      <w:r>
        <w:rPr>
          <w:rFonts w:eastAsia="宋体"/>
          <w:kern w:val="2"/>
          <w:sz w:val="21"/>
          <w:szCs w:val="21"/>
          <w:lang w:eastAsia="zh-CN"/>
        </w:rPr>
        <w:t>招标文件分为第一册</w:t>
      </w:r>
      <w:r>
        <w:rPr>
          <w:rFonts w:eastAsia="宋体"/>
          <w:kern w:val="2"/>
          <w:sz w:val="21"/>
          <w:szCs w:val="21"/>
          <w:lang w:eastAsia="zh-CN"/>
        </w:rPr>
        <w:t>“</w:t>
      </w:r>
      <w:r>
        <w:rPr>
          <w:rFonts w:eastAsia="宋体"/>
          <w:kern w:val="2"/>
          <w:sz w:val="21"/>
          <w:szCs w:val="21"/>
          <w:lang w:eastAsia="zh-CN"/>
        </w:rPr>
        <w:t>专用条款</w:t>
      </w:r>
      <w:r>
        <w:rPr>
          <w:rFonts w:eastAsia="宋体"/>
          <w:kern w:val="2"/>
          <w:sz w:val="21"/>
          <w:szCs w:val="21"/>
          <w:lang w:eastAsia="zh-CN"/>
        </w:rPr>
        <w:t>”</w:t>
      </w:r>
      <w:r>
        <w:rPr>
          <w:rFonts w:eastAsia="宋体"/>
          <w:kern w:val="2"/>
          <w:sz w:val="21"/>
          <w:szCs w:val="21"/>
          <w:lang w:eastAsia="zh-CN"/>
        </w:rPr>
        <w:t>和第二册</w:t>
      </w:r>
      <w:r>
        <w:rPr>
          <w:rFonts w:eastAsia="宋体"/>
          <w:kern w:val="2"/>
          <w:sz w:val="21"/>
          <w:szCs w:val="21"/>
          <w:lang w:eastAsia="zh-CN"/>
        </w:rPr>
        <w:t>“</w:t>
      </w:r>
      <w:r>
        <w:rPr>
          <w:rFonts w:eastAsia="宋体"/>
          <w:kern w:val="2"/>
          <w:sz w:val="21"/>
          <w:szCs w:val="21"/>
          <w:lang w:eastAsia="zh-CN"/>
        </w:rPr>
        <w:t>通用条款</w:t>
      </w:r>
      <w:r>
        <w:rPr>
          <w:rFonts w:eastAsia="宋体"/>
          <w:kern w:val="2"/>
          <w:sz w:val="21"/>
          <w:szCs w:val="21"/>
          <w:lang w:eastAsia="zh-CN"/>
        </w:rPr>
        <w:t>”</w:t>
      </w:r>
      <w:r>
        <w:rPr>
          <w:rFonts w:eastAsia="宋体"/>
          <w:kern w:val="2"/>
          <w:sz w:val="21"/>
          <w:szCs w:val="21"/>
          <w:lang w:eastAsia="zh-CN"/>
        </w:rPr>
        <w:t>。</w:t>
      </w:r>
    </w:p>
    <w:p w14:paraId="128231EA" w14:textId="77777777" w:rsidR="00AD76CB" w:rsidRDefault="00F51272" w:rsidP="005E79A9">
      <w:pPr>
        <w:widowControl w:val="0"/>
        <w:spacing w:line="276" w:lineRule="auto"/>
        <w:ind w:firstLineChars="196" w:firstLine="412"/>
        <w:jc w:val="both"/>
        <w:rPr>
          <w:rFonts w:eastAsia="宋体"/>
          <w:kern w:val="2"/>
          <w:sz w:val="21"/>
          <w:szCs w:val="21"/>
          <w:lang w:eastAsia="zh-CN"/>
        </w:rPr>
      </w:pPr>
      <w:r>
        <w:rPr>
          <w:rFonts w:eastAsia="宋体"/>
          <w:kern w:val="2"/>
          <w:sz w:val="21"/>
          <w:szCs w:val="21"/>
          <w:lang w:eastAsia="zh-CN"/>
        </w:rPr>
        <w:t>1.3“</w:t>
      </w:r>
      <w:r>
        <w:rPr>
          <w:rFonts w:eastAsia="宋体"/>
          <w:kern w:val="2"/>
          <w:sz w:val="21"/>
          <w:szCs w:val="21"/>
          <w:lang w:eastAsia="zh-CN"/>
        </w:rPr>
        <w:t>专用条款</w:t>
      </w:r>
      <w:r>
        <w:rPr>
          <w:rFonts w:eastAsia="宋体"/>
          <w:kern w:val="2"/>
          <w:sz w:val="21"/>
          <w:szCs w:val="21"/>
          <w:lang w:eastAsia="zh-CN"/>
        </w:rPr>
        <w:t>”</w:t>
      </w:r>
      <w:r>
        <w:rPr>
          <w:rFonts w:eastAsia="宋体"/>
          <w:kern w:val="2"/>
          <w:sz w:val="21"/>
          <w:szCs w:val="21"/>
          <w:lang w:eastAsia="zh-CN"/>
        </w:rPr>
        <w:t>是对本次采购项目的具体要求，包含招标公告、对通用条款的补充内容及其他关键信息、用户需求书、投标文件格式及附件、合同条款及格式等内容。</w:t>
      </w:r>
    </w:p>
    <w:p w14:paraId="36B691BD" w14:textId="77777777" w:rsidR="00AD76CB" w:rsidRDefault="00F51272" w:rsidP="005E79A9">
      <w:pPr>
        <w:widowControl w:val="0"/>
        <w:spacing w:line="276" w:lineRule="auto"/>
        <w:ind w:firstLineChars="196" w:firstLine="412"/>
        <w:jc w:val="both"/>
        <w:rPr>
          <w:rFonts w:eastAsia="宋体"/>
          <w:kern w:val="2"/>
          <w:sz w:val="21"/>
          <w:szCs w:val="21"/>
          <w:lang w:eastAsia="zh-CN"/>
        </w:rPr>
      </w:pPr>
      <w:r>
        <w:rPr>
          <w:rFonts w:eastAsia="宋体"/>
          <w:kern w:val="2"/>
          <w:sz w:val="21"/>
          <w:szCs w:val="21"/>
          <w:lang w:eastAsia="zh-CN"/>
        </w:rPr>
        <w:t>1.4“</w:t>
      </w:r>
      <w:r>
        <w:rPr>
          <w:rFonts w:eastAsia="宋体"/>
          <w:kern w:val="2"/>
          <w:sz w:val="21"/>
          <w:szCs w:val="21"/>
          <w:lang w:eastAsia="zh-CN"/>
        </w:rPr>
        <w:t>通用条款</w:t>
      </w:r>
      <w:r>
        <w:rPr>
          <w:rFonts w:eastAsia="宋体"/>
          <w:kern w:val="2"/>
          <w:sz w:val="21"/>
          <w:szCs w:val="21"/>
          <w:lang w:eastAsia="zh-CN"/>
        </w:rPr>
        <w:t>”</w:t>
      </w:r>
      <w:r>
        <w:rPr>
          <w:rFonts w:eastAsia="宋体"/>
          <w:kern w:val="2"/>
          <w:sz w:val="21"/>
          <w:szCs w:val="21"/>
          <w:lang w:eastAsia="zh-CN"/>
        </w:rPr>
        <w:t>是适用于政府采购公开招标项目的基础性条款，具有普遍性和通用性。</w:t>
      </w:r>
    </w:p>
    <w:p w14:paraId="43ABBFE4" w14:textId="77777777" w:rsidR="00AD76CB" w:rsidRDefault="00F51272" w:rsidP="005E79A9">
      <w:pPr>
        <w:widowControl w:val="0"/>
        <w:spacing w:line="276" w:lineRule="auto"/>
        <w:ind w:firstLineChars="196" w:firstLine="412"/>
        <w:jc w:val="both"/>
        <w:rPr>
          <w:rFonts w:eastAsia="宋体"/>
          <w:kern w:val="2"/>
          <w:sz w:val="21"/>
          <w:szCs w:val="21"/>
          <w:lang w:eastAsia="zh-CN"/>
        </w:rPr>
      </w:pPr>
      <w:r>
        <w:rPr>
          <w:rFonts w:eastAsia="宋体"/>
          <w:kern w:val="2"/>
          <w:sz w:val="21"/>
          <w:szCs w:val="21"/>
          <w:lang w:eastAsia="zh-CN"/>
        </w:rPr>
        <w:t>1.5 “</w:t>
      </w:r>
      <w:r>
        <w:rPr>
          <w:rFonts w:eastAsia="宋体"/>
          <w:kern w:val="2"/>
          <w:sz w:val="21"/>
          <w:szCs w:val="21"/>
          <w:lang w:eastAsia="zh-CN"/>
        </w:rPr>
        <w:t>专用条款</w:t>
      </w:r>
      <w:r>
        <w:rPr>
          <w:rFonts w:eastAsia="宋体"/>
          <w:kern w:val="2"/>
          <w:sz w:val="21"/>
          <w:szCs w:val="21"/>
          <w:lang w:eastAsia="zh-CN"/>
        </w:rPr>
        <w:t>”</w:t>
      </w:r>
      <w:r>
        <w:rPr>
          <w:rFonts w:eastAsia="宋体"/>
          <w:kern w:val="2"/>
          <w:sz w:val="21"/>
          <w:szCs w:val="21"/>
          <w:lang w:eastAsia="zh-CN"/>
        </w:rPr>
        <w:t>和</w:t>
      </w:r>
      <w:r>
        <w:rPr>
          <w:rFonts w:eastAsia="宋体"/>
          <w:kern w:val="2"/>
          <w:sz w:val="21"/>
          <w:szCs w:val="21"/>
          <w:lang w:eastAsia="zh-CN"/>
        </w:rPr>
        <w:t>“</w:t>
      </w:r>
      <w:r>
        <w:rPr>
          <w:rFonts w:eastAsia="宋体"/>
          <w:kern w:val="2"/>
          <w:sz w:val="21"/>
          <w:szCs w:val="21"/>
          <w:lang w:eastAsia="zh-CN"/>
        </w:rPr>
        <w:t>通用条款</w:t>
      </w:r>
      <w:r>
        <w:rPr>
          <w:rFonts w:eastAsia="宋体"/>
          <w:kern w:val="2"/>
          <w:sz w:val="21"/>
          <w:szCs w:val="21"/>
          <w:lang w:eastAsia="zh-CN"/>
        </w:rPr>
        <w:t>”</w:t>
      </w:r>
      <w:r>
        <w:rPr>
          <w:rFonts w:eastAsia="宋体"/>
          <w:kern w:val="2"/>
          <w:sz w:val="21"/>
          <w:szCs w:val="21"/>
          <w:lang w:eastAsia="zh-CN"/>
        </w:rPr>
        <w:t>表述不一致或有冲突时，以</w:t>
      </w:r>
      <w:r>
        <w:rPr>
          <w:rFonts w:eastAsia="宋体"/>
          <w:kern w:val="2"/>
          <w:sz w:val="21"/>
          <w:szCs w:val="21"/>
          <w:lang w:eastAsia="zh-CN"/>
        </w:rPr>
        <w:t>“</w:t>
      </w:r>
      <w:r>
        <w:rPr>
          <w:rFonts w:eastAsia="宋体"/>
          <w:kern w:val="2"/>
          <w:sz w:val="21"/>
          <w:szCs w:val="21"/>
          <w:lang w:eastAsia="zh-CN"/>
        </w:rPr>
        <w:t>专用条款</w:t>
      </w:r>
      <w:r>
        <w:rPr>
          <w:rFonts w:eastAsia="宋体"/>
          <w:kern w:val="2"/>
          <w:sz w:val="21"/>
          <w:szCs w:val="21"/>
          <w:lang w:eastAsia="zh-CN"/>
        </w:rPr>
        <w:t>”</w:t>
      </w:r>
      <w:r>
        <w:rPr>
          <w:rFonts w:eastAsia="宋体"/>
          <w:kern w:val="2"/>
          <w:sz w:val="21"/>
          <w:szCs w:val="21"/>
          <w:lang w:eastAsia="zh-CN"/>
        </w:rPr>
        <w:t>为准。</w:t>
      </w:r>
    </w:p>
    <w:p w14:paraId="0D162872" w14:textId="77777777" w:rsidR="00AD76CB" w:rsidRDefault="00F51272">
      <w:pPr>
        <w:widowControl w:val="0"/>
        <w:spacing w:line="276" w:lineRule="auto"/>
        <w:jc w:val="both"/>
        <w:rPr>
          <w:rFonts w:eastAsia="黑体"/>
          <w:kern w:val="2"/>
          <w:lang w:eastAsia="zh-CN"/>
        </w:rPr>
      </w:pPr>
      <w:r>
        <w:rPr>
          <w:rFonts w:eastAsia="黑体"/>
          <w:kern w:val="2"/>
          <w:lang w:eastAsia="zh-CN"/>
        </w:rPr>
        <w:t>2</w:t>
      </w:r>
      <w:r>
        <w:rPr>
          <w:rFonts w:eastAsia="黑体"/>
          <w:kern w:val="2"/>
          <w:lang w:eastAsia="zh-CN"/>
        </w:rPr>
        <w:t>．招标说明</w:t>
      </w:r>
    </w:p>
    <w:p w14:paraId="6F2653B9" w14:textId="77777777" w:rsidR="00AD76CB" w:rsidRDefault="00F51272" w:rsidP="005E79A9">
      <w:pPr>
        <w:widowControl w:val="0"/>
        <w:spacing w:line="276" w:lineRule="auto"/>
        <w:ind w:firstLineChars="196" w:firstLine="412"/>
        <w:jc w:val="both"/>
        <w:rPr>
          <w:rFonts w:eastAsia="宋体"/>
          <w:kern w:val="2"/>
          <w:sz w:val="21"/>
          <w:szCs w:val="21"/>
          <w:lang w:eastAsia="zh-CN"/>
        </w:rPr>
      </w:pPr>
      <w:r>
        <w:rPr>
          <w:rFonts w:eastAsia="宋体"/>
          <w:kern w:val="2"/>
          <w:sz w:val="21"/>
          <w:szCs w:val="21"/>
          <w:lang w:eastAsia="zh-CN"/>
        </w:rPr>
        <w:t>本项目</w:t>
      </w:r>
      <w:r>
        <w:rPr>
          <w:rFonts w:eastAsia="宋体" w:hint="eastAsia"/>
          <w:kern w:val="2"/>
          <w:sz w:val="21"/>
          <w:szCs w:val="21"/>
          <w:lang w:eastAsia="zh-CN"/>
        </w:rPr>
        <w:t>为自行采购项目，参照</w:t>
      </w:r>
      <w:r>
        <w:rPr>
          <w:rFonts w:eastAsia="宋体"/>
          <w:kern w:val="2"/>
          <w:sz w:val="21"/>
          <w:szCs w:val="21"/>
          <w:lang w:eastAsia="zh-CN"/>
        </w:rPr>
        <w:t>《深圳经济特区政府采购条例》、《深圳经济特区政府采购条例实施细则》及政府采购其他法律法规，通过公开招标方式确定中标供应商。</w:t>
      </w:r>
    </w:p>
    <w:p w14:paraId="50C02080" w14:textId="77777777" w:rsidR="00AD76CB" w:rsidRDefault="00F51272">
      <w:pPr>
        <w:widowControl w:val="0"/>
        <w:spacing w:line="276" w:lineRule="auto"/>
        <w:jc w:val="both"/>
        <w:rPr>
          <w:rFonts w:eastAsia="黑体"/>
          <w:kern w:val="2"/>
          <w:lang w:eastAsia="zh-CN"/>
        </w:rPr>
      </w:pPr>
      <w:r>
        <w:rPr>
          <w:rFonts w:eastAsia="黑体"/>
          <w:kern w:val="2"/>
          <w:lang w:eastAsia="zh-CN"/>
        </w:rPr>
        <w:t>3</w:t>
      </w:r>
      <w:r>
        <w:rPr>
          <w:rFonts w:eastAsia="黑体"/>
          <w:kern w:val="2"/>
          <w:lang w:eastAsia="zh-CN"/>
        </w:rPr>
        <w:t>．定义</w:t>
      </w:r>
    </w:p>
    <w:p w14:paraId="4B2B5717" w14:textId="77777777" w:rsidR="00AD76CB" w:rsidRDefault="00F51272">
      <w:pPr>
        <w:widowControl w:val="0"/>
        <w:spacing w:line="276" w:lineRule="auto"/>
        <w:ind w:firstLineChars="200" w:firstLine="420"/>
        <w:jc w:val="both"/>
        <w:rPr>
          <w:rFonts w:eastAsia="宋体"/>
          <w:kern w:val="2"/>
          <w:sz w:val="21"/>
          <w:szCs w:val="21"/>
          <w:lang w:eastAsia="zh-CN"/>
        </w:rPr>
      </w:pPr>
      <w:r>
        <w:rPr>
          <w:rFonts w:eastAsia="宋体"/>
          <w:kern w:val="2"/>
          <w:sz w:val="21"/>
          <w:szCs w:val="21"/>
          <w:lang w:eastAsia="zh-CN"/>
        </w:rPr>
        <w:t>招标文件中下列术语应解释为：</w:t>
      </w:r>
    </w:p>
    <w:p w14:paraId="3BC9EB7E" w14:textId="77777777" w:rsidR="00AD76CB" w:rsidRDefault="00F51272" w:rsidP="005E79A9">
      <w:pPr>
        <w:widowControl w:val="0"/>
        <w:spacing w:line="276" w:lineRule="auto"/>
        <w:ind w:firstLineChars="196" w:firstLine="412"/>
        <w:jc w:val="both"/>
        <w:rPr>
          <w:rFonts w:eastAsia="宋体"/>
          <w:kern w:val="2"/>
          <w:sz w:val="21"/>
          <w:szCs w:val="21"/>
          <w:lang w:eastAsia="zh-CN"/>
        </w:rPr>
      </w:pPr>
      <w:r>
        <w:rPr>
          <w:rFonts w:eastAsia="宋体"/>
          <w:kern w:val="2"/>
          <w:sz w:val="21"/>
          <w:szCs w:val="21"/>
          <w:lang w:eastAsia="zh-CN"/>
        </w:rPr>
        <w:t>3.1“</w:t>
      </w:r>
      <w:r>
        <w:rPr>
          <w:rFonts w:eastAsia="宋体"/>
          <w:kern w:val="2"/>
          <w:sz w:val="21"/>
          <w:szCs w:val="21"/>
          <w:lang w:eastAsia="zh-CN"/>
        </w:rPr>
        <w:t>采购人</w:t>
      </w:r>
      <w:r>
        <w:rPr>
          <w:rFonts w:eastAsia="宋体"/>
          <w:kern w:val="2"/>
          <w:sz w:val="21"/>
          <w:szCs w:val="21"/>
          <w:lang w:eastAsia="zh-CN"/>
        </w:rPr>
        <w:t>”</w:t>
      </w:r>
      <w:r>
        <w:rPr>
          <w:rFonts w:eastAsia="宋体"/>
          <w:kern w:val="2"/>
          <w:sz w:val="21"/>
          <w:szCs w:val="21"/>
          <w:lang w:eastAsia="zh-CN"/>
        </w:rPr>
        <w:t>：指利用财政性资金依法进行政府采购的国家机关、事业单位、团体组织；</w:t>
      </w:r>
    </w:p>
    <w:p w14:paraId="7C08824D" w14:textId="77777777" w:rsidR="00AD76CB" w:rsidRDefault="00F51272" w:rsidP="005E79A9">
      <w:pPr>
        <w:widowControl w:val="0"/>
        <w:spacing w:line="276" w:lineRule="auto"/>
        <w:ind w:firstLineChars="196" w:firstLine="412"/>
        <w:jc w:val="both"/>
        <w:rPr>
          <w:rFonts w:eastAsia="宋体"/>
          <w:kern w:val="2"/>
          <w:sz w:val="21"/>
          <w:szCs w:val="21"/>
          <w:lang w:eastAsia="zh-CN"/>
        </w:rPr>
      </w:pPr>
      <w:r>
        <w:rPr>
          <w:rFonts w:eastAsia="宋体"/>
          <w:kern w:val="2"/>
          <w:sz w:val="21"/>
          <w:szCs w:val="21"/>
          <w:lang w:eastAsia="zh-CN"/>
        </w:rPr>
        <w:t>3.2 “</w:t>
      </w:r>
      <w:r>
        <w:rPr>
          <w:rFonts w:eastAsia="宋体"/>
          <w:kern w:val="2"/>
          <w:sz w:val="21"/>
          <w:szCs w:val="21"/>
          <w:lang w:eastAsia="zh-CN"/>
        </w:rPr>
        <w:t>政府集中采购机构</w:t>
      </w:r>
      <w:r>
        <w:rPr>
          <w:rFonts w:eastAsia="宋体"/>
          <w:kern w:val="2"/>
          <w:sz w:val="21"/>
          <w:szCs w:val="21"/>
          <w:lang w:eastAsia="zh-CN"/>
        </w:rPr>
        <w:t>”</w:t>
      </w:r>
      <w:r>
        <w:rPr>
          <w:rFonts w:eastAsia="宋体"/>
          <w:kern w:val="2"/>
          <w:sz w:val="21"/>
          <w:szCs w:val="21"/>
          <w:shd w:val="clear" w:color="auto" w:fill="FFFFFF"/>
          <w:lang w:eastAsia="zh-CN"/>
        </w:rPr>
        <w:t>是指市政府设立的，组织实施政府采购项目，并对政府采购活动提供服务的专门机构；</w:t>
      </w:r>
      <w:r>
        <w:rPr>
          <w:rFonts w:eastAsia="宋体"/>
          <w:kern w:val="2"/>
          <w:sz w:val="21"/>
          <w:szCs w:val="21"/>
          <w:lang w:eastAsia="zh-CN"/>
        </w:rPr>
        <w:t>本文件所述的</w:t>
      </w:r>
      <w:r>
        <w:rPr>
          <w:rFonts w:eastAsia="宋体"/>
          <w:kern w:val="2"/>
          <w:sz w:val="21"/>
          <w:szCs w:val="21"/>
          <w:lang w:eastAsia="zh-CN"/>
        </w:rPr>
        <w:t>“</w:t>
      </w:r>
      <w:r>
        <w:rPr>
          <w:rFonts w:eastAsia="宋体"/>
          <w:kern w:val="2"/>
          <w:sz w:val="21"/>
          <w:szCs w:val="21"/>
          <w:lang w:eastAsia="zh-CN"/>
        </w:rPr>
        <w:t>政府集中采购机构</w:t>
      </w:r>
      <w:r>
        <w:rPr>
          <w:rFonts w:eastAsia="宋体"/>
          <w:kern w:val="2"/>
          <w:sz w:val="21"/>
          <w:szCs w:val="21"/>
          <w:lang w:eastAsia="zh-CN"/>
        </w:rPr>
        <w:t>”</w:t>
      </w:r>
      <w:r>
        <w:rPr>
          <w:rFonts w:eastAsia="宋体"/>
          <w:kern w:val="2"/>
          <w:sz w:val="21"/>
          <w:szCs w:val="21"/>
          <w:lang w:eastAsia="zh-CN"/>
        </w:rPr>
        <w:t>指</w:t>
      </w:r>
      <w:r>
        <w:rPr>
          <w:rFonts w:eastAsia="宋体"/>
          <w:b/>
          <w:bCs/>
          <w:kern w:val="2"/>
          <w:sz w:val="21"/>
          <w:szCs w:val="21"/>
          <w:lang w:eastAsia="zh-CN"/>
        </w:rPr>
        <w:t>深圳公共资源交易中心</w:t>
      </w:r>
      <w:r>
        <w:rPr>
          <w:rFonts w:eastAsia="宋体"/>
          <w:kern w:val="2"/>
          <w:sz w:val="21"/>
          <w:szCs w:val="21"/>
          <w:lang w:eastAsia="zh-CN"/>
        </w:rPr>
        <w:t>；</w:t>
      </w:r>
    </w:p>
    <w:p w14:paraId="1CC2E39D" w14:textId="77777777" w:rsidR="00AD76CB" w:rsidRDefault="00F51272" w:rsidP="005E79A9">
      <w:pPr>
        <w:widowControl w:val="0"/>
        <w:spacing w:line="276" w:lineRule="auto"/>
        <w:ind w:firstLineChars="196" w:firstLine="412"/>
        <w:jc w:val="both"/>
        <w:rPr>
          <w:rFonts w:eastAsia="宋体"/>
          <w:kern w:val="2"/>
          <w:sz w:val="21"/>
          <w:szCs w:val="21"/>
          <w:lang w:eastAsia="zh-CN"/>
        </w:rPr>
      </w:pPr>
      <w:r>
        <w:rPr>
          <w:rFonts w:eastAsia="宋体"/>
          <w:kern w:val="2"/>
          <w:sz w:val="21"/>
          <w:szCs w:val="21"/>
          <w:lang w:eastAsia="zh-CN"/>
        </w:rPr>
        <w:t>3.3“</w:t>
      </w:r>
      <w:r>
        <w:rPr>
          <w:rFonts w:eastAsia="宋体"/>
          <w:kern w:val="2"/>
          <w:sz w:val="21"/>
          <w:szCs w:val="21"/>
          <w:lang w:eastAsia="zh-CN"/>
        </w:rPr>
        <w:t>投标人</w:t>
      </w:r>
      <w:r>
        <w:rPr>
          <w:rFonts w:eastAsia="宋体"/>
          <w:kern w:val="2"/>
          <w:sz w:val="21"/>
          <w:szCs w:val="21"/>
          <w:lang w:eastAsia="zh-CN"/>
        </w:rPr>
        <w:t>”</w:t>
      </w:r>
      <w:r>
        <w:rPr>
          <w:rFonts w:eastAsia="宋体"/>
          <w:kern w:val="2"/>
          <w:sz w:val="21"/>
          <w:szCs w:val="21"/>
          <w:lang w:eastAsia="zh-CN"/>
        </w:rPr>
        <w:t>，</w:t>
      </w:r>
      <w:proofErr w:type="gramStart"/>
      <w:r>
        <w:rPr>
          <w:rFonts w:eastAsia="宋体"/>
          <w:kern w:val="2"/>
          <w:sz w:val="21"/>
          <w:szCs w:val="21"/>
          <w:lang w:eastAsia="zh-CN"/>
        </w:rPr>
        <w:t>即供应</w:t>
      </w:r>
      <w:proofErr w:type="gramEnd"/>
      <w:r>
        <w:rPr>
          <w:rFonts w:eastAsia="宋体"/>
          <w:kern w:val="2"/>
          <w:sz w:val="21"/>
          <w:szCs w:val="21"/>
          <w:lang w:eastAsia="zh-CN"/>
        </w:rPr>
        <w:t>商，指参加投标竞争并愿意按照招标文件要求向采购人提供货物、工程或者服务的依法成立的法人、其他组织或者自然人；</w:t>
      </w:r>
    </w:p>
    <w:p w14:paraId="7A5254EB" w14:textId="77777777" w:rsidR="00AD76CB" w:rsidRDefault="00F51272" w:rsidP="005E79A9">
      <w:pPr>
        <w:widowControl w:val="0"/>
        <w:spacing w:line="276" w:lineRule="auto"/>
        <w:ind w:firstLineChars="196" w:firstLine="412"/>
        <w:jc w:val="both"/>
        <w:rPr>
          <w:rFonts w:eastAsia="宋体"/>
          <w:kern w:val="2"/>
          <w:sz w:val="21"/>
          <w:szCs w:val="21"/>
          <w:lang w:eastAsia="zh-CN"/>
        </w:rPr>
      </w:pPr>
      <w:r>
        <w:rPr>
          <w:rFonts w:eastAsia="宋体"/>
          <w:kern w:val="2"/>
          <w:sz w:val="21"/>
          <w:szCs w:val="21"/>
          <w:lang w:eastAsia="zh-CN"/>
        </w:rPr>
        <w:t>3.4“</w:t>
      </w:r>
      <w:r>
        <w:rPr>
          <w:rFonts w:eastAsia="宋体"/>
          <w:kern w:val="2"/>
          <w:sz w:val="21"/>
          <w:szCs w:val="21"/>
          <w:lang w:eastAsia="zh-CN"/>
        </w:rPr>
        <w:t>中标候选人</w:t>
      </w:r>
      <w:r>
        <w:rPr>
          <w:rFonts w:eastAsia="宋体"/>
          <w:kern w:val="2"/>
          <w:sz w:val="21"/>
          <w:szCs w:val="21"/>
          <w:lang w:eastAsia="zh-CN"/>
        </w:rPr>
        <w:t>”</w:t>
      </w:r>
      <w:r>
        <w:rPr>
          <w:rFonts w:eastAsia="宋体"/>
          <w:kern w:val="2"/>
          <w:sz w:val="21"/>
          <w:szCs w:val="21"/>
          <w:lang w:eastAsia="zh-CN"/>
        </w:rPr>
        <w:t>即</w:t>
      </w:r>
      <w:r>
        <w:rPr>
          <w:rFonts w:eastAsia="宋体"/>
          <w:kern w:val="2"/>
          <w:sz w:val="21"/>
          <w:szCs w:val="21"/>
          <w:lang w:eastAsia="zh-CN"/>
        </w:rPr>
        <w:t>“</w:t>
      </w:r>
      <w:r>
        <w:rPr>
          <w:rFonts w:eastAsia="宋体"/>
          <w:kern w:val="2"/>
          <w:sz w:val="21"/>
          <w:szCs w:val="21"/>
          <w:lang w:eastAsia="zh-CN"/>
        </w:rPr>
        <w:t>候选中标供应商</w:t>
      </w:r>
      <w:r>
        <w:rPr>
          <w:rFonts w:eastAsia="宋体"/>
          <w:kern w:val="2"/>
          <w:sz w:val="21"/>
          <w:szCs w:val="21"/>
          <w:lang w:eastAsia="zh-CN"/>
        </w:rPr>
        <w:t>”</w:t>
      </w:r>
      <w:r>
        <w:rPr>
          <w:rFonts w:ascii="宋体" w:eastAsia="宋体" w:hint="eastAsia"/>
          <w:sz w:val="21"/>
          <w:szCs w:val="21"/>
          <w:lang w:eastAsia="zh-CN"/>
        </w:rPr>
        <w:t>；</w:t>
      </w:r>
    </w:p>
    <w:p w14:paraId="6D965EE3" w14:textId="77777777" w:rsidR="00AD76CB" w:rsidRDefault="00F51272" w:rsidP="005E79A9">
      <w:pPr>
        <w:widowControl w:val="0"/>
        <w:spacing w:line="276" w:lineRule="auto"/>
        <w:ind w:firstLineChars="196" w:firstLine="412"/>
        <w:jc w:val="both"/>
        <w:rPr>
          <w:rFonts w:eastAsia="宋体"/>
          <w:kern w:val="2"/>
          <w:sz w:val="21"/>
          <w:szCs w:val="21"/>
          <w:lang w:eastAsia="zh-CN"/>
        </w:rPr>
      </w:pPr>
      <w:r>
        <w:rPr>
          <w:rFonts w:eastAsia="宋体"/>
          <w:kern w:val="2"/>
          <w:sz w:val="21"/>
          <w:szCs w:val="21"/>
          <w:lang w:eastAsia="zh-CN"/>
        </w:rPr>
        <w:t>3.5“</w:t>
      </w:r>
      <w:r>
        <w:rPr>
          <w:rFonts w:eastAsia="宋体"/>
          <w:kern w:val="2"/>
          <w:sz w:val="21"/>
          <w:szCs w:val="21"/>
          <w:lang w:eastAsia="zh-CN"/>
        </w:rPr>
        <w:t>评审委员会</w:t>
      </w:r>
      <w:r>
        <w:rPr>
          <w:rFonts w:eastAsia="宋体"/>
          <w:kern w:val="2"/>
          <w:sz w:val="21"/>
          <w:szCs w:val="21"/>
          <w:lang w:eastAsia="zh-CN"/>
        </w:rPr>
        <w:t>”</w:t>
      </w:r>
      <w:r>
        <w:rPr>
          <w:rFonts w:eastAsia="宋体"/>
          <w:kern w:val="2"/>
          <w:sz w:val="21"/>
          <w:szCs w:val="21"/>
          <w:lang w:eastAsia="zh-CN"/>
        </w:rPr>
        <w:t>是依据《深圳经济特区政府采购条例》、《深圳经济特区政府采购条例实施细则》等有关规定组建的专门负责本次招标其评审工作的临时性机构；</w:t>
      </w:r>
    </w:p>
    <w:p w14:paraId="740F4C85" w14:textId="77777777" w:rsidR="00AD76CB" w:rsidRDefault="00F51272">
      <w:pPr>
        <w:widowControl w:val="0"/>
        <w:spacing w:line="276" w:lineRule="auto"/>
        <w:ind w:firstLineChars="196" w:firstLine="412"/>
        <w:jc w:val="both"/>
        <w:rPr>
          <w:rFonts w:eastAsia="宋体"/>
          <w:kern w:val="2"/>
          <w:sz w:val="21"/>
          <w:szCs w:val="21"/>
          <w:lang w:eastAsia="zh-CN"/>
        </w:rPr>
      </w:pPr>
      <w:r>
        <w:rPr>
          <w:rFonts w:eastAsia="宋体"/>
          <w:kern w:val="2"/>
          <w:sz w:val="21"/>
          <w:szCs w:val="21"/>
          <w:lang w:eastAsia="zh-CN"/>
        </w:rPr>
        <w:t>3.6“</w:t>
      </w:r>
      <w:r>
        <w:rPr>
          <w:rFonts w:eastAsia="宋体"/>
          <w:kern w:val="2"/>
          <w:sz w:val="21"/>
          <w:szCs w:val="21"/>
          <w:lang w:eastAsia="zh-CN"/>
        </w:rPr>
        <w:t>日期</w:t>
      </w:r>
      <w:r>
        <w:rPr>
          <w:rFonts w:eastAsia="宋体"/>
          <w:kern w:val="2"/>
          <w:sz w:val="21"/>
          <w:szCs w:val="21"/>
          <w:lang w:eastAsia="zh-CN"/>
        </w:rPr>
        <w:t>”</w:t>
      </w:r>
      <w:r>
        <w:rPr>
          <w:rFonts w:eastAsia="宋体"/>
          <w:kern w:val="2"/>
          <w:sz w:val="21"/>
          <w:szCs w:val="21"/>
          <w:lang w:eastAsia="zh-CN"/>
        </w:rPr>
        <w:t>指公历日；</w:t>
      </w:r>
    </w:p>
    <w:p w14:paraId="45520B3B" w14:textId="77777777" w:rsidR="00AD76CB" w:rsidRDefault="00F51272">
      <w:pPr>
        <w:widowControl w:val="0"/>
        <w:spacing w:line="276" w:lineRule="auto"/>
        <w:ind w:firstLineChars="196" w:firstLine="412"/>
        <w:jc w:val="both"/>
        <w:rPr>
          <w:rFonts w:eastAsia="宋体"/>
          <w:kern w:val="2"/>
          <w:sz w:val="21"/>
          <w:szCs w:val="21"/>
          <w:lang w:eastAsia="zh-CN"/>
        </w:rPr>
      </w:pPr>
      <w:r>
        <w:rPr>
          <w:rFonts w:eastAsia="宋体"/>
          <w:kern w:val="2"/>
          <w:sz w:val="21"/>
          <w:szCs w:val="21"/>
          <w:lang w:eastAsia="zh-CN"/>
        </w:rPr>
        <w:t>3.7“</w:t>
      </w:r>
      <w:r>
        <w:rPr>
          <w:rFonts w:eastAsia="宋体"/>
          <w:kern w:val="2"/>
          <w:sz w:val="21"/>
          <w:szCs w:val="21"/>
          <w:lang w:eastAsia="zh-CN"/>
        </w:rPr>
        <w:t>合同</w:t>
      </w:r>
      <w:r>
        <w:rPr>
          <w:rFonts w:eastAsia="宋体"/>
          <w:kern w:val="2"/>
          <w:sz w:val="21"/>
          <w:szCs w:val="21"/>
          <w:lang w:eastAsia="zh-CN"/>
        </w:rPr>
        <w:t>”</w:t>
      </w:r>
      <w:r>
        <w:rPr>
          <w:rFonts w:eastAsia="宋体"/>
          <w:kern w:val="2"/>
          <w:sz w:val="21"/>
          <w:szCs w:val="21"/>
          <w:lang w:eastAsia="zh-CN"/>
        </w:rPr>
        <w:t>指由本次招标所产生的合同或合约文件；</w:t>
      </w:r>
    </w:p>
    <w:p w14:paraId="6BC46203" w14:textId="77777777" w:rsidR="00AD76CB" w:rsidRDefault="00F51272">
      <w:pPr>
        <w:widowControl w:val="0"/>
        <w:suppressAutoHyphens/>
        <w:wordWrap w:val="0"/>
        <w:spacing w:line="276" w:lineRule="auto"/>
        <w:ind w:firstLineChars="196" w:firstLine="412"/>
        <w:jc w:val="both"/>
        <w:rPr>
          <w:rFonts w:eastAsia="宋体"/>
          <w:kern w:val="2"/>
          <w:sz w:val="21"/>
          <w:szCs w:val="21"/>
          <w:lang w:eastAsia="zh-CN"/>
        </w:rPr>
      </w:pPr>
      <w:r>
        <w:rPr>
          <w:rFonts w:eastAsia="宋体"/>
          <w:kern w:val="2"/>
          <w:sz w:val="21"/>
          <w:szCs w:val="21"/>
          <w:lang w:eastAsia="zh-CN"/>
        </w:rPr>
        <w:t>3.8“</w:t>
      </w:r>
      <w:r>
        <w:rPr>
          <w:rFonts w:eastAsia="宋体"/>
          <w:kern w:val="2"/>
          <w:sz w:val="21"/>
          <w:szCs w:val="21"/>
          <w:lang w:eastAsia="zh-CN"/>
        </w:rPr>
        <w:t>电子投标文件</w:t>
      </w:r>
      <w:r>
        <w:rPr>
          <w:rFonts w:eastAsia="宋体"/>
          <w:kern w:val="2"/>
          <w:sz w:val="21"/>
          <w:szCs w:val="21"/>
          <w:lang w:eastAsia="zh-CN"/>
        </w:rPr>
        <w:t>”</w:t>
      </w:r>
      <w:r>
        <w:rPr>
          <w:rFonts w:eastAsia="宋体"/>
          <w:kern w:val="2"/>
          <w:sz w:val="21"/>
          <w:szCs w:val="21"/>
          <w:lang w:eastAsia="zh-CN"/>
        </w:rPr>
        <w:t>指利用</w:t>
      </w:r>
      <w:r>
        <w:rPr>
          <w:rFonts w:eastAsia="宋体"/>
          <w:b/>
          <w:bCs/>
          <w:color w:val="FF0000"/>
          <w:kern w:val="2"/>
          <w:sz w:val="21"/>
          <w:szCs w:val="21"/>
          <w:lang w:eastAsia="zh-CN"/>
        </w:rPr>
        <w:t>深圳公共资源交易中心（深圳交易集团有限公司</w:t>
      </w:r>
      <w:r>
        <w:rPr>
          <w:rFonts w:eastAsia="宋体" w:hint="eastAsia"/>
          <w:b/>
          <w:bCs/>
          <w:color w:val="FF0000"/>
          <w:kern w:val="2"/>
          <w:sz w:val="21"/>
          <w:szCs w:val="21"/>
          <w:lang w:eastAsia="zh-CN"/>
        </w:rPr>
        <w:t>南山</w:t>
      </w:r>
      <w:r>
        <w:rPr>
          <w:rFonts w:eastAsia="宋体"/>
          <w:b/>
          <w:bCs/>
          <w:color w:val="FF0000"/>
          <w:kern w:val="2"/>
          <w:sz w:val="21"/>
          <w:szCs w:val="21"/>
          <w:lang w:eastAsia="zh-CN"/>
        </w:rPr>
        <w:t>分公司）</w:t>
      </w:r>
      <w:r>
        <w:rPr>
          <w:rFonts w:eastAsia="宋体"/>
          <w:kern w:val="2"/>
          <w:sz w:val="21"/>
          <w:szCs w:val="21"/>
          <w:lang w:eastAsia="zh-CN"/>
        </w:rPr>
        <w:t>网站提供的</w:t>
      </w:r>
      <w:r>
        <w:rPr>
          <w:rFonts w:eastAsia="宋体" w:hint="eastAsia"/>
          <w:kern w:val="2"/>
          <w:sz w:val="21"/>
          <w:lang w:eastAsia="zh-CN"/>
        </w:rPr>
        <w:t>深圳市自行采购系统投标文件制作专用软件（以下简称：投标文件制作软件）制作并加密的投标文件，适用于网上投标；（投标文件制作软件可从“下载地址：</w:t>
      </w:r>
      <w:bookmarkStart w:id="127" w:name="OLE_LINK3"/>
      <w:bookmarkStart w:id="128" w:name="OLE_LINK4"/>
      <w:r>
        <w:rPr>
          <w:rFonts w:eastAsia="宋体"/>
          <w:kern w:val="2"/>
          <w:sz w:val="21"/>
          <w:lang w:eastAsia="zh-CN"/>
        </w:rPr>
        <w:t>https://www.szggzy.com/jyfw/details.html?contentId=2053275</w:t>
      </w:r>
      <w:bookmarkEnd w:id="127"/>
      <w:bookmarkEnd w:id="128"/>
      <w:r>
        <w:rPr>
          <w:rFonts w:eastAsia="宋体" w:hint="eastAsia"/>
          <w:kern w:val="2"/>
          <w:sz w:val="21"/>
          <w:lang w:eastAsia="zh-CN"/>
        </w:rPr>
        <w:t>深圳市自行采购系统投标文件编制工具”下载）</w:t>
      </w:r>
      <w:r>
        <w:rPr>
          <w:rFonts w:eastAsia="宋体"/>
          <w:kern w:val="2"/>
          <w:sz w:val="21"/>
          <w:szCs w:val="21"/>
          <w:lang w:eastAsia="zh-CN"/>
        </w:rPr>
        <w:t>；</w:t>
      </w:r>
    </w:p>
    <w:p w14:paraId="7F4CC2B8" w14:textId="77777777" w:rsidR="00AD76CB" w:rsidRDefault="00F51272">
      <w:pPr>
        <w:widowControl w:val="0"/>
        <w:spacing w:line="276" w:lineRule="auto"/>
        <w:ind w:firstLineChars="196" w:firstLine="412"/>
        <w:jc w:val="both"/>
        <w:rPr>
          <w:rFonts w:eastAsia="宋体"/>
          <w:kern w:val="2"/>
          <w:sz w:val="21"/>
          <w:szCs w:val="21"/>
          <w:lang w:eastAsia="zh-CN"/>
        </w:rPr>
      </w:pPr>
      <w:r>
        <w:rPr>
          <w:rFonts w:eastAsia="宋体"/>
          <w:kern w:val="2"/>
          <w:sz w:val="21"/>
          <w:szCs w:val="21"/>
          <w:lang w:eastAsia="zh-CN"/>
        </w:rPr>
        <w:t>3.9“</w:t>
      </w:r>
      <w:r>
        <w:rPr>
          <w:rFonts w:eastAsia="宋体"/>
          <w:kern w:val="2"/>
          <w:sz w:val="21"/>
          <w:szCs w:val="21"/>
          <w:lang w:eastAsia="zh-CN"/>
        </w:rPr>
        <w:t>网上投标</w:t>
      </w:r>
      <w:r>
        <w:rPr>
          <w:rFonts w:eastAsia="宋体"/>
          <w:kern w:val="2"/>
          <w:sz w:val="21"/>
          <w:szCs w:val="21"/>
          <w:lang w:eastAsia="zh-CN"/>
        </w:rPr>
        <w:t>”</w:t>
      </w:r>
      <w:r>
        <w:rPr>
          <w:rFonts w:eastAsia="宋体"/>
          <w:kern w:val="2"/>
          <w:sz w:val="21"/>
          <w:szCs w:val="21"/>
          <w:lang w:eastAsia="zh-CN"/>
        </w:rPr>
        <w:t>指通过</w:t>
      </w:r>
      <w:r>
        <w:rPr>
          <w:rFonts w:eastAsia="宋体" w:hint="eastAsia"/>
          <w:b/>
          <w:bCs/>
          <w:color w:val="FF0000"/>
          <w:kern w:val="2"/>
          <w:sz w:val="21"/>
          <w:szCs w:val="21"/>
          <w:lang w:eastAsia="zh-CN"/>
        </w:rPr>
        <w:t>深圳政府采购自行采购系统</w:t>
      </w:r>
      <w:r>
        <w:rPr>
          <w:rFonts w:eastAsia="宋体"/>
          <w:kern w:val="2"/>
          <w:sz w:val="21"/>
          <w:szCs w:val="21"/>
          <w:lang w:eastAsia="zh-CN"/>
        </w:rPr>
        <w:t>网站上传电子投标文件；</w:t>
      </w:r>
    </w:p>
    <w:p w14:paraId="3B0D769F" w14:textId="77777777" w:rsidR="00AD76CB" w:rsidRDefault="00F51272">
      <w:pPr>
        <w:widowControl w:val="0"/>
        <w:spacing w:line="276" w:lineRule="auto"/>
        <w:ind w:firstLineChars="196" w:firstLine="412"/>
        <w:jc w:val="both"/>
        <w:rPr>
          <w:rFonts w:eastAsia="宋体"/>
          <w:kern w:val="2"/>
          <w:sz w:val="21"/>
          <w:szCs w:val="21"/>
          <w:lang w:eastAsia="zh-CN"/>
        </w:rPr>
      </w:pPr>
      <w:r>
        <w:rPr>
          <w:rFonts w:eastAsia="宋体"/>
          <w:kern w:val="2"/>
          <w:sz w:val="21"/>
          <w:szCs w:val="21"/>
          <w:lang w:eastAsia="zh-CN"/>
        </w:rPr>
        <w:t>3.10</w:t>
      </w:r>
      <w:r>
        <w:rPr>
          <w:rFonts w:eastAsia="宋体"/>
          <w:kern w:val="2"/>
          <w:sz w:val="21"/>
          <w:szCs w:val="21"/>
          <w:lang w:eastAsia="zh-CN"/>
        </w:rPr>
        <w:t>招标文件中的标题或</w:t>
      </w:r>
      <w:proofErr w:type="gramStart"/>
      <w:r>
        <w:rPr>
          <w:rFonts w:eastAsia="宋体"/>
          <w:kern w:val="2"/>
          <w:sz w:val="21"/>
          <w:szCs w:val="21"/>
          <w:lang w:eastAsia="zh-CN"/>
        </w:rPr>
        <w:t>题名仅</w:t>
      </w:r>
      <w:proofErr w:type="gramEnd"/>
      <w:r>
        <w:rPr>
          <w:rFonts w:eastAsia="宋体"/>
          <w:kern w:val="2"/>
          <w:sz w:val="21"/>
          <w:szCs w:val="21"/>
          <w:lang w:eastAsia="zh-CN"/>
        </w:rPr>
        <w:t>起引导作用，而不应视为对招标文件内容的理解和解释。</w:t>
      </w:r>
    </w:p>
    <w:p w14:paraId="46BB03C8" w14:textId="77777777" w:rsidR="00AD76CB" w:rsidRDefault="00F51272">
      <w:pPr>
        <w:widowControl w:val="0"/>
        <w:spacing w:line="276" w:lineRule="auto"/>
        <w:jc w:val="both"/>
        <w:rPr>
          <w:rFonts w:eastAsia="黑体"/>
          <w:kern w:val="2"/>
          <w:lang w:eastAsia="zh-CN"/>
        </w:rPr>
      </w:pPr>
      <w:r>
        <w:rPr>
          <w:rFonts w:eastAsia="黑体"/>
          <w:kern w:val="2"/>
          <w:lang w:eastAsia="zh-CN"/>
        </w:rPr>
        <w:t xml:space="preserve">4. </w:t>
      </w:r>
      <w:bookmarkStart w:id="129" w:name="_Hlk72398643"/>
      <w:r>
        <w:rPr>
          <w:rFonts w:eastAsia="黑体"/>
          <w:kern w:val="2"/>
          <w:lang w:eastAsia="zh-CN"/>
        </w:rPr>
        <w:t>政府采购供应商责任</w:t>
      </w:r>
    </w:p>
    <w:p w14:paraId="463E23A4" w14:textId="77777777" w:rsidR="00AD76CB" w:rsidRDefault="00F51272" w:rsidP="005E79A9">
      <w:pPr>
        <w:widowControl w:val="0"/>
        <w:spacing w:line="276" w:lineRule="auto"/>
        <w:ind w:firstLineChars="196" w:firstLine="412"/>
        <w:jc w:val="both"/>
        <w:rPr>
          <w:rFonts w:eastAsia="宋体"/>
          <w:kern w:val="2"/>
          <w:sz w:val="21"/>
          <w:szCs w:val="21"/>
          <w:lang w:eastAsia="zh-CN"/>
        </w:rPr>
      </w:pPr>
      <w:r>
        <w:rPr>
          <w:rFonts w:eastAsia="宋体"/>
          <w:kern w:val="2"/>
          <w:sz w:val="21"/>
          <w:szCs w:val="21"/>
          <w:lang w:eastAsia="zh-CN"/>
        </w:rPr>
        <w:t>4.1</w:t>
      </w:r>
      <w:r>
        <w:rPr>
          <w:rFonts w:eastAsia="宋体"/>
          <w:kern w:val="2"/>
          <w:sz w:val="21"/>
          <w:szCs w:val="21"/>
          <w:lang w:eastAsia="zh-CN"/>
        </w:rPr>
        <w:t>欢迎诚信、有实力和有社会责任心的供应商参与政府采购事业。</w:t>
      </w:r>
    </w:p>
    <w:p w14:paraId="37AF3654" w14:textId="77777777" w:rsidR="00AD76CB" w:rsidRDefault="00F51272" w:rsidP="005E79A9">
      <w:pPr>
        <w:widowControl w:val="0"/>
        <w:spacing w:line="276" w:lineRule="auto"/>
        <w:ind w:firstLineChars="196" w:firstLine="412"/>
        <w:jc w:val="both"/>
        <w:rPr>
          <w:rFonts w:eastAsia="宋体"/>
          <w:kern w:val="2"/>
          <w:sz w:val="21"/>
          <w:szCs w:val="21"/>
          <w:lang w:eastAsia="zh-CN"/>
        </w:rPr>
      </w:pPr>
      <w:r>
        <w:rPr>
          <w:rFonts w:eastAsia="宋体"/>
          <w:kern w:val="2"/>
          <w:sz w:val="21"/>
          <w:szCs w:val="21"/>
          <w:lang w:eastAsia="zh-CN"/>
        </w:rPr>
        <w:lastRenderedPageBreak/>
        <w:t>4.2</w:t>
      </w:r>
      <w:r>
        <w:rPr>
          <w:rFonts w:eastAsia="宋体"/>
          <w:kern w:val="2"/>
          <w:sz w:val="21"/>
          <w:szCs w:val="21"/>
          <w:lang w:eastAsia="zh-CN"/>
        </w:rPr>
        <w:t>投标人应当遵循公平竞争的原则，不得恶意串通，不得妨碍其他投标人的竞争行为，不得损害采购人或者其他投标人的合法权益。如违反上述要求，经核实后，供应商的投标无效。</w:t>
      </w:r>
    </w:p>
    <w:p w14:paraId="61EDA930" w14:textId="77777777" w:rsidR="00AD76CB" w:rsidRDefault="00F51272">
      <w:pPr>
        <w:widowControl w:val="0"/>
        <w:spacing w:line="276" w:lineRule="auto"/>
        <w:jc w:val="both"/>
        <w:rPr>
          <w:rFonts w:eastAsia="黑体"/>
          <w:kern w:val="2"/>
          <w:lang w:eastAsia="zh-CN"/>
        </w:rPr>
      </w:pPr>
      <w:r>
        <w:rPr>
          <w:rFonts w:eastAsia="黑体"/>
          <w:kern w:val="2"/>
          <w:lang w:eastAsia="zh-CN"/>
        </w:rPr>
        <w:t>5</w:t>
      </w:r>
      <w:r>
        <w:rPr>
          <w:rFonts w:eastAsia="黑体"/>
          <w:kern w:val="2"/>
          <w:lang w:eastAsia="zh-CN"/>
        </w:rPr>
        <w:t>．投标人参加政府采购的条件</w:t>
      </w:r>
    </w:p>
    <w:p w14:paraId="0E8D95A6" w14:textId="77777777" w:rsidR="00AD76CB" w:rsidRDefault="00F51272" w:rsidP="005E79A9">
      <w:pPr>
        <w:widowControl w:val="0"/>
        <w:spacing w:line="276" w:lineRule="auto"/>
        <w:ind w:firstLineChars="196" w:firstLine="412"/>
        <w:jc w:val="both"/>
        <w:rPr>
          <w:rFonts w:eastAsia="宋体"/>
          <w:kern w:val="2"/>
          <w:sz w:val="21"/>
          <w:szCs w:val="21"/>
          <w:lang w:eastAsia="zh-CN"/>
        </w:rPr>
      </w:pPr>
      <w:r>
        <w:rPr>
          <w:rFonts w:eastAsia="宋体"/>
          <w:kern w:val="2"/>
          <w:sz w:val="21"/>
          <w:szCs w:val="21"/>
          <w:lang w:eastAsia="zh-CN"/>
        </w:rPr>
        <w:t>5.1</w:t>
      </w:r>
      <w:r>
        <w:rPr>
          <w:rFonts w:eastAsia="宋体"/>
          <w:kern w:val="2"/>
          <w:sz w:val="21"/>
          <w:szCs w:val="21"/>
          <w:lang w:eastAsia="zh-CN"/>
        </w:rPr>
        <w:t>投标人应在投标前到</w:t>
      </w:r>
      <w:r>
        <w:rPr>
          <w:rFonts w:eastAsia="宋体"/>
          <w:b/>
          <w:bCs/>
          <w:kern w:val="2"/>
          <w:sz w:val="21"/>
          <w:szCs w:val="21"/>
          <w:lang w:eastAsia="zh-CN"/>
        </w:rPr>
        <w:t>深圳公共资源交易中心（具体在深圳交易集团有限公司政府采购业务分公司进行办理）</w:t>
      </w:r>
      <w:r>
        <w:rPr>
          <w:rFonts w:eastAsia="宋体"/>
          <w:kern w:val="2"/>
          <w:sz w:val="21"/>
          <w:szCs w:val="21"/>
          <w:lang w:eastAsia="zh-CN"/>
        </w:rPr>
        <w:t>进行注册并办理电子密钥。</w:t>
      </w:r>
      <w:r>
        <w:rPr>
          <w:rFonts w:eastAsia="宋体" w:hint="eastAsia"/>
          <w:kern w:val="2"/>
          <w:sz w:val="21"/>
          <w:szCs w:val="21"/>
          <w:lang w:eastAsia="zh-CN"/>
        </w:rPr>
        <w:t>《供应商注册及信息变更指引》详见</w:t>
      </w:r>
      <w:r>
        <w:rPr>
          <w:rFonts w:eastAsia="宋体" w:hint="eastAsia"/>
          <w:kern w:val="2"/>
          <w:sz w:val="21"/>
          <w:szCs w:val="21"/>
          <w:lang w:eastAsia="zh-CN"/>
        </w:rPr>
        <w:t>www.szggzy.com</w:t>
      </w:r>
      <w:r>
        <w:rPr>
          <w:rFonts w:eastAsia="宋体" w:hint="eastAsia"/>
          <w:kern w:val="2"/>
          <w:sz w:val="21"/>
          <w:szCs w:val="21"/>
          <w:lang w:eastAsia="zh-CN"/>
        </w:rPr>
        <w:t>网站“交易服务指南</w:t>
      </w:r>
      <w:r>
        <w:rPr>
          <w:rFonts w:eastAsia="宋体" w:hint="eastAsia"/>
          <w:kern w:val="2"/>
          <w:sz w:val="21"/>
          <w:szCs w:val="21"/>
          <w:lang w:eastAsia="zh-CN"/>
        </w:rPr>
        <w:t>-</w:t>
      </w:r>
      <w:r>
        <w:rPr>
          <w:rFonts w:eastAsia="宋体" w:hint="eastAsia"/>
          <w:kern w:val="2"/>
          <w:sz w:val="21"/>
          <w:szCs w:val="21"/>
          <w:lang w:eastAsia="zh-CN"/>
        </w:rPr>
        <w:t>政府采购”。</w:t>
      </w:r>
    </w:p>
    <w:p w14:paraId="23150C82" w14:textId="77777777" w:rsidR="00AD76CB" w:rsidRDefault="00F51272" w:rsidP="005E79A9">
      <w:pPr>
        <w:widowControl w:val="0"/>
        <w:spacing w:line="276" w:lineRule="auto"/>
        <w:ind w:firstLineChars="196" w:firstLine="412"/>
        <w:jc w:val="both"/>
        <w:rPr>
          <w:rFonts w:eastAsia="宋体"/>
          <w:kern w:val="2"/>
          <w:sz w:val="21"/>
          <w:szCs w:val="21"/>
          <w:lang w:eastAsia="zh-CN"/>
        </w:rPr>
      </w:pPr>
      <w:r>
        <w:rPr>
          <w:rFonts w:eastAsia="宋体"/>
          <w:kern w:val="2"/>
          <w:sz w:val="21"/>
          <w:szCs w:val="21"/>
          <w:lang w:eastAsia="zh-CN"/>
        </w:rPr>
        <w:t>5.2</w:t>
      </w:r>
      <w:r>
        <w:rPr>
          <w:rFonts w:eastAsia="宋体"/>
          <w:kern w:val="2"/>
          <w:sz w:val="21"/>
          <w:szCs w:val="21"/>
          <w:lang w:eastAsia="zh-CN"/>
        </w:rPr>
        <w:t>投标人资格要求</w:t>
      </w:r>
    </w:p>
    <w:p w14:paraId="3747FF59" w14:textId="77777777" w:rsidR="00AD76CB" w:rsidRDefault="00F51272" w:rsidP="005E79A9">
      <w:pPr>
        <w:widowControl w:val="0"/>
        <w:spacing w:line="276" w:lineRule="auto"/>
        <w:ind w:firstLineChars="196" w:firstLine="412"/>
        <w:jc w:val="both"/>
        <w:rPr>
          <w:rFonts w:eastAsia="宋体"/>
          <w:kern w:val="2"/>
          <w:sz w:val="21"/>
          <w:szCs w:val="21"/>
          <w:lang w:eastAsia="zh-CN"/>
        </w:rPr>
      </w:pPr>
      <w:r>
        <w:rPr>
          <w:rFonts w:eastAsia="宋体"/>
          <w:kern w:val="2"/>
          <w:sz w:val="21"/>
          <w:szCs w:val="21"/>
          <w:lang w:eastAsia="zh-CN"/>
        </w:rPr>
        <w:t>参加本项目的投标人应具备的资格条件详见本项目招标公告中</w:t>
      </w:r>
      <w:r>
        <w:rPr>
          <w:rFonts w:eastAsia="宋体"/>
          <w:kern w:val="2"/>
          <w:sz w:val="21"/>
          <w:szCs w:val="21"/>
          <w:lang w:eastAsia="zh-CN"/>
        </w:rPr>
        <w:t xml:space="preserve"> “</w:t>
      </w:r>
      <w:r>
        <w:rPr>
          <w:rFonts w:eastAsia="宋体"/>
          <w:kern w:val="2"/>
          <w:sz w:val="21"/>
          <w:szCs w:val="21"/>
          <w:lang w:eastAsia="zh-CN"/>
        </w:rPr>
        <w:t>投标人资格要求</w:t>
      </w:r>
      <w:r>
        <w:rPr>
          <w:rFonts w:eastAsia="宋体"/>
          <w:kern w:val="2"/>
          <w:sz w:val="21"/>
          <w:szCs w:val="21"/>
          <w:lang w:eastAsia="zh-CN"/>
        </w:rPr>
        <w:t>”</w:t>
      </w:r>
      <w:r>
        <w:rPr>
          <w:rFonts w:eastAsia="宋体"/>
          <w:kern w:val="2"/>
          <w:sz w:val="21"/>
          <w:szCs w:val="21"/>
          <w:lang w:eastAsia="zh-CN"/>
        </w:rPr>
        <w:t>（即申请人的资格要求）的内容。</w:t>
      </w:r>
    </w:p>
    <w:p w14:paraId="2835AA99" w14:textId="77777777" w:rsidR="00AD76CB" w:rsidRDefault="00F51272" w:rsidP="005E79A9">
      <w:pPr>
        <w:widowControl w:val="0"/>
        <w:spacing w:line="276" w:lineRule="auto"/>
        <w:ind w:firstLineChars="196" w:firstLine="412"/>
        <w:jc w:val="both"/>
        <w:rPr>
          <w:rFonts w:eastAsia="宋体"/>
          <w:kern w:val="2"/>
          <w:sz w:val="21"/>
          <w:szCs w:val="21"/>
          <w:lang w:eastAsia="zh-CN"/>
        </w:rPr>
      </w:pPr>
      <w:r>
        <w:rPr>
          <w:rFonts w:eastAsia="宋体"/>
          <w:kern w:val="2"/>
          <w:sz w:val="21"/>
          <w:szCs w:val="21"/>
          <w:lang w:eastAsia="zh-CN"/>
        </w:rPr>
        <w:t>5.3</w:t>
      </w:r>
      <w:r>
        <w:rPr>
          <w:rFonts w:eastAsia="宋体"/>
          <w:kern w:val="2"/>
          <w:sz w:val="21"/>
          <w:szCs w:val="21"/>
          <w:lang w:eastAsia="zh-CN"/>
        </w:rPr>
        <w:t>联合体投标</w:t>
      </w:r>
    </w:p>
    <w:p w14:paraId="547D21AF" w14:textId="77777777" w:rsidR="00AD76CB" w:rsidRDefault="00F51272" w:rsidP="005E79A9">
      <w:pPr>
        <w:widowControl w:val="0"/>
        <w:spacing w:line="276" w:lineRule="auto"/>
        <w:ind w:firstLineChars="196" w:firstLine="412"/>
        <w:jc w:val="both"/>
        <w:rPr>
          <w:rFonts w:eastAsia="宋体"/>
          <w:kern w:val="2"/>
          <w:sz w:val="21"/>
          <w:szCs w:val="21"/>
          <w:lang w:eastAsia="zh-CN"/>
        </w:rPr>
      </w:pPr>
      <w:r>
        <w:rPr>
          <w:rFonts w:eastAsia="宋体"/>
          <w:kern w:val="2"/>
          <w:sz w:val="21"/>
          <w:szCs w:val="21"/>
          <w:lang w:eastAsia="zh-CN"/>
        </w:rPr>
        <w:t>5.3.1</w:t>
      </w:r>
      <w:r>
        <w:rPr>
          <w:rFonts w:eastAsia="宋体" w:hint="eastAsia"/>
          <w:kern w:val="2"/>
          <w:sz w:val="21"/>
          <w:szCs w:val="21"/>
          <w:lang w:eastAsia="zh-CN"/>
        </w:rPr>
        <w:t xml:space="preserve">  </w:t>
      </w:r>
      <w:r>
        <w:rPr>
          <w:rFonts w:eastAsia="宋体"/>
          <w:kern w:val="2"/>
          <w:sz w:val="21"/>
          <w:szCs w:val="21"/>
          <w:lang w:eastAsia="zh-CN"/>
        </w:rPr>
        <w:t>以下有关联合体投标的条款仅适用于允许投标人组成联合体投标的项目。</w:t>
      </w:r>
    </w:p>
    <w:p w14:paraId="73F8C616" w14:textId="77777777" w:rsidR="00AD76CB" w:rsidRDefault="00F51272">
      <w:pPr>
        <w:widowControl w:val="0"/>
        <w:spacing w:line="276" w:lineRule="auto"/>
        <w:ind w:firstLineChars="196" w:firstLine="412"/>
        <w:jc w:val="both"/>
        <w:rPr>
          <w:rFonts w:eastAsia="宋体"/>
          <w:kern w:val="2"/>
          <w:sz w:val="21"/>
          <w:szCs w:val="21"/>
          <w:lang w:eastAsia="zh-CN"/>
        </w:rPr>
      </w:pPr>
      <w:r>
        <w:rPr>
          <w:rFonts w:eastAsia="宋体"/>
          <w:kern w:val="2"/>
          <w:sz w:val="21"/>
          <w:szCs w:val="21"/>
          <w:lang w:eastAsia="zh-CN"/>
        </w:rPr>
        <w:t xml:space="preserve">5.3.2  </w:t>
      </w:r>
      <w:r>
        <w:rPr>
          <w:rFonts w:eastAsia="宋体"/>
          <w:kern w:val="2"/>
          <w:sz w:val="21"/>
          <w:szCs w:val="21"/>
          <w:lang w:eastAsia="zh-CN"/>
        </w:rPr>
        <w:t>由两个或两个以上的自然人、法人或者其他组织可以组成一个联合体，以一个供应商的身份共同投标时，应符合以下原则：</w:t>
      </w:r>
    </w:p>
    <w:p w14:paraId="709791AD" w14:textId="77777777" w:rsidR="00AD76CB" w:rsidRDefault="00F51272">
      <w:pPr>
        <w:widowControl w:val="0"/>
        <w:spacing w:line="276" w:lineRule="auto"/>
        <w:ind w:firstLineChars="196" w:firstLine="412"/>
        <w:jc w:val="both"/>
        <w:rPr>
          <w:rFonts w:eastAsia="宋体"/>
          <w:kern w:val="2"/>
          <w:sz w:val="21"/>
          <w:lang w:eastAsia="zh-CN"/>
        </w:rPr>
      </w:pPr>
      <w:r>
        <w:rPr>
          <w:rFonts w:eastAsia="宋体"/>
          <w:kern w:val="2"/>
          <w:sz w:val="21"/>
          <w:lang w:eastAsia="zh-CN"/>
        </w:rPr>
        <w:t>（</w:t>
      </w:r>
      <w:r>
        <w:rPr>
          <w:rFonts w:eastAsia="宋体"/>
          <w:kern w:val="2"/>
          <w:sz w:val="21"/>
          <w:lang w:eastAsia="zh-CN"/>
        </w:rPr>
        <w:t>1</w:t>
      </w:r>
      <w:r>
        <w:rPr>
          <w:rFonts w:eastAsia="宋体"/>
          <w:kern w:val="2"/>
          <w:sz w:val="21"/>
          <w:lang w:eastAsia="zh-CN"/>
        </w:rPr>
        <w:t>）投标联合体各方参加政府采购活动应当具备下列条件：</w:t>
      </w:r>
    </w:p>
    <w:p w14:paraId="35B3B693" w14:textId="77777777" w:rsidR="00AD76CB" w:rsidRDefault="00F51272">
      <w:pPr>
        <w:widowControl w:val="0"/>
        <w:spacing w:line="276" w:lineRule="auto"/>
        <w:ind w:leftChars="200" w:left="480" w:firstLineChars="196" w:firstLine="412"/>
        <w:jc w:val="both"/>
        <w:rPr>
          <w:rFonts w:eastAsia="宋体"/>
          <w:kern w:val="2"/>
          <w:sz w:val="21"/>
          <w:lang w:eastAsia="zh-CN"/>
        </w:rPr>
      </w:pPr>
      <w:r>
        <w:rPr>
          <w:rFonts w:eastAsia="宋体"/>
          <w:kern w:val="2"/>
          <w:sz w:val="21"/>
          <w:lang w:eastAsia="zh-CN"/>
        </w:rPr>
        <w:t>1</w:t>
      </w:r>
      <w:r>
        <w:rPr>
          <w:rFonts w:eastAsia="宋体" w:hint="eastAsia"/>
          <w:kern w:val="2"/>
          <w:sz w:val="21"/>
          <w:lang w:eastAsia="zh-CN"/>
        </w:rPr>
        <w:t>.</w:t>
      </w:r>
      <w:r>
        <w:rPr>
          <w:rFonts w:eastAsia="宋体"/>
          <w:kern w:val="2"/>
          <w:sz w:val="21"/>
          <w:lang w:eastAsia="zh-CN"/>
        </w:rPr>
        <w:t>具有独立承担民事责任的能力；</w:t>
      </w:r>
    </w:p>
    <w:p w14:paraId="458BE8A6" w14:textId="77777777" w:rsidR="00AD76CB" w:rsidRDefault="00F51272">
      <w:pPr>
        <w:widowControl w:val="0"/>
        <w:spacing w:line="276" w:lineRule="auto"/>
        <w:ind w:left="420" w:firstLineChars="196" w:firstLine="412"/>
        <w:jc w:val="both"/>
        <w:rPr>
          <w:rFonts w:eastAsia="宋体"/>
          <w:kern w:val="2"/>
          <w:sz w:val="21"/>
          <w:lang w:eastAsia="zh-CN"/>
        </w:rPr>
      </w:pPr>
      <w:r>
        <w:rPr>
          <w:rFonts w:eastAsia="宋体"/>
          <w:kern w:val="2"/>
          <w:sz w:val="21"/>
          <w:lang w:eastAsia="zh-CN"/>
        </w:rPr>
        <w:t>2</w:t>
      </w:r>
      <w:r>
        <w:rPr>
          <w:rFonts w:eastAsia="宋体" w:hint="eastAsia"/>
          <w:kern w:val="2"/>
          <w:sz w:val="21"/>
          <w:lang w:eastAsia="zh-CN"/>
        </w:rPr>
        <w:t>.</w:t>
      </w:r>
      <w:r>
        <w:rPr>
          <w:rFonts w:eastAsia="宋体"/>
          <w:kern w:val="2"/>
          <w:sz w:val="21"/>
          <w:lang w:eastAsia="zh-CN"/>
        </w:rPr>
        <w:t>有良好的商业信誉和健全的财务会计制度；</w:t>
      </w:r>
    </w:p>
    <w:p w14:paraId="3B558B28" w14:textId="77777777" w:rsidR="00AD76CB" w:rsidRDefault="00F51272">
      <w:pPr>
        <w:widowControl w:val="0"/>
        <w:spacing w:line="276" w:lineRule="auto"/>
        <w:ind w:leftChars="200" w:left="480" w:firstLineChars="196" w:firstLine="412"/>
        <w:jc w:val="both"/>
        <w:rPr>
          <w:rFonts w:eastAsia="宋体"/>
          <w:kern w:val="2"/>
          <w:sz w:val="21"/>
          <w:lang w:eastAsia="zh-CN"/>
        </w:rPr>
      </w:pPr>
      <w:r>
        <w:rPr>
          <w:rFonts w:eastAsia="宋体"/>
          <w:kern w:val="2"/>
          <w:sz w:val="21"/>
          <w:lang w:eastAsia="zh-CN"/>
        </w:rPr>
        <w:t>3</w:t>
      </w:r>
      <w:r>
        <w:rPr>
          <w:rFonts w:eastAsia="宋体" w:hint="eastAsia"/>
          <w:kern w:val="2"/>
          <w:sz w:val="21"/>
          <w:lang w:eastAsia="zh-CN"/>
        </w:rPr>
        <w:t>.</w:t>
      </w:r>
      <w:r>
        <w:rPr>
          <w:rFonts w:eastAsia="宋体"/>
          <w:kern w:val="2"/>
          <w:sz w:val="21"/>
          <w:lang w:eastAsia="zh-CN"/>
        </w:rPr>
        <w:t>具有履行合同所必需的设备和专业技术能力；</w:t>
      </w:r>
    </w:p>
    <w:p w14:paraId="245F9CC2" w14:textId="77777777" w:rsidR="00AD76CB" w:rsidRDefault="00F51272">
      <w:pPr>
        <w:widowControl w:val="0"/>
        <w:spacing w:line="276" w:lineRule="auto"/>
        <w:ind w:leftChars="200" w:left="480" w:firstLineChars="196" w:firstLine="412"/>
        <w:jc w:val="both"/>
        <w:rPr>
          <w:rFonts w:eastAsia="宋体"/>
          <w:kern w:val="2"/>
          <w:sz w:val="21"/>
          <w:lang w:eastAsia="zh-CN"/>
        </w:rPr>
      </w:pPr>
      <w:r>
        <w:rPr>
          <w:rFonts w:eastAsia="宋体"/>
          <w:kern w:val="2"/>
          <w:sz w:val="21"/>
          <w:lang w:eastAsia="zh-CN"/>
        </w:rPr>
        <w:t>4</w:t>
      </w:r>
      <w:r>
        <w:rPr>
          <w:rFonts w:eastAsia="宋体" w:hint="eastAsia"/>
          <w:kern w:val="2"/>
          <w:sz w:val="21"/>
          <w:lang w:eastAsia="zh-CN"/>
        </w:rPr>
        <w:t>.</w:t>
      </w:r>
      <w:r>
        <w:rPr>
          <w:rFonts w:eastAsia="宋体"/>
          <w:kern w:val="2"/>
          <w:sz w:val="21"/>
          <w:lang w:eastAsia="zh-CN"/>
        </w:rPr>
        <w:t>有依法缴纳税收和社会保障资金的良好记录；</w:t>
      </w:r>
    </w:p>
    <w:p w14:paraId="66AD40B3" w14:textId="77777777" w:rsidR="00AD76CB" w:rsidRDefault="00F51272">
      <w:pPr>
        <w:widowControl w:val="0"/>
        <w:spacing w:line="276" w:lineRule="auto"/>
        <w:ind w:leftChars="200" w:left="480" w:firstLineChars="196" w:firstLine="412"/>
        <w:jc w:val="both"/>
        <w:rPr>
          <w:rFonts w:eastAsia="宋体"/>
          <w:kern w:val="2"/>
          <w:sz w:val="21"/>
          <w:lang w:eastAsia="zh-CN"/>
        </w:rPr>
      </w:pPr>
      <w:r>
        <w:rPr>
          <w:rFonts w:eastAsia="宋体"/>
          <w:kern w:val="2"/>
          <w:sz w:val="21"/>
          <w:lang w:eastAsia="zh-CN"/>
        </w:rPr>
        <w:t>5</w:t>
      </w:r>
      <w:r>
        <w:rPr>
          <w:rFonts w:eastAsia="宋体" w:hint="eastAsia"/>
          <w:kern w:val="2"/>
          <w:sz w:val="21"/>
          <w:lang w:eastAsia="zh-CN"/>
        </w:rPr>
        <w:t>.</w:t>
      </w:r>
      <w:r>
        <w:rPr>
          <w:rFonts w:eastAsia="宋体"/>
          <w:kern w:val="2"/>
          <w:sz w:val="21"/>
          <w:lang w:eastAsia="zh-CN"/>
        </w:rPr>
        <w:t>参加政府采购活动前三年内，在经营活动中没有重大违法记录；</w:t>
      </w:r>
    </w:p>
    <w:p w14:paraId="0671B433" w14:textId="77777777" w:rsidR="00AD76CB" w:rsidRDefault="00F51272">
      <w:pPr>
        <w:widowControl w:val="0"/>
        <w:spacing w:line="276" w:lineRule="auto"/>
        <w:ind w:leftChars="200" w:left="480" w:firstLineChars="196" w:firstLine="412"/>
        <w:jc w:val="both"/>
        <w:rPr>
          <w:rFonts w:eastAsia="宋体"/>
          <w:kern w:val="2"/>
          <w:sz w:val="21"/>
          <w:lang w:eastAsia="zh-CN"/>
        </w:rPr>
      </w:pPr>
      <w:r>
        <w:rPr>
          <w:rFonts w:eastAsia="宋体"/>
          <w:kern w:val="2"/>
          <w:sz w:val="21"/>
          <w:lang w:eastAsia="zh-CN"/>
        </w:rPr>
        <w:t>6</w:t>
      </w:r>
      <w:r>
        <w:rPr>
          <w:rFonts w:eastAsia="宋体" w:hint="eastAsia"/>
          <w:kern w:val="2"/>
          <w:sz w:val="21"/>
          <w:lang w:eastAsia="zh-CN"/>
        </w:rPr>
        <w:t>.</w:t>
      </w:r>
      <w:r>
        <w:rPr>
          <w:rFonts w:eastAsia="宋体"/>
          <w:kern w:val="2"/>
          <w:sz w:val="21"/>
          <w:lang w:eastAsia="zh-CN"/>
        </w:rPr>
        <w:t>法律、行政法规规定的其他条件。</w:t>
      </w:r>
    </w:p>
    <w:p w14:paraId="0A86ED31" w14:textId="77777777" w:rsidR="00AD76CB" w:rsidRDefault="00F51272">
      <w:pPr>
        <w:widowControl w:val="0"/>
        <w:spacing w:line="276" w:lineRule="auto"/>
        <w:ind w:firstLineChars="196" w:firstLine="412"/>
        <w:jc w:val="both"/>
        <w:rPr>
          <w:rFonts w:eastAsia="宋体"/>
          <w:kern w:val="2"/>
          <w:sz w:val="21"/>
          <w:lang w:eastAsia="zh-CN"/>
        </w:rPr>
      </w:pPr>
      <w:r>
        <w:rPr>
          <w:rFonts w:eastAsia="宋体"/>
          <w:kern w:val="2"/>
          <w:sz w:val="21"/>
          <w:lang w:eastAsia="zh-CN"/>
        </w:rPr>
        <w:t>（</w:t>
      </w:r>
      <w:r>
        <w:rPr>
          <w:rFonts w:eastAsia="宋体"/>
          <w:kern w:val="2"/>
          <w:sz w:val="21"/>
          <w:lang w:eastAsia="zh-CN"/>
        </w:rPr>
        <w:t>2</w:t>
      </w:r>
      <w:r>
        <w:rPr>
          <w:rFonts w:eastAsia="宋体"/>
          <w:kern w:val="2"/>
          <w:sz w:val="21"/>
          <w:lang w:eastAsia="zh-CN"/>
        </w:rPr>
        <w:t>）在投标截止前，投标联合体各方均应注册成</w:t>
      </w:r>
      <w:r>
        <w:rPr>
          <w:rFonts w:eastAsia="宋体" w:hint="eastAsia"/>
          <w:b/>
          <w:color w:val="FF0000"/>
          <w:kern w:val="2"/>
          <w:sz w:val="21"/>
          <w:lang w:eastAsia="zh-CN"/>
        </w:rPr>
        <w:t>深圳政府采购自行采购系统</w:t>
      </w:r>
      <w:r>
        <w:rPr>
          <w:rFonts w:eastAsia="宋体"/>
          <w:kern w:val="2"/>
          <w:sz w:val="21"/>
          <w:lang w:eastAsia="zh-CN"/>
        </w:rPr>
        <w:t>供应商；</w:t>
      </w:r>
    </w:p>
    <w:p w14:paraId="2534AB70" w14:textId="77777777" w:rsidR="00AD76CB" w:rsidRDefault="00F51272">
      <w:pPr>
        <w:widowControl w:val="0"/>
        <w:spacing w:line="276" w:lineRule="auto"/>
        <w:ind w:firstLineChars="196" w:firstLine="412"/>
        <w:jc w:val="both"/>
        <w:rPr>
          <w:rFonts w:eastAsia="宋体"/>
          <w:kern w:val="2"/>
          <w:sz w:val="21"/>
          <w:lang w:eastAsia="zh-CN"/>
        </w:rPr>
      </w:pPr>
      <w:r>
        <w:rPr>
          <w:rFonts w:eastAsia="宋体"/>
          <w:kern w:val="2"/>
          <w:sz w:val="21"/>
          <w:lang w:eastAsia="zh-CN"/>
        </w:rPr>
        <w:t>（</w:t>
      </w:r>
      <w:r>
        <w:rPr>
          <w:rFonts w:eastAsia="宋体"/>
          <w:kern w:val="2"/>
          <w:sz w:val="21"/>
          <w:lang w:eastAsia="zh-CN"/>
        </w:rPr>
        <w:t>3</w:t>
      </w:r>
      <w:r>
        <w:rPr>
          <w:rFonts w:eastAsia="宋体"/>
          <w:kern w:val="2"/>
          <w:sz w:val="21"/>
          <w:lang w:eastAsia="zh-CN"/>
        </w:rPr>
        <w:t>）联合体中有同类资质的供应</w:t>
      </w:r>
      <w:proofErr w:type="gramStart"/>
      <w:r>
        <w:rPr>
          <w:rFonts w:eastAsia="宋体"/>
          <w:kern w:val="2"/>
          <w:sz w:val="21"/>
          <w:lang w:eastAsia="zh-CN"/>
        </w:rPr>
        <w:t>商按照</w:t>
      </w:r>
      <w:proofErr w:type="gramEnd"/>
      <w:r>
        <w:rPr>
          <w:rFonts w:eastAsia="宋体"/>
          <w:kern w:val="2"/>
          <w:sz w:val="21"/>
          <w:lang w:eastAsia="zh-CN"/>
        </w:rPr>
        <w:t>联合体分工承担相同工作的，应当按照资质等级较低的供应商确定资质等级；</w:t>
      </w:r>
    </w:p>
    <w:p w14:paraId="57A98ECB" w14:textId="77777777" w:rsidR="00AD76CB" w:rsidRDefault="00F51272">
      <w:pPr>
        <w:widowControl w:val="0"/>
        <w:spacing w:line="276" w:lineRule="auto"/>
        <w:ind w:firstLineChars="196" w:firstLine="412"/>
        <w:jc w:val="both"/>
        <w:rPr>
          <w:rFonts w:eastAsia="宋体"/>
          <w:kern w:val="2"/>
          <w:sz w:val="21"/>
          <w:lang w:eastAsia="zh-CN"/>
        </w:rPr>
      </w:pPr>
      <w:r>
        <w:rPr>
          <w:rFonts w:eastAsia="宋体"/>
          <w:kern w:val="2"/>
          <w:sz w:val="21"/>
          <w:lang w:eastAsia="zh-CN"/>
        </w:rPr>
        <w:t>（</w:t>
      </w:r>
      <w:r>
        <w:rPr>
          <w:rFonts w:eastAsia="宋体"/>
          <w:kern w:val="2"/>
          <w:sz w:val="21"/>
          <w:lang w:eastAsia="zh-CN"/>
        </w:rPr>
        <w:t>4</w:t>
      </w:r>
      <w:r>
        <w:rPr>
          <w:rFonts w:eastAsia="宋体"/>
          <w:kern w:val="2"/>
          <w:sz w:val="21"/>
          <w:lang w:eastAsia="zh-CN"/>
        </w:rPr>
        <w:t>）是否允许联合体参加投标，应当由采购人和采购代理机构根据项目的实际情况和潜在供应商的数量自主决定，如果决定接受联合体投标则应当在招标公告中明示；</w:t>
      </w:r>
    </w:p>
    <w:p w14:paraId="4871F0C0" w14:textId="77777777" w:rsidR="00AD76CB" w:rsidRDefault="00F51272">
      <w:pPr>
        <w:widowControl w:val="0"/>
        <w:spacing w:line="276" w:lineRule="auto"/>
        <w:ind w:firstLineChars="196" w:firstLine="412"/>
        <w:jc w:val="both"/>
        <w:rPr>
          <w:rFonts w:eastAsia="宋体"/>
          <w:kern w:val="2"/>
          <w:sz w:val="21"/>
          <w:lang w:eastAsia="zh-CN"/>
        </w:rPr>
      </w:pPr>
      <w:r>
        <w:rPr>
          <w:rFonts w:eastAsia="宋体"/>
          <w:kern w:val="2"/>
          <w:sz w:val="21"/>
          <w:lang w:eastAsia="zh-CN"/>
        </w:rPr>
        <w:t>（</w:t>
      </w:r>
      <w:r>
        <w:rPr>
          <w:rFonts w:eastAsia="宋体"/>
          <w:kern w:val="2"/>
          <w:sz w:val="21"/>
          <w:lang w:eastAsia="zh-CN"/>
        </w:rPr>
        <w:t>5</w:t>
      </w:r>
      <w:r>
        <w:rPr>
          <w:rFonts w:eastAsia="宋体"/>
          <w:kern w:val="2"/>
          <w:sz w:val="21"/>
          <w:lang w:eastAsia="zh-CN"/>
        </w:rPr>
        <w:t>）投标人的投标文件及中标后签署的合同协议对联合体各方均具法律约束力；</w:t>
      </w:r>
    </w:p>
    <w:p w14:paraId="663F4312" w14:textId="77777777" w:rsidR="00AD76CB" w:rsidRDefault="00F51272">
      <w:pPr>
        <w:widowControl w:val="0"/>
        <w:spacing w:line="276" w:lineRule="auto"/>
        <w:ind w:firstLineChars="196" w:firstLine="412"/>
        <w:jc w:val="both"/>
        <w:rPr>
          <w:rFonts w:eastAsia="宋体"/>
          <w:kern w:val="2"/>
          <w:sz w:val="21"/>
          <w:lang w:eastAsia="zh-CN"/>
        </w:rPr>
      </w:pPr>
      <w:r>
        <w:rPr>
          <w:rFonts w:eastAsia="宋体"/>
          <w:kern w:val="2"/>
          <w:sz w:val="21"/>
          <w:lang w:eastAsia="zh-CN"/>
        </w:rPr>
        <w:t>（</w:t>
      </w:r>
      <w:r>
        <w:rPr>
          <w:rFonts w:eastAsia="宋体"/>
          <w:kern w:val="2"/>
          <w:sz w:val="21"/>
          <w:lang w:eastAsia="zh-CN"/>
        </w:rPr>
        <w:t>6</w:t>
      </w:r>
      <w:r>
        <w:rPr>
          <w:rFonts w:eastAsia="宋体"/>
          <w:kern w:val="2"/>
          <w:sz w:val="21"/>
          <w:lang w:eastAsia="zh-CN"/>
        </w:rPr>
        <w:t>）联合体各方应当签订联合体投标协议，明确约定各方拟承担的工作和责任，并将该协议随投标文件一并递交给政府集中采购机构；</w:t>
      </w:r>
    </w:p>
    <w:p w14:paraId="1F18420A" w14:textId="77777777" w:rsidR="00AD76CB" w:rsidRDefault="00F51272">
      <w:pPr>
        <w:widowControl w:val="0"/>
        <w:spacing w:line="276" w:lineRule="auto"/>
        <w:ind w:firstLineChars="196" w:firstLine="412"/>
        <w:jc w:val="both"/>
        <w:rPr>
          <w:rFonts w:eastAsia="宋体"/>
          <w:kern w:val="2"/>
          <w:sz w:val="21"/>
          <w:lang w:eastAsia="zh-CN"/>
        </w:rPr>
      </w:pPr>
      <w:r>
        <w:rPr>
          <w:rFonts w:eastAsia="宋体"/>
          <w:kern w:val="2"/>
          <w:sz w:val="21"/>
          <w:lang w:eastAsia="zh-CN"/>
        </w:rPr>
        <w:t>（</w:t>
      </w:r>
      <w:r>
        <w:rPr>
          <w:rFonts w:eastAsia="宋体"/>
          <w:kern w:val="2"/>
          <w:sz w:val="21"/>
          <w:lang w:eastAsia="zh-CN"/>
        </w:rPr>
        <w:t>7</w:t>
      </w:r>
      <w:r>
        <w:rPr>
          <w:rFonts w:eastAsia="宋体"/>
          <w:kern w:val="2"/>
          <w:sz w:val="21"/>
          <w:lang w:eastAsia="zh-CN"/>
        </w:rPr>
        <w:t>）联合体中标后，联合体各方应当共同与采购人签订合同，就中标项目向采购人承担连带责任；</w:t>
      </w:r>
    </w:p>
    <w:p w14:paraId="6BE4C5FE" w14:textId="77777777" w:rsidR="00AD76CB" w:rsidRDefault="00F51272">
      <w:pPr>
        <w:widowControl w:val="0"/>
        <w:spacing w:line="276" w:lineRule="auto"/>
        <w:ind w:firstLineChars="196" w:firstLine="412"/>
        <w:jc w:val="both"/>
        <w:rPr>
          <w:rFonts w:eastAsia="宋体"/>
          <w:kern w:val="2"/>
          <w:sz w:val="21"/>
          <w:lang w:eastAsia="zh-CN"/>
        </w:rPr>
      </w:pPr>
      <w:r>
        <w:rPr>
          <w:rFonts w:eastAsia="宋体"/>
          <w:kern w:val="2"/>
          <w:sz w:val="21"/>
          <w:lang w:eastAsia="zh-CN"/>
        </w:rPr>
        <w:t>（</w:t>
      </w:r>
      <w:r>
        <w:rPr>
          <w:rFonts w:eastAsia="宋体"/>
          <w:kern w:val="2"/>
          <w:sz w:val="21"/>
          <w:lang w:eastAsia="zh-CN"/>
        </w:rPr>
        <w:t>8</w:t>
      </w:r>
      <w:r>
        <w:rPr>
          <w:rFonts w:eastAsia="宋体"/>
          <w:kern w:val="2"/>
          <w:sz w:val="21"/>
          <w:lang w:eastAsia="zh-CN"/>
        </w:rPr>
        <w:t>）以联合体形</w:t>
      </w:r>
      <w:proofErr w:type="gramStart"/>
      <w:r>
        <w:rPr>
          <w:rFonts w:eastAsia="宋体"/>
          <w:kern w:val="2"/>
          <w:sz w:val="21"/>
          <w:lang w:eastAsia="zh-CN"/>
        </w:rPr>
        <w:t>式参加</w:t>
      </w:r>
      <w:proofErr w:type="gramEnd"/>
      <w:r>
        <w:rPr>
          <w:rFonts w:eastAsia="宋体"/>
          <w:kern w:val="2"/>
          <w:sz w:val="21"/>
          <w:lang w:eastAsia="zh-CN"/>
        </w:rPr>
        <w:t>政府采购活动的，联合体各方不得再单独参加或者与其</w:t>
      </w:r>
      <w:proofErr w:type="gramStart"/>
      <w:r>
        <w:rPr>
          <w:rFonts w:eastAsia="宋体"/>
          <w:kern w:val="2"/>
          <w:sz w:val="21"/>
          <w:lang w:eastAsia="zh-CN"/>
        </w:rPr>
        <w:t>他供应</w:t>
      </w:r>
      <w:proofErr w:type="gramEnd"/>
      <w:r>
        <w:rPr>
          <w:rFonts w:eastAsia="宋体"/>
          <w:kern w:val="2"/>
          <w:sz w:val="21"/>
          <w:lang w:eastAsia="zh-CN"/>
        </w:rPr>
        <w:t>商另外组成联合体参加同一合同项下的政府采购活动，出现上述情况者，其投标和与此有关联合体、总包单位的投标将被拒绝；</w:t>
      </w:r>
    </w:p>
    <w:p w14:paraId="1ACB5975" w14:textId="77777777" w:rsidR="00AD76CB" w:rsidRDefault="00F51272">
      <w:pPr>
        <w:widowControl w:val="0"/>
        <w:spacing w:line="276" w:lineRule="auto"/>
        <w:ind w:firstLineChars="196" w:firstLine="412"/>
        <w:jc w:val="both"/>
        <w:rPr>
          <w:rFonts w:eastAsia="宋体"/>
          <w:kern w:val="2"/>
          <w:sz w:val="21"/>
          <w:szCs w:val="21"/>
          <w:lang w:eastAsia="zh-CN"/>
        </w:rPr>
      </w:pPr>
      <w:r>
        <w:rPr>
          <w:rFonts w:eastAsia="宋体"/>
          <w:kern w:val="2"/>
          <w:sz w:val="21"/>
          <w:lang w:eastAsia="zh-CN"/>
        </w:rPr>
        <w:t>（</w:t>
      </w:r>
      <w:r>
        <w:rPr>
          <w:rFonts w:eastAsia="宋体"/>
          <w:kern w:val="2"/>
          <w:sz w:val="21"/>
          <w:lang w:eastAsia="zh-CN"/>
        </w:rPr>
        <w:t>9</w:t>
      </w:r>
      <w:r>
        <w:rPr>
          <w:rFonts w:eastAsia="宋体"/>
          <w:kern w:val="2"/>
          <w:sz w:val="21"/>
          <w:lang w:eastAsia="zh-CN"/>
        </w:rPr>
        <w:t>）本通用条款中</w:t>
      </w:r>
      <w:r>
        <w:rPr>
          <w:rFonts w:eastAsia="宋体"/>
          <w:kern w:val="2"/>
          <w:sz w:val="21"/>
          <w:lang w:eastAsia="zh-CN"/>
        </w:rPr>
        <w:t>“</w:t>
      </w:r>
      <w:r>
        <w:rPr>
          <w:rFonts w:eastAsia="宋体"/>
          <w:kern w:val="2"/>
          <w:sz w:val="21"/>
          <w:lang w:eastAsia="zh-CN"/>
        </w:rPr>
        <w:t>投标人</w:t>
      </w:r>
      <w:r>
        <w:rPr>
          <w:rFonts w:eastAsia="宋体"/>
          <w:kern w:val="2"/>
          <w:sz w:val="21"/>
          <w:lang w:eastAsia="zh-CN"/>
        </w:rPr>
        <w:t>”</w:t>
      </w:r>
      <w:r>
        <w:rPr>
          <w:rFonts w:eastAsia="宋体"/>
          <w:kern w:val="2"/>
          <w:sz w:val="21"/>
          <w:lang w:eastAsia="zh-CN"/>
        </w:rPr>
        <w:t>一词亦指联合体各方，专用条款另有规定或说明的除外。</w:t>
      </w:r>
    </w:p>
    <w:p w14:paraId="24536B8B" w14:textId="77777777" w:rsidR="00AD76CB" w:rsidRDefault="00F51272">
      <w:pPr>
        <w:widowControl w:val="0"/>
        <w:spacing w:line="276" w:lineRule="auto"/>
        <w:jc w:val="both"/>
        <w:rPr>
          <w:rFonts w:eastAsia="黑体"/>
          <w:kern w:val="2"/>
          <w:lang w:eastAsia="zh-CN"/>
        </w:rPr>
      </w:pPr>
      <w:r>
        <w:rPr>
          <w:rFonts w:eastAsia="黑体"/>
          <w:kern w:val="2"/>
          <w:lang w:eastAsia="zh-CN"/>
        </w:rPr>
        <w:t>6</w:t>
      </w:r>
      <w:r>
        <w:rPr>
          <w:rFonts w:eastAsia="黑体"/>
          <w:kern w:val="2"/>
          <w:lang w:eastAsia="zh-CN"/>
        </w:rPr>
        <w:t>．政策导向</w:t>
      </w:r>
    </w:p>
    <w:p w14:paraId="3DEC8041" w14:textId="77777777" w:rsidR="00AD76CB" w:rsidRDefault="00F51272" w:rsidP="005E79A9">
      <w:pPr>
        <w:widowControl w:val="0"/>
        <w:spacing w:line="276" w:lineRule="auto"/>
        <w:ind w:firstLineChars="196" w:firstLine="412"/>
        <w:jc w:val="both"/>
        <w:rPr>
          <w:rFonts w:eastAsia="宋体"/>
          <w:kern w:val="2"/>
          <w:sz w:val="21"/>
          <w:lang w:eastAsia="zh-CN"/>
        </w:rPr>
      </w:pPr>
      <w:r>
        <w:rPr>
          <w:rFonts w:eastAsia="宋体"/>
          <w:kern w:val="2"/>
          <w:sz w:val="21"/>
          <w:lang w:eastAsia="zh-CN"/>
        </w:rPr>
        <w:t>6.1</w:t>
      </w:r>
      <w:r>
        <w:rPr>
          <w:rFonts w:eastAsia="宋体" w:hint="eastAsia"/>
          <w:kern w:val="2"/>
          <w:sz w:val="21"/>
          <w:lang w:eastAsia="zh-CN"/>
        </w:rPr>
        <w:t>政府采购支持本国产品、支持中小企业、监狱企业和残疾人福利性单位发展，支持乡村产业振兴，支持创新、节能减排、绿色环保等。</w:t>
      </w:r>
    </w:p>
    <w:p w14:paraId="1E38A7E8" w14:textId="77777777" w:rsidR="00AD76CB" w:rsidRDefault="00F51272">
      <w:pPr>
        <w:widowControl w:val="0"/>
        <w:spacing w:line="276" w:lineRule="auto"/>
        <w:ind w:firstLine="405"/>
        <w:jc w:val="both"/>
        <w:rPr>
          <w:rFonts w:eastAsia="宋体"/>
          <w:kern w:val="2"/>
          <w:sz w:val="21"/>
          <w:lang w:eastAsia="zh-CN"/>
        </w:rPr>
      </w:pPr>
      <w:r>
        <w:rPr>
          <w:rFonts w:eastAsia="宋体"/>
          <w:kern w:val="2"/>
          <w:sz w:val="21"/>
          <w:lang w:eastAsia="zh-CN"/>
        </w:rPr>
        <w:t>6.2</w:t>
      </w:r>
      <w:r>
        <w:rPr>
          <w:rFonts w:eastAsia="宋体"/>
          <w:kern w:val="2"/>
          <w:sz w:val="21"/>
          <w:lang w:eastAsia="zh-CN"/>
        </w:rPr>
        <w:t>本项目落实深圳市政府采购供应商诚信管理政策要求。</w:t>
      </w:r>
    </w:p>
    <w:p w14:paraId="6F686D3B" w14:textId="77777777" w:rsidR="00AD76CB" w:rsidRDefault="00F51272">
      <w:pPr>
        <w:widowControl w:val="0"/>
        <w:spacing w:line="276" w:lineRule="auto"/>
        <w:ind w:firstLine="405"/>
        <w:jc w:val="both"/>
        <w:rPr>
          <w:rFonts w:eastAsia="宋体"/>
          <w:kern w:val="2"/>
          <w:sz w:val="21"/>
          <w:shd w:val="clear" w:color="auto" w:fill="FFFFFF"/>
          <w:lang w:eastAsia="zh-CN"/>
        </w:rPr>
      </w:pPr>
      <w:r>
        <w:rPr>
          <w:rFonts w:eastAsia="宋体" w:hint="eastAsia"/>
          <w:kern w:val="2"/>
          <w:sz w:val="21"/>
          <w:shd w:val="clear" w:color="auto" w:fill="FFFFFF"/>
          <w:lang w:eastAsia="zh-CN"/>
        </w:rPr>
        <w:lastRenderedPageBreak/>
        <w:t>6.3</w:t>
      </w:r>
      <w:r>
        <w:rPr>
          <w:rFonts w:eastAsia="宋体" w:hint="eastAsia"/>
          <w:kern w:val="2"/>
          <w:sz w:val="21"/>
          <w:shd w:val="clear" w:color="auto" w:fill="FFFFFF"/>
          <w:lang w:eastAsia="zh-CN"/>
        </w:rPr>
        <w:t>本项目支持投标人性别平等的相关政策。</w:t>
      </w:r>
    </w:p>
    <w:p w14:paraId="4BE48998" w14:textId="77777777" w:rsidR="00AD76CB" w:rsidRDefault="00F51272">
      <w:pPr>
        <w:widowControl w:val="0"/>
        <w:spacing w:line="276" w:lineRule="auto"/>
        <w:jc w:val="both"/>
        <w:rPr>
          <w:rFonts w:eastAsia="黑体"/>
          <w:kern w:val="2"/>
          <w:lang w:eastAsia="zh-CN"/>
        </w:rPr>
      </w:pPr>
      <w:r>
        <w:rPr>
          <w:rFonts w:eastAsia="黑体"/>
          <w:kern w:val="2"/>
          <w:lang w:eastAsia="zh-CN"/>
        </w:rPr>
        <w:t>7</w:t>
      </w:r>
      <w:r>
        <w:rPr>
          <w:rFonts w:eastAsia="黑体" w:hint="eastAsia"/>
          <w:kern w:val="2"/>
          <w:lang w:eastAsia="zh-CN"/>
        </w:rPr>
        <w:t>．</w:t>
      </w:r>
      <w:r>
        <w:rPr>
          <w:rFonts w:eastAsia="黑体"/>
          <w:kern w:val="2"/>
          <w:lang w:eastAsia="zh-CN"/>
        </w:rPr>
        <w:t>本项目若涉及采购货物，则合格的货物及相应服务应满足以下要求：</w:t>
      </w:r>
    </w:p>
    <w:p w14:paraId="7F1C2B27" w14:textId="77777777" w:rsidR="00AD76CB" w:rsidRDefault="00F51272" w:rsidP="005E79A9">
      <w:pPr>
        <w:widowControl w:val="0"/>
        <w:spacing w:line="276" w:lineRule="auto"/>
        <w:ind w:firstLineChars="196" w:firstLine="412"/>
        <w:jc w:val="both"/>
        <w:rPr>
          <w:rFonts w:eastAsia="宋体"/>
          <w:kern w:val="2"/>
          <w:sz w:val="21"/>
          <w:lang w:eastAsia="zh-CN"/>
        </w:rPr>
      </w:pPr>
      <w:r>
        <w:rPr>
          <w:rFonts w:eastAsia="宋体"/>
          <w:kern w:val="2"/>
          <w:sz w:val="21"/>
          <w:lang w:eastAsia="zh-CN"/>
        </w:rPr>
        <w:t xml:space="preserve">7.1  </w:t>
      </w:r>
      <w:r>
        <w:rPr>
          <w:rFonts w:eastAsia="宋体"/>
          <w:kern w:val="2"/>
          <w:sz w:val="21"/>
          <w:lang w:eastAsia="zh-CN"/>
        </w:rPr>
        <w:t>必须是全新、未使用过的原装合格正品（包括零部件），如安装或配置了软件的，须为正版软件。</w:t>
      </w:r>
    </w:p>
    <w:p w14:paraId="6C71C521" w14:textId="77777777" w:rsidR="00AD76CB" w:rsidRDefault="00F51272" w:rsidP="005E79A9">
      <w:pPr>
        <w:widowControl w:val="0"/>
        <w:spacing w:line="276" w:lineRule="auto"/>
        <w:ind w:firstLineChars="196" w:firstLine="412"/>
        <w:jc w:val="both"/>
        <w:rPr>
          <w:rFonts w:eastAsia="宋体"/>
          <w:kern w:val="2"/>
          <w:sz w:val="21"/>
          <w:lang w:eastAsia="zh-CN"/>
        </w:rPr>
      </w:pPr>
      <w:r>
        <w:rPr>
          <w:rFonts w:eastAsia="宋体"/>
          <w:kern w:val="2"/>
          <w:sz w:val="21"/>
          <w:lang w:eastAsia="zh-CN"/>
        </w:rPr>
        <w:t xml:space="preserve">7.2  </w:t>
      </w:r>
      <w:r>
        <w:rPr>
          <w:rFonts w:eastAsia="宋体"/>
          <w:kern w:val="2"/>
          <w:sz w:val="21"/>
          <w:lang w:eastAsia="zh-CN"/>
        </w:rPr>
        <w:t>国产的货物及其有关服务必须符合中华人民共和国的设计、制造生产标准及行业标准。招标公告有其他要求的，亦应符合其要求。</w:t>
      </w:r>
    </w:p>
    <w:p w14:paraId="1F5BE5E8" w14:textId="77777777" w:rsidR="00AD76CB" w:rsidRDefault="00F51272" w:rsidP="005E79A9">
      <w:pPr>
        <w:widowControl w:val="0"/>
        <w:spacing w:line="276" w:lineRule="auto"/>
        <w:ind w:firstLineChars="196" w:firstLine="412"/>
        <w:jc w:val="both"/>
        <w:rPr>
          <w:rFonts w:eastAsia="宋体"/>
          <w:kern w:val="2"/>
          <w:sz w:val="21"/>
          <w:lang w:eastAsia="zh-CN"/>
        </w:rPr>
      </w:pPr>
      <w:r>
        <w:rPr>
          <w:rFonts w:eastAsia="宋体"/>
          <w:kern w:val="2"/>
          <w:sz w:val="21"/>
          <w:lang w:eastAsia="zh-CN"/>
        </w:rPr>
        <w:t>7.3</w:t>
      </w:r>
      <w:r>
        <w:rPr>
          <w:rFonts w:eastAsia="宋体"/>
          <w:kern w:val="2"/>
          <w:sz w:val="21"/>
          <w:lang w:eastAsia="zh-CN"/>
        </w:rPr>
        <w:t>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14:paraId="7008F532" w14:textId="77777777" w:rsidR="00AD76CB" w:rsidRDefault="00F51272" w:rsidP="005E79A9">
      <w:pPr>
        <w:widowControl w:val="0"/>
        <w:spacing w:line="276" w:lineRule="auto"/>
        <w:ind w:firstLineChars="196" w:firstLine="412"/>
        <w:jc w:val="both"/>
        <w:rPr>
          <w:rFonts w:eastAsia="宋体"/>
          <w:kern w:val="2"/>
          <w:sz w:val="21"/>
          <w:lang w:eastAsia="zh-CN"/>
        </w:rPr>
      </w:pPr>
      <w:r>
        <w:rPr>
          <w:rFonts w:eastAsia="宋体"/>
          <w:kern w:val="2"/>
          <w:sz w:val="21"/>
          <w:lang w:eastAsia="zh-CN"/>
        </w:rPr>
        <w:t>7.4</w:t>
      </w:r>
      <w:r>
        <w:rPr>
          <w:rFonts w:eastAsia="宋体"/>
          <w:kern w:val="2"/>
          <w:sz w:val="21"/>
          <w:lang w:eastAsia="zh-CN"/>
        </w:rPr>
        <w:t>投标人</w:t>
      </w:r>
      <w:bookmarkStart w:id="130" w:name="_Hlk72152753"/>
      <w:r>
        <w:rPr>
          <w:rFonts w:eastAsia="宋体"/>
          <w:kern w:val="2"/>
          <w:sz w:val="21"/>
          <w:lang w:eastAsia="zh-CN"/>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130"/>
    </w:p>
    <w:p w14:paraId="32150744" w14:textId="77777777" w:rsidR="00AD76CB" w:rsidRDefault="00F51272" w:rsidP="005E79A9">
      <w:pPr>
        <w:widowControl w:val="0"/>
        <w:spacing w:line="276" w:lineRule="auto"/>
        <w:ind w:firstLineChars="196" w:firstLine="412"/>
        <w:jc w:val="both"/>
        <w:rPr>
          <w:rFonts w:eastAsia="宋体"/>
          <w:kern w:val="2"/>
          <w:sz w:val="21"/>
          <w:lang w:eastAsia="zh-CN"/>
        </w:rPr>
      </w:pPr>
      <w:r>
        <w:rPr>
          <w:rFonts w:eastAsia="宋体"/>
          <w:kern w:val="2"/>
          <w:sz w:val="21"/>
          <w:lang w:eastAsia="zh-CN"/>
        </w:rPr>
        <w:t xml:space="preserve">7.5  </w:t>
      </w:r>
      <w:r>
        <w:rPr>
          <w:rFonts w:eastAsia="宋体"/>
          <w:kern w:val="2"/>
          <w:sz w:val="21"/>
          <w:lang w:eastAsia="zh-CN"/>
        </w:rPr>
        <w:t>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14:paraId="7BDCE304" w14:textId="77777777" w:rsidR="00AD76CB" w:rsidRDefault="00F51272">
      <w:pPr>
        <w:widowControl w:val="0"/>
        <w:spacing w:line="276" w:lineRule="auto"/>
        <w:ind w:firstLineChars="196" w:firstLine="412"/>
        <w:jc w:val="both"/>
        <w:rPr>
          <w:rFonts w:eastAsia="宋体"/>
          <w:kern w:val="2"/>
          <w:sz w:val="21"/>
          <w:lang w:eastAsia="zh-CN"/>
        </w:rPr>
      </w:pPr>
      <w:r>
        <w:rPr>
          <w:rFonts w:eastAsia="宋体"/>
          <w:kern w:val="2"/>
          <w:sz w:val="21"/>
          <w:lang w:eastAsia="zh-CN"/>
        </w:rPr>
        <w:t xml:space="preserve">7.6  </w:t>
      </w:r>
      <w:r>
        <w:rPr>
          <w:rFonts w:eastAsia="宋体"/>
          <w:kern w:val="2"/>
          <w:sz w:val="21"/>
          <w:lang w:eastAsia="zh-CN"/>
        </w:rPr>
        <w:t>工期要求：投标人在投标时对其所投项目应提交交货进度、交货计划等，在合同规定的时间内完成项目实施工作。</w:t>
      </w:r>
    </w:p>
    <w:p w14:paraId="13971AFD" w14:textId="77777777" w:rsidR="00AD76CB" w:rsidRDefault="00F51272">
      <w:pPr>
        <w:widowControl w:val="0"/>
        <w:spacing w:line="276" w:lineRule="auto"/>
        <w:ind w:firstLineChars="196" w:firstLine="412"/>
        <w:jc w:val="both"/>
        <w:rPr>
          <w:rFonts w:eastAsia="宋体"/>
          <w:kern w:val="2"/>
          <w:sz w:val="21"/>
          <w:lang w:eastAsia="zh-CN"/>
        </w:rPr>
      </w:pPr>
      <w:r>
        <w:rPr>
          <w:rFonts w:eastAsia="宋体"/>
          <w:kern w:val="2"/>
          <w:sz w:val="21"/>
          <w:lang w:eastAsia="zh-CN"/>
        </w:rPr>
        <w:t xml:space="preserve">7.7  </w:t>
      </w:r>
      <w:r>
        <w:rPr>
          <w:rFonts w:eastAsia="宋体"/>
          <w:kern w:val="2"/>
          <w:sz w:val="21"/>
          <w:lang w:eastAsia="zh-CN"/>
        </w:rPr>
        <w:t>投标人必须承担的设备运输、安装调试、验收检测和提供设备操作说明书、图纸等其他相关及类似的义务。</w:t>
      </w:r>
    </w:p>
    <w:p w14:paraId="2CD94A32" w14:textId="77777777" w:rsidR="00AD76CB" w:rsidRDefault="00F51272">
      <w:pPr>
        <w:widowControl w:val="0"/>
        <w:spacing w:line="276" w:lineRule="auto"/>
        <w:jc w:val="both"/>
        <w:rPr>
          <w:rFonts w:eastAsia="黑体"/>
          <w:kern w:val="2"/>
          <w:lang w:eastAsia="zh-CN"/>
        </w:rPr>
      </w:pPr>
      <w:r>
        <w:rPr>
          <w:rFonts w:eastAsia="黑体"/>
          <w:kern w:val="2"/>
          <w:lang w:eastAsia="zh-CN"/>
        </w:rPr>
        <w:t>8</w:t>
      </w:r>
      <w:r>
        <w:rPr>
          <w:rFonts w:eastAsia="黑体"/>
          <w:kern w:val="2"/>
          <w:lang w:eastAsia="zh-CN"/>
        </w:rPr>
        <w:t>．投标费用</w:t>
      </w:r>
    </w:p>
    <w:p w14:paraId="73FFCE2E" w14:textId="77777777" w:rsidR="00AD76CB" w:rsidRDefault="00F51272" w:rsidP="005E79A9">
      <w:pPr>
        <w:widowControl w:val="0"/>
        <w:spacing w:line="276" w:lineRule="auto"/>
        <w:ind w:firstLineChars="196" w:firstLine="412"/>
        <w:jc w:val="both"/>
        <w:rPr>
          <w:rFonts w:eastAsia="宋体"/>
          <w:kern w:val="2"/>
          <w:sz w:val="21"/>
          <w:szCs w:val="21"/>
          <w:lang w:eastAsia="zh-CN"/>
        </w:rPr>
      </w:pPr>
      <w:r>
        <w:rPr>
          <w:rFonts w:eastAsia="宋体"/>
          <w:kern w:val="2"/>
          <w:sz w:val="21"/>
          <w:szCs w:val="21"/>
          <w:lang w:eastAsia="zh-CN"/>
        </w:rPr>
        <w:t>不论投标结果如何，投标人应承担其编制投标文件与递交投标文件所涉及的一切费用。</w:t>
      </w:r>
    </w:p>
    <w:p w14:paraId="0F3A03CF" w14:textId="77777777" w:rsidR="00AD76CB" w:rsidRDefault="00F51272">
      <w:pPr>
        <w:widowControl w:val="0"/>
        <w:spacing w:line="276" w:lineRule="auto"/>
        <w:jc w:val="both"/>
        <w:rPr>
          <w:rFonts w:eastAsia="黑体"/>
          <w:kern w:val="2"/>
          <w:lang w:eastAsia="zh-CN"/>
        </w:rPr>
      </w:pPr>
      <w:r>
        <w:rPr>
          <w:rFonts w:eastAsia="黑体"/>
          <w:kern w:val="2"/>
          <w:lang w:eastAsia="zh-CN"/>
        </w:rPr>
        <w:t>9</w:t>
      </w:r>
      <w:r>
        <w:rPr>
          <w:rFonts w:eastAsia="黑体"/>
          <w:kern w:val="2"/>
          <w:lang w:eastAsia="zh-CN"/>
        </w:rPr>
        <w:t>．踏勘现场</w:t>
      </w:r>
    </w:p>
    <w:p w14:paraId="4DDB8D2C" w14:textId="77777777" w:rsidR="00AD76CB" w:rsidRDefault="00F51272" w:rsidP="005E79A9">
      <w:pPr>
        <w:widowControl w:val="0"/>
        <w:spacing w:line="276" w:lineRule="auto"/>
        <w:ind w:firstLineChars="196" w:firstLine="412"/>
        <w:jc w:val="both"/>
        <w:rPr>
          <w:rFonts w:eastAsia="宋体"/>
          <w:kern w:val="2"/>
          <w:sz w:val="21"/>
          <w:szCs w:val="21"/>
          <w:lang w:eastAsia="zh-CN"/>
        </w:rPr>
      </w:pPr>
      <w:r>
        <w:rPr>
          <w:rFonts w:eastAsia="宋体"/>
          <w:kern w:val="2"/>
          <w:sz w:val="21"/>
          <w:szCs w:val="21"/>
          <w:lang w:eastAsia="zh-CN"/>
        </w:rPr>
        <w:t>9.1</w:t>
      </w:r>
      <w:r>
        <w:rPr>
          <w:rFonts w:eastAsia="宋体"/>
          <w:kern w:val="2"/>
          <w:sz w:val="21"/>
          <w:szCs w:val="21"/>
          <w:lang w:eastAsia="zh-CN"/>
        </w:rPr>
        <w:t>如有需要（详见专用条款），采购人或政府集中采购机构将组织投标人对项目现场及周围环境进行踏勘，以便投标人获取有关编制投标文件和签署合同所需的资料。踏勘现场所发生的费用由投标人自行承担。投标人应按招标文件所约定的时间、地点踏勘现场。</w:t>
      </w:r>
    </w:p>
    <w:p w14:paraId="7447682D" w14:textId="77777777" w:rsidR="00AD76CB" w:rsidRDefault="00F51272" w:rsidP="005E79A9">
      <w:pPr>
        <w:widowControl w:val="0"/>
        <w:spacing w:line="276" w:lineRule="auto"/>
        <w:ind w:firstLineChars="196" w:firstLine="412"/>
        <w:jc w:val="both"/>
        <w:rPr>
          <w:rFonts w:eastAsia="宋体"/>
          <w:kern w:val="2"/>
          <w:sz w:val="21"/>
          <w:lang w:eastAsia="zh-CN"/>
        </w:rPr>
      </w:pPr>
      <w:r>
        <w:rPr>
          <w:rFonts w:eastAsia="宋体"/>
          <w:kern w:val="2"/>
          <w:sz w:val="21"/>
          <w:lang w:eastAsia="zh-CN"/>
        </w:rPr>
        <w:t>9.2</w:t>
      </w:r>
      <w:r>
        <w:rPr>
          <w:rFonts w:eastAsia="宋体"/>
          <w:kern w:val="2"/>
          <w:sz w:val="21"/>
          <w:lang w:eastAsia="zh-CN"/>
        </w:rPr>
        <w:t>投标人及其人员经过采购人的允许，可以进入采购人的项目现场踏勘。若招标文件要求投标人于统一时间地点踏勘现场的，投标人应当按时前往。</w:t>
      </w:r>
    </w:p>
    <w:p w14:paraId="2D56C9C7" w14:textId="77777777" w:rsidR="00AD76CB" w:rsidRDefault="00F51272" w:rsidP="005E79A9">
      <w:pPr>
        <w:widowControl w:val="0"/>
        <w:spacing w:line="276" w:lineRule="auto"/>
        <w:ind w:firstLineChars="196" w:firstLine="412"/>
        <w:jc w:val="both"/>
        <w:rPr>
          <w:rFonts w:eastAsia="宋体"/>
          <w:kern w:val="2"/>
          <w:sz w:val="21"/>
          <w:lang w:eastAsia="zh-CN"/>
        </w:rPr>
      </w:pPr>
      <w:r>
        <w:rPr>
          <w:rFonts w:eastAsia="宋体"/>
          <w:kern w:val="2"/>
          <w:sz w:val="21"/>
          <w:lang w:eastAsia="zh-CN"/>
        </w:rPr>
        <w:t>9.3</w:t>
      </w:r>
      <w:r>
        <w:rPr>
          <w:rFonts w:eastAsia="宋体"/>
          <w:kern w:val="2"/>
          <w:sz w:val="21"/>
          <w:lang w:eastAsia="zh-CN"/>
        </w:rPr>
        <w:t>采购人应当通过政府集中采购机构向投标人提供有关现场的书面资料和数据。</w:t>
      </w:r>
    </w:p>
    <w:p w14:paraId="04B94F8C" w14:textId="77777777" w:rsidR="00AD76CB" w:rsidRDefault="00F51272" w:rsidP="005E79A9">
      <w:pPr>
        <w:widowControl w:val="0"/>
        <w:spacing w:line="276" w:lineRule="auto"/>
        <w:ind w:firstLineChars="196" w:firstLine="412"/>
        <w:jc w:val="both"/>
        <w:rPr>
          <w:rFonts w:eastAsia="宋体"/>
          <w:kern w:val="2"/>
          <w:sz w:val="21"/>
          <w:lang w:eastAsia="zh-CN"/>
        </w:rPr>
      </w:pPr>
      <w:r>
        <w:rPr>
          <w:rFonts w:eastAsia="宋体"/>
          <w:kern w:val="2"/>
          <w:sz w:val="21"/>
          <w:lang w:eastAsia="zh-CN"/>
        </w:rPr>
        <w:t>9.4</w:t>
      </w:r>
      <w:r>
        <w:rPr>
          <w:rFonts w:eastAsia="宋体"/>
          <w:kern w:val="2"/>
          <w:sz w:val="21"/>
          <w:lang w:eastAsia="zh-CN"/>
        </w:rPr>
        <w:t>任何人或任何组织在踏勘现场时向投标人提供的任何书面资料或口头承诺，未经政府集中采购机构在网上发布或书面通知，均作无效处理。</w:t>
      </w:r>
    </w:p>
    <w:p w14:paraId="07BA272D" w14:textId="77777777" w:rsidR="00AD76CB" w:rsidRDefault="00F51272" w:rsidP="005E79A9">
      <w:pPr>
        <w:widowControl w:val="0"/>
        <w:spacing w:line="276" w:lineRule="auto"/>
        <w:ind w:firstLineChars="196" w:firstLine="412"/>
        <w:jc w:val="both"/>
        <w:rPr>
          <w:rFonts w:eastAsia="宋体"/>
          <w:kern w:val="2"/>
          <w:sz w:val="21"/>
          <w:lang w:eastAsia="zh-CN"/>
        </w:rPr>
      </w:pPr>
      <w:r>
        <w:rPr>
          <w:rFonts w:eastAsia="宋体"/>
          <w:kern w:val="2"/>
          <w:sz w:val="21"/>
          <w:szCs w:val="21"/>
          <w:lang w:eastAsia="zh-CN"/>
        </w:rPr>
        <w:t>9.5</w:t>
      </w:r>
      <w:r>
        <w:rPr>
          <w:rFonts w:eastAsia="宋体"/>
          <w:kern w:val="2"/>
          <w:sz w:val="21"/>
          <w:szCs w:val="21"/>
          <w:lang w:eastAsia="zh-CN"/>
        </w:rPr>
        <w:t>未参与踏勘现场不作为否定投标人资格的理由。</w:t>
      </w:r>
    </w:p>
    <w:p w14:paraId="76DFD95D" w14:textId="77777777" w:rsidR="00AD76CB" w:rsidRDefault="00F51272">
      <w:pPr>
        <w:widowControl w:val="0"/>
        <w:spacing w:line="276" w:lineRule="auto"/>
        <w:jc w:val="both"/>
        <w:rPr>
          <w:rFonts w:eastAsia="黑体"/>
          <w:kern w:val="2"/>
          <w:lang w:eastAsia="zh-CN"/>
        </w:rPr>
      </w:pPr>
      <w:r>
        <w:rPr>
          <w:rFonts w:eastAsia="黑体"/>
          <w:kern w:val="2"/>
          <w:lang w:eastAsia="zh-CN"/>
        </w:rPr>
        <w:t>10</w:t>
      </w:r>
      <w:r>
        <w:rPr>
          <w:rFonts w:eastAsia="黑体"/>
          <w:kern w:val="2"/>
          <w:lang w:eastAsia="zh-CN"/>
        </w:rPr>
        <w:t>．标前会议</w:t>
      </w:r>
    </w:p>
    <w:p w14:paraId="57791752" w14:textId="77777777" w:rsidR="00AD76CB" w:rsidRDefault="00F51272" w:rsidP="005E79A9">
      <w:pPr>
        <w:widowControl w:val="0"/>
        <w:spacing w:line="276" w:lineRule="auto"/>
        <w:ind w:firstLineChars="196" w:firstLine="412"/>
        <w:jc w:val="both"/>
        <w:rPr>
          <w:rFonts w:eastAsia="宋体"/>
          <w:kern w:val="2"/>
          <w:sz w:val="21"/>
          <w:szCs w:val="21"/>
          <w:lang w:eastAsia="zh-CN"/>
        </w:rPr>
      </w:pPr>
      <w:r>
        <w:rPr>
          <w:rFonts w:eastAsia="宋体"/>
          <w:kern w:val="2"/>
          <w:sz w:val="21"/>
          <w:szCs w:val="21"/>
          <w:lang w:eastAsia="zh-CN"/>
        </w:rPr>
        <w:t>10.1</w:t>
      </w:r>
      <w:r>
        <w:rPr>
          <w:rFonts w:eastAsia="宋体"/>
          <w:kern w:val="2"/>
          <w:sz w:val="21"/>
          <w:szCs w:val="21"/>
          <w:lang w:eastAsia="zh-CN"/>
        </w:rPr>
        <w:t>如采购人或政府集中采购机构认为有必要组织标前会议，投标人应按照招标文件规定的时间或政府集中采购机构另行书面通知（包括政府集中采购机构网站发布方式，如更正公告等）的时间和地点，参与标前会议。</w:t>
      </w:r>
    </w:p>
    <w:p w14:paraId="740FFE70" w14:textId="77777777" w:rsidR="00AD76CB" w:rsidRDefault="00F51272" w:rsidP="005E79A9">
      <w:pPr>
        <w:widowControl w:val="0"/>
        <w:spacing w:line="276" w:lineRule="auto"/>
        <w:ind w:firstLineChars="196" w:firstLine="412"/>
        <w:jc w:val="both"/>
        <w:rPr>
          <w:rFonts w:eastAsia="宋体"/>
          <w:kern w:val="2"/>
          <w:sz w:val="21"/>
          <w:szCs w:val="21"/>
          <w:lang w:eastAsia="zh-CN"/>
        </w:rPr>
      </w:pPr>
      <w:r>
        <w:rPr>
          <w:rFonts w:eastAsia="宋体"/>
          <w:kern w:val="2"/>
          <w:sz w:val="21"/>
          <w:lang w:eastAsia="zh-CN"/>
        </w:rPr>
        <w:t>10.2</w:t>
      </w:r>
      <w:r>
        <w:rPr>
          <w:rFonts w:eastAsia="宋体"/>
          <w:kern w:val="2"/>
          <w:sz w:val="21"/>
          <w:lang w:eastAsia="zh-CN"/>
        </w:rPr>
        <w:t>任何人或任何组织在标前会议时向投标人提供的任何书面资料或口头承诺，未经政府集中采购机构在网上发布或书面通知，均作无效处理。</w:t>
      </w:r>
    </w:p>
    <w:p w14:paraId="07A3B699" w14:textId="77777777" w:rsidR="00AD76CB" w:rsidRDefault="00F51272" w:rsidP="009F41F1">
      <w:pPr>
        <w:widowControl w:val="0"/>
        <w:spacing w:line="276" w:lineRule="auto"/>
        <w:ind w:firstLineChars="196" w:firstLine="412"/>
        <w:jc w:val="both"/>
        <w:rPr>
          <w:rFonts w:eastAsia="宋体"/>
          <w:kern w:val="2"/>
          <w:sz w:val="21"/>
          <w:szCs w:val="21"/>
          <w:lang w:eastAsia="zh-CN"/>
        </w:rPr>
      </w:pPr>
      <w:r>
        <w:rPr>
          <w:rFonts w:eastAsia="宋体"/>
          <w:kern w:val="2"/>
          <w:sz w:val="21"/>
          <w:szCs w:val="21"/>
          <w:lang w:eastAsia="zh-CN"/>
        </w:rPr>
        <w:lastRenderedPageBreak/>
        <w:t>10.3</w:t>
      </w:r>
      <w:r>
        <w:rPr>
          <w:rFonts w:eastAsia="宋体"/>
          <w:kern w:val="2"/>
          <w:sz w:val="21"/>
          <w:szCs w:val="21"/>
          <w:lang w:eastAsia="zh-CN"/>
        </w:rPr>
        <w:t>未参与标前会议不作为否定投标人资格的理由。</w:t>
      </w:r>
    </w:p>
    <w:bookmarkEnd w:id="129"/>
    <w:p w14:paraId="6F5F304E" w14:textId="77777777" w:rsidR="00AD76CB" w:rsidRDefault="00F51272">
      <w:pPr>
        <w:keepNext/>
        <w:keepLines/>
        <w:numPr>
          <w:ilvl w:val="0"/>
          <w:numId w:val="8"/>
        </w:numPr>
        <w:adjustRightInd w:val="0"/>
        <w:spacing w:beforeLines="50" w:before="156" w:afterLines="50" w:after="156" w:line="276" w:lineRule="auto"/>
        <w:ind w:left="562" w:hanging="562"/>
        <w:jc w:val="center"/>
        <w:textAlignment w:val="baseline"/>
        <w:outlineLvl w:val="1"/>
        <w:rPr>
          <w:rFonts w:eastAsia="宋体"/>
          <w:b/>
          <w:bCs/>
          <w:sz w:val="28"/>
          <w:szCs w:val="28"/>
          <w:lang w:eastAsia="zh-CN"/>
        </w:rPr>
      </w:pPr>
      <w:r>
        <w:rPr>
          <w:rFonts w:eastAsia="宋体"/>
          <w:b/>
          <w:bCs/>
          <w:sz w:val="28"/>
          <w:szCs w:val="28"/>
          <w:lang w:eastAsia="zh-CN"/>
        </w:rPr>
        <w:t>招标文件</w:t>
      </w:r>
    </w:p>
    <w:p w14:paraId="33E82A2F" w14:textId="77777777" w:rsidR="00AD76CB" w:rsidRDefault="00F51272">
      <w:pPr>
        <w:widowControl w:val="0"/>
        <w:spacing w:line="276" w:lineRule="auto"/>
        <w:jc w:val="both"/>
        <w:rPr>
          <w:rFonts w:eastAsia="黑体"/>
          <w:kern w:val="2"/>
          <w:lang w:eastAsia="zh-CN"/>
        </w:rPr>
      </w:pPr>
      <w:r>
        <w:rPr>
          <w:rFonts w:eastAsia="黑体"/>
          <w:kern w:val="2"/>
          <w:lang w:eastAsia="zh-CN"/>
        </w:rPr>
        <w:t>11</w:t>
      </w:r>
      <w:r>
        <w:rPr>
          <w:rFonts w:eastAsia="黑体"/>
          <w:kern w:val="2"/>
          <w:lang w:eastAsia="zh-CN"/>
        </w:rPr>
        <w:t>．</w:t>
      </w:r>
      <w:bookmarkStart w:id="131" w:name="_Hlk72399819"/>
      <w:r>
        <w:rPr>
          <w:rFonts w:eastAsia="黑体"/>
          <w:kern w:val="2"/>
          <w:lang w:eastAsia="zh-CN"/>
        </w:rPr>
        <w:t>招标文件的编制与组成</w:t>
      </w:r>
    </w:p>
    <w:p w14:paraId="6FF5E34F" w14:textId="77777777" w:rsidR="00AD76CB" w:rsidRDefault="00F51272">
      <w:pPr>
        <w:widowControl w:val="0"/>
        <w:snapToGrid w:val="0"/>
        <w:spacing w:line="276" w:lineRule="auto"/>
        <w:ind w:firstLineChars="200" w:firstLine="420"/>
        <w:jc w:val="both"/>
        <w:rPr>
          <w:rFonts w:eastAsia="宋体"/>
          <w:kern w:val="2"/>
          <w:sz w:val="21"/>
          <w:szCs w:val="21"/>
          <w:lang w:eastAsia="zh-CN"/>
        </w:rPr>
      </w:pPr>
      <w:r>
        <w:rPr>
          <w:rFonts w:eastAsia="宋体"/>
          <w:kern w:val="2"/>
          <w:sz w:val="21"/>
          <w:szCs w:val="21"/>
          <w:lang w:eastAsia="zh-CN"/>
        </w:rPr>
        <w:t>11.1</w:t>
      </w:r>
      <w:r>
        <w:rPr>
          <w:rFonts w:eastAsia="宋体"/>
          <w:kern w:val="2"/>
          <w:sz w:val="21"/>
          <w:szCs w:val="21"/>
          <w:lang w:eastAsia="zh-CN"/>
        </w:rPr>
        <w:t>招标文件除以下内容外，政府集中采购机构在招标期间发出的澄清或修改等相关公告或通知内容，均是招标文件的组成部分，对投标人起约束作用；</w:t>
      </w:r>
    </w:p>
    <w:p w14:paraId="283BFEC7" w14:textId="77777777" w:rsidR="00AD76CB" w:rsidRDefault="00F51272" w:rsidP="005E79A9">
      <w:pPr>
        <w:widowControl w:val="0"/>
        <w:spacing w:line="276" w:lineRule="auto"/>
        <w:ind w:firstLineChars="196" w:firstLine="412"/>
        <w:jc w:val="both"/>
        <w:rPr>
          <w:rFonts w:eastAsia="宋体"/>
          <w:kern w:val="2"/>
          <w:sz w:val="21"/>
          <w:szCs w:val="21"/>
          <w:lang w:eastAsia="zh-CN"/>
        </w:rPr>
      </w:pPr>
      <w:r>
        <w:rPr>
          <w:rFonts w:eastAsia="宋体"/>
          <w:kern w:val="2"/>
          <w:sz w:val="21"/>
          <w:szCs w:val="21"/>
          <w:lang w:eastAsia="zh-CN"/>
        </w:rPr>
        <w:t>招标文件包括下列内容：</w:t>
      </w:r>
    </w:p>
    <w:p w14:paraId="2B4091C0" w14:textId="77777777" w:rsidR="00AD76CB" w:rsidRDefault="00F51272">
      <w:pPr>
        <w:widowControl w:val="0"/>
        <w:spacing w:line="276" w:lineRule="auto"/>
        <w:ind w:leftChars="200" w:left="480" w:firstLineChars="196" w:firstLine="413"/>
        <w:jc w:val="both"/>
        <w:rPr>
          <w:rFonts w:eastAsia="宋体"/>
          <w:b/>
          <w:kern w:val="2"/>
          <w:sz w:val="21"/>
          <w:szCs w:val="21"/>
          <w:lang w:eastAsia="zh-CN"/>
        </w:rPr>
      </w:pPr>
      <w:r>
        <w:rPr>
          <w:rFonts w:eastAsia="宋体"/>
          <w:b/>
          <w:kern w:val="2"/>
          <w:sz w:val="21"/>
          <w:szCs w:val="21"/>
          <w:lang w:eastAsia="zh-CN"/>
        </w:rPr>
        <w:t>第一册</w:t>
      </w:r>
      <w:r>
        <w:rPr>
          <w:rFonts w:eastAsia="宋体"/>
          <w:b/>
          <w:kern w:val="2"/>
          <w:sz w:val="21"/>
          <w:szCs w:val="21"/>
          <w:lang w:eastAsia="zh-CN"/>
        </w:rPr>
        <w:t xml:space="preserve">  </w:t>
      </w:r>
      <w:r>
        <w:rPr>
          <w:rFonts w:eastAsia="宋体"/>
          <w:b/>
          <w:kern w:val="2"/>
          <w:sz w:val="21"/>
          <w:szCs w:val="21"/>
          <w:lang w:eastAsia="zh-CN"/>
        </w:rPr>
        <w:t>专用条款</w:t>
      </w:r>
    </w:p>
    <w:p w14:paraId="4C2A07A8" w14:textId="77777777" w:rsidR="00AD76CB" w:rsidRDefault="00F51272">
      <w:pPr>
        <w:widowControl w:val="0"/>
        <w:spacing w:line="276" w:lineRule="auto"/>
        <w:ind w:leftChars="514" w:left="1234"/>
        <w:jc w:val="both"/>
        <w:rPr>
          <w:rFonts w:eastAsia="宋体"/>
          <w:b/>
          <w:kern w:val="2"/>
          <w:sz w:val="21"/>
          <w:szCs w:val="21"/>
          <w:lang w:eastAsia="zh-CN"/>
        </w:rPr>
      </w:pPr>
      <w:r>
        <w:rPr>
          <w:rFonts w:eastAsia="宋体"/>
          <w:b/>
          <w:kern w:val="2"/>
          <w:sz w:val="21"/>
          <w:szCs w:val="21"/>
          <w:lang w:eastAsia="zh-CN"/>
        </w:rPr>
        <w:t>关键信息</w:t>
      </w:r>
    </w:p>
    <w:p w14:paraId="50B02296" w14:textId="77777777" w:rsidR="00AD76CB" w:rsidRDefault="00F51272">
      <w:pPr>
        <w:widowControl w:val="0"/>
        <w:spacing w:line="276" w:lineRule="auto"/>
        <w:ind w:firstLineChars="500" w:firstLine="1050"/>
        <w:jc w:val="both"/>
        <w:rPr>
          <w:rFonts w:eastAsia="宋体"/>
          <w:kern w:val="2"/>
          <w:sz w:val="21"/>
          <w:lang w:eastAsia="zh-CN"/>
        </w:rPr>
      </w:pPr>
      <w:r>
        <w:rPr>
          <w:rFonts w:eastAsia="宋体"/>
          <w:kern w:val="2"/>
          <w:sz w:val="21"/>
          <w:lang w:eastAsia="zh-CN"/>
        </w:rPr>
        <w:t>第一章</w:t>
      </w:r>
      <w:r>
        <w:rPr>
          <w:rFonts w:eastAsia="宋体"/>
          <w:kern w:val="2"/>
          <w:sz w:val="21"/>
          <w:lang w:eastAsia="zh-CN"/>
        </w:rPr>
        <w:t xml:space="preserve">  </w:t>
      </w:r>
      <w:r>
        <w:rPr>
          <w:rFonts w:eastAsia="宋体"/>
          <w:kern w:val="2"/>
          <w:sz w:val="21"/>
          <w:lang w:eastAsia="zh-CN"/>
        </w:rPr>
        <w:t>招标公告</w:t>
      </w:r>
    </w:p>
    <w:p w14:paraId="7CEC31E0" w14:textId="77777777" w:rsidR="00AD76CB" w:rsidRDefault="00F51272">
      <w:pPr>
        <w:widowControl w:val="0"/>
        <w:spacing w:line="276" w:lineRule="auto"/>
        <w:ind w:firstLineChars="500" w:firstLine="1050"/>
        <w:jc w:val="both"/>
        <w:rPr>
          <w:rFonts w:eastAsia="宋体"/>
          <w:kern w:val="2"/>
          <w:sz w:val="21"/>
          <w:lang w:eastAsia="zh-CN"/>
        </w:rPr>
      </w:pPr>
      <w:r>
        <w:rPr>
          <w:rFonts w:eastAsia="宋体"/>
          <w:kern w:val="2"/>
          <w:sz w:val="21"/>
          <w:lang w:eastAsia="zh-CN"/>
        </w:rPr>
        <w:t>第二章</w:t>
      </w:r>
      <w:r>
        <w:rPr>
          <w:rFonts w:eastAsia="宋体"/>
          <w:kern w:val="2"/>
          <w:sz w:val="21"/>
          <w:lang w:eastAsia="zh-CN"/>
        </w:rPr>
        <w:t xml:space="preserve">  </w:t>
      </w:r>
      <w:r>
        <w:rPr>
          <w:rFonts w:eastAsia="宋体"/>
          <w:kern w:val="2"/>
          <w:sz w:val="21"/>
          <w:lang w:eastAsia="zh-CN"/>
        </w:rPr>
        <w:t>对通用条款的补充内容及其他关键信息</w:t>
      </w:r>
    </w:p>
    <w:p w14:paraId="2E4B60C7" w14:textId="77777777" w:rsidR="00AD76CB" w:rsidRDefault="00F51272">
      <w:pPr>
        <w:widowControl w:val="0"/>
        <w:spacing w:line="276" w:lineRule="auto"/>
        <w:ind w:firstLineChars="500" w:firstLine="1050"/>
        <w:jc w:val="both"/>
        <w:rPr>
          <w:rFonts w:eastAsia="宋体"/>
          <w:kern w:val="2"/>
          <w:sz w:val="21"/>
          <w:lang w:eastAsia="zh-CN"/>
        </w:rPr>
      </w:pPr>
      <w:r>
        <w:rPr>
          <w:rFonts w:eastAsia="宋体"/>
          <w:kern w:val="2"/>
          <w:sz w:val="21"/>
          <w:lang w:eastAsia="zh-CN"/>
        </w:rPr>
        <w:t>第三章</w:t>
      </w:r>
      <w:r>
        <w:rPr>
          <w:rFonts w:eastAsia="宋体"/>
          <w:kern w:val="2"/>
          <w:sz w:val="21"/>
          <w:lang w:eastAsia="zh-CN"/>
        </w:rPr>
        <w:t xml:space="preserve">  </w:t>
      </w:r>
      <w:r>
        <w:rPr>
          <w:rFonts w:eastAsia="宋体"/>
          <w:kern w:val="2"/>
          <w:sz w:val="21"/>
          <w:lang w:eastAsia="zh-CN"/>
        </w:rPr>
        <w:t>用户需求书</w:t>
      </w:r>
    </w:p>
    <w:p w14:paraId="703D5804" w14:textId="77777777" w:rsidR="00AD76CB" w:rsidRDefault="00F51272">
      <w:pPr>
        <w:widowControl w:val="0"/>
        <w:spacing w:line="276" w:lineRule="auto"/>
        <w:ind w:firstLineChars="500" w:firstLine="1050"/>
        <w:jc w:val="both"/>
        <w:rPr>
          <w:rFonts w:eastAsia="宋体"/>
          <w:kern w:val="2"/>
          <w:sz w:val="21"/>
          <w:lang w:eastAsia="zh-CN"/>
        </w:rPr>
      </w:pPr>
      <w:r>
        <w:rPr>
          <w:rFonts w:eastAsia="宋体"/>
          <w:kern w:val="2"/>
          <w:sz w:val="21"/>
          <w:lang w:eastAsia="zh-CN"/>
        </w:rPr>
        <w:t>第四章</w:t>
      </w:r>
      <w:r>
        <w:rPr>
          <w:rFonts w:eastAsia="宋体"/>
          <w:kern w:val="2"/>
          <w:sz w:val="21"/>
          <w:lang w:eastAsia="zh-CN"/>
        </w:rPr>
        <w:t xml:space="preserve"> </w:t>
      </w:r>
      <w:r>
        <w:rPr>
          <w:rFonts w:eastAsia="宋体"/>
          <w:kern w:val="2"/>
          <w:sz w:val="21"/>
          <w:lang w:eastAsia="zh-CN"/>
        </w:rPr>
        <w:t>投标文件组成要求及格式</w:t>
      </w:r>
    </w:p>
    <w:p w14:paraId="3D6A360D" w14:textId="77777777" w:rsidR="00AD76CB" w:rsidRDefault="00F51272">
      <w:pPr>
        <w:widowControl w:val="0"/>
        <w:spacing w:line="276" w:lineRule="auto"/>
        <w:ind w:firstLineChars="500" w:firstLine="1050"/>
        <w:jc w:val="both"/>
        <w:rPr>
          <w:rFonts w:eastAsia="宋体"/>
          <w:kern w:val="2"/>
          <w:sz w:val="21"/>
          <w:lang w:eastAsia="zh-CN"/>
        </w:rPr>
      </w:pPr>
      <w:r>
        <w:rPr>
          <w:rFonts w:eastAsia="宋体"/>
          <w:kern w:val="2"/>
          <w:sz w:val="21"/>
          <w:lang w:eastAsia="zh-CN"/>
        </w:rPr>
        <w:t>第五章</w:t>
      </w:r>
      <w:r>
        <w:rPr>
          <w:rFonts w:eastAsia="宋体"/>
          <w:kern w:val="2"/>
          <w:sz w:val="21"/>
          <w:lang w:eastAsia="zh-CN"/>
        </w:rPr>
        <w:t xml:space="preserve">  </w:t>
      </w:r>
      <w:r>
        <w:rPr>
          <w:rFonts w:eastAsia="宋体"/>
          <w:kern w:val="2"/>
          <w:sz w:val="21"/>
          <w:lang w:eastAsia="zh-CN"/>
        </w:rPr>
        <w:t>合同条款及格式</w:t>
      </w:r>
    </w:p>
    <w:p w14:paraId="7986887F" w14:textId="77777777" w:rsidR="00AD76CB" w:rsidRDefault="00F51272">
      <w:pPr>
        <w:widowControl w:val="0"/>
        <w:spacing w:line="276" w:lineRule="auto"/>
        <w:ind w:leftChars="200" w:left="480" w:firstLineChars="196" w:firstLine="413"/>
        <w:jc w:val="both"/>
        <w:rPr>
          <w:rFonts w:eastAsia="宋体"/>
          <w:b/>
          <w:kern w:val="2"/>
          <w:sz w:val="21"/>
          <w:szCs w:val="21"/>
          <w:lang w:eastAsia="zh-CN"/>
        </w:rPr>
      </w:pPr>
      <w:r>
        <w:rPr>
          <w:rFonts w:eastAsia="宋体"/>
          <w:b/>
          <w:kern w:val="2"/>
          <w:sz w:val="21"/>
          <w:szCs w:val="21"/>
          <w:lang w:eastAsia="zh-CN"/>
        </w:rPr>
        <w:t>第二册</w:t>
      </w:r>
      <w:r>
        <w:rPr>
          <w:rFonts w:eastAsia="宋体"/>
          <w:b/>
          <w:kern w:val="2"/>
          <w:sz w:val="21"/>
          <w:szCs w:val="21"/>
          <w:lang w:eastAsia="zh-CN"/>
        </w:rPr>
        <w:t xml:space="preserve">  </w:t>
      </w:r>
      <w:r>
        <w:rPr>
          <w:rFonts w:eastAsia="宋体"/>
          <w:b/>
          <w:kern w:val="2"/>
          <w:sz w:val="21"/>
          <w:szCs w:val="21"/>
          <w:lang w:eastAsia="zh-CN"/>
        </w:rPr>
        <w:t>通用条款</w:t>
      </w:r>
    </w:p>
    <w:p w14:paraId="18313EDF" w14:textId="77777777" w:rsidR="00AD76CB" w:rsidRDefault="00F51272">
      <w:pPr>
        <w:widowControl w:val="0"/>
        <w:spacing w:line="276" w:lineRule="auto"/>
        <w:ind w:firstLineChars="500" w:firstLine="1050"/>
        <w:jc w:val="both"/>
        <w:rPr>
          <w:rFonts w:eastAsia="宋体"/>
          <w:kern w:val="2"/>
          <w:sz w:val="21"/>
          <w:lang w:eastAsia="zh-CN"/>
        </w:rPr>
      </w:pPr>
      <w:r>
        <w:rPr>
          <w:rFonts w:eastAsia="宋体"/>
          <w:kern w:val="2"/>
          <w:sz w:val="21"/>
          <w:lang w:eastAsia="zh-CN"/>
        </w:rPr>
        <w:t>第一章</w:t>
      </w:r>
      <w:r>
        <w:rPr>
          <w:rFonts w:eastAsia="宋体"/>
          <w:kern w:val="2"/>
          <w:sz w:val="21"/>
          <w:lang w:eastAsia="zh-CN"/>
        </w:rPr>
        <w:t xml:space="preserve">  </w:t>
      </w:r>
      <w:r>
        <w:rPr>
          <w:rFonts w:eastAsia="宋体"/>
          <w:kern w:val="2"/>
          <w:sz w:val="21"/>
          <w:lang w:eastAsia="zh-CN"/>
        </w:rPr>
        <w:t>总则</w:t>
      </w:r>
    </w:p>
    <w:p w14:paraId="7349C1F5" w14:textId="77777777" w:rsidR="00AD76CB" w:rsidRDefault="00F51272">
      <w:pPr>
        <w:widowControl w:val="0"/>
        <w:spacing w:line="276" w:lineRule="auto"/>
        <w:ind w:firstLineChars="500" w:firstLine="1050"/>
        <w:jc w:val="both"/>
        <w:rPr>
          <w:rFonts w:eastAsia="宋体"/>
          <w:kern w:val="2"/>
          <w:sz w:val="21"/>
          <w:lang w:eastAsia="zh-CN"/>
        </w:rPr>
      </w:pPr>
      <w:r>
        <w:rPr>
          <w:rFonts w:eastAsia="宋体"/>
          <w:kern w:val="2"/>
          <w:sz w:val="21"/>
          <w:lang w:eastAsia="zh-CN"/>
        </w:rPr>
        <w:t>第二章</w:t>
      </w:r>
      <w:r>
        <w:rPr>
          <w:rFonts w:eastAsia="宋体"/>
          <w:kern w:val="2"/>
          <w:sz w:val="21"/>
          <w:lang w:eastAsia="zh-CN"/>
        </w:rPr>
        <w:t xml:space="preserve">  </w:t>
      </w:r>
      <w:r>
        <w:rPr>
          <w:rFonts w:eastAsia="宋体"/>
          <w:kern w:val="2"/>
          <w:sz w:val="21"/>
          <w:lang w:eastAsia="zh-CN"/>
        </w:rPr>
        <w:t>招标文件</w:t>
      </w:r>
    </w:p>
    <w:p w14:paraId="612FCDF2" w14:textId="77777777" w:rsidR="00AD76CB" w:rsidRDefault="00F51272">
      <w:pPr>
        <w:widowControl w:val="0"/>
        <w:spacing w:line="276" w:lineRule="auto"/>
        <w:ind w:firstLineChars="500" w:firstLine="1050"/>
        <w:jc w:val="both"/>
        <w:rPr>
          <w:rFonts w:eastAsia="宋体"/>
          <w:kern w:val="2"/>
          <w:sz w:val="21"/>
          <w:lang w:eastAsia="zh-CN"/>
        </w:rPr>
      </w:pPr>
      <w:r>
        <w:rPr>
          <w:rFonts w:eastAsia="宋体"/>
          <w:kern w:val="2"/>
          <w:sz w:val="21"/>
          <w:lang w:eastAsia="zh-CN"/>
        </w:rPr>
        <w:t>第三章</w:t>
      </w:r>
      <w:r>
        <w:rPr>
          <w:rFonts w:eastAsia="宋体"/>
          <w:kern w:val="2"/>
          <w:sz w:val="21"/>
          <w:lang w:eastAsia="zh-CN"/>
        </w:rPr>
        <w:t xml:space="preserve">  </w:t>
      </w:r>
      <w:r>
        <w:rPr>
          <w:rFonts w:eastAsia="宋体"/>
          <w:kern w:val="2"/>
          <w:sz w:val="21"/>
          <w:lang w:eastAsia="zh-CN"/>
        </w:rPr>
        <w:t>投标文件的编制</w:t>
      </w:r>
    </w:p>
    <w:p w14:paraId="4CB8DFE7" w14:textId="77777777" w:rsidR="00AD76CB" w:rsidRDefault="00F51272">
      <w:pPr>
        <w:widowControl w:val="0"/>
        <w:spacing w:line="276" w:lineRule="auto"/>
        <w:ind w:firstLineChars="500" w:firstLine="1050"/>
        <w:jc w:val="both"/>
        <w:rPr>
          <w:rFonts w:eastAsia="宋体"/>
          <w:kern w:val="2"/>
          <w:sz w:val="21"/>
          <w:lang w:eastAsia="zh-CN"/>
        </w:rPr>
      </w:pPr>
      <w:r>
        <w:rPr>
          <w:rFonts w:eastAsia="宋体"/>
          <w:kern w:val="2"/>
          <w:sz w:val="21"/>
          <w:lang w:eastAsia="zh-CN"/>
        </w:rPr>
        <w:t>第四章</w:t>
      </w:r>
      <w:r>
        <w:rPr>
          <w:rFonts w:eastAsia="宋体"/>
          <w:kern w:val="2"/>
          <w:sz w:val="21"/>
          <w:lang w:eastAsia="zh-CN"/>
        </w:rPr>
        <w:t xml:space="preserve">  </w:t>
      </w:r>
      <w:r>
        <w:rPr>
          <w:rFonts w:eastAsia="宋体"/>
          <w:kern w:val="2"/>
          <w:sz w:val="21"/>
          <w:lang w:eastAsia="zh-CN"/>
        </w:rPr>
        <w:t>投标文件的递交</w:t>
      </w:r>
    </w:p>
    <w:p w14:paraId="75DE2593" w14:textId="77777777" w:rsidR="00AD76CB" w:rsidRDefault="00F51272">
      <w:pPr>
        <w:widowControl w:val="0"/>
        <w:spacing w:line="276" w:lineRule="auto"/>
        <w:ind w:firstLineChars="500" w:firstLine="1050"/>
        <w:jc w:val="both"/>
        <w:rPr>
          <w:rFonts w:eastAsia="宋体"/>
          <w:kern w:val="2"/>
          <w:sz w:val="21"/>
          <w:lang w:eastAsia="zh-CN"/>
        </w:rPr>
      </w:pPr>
      <w:r>
        <w:rPr>
          <w:rFonts w:eastAsia="宋体"/>
          <w:kern w:val="2"/>
          <w:sz w:val="21"/>
          <w:lang w:eastAsia="zh-CN"/>
        </w:rPr>
        <w:t>第五章</w:t>
      </w:r>
      <w:r>
        <w:rPr>
          <w:rFonts w:eastAsia="宋体"/>
          <w:kern w:val="2"/>
          <w:sz w:val="21"/>
          <w:lang w:eastAsia="zh-CN"/>
        </w:rPr>
        <w:t xml:space="preserve">  </w:t>
      </w:r>
      <w:r>
        <w:rPr>
          <w:rFonts w:eastAsia="宋体"/>
          <w:kern w:val="2"/>
          <w:sz w:val="21"/>
          <w:lang w:eastAsia="zh-CN"/>
        </w:rPr>
        <w:t>开标</w:t>
      </w:r>
    </w:p>
    <w:p w14:paraId="28487831" w14:textId="77777777" w:rsidR="00AD76CB" w:rsidRDefault="00F51272">
      <w:pPr>
        <w:widowControl w:val="0"/>
        <w:spacing w:line="276" w:lineRule="auto"/>
        <w:ind w:firstLineChars="500" w:firstLine="1050"/>
        <w:jc w:val="both"/>
        <w:rPr>
          <w:rFonts w:eastAsia="宋体"/>
          <w:kern w:val="2"/>
          <w:sz w:val="21"/>
          <w:lang w:eastAsia="zh-CN"/>
        </w:rPr>
      </w:pPr>
      <w:r>
        <w:rPr>
          <w:rFonts w:eastAsia="宋体"/>
          <w:kern w:val="2"/>
          <w:sz w:val="21"/>
          <w:lang w:eastAsia="zh-CN"/>
        </w:rPr>
        <w:t>第六章</w:t>
      </w:r>
      <w:r>
        <w:rPr>
          <w:rFonts w:eastAsia="宋体"/>
          <w:kern w:val="2"/>
          <w:sz w:val="21"/>
          <w:lang w:eastAsia="zh-CN"/>
        </w:rPr>
        <w:t xml:space="preserve">  </w:t>
      </w:r>
      <w:r>
        <w:rPr>
          <w:rFonts w:eastAsia="宋体"/>
          <w:kern w:val="2"/>
          <w:sz w:val="21"/>
          <w:lang w:eastAsia="zh-CN"/>
        </w:rPr>
        <w:t>评审要求</w:t>
      </w:r>
    </w:p>
    <w:p w14:paraId="59C08B38" w14:textId="77777777" w:rsidR="00AD76CB" w:rsidRDefault="00F51272">
      <w:pPr>
        <w:widowControl w:val="0"/>
        <w:spacing w:line="276" w:lineRule="auto"/>
        <w:ind w:firstLineChars="500" w:firstLine="1050"/>
        <w:jc w:val="both"/>
        <w:rPr>
          <w:rFonts w:eastAsia="宋体"/>
          <w:kern w:val="2"/>
          <w:sz w:val="21"/>
          <w:lang w:eastAsia="zh-CN"/>
        </w:rPr>
      </w:pPr>
      <w:r>
        <w:rPr>
          <w:rFonts w:eastAsia="宋体"/>
          <w:kern w:val="2"/>
          <w:sz w:val="21"/>
          <w:lang w:eastAsia="zh-CN"/>
        </w:rPr>
        <w:t>第七章</w:t>
      </w:r>
      <w:r>
        <w:rPr>
          <w:rFonts w:eastAsia="宋体"/>
          <w:kern w:val="2"/>
          <w:sz w:val="21"/>
          <w:lang w:eastAsia="zh-CN"/>
        </w:rPr>
        <w:t xml:space="preserve">  </w:t>
      </w:r>
      <w:r>
        <w:rPr>
          <w:rFonts w:eastAsia="宋体"/>
          <w:kern w:val="2"/>
          <w:sz w:val="21"/>
          <w:lang w:eastAsia="zh-CN"/>
        </w:rPr>
        <w:t>评审程序及评审方法</w:t>
      </w:r>
    </w:p>
    <w:p w14:paraId="49DA7631" w14:textId="77777777" w:rsidR="00AD76CB" w:rsidRDefault="00F51272">
      <w:pPr>
        <w:widowControl w:val="0"/>
        <w:spacing w:line="276" w:lineRule="auto"/>
        <w:ind w:firstLineChars="500" w:firstLine="1050"/>
        <w:jc w:val="both"/>
        <w:rPr>
          <w:rFonts w:eastAsia="宋体"/>
          <w:kern w:val="2"/>
          <w:sz w:val="21"/>
          <w:lang w:eastAsia="zh-CN"/>
        </w:rPr>
      </w:pPr>
      <w:r>
        <w:rPr>
          <w:rFonts w:eastAsia="宋体"/>
          <w:kern w:val="2"/>
          <w:sz w:val="21"/>
          <w:lang w:eastAsia="zh-CN"/>
        </w:rPr>
        <w:t>第八章</w:t>
      </w:r>
      <w:r>
        <w:rPr>
          <w:rFonts w:eastAsia="宋体"/>
          <w:kern w:val="2"/>
          <w:sz w:val="21"/>
          <w:lang w:eastAsia="zh-CN"/>
        </w:rPr>
        <w:t xml:space="preserve">  </w:t>
      </w:r>
      <w:r>
        <w:rPr>
          <w:rFonts w:eastAsia="宋体"/>
          <w:kern w:val="2"/>
          <w:sz w:val="21"/>
          <w:lang w:eastAsia="zh-CN"/>
        </w:rPr>
        <w:t>定标及公示</w:t>
      </w:r>
    </w:p>
    <w:p w14:paraId="77875DB6" w14:textId="77777777" w:rsidR="00AD76CB" w:rsidRDefault="00F51272">
      <w:pPr>
        <w:widowControl w:val="0"/>
        <w:spacing w:line="276" w:lineRule="auto"/>
        <w:ind w:firstLineChars="500" w:firstLine="1050"/>
        <w:jc w:val="both"/>
        <w:rPr>
          <w:rFonts w:eastAsia="宋体"/>
          <w:kern w:val="2"/>
          <w:sz w:val="21"/>
          <w:lang w:eastAsia="zh-CN"/>
        </w:rPr>
      </w:pPr>
      <w:r>
        <w:rPr>
          <w:rFonts w:eastAsia="宋体"/>
          <w:kern w:val="2"/>
          <w:sz w:val="21"/>
          <w:lang w:eastAsia="zh-CN"/>
        </w:rPr>
        <w:t>第九章</w:t>
      </w:r>
      <w:r>
        <w:rPr>
          <w:rFonts w:eastAsia="宋体"/>
          <w:kern w:val="2"/>
          <w:sz w:val="21"/>
          <w:lang w:eastAsia="zh-CN"/>
        </w:rPr>
        <w:t xml:space="preserve">  </w:t>
      </w:r>
      <w:r>
        <w:rPr>
          <w:rFonts w:eastAsia="宋体"/>
          <w:kern w:val="2"/>
          <w:sz w:val="21"/>
          <w:lang w:eastAsia="zh-CN"/>
        </w:rPr>
        <w:t>公开招标失败的后续处理</w:t>
      </w:r>
    </w:p>
    <w:p w14:paraId="5FFFB78F" w14:textId="77777777" w:rsidR="00AD76CB" w:rsidRDefault="00F51272">
      <w:pPr>
        <w:widowControl w:val="0"/>
        <w:spacing w:line="276" w:lineRule="auto"/>
        <w:ind w:firstLineChars="500" w:firstLine="1050"/>
        <w:jc w:val="both"/>
        <w:rPr>
          <w:rFonts w:eastAsia="宋体"/>
          <w:kern w:val="2"/>
          <w:sz w:val="21"/>
          <w:lang w:eastAsia="zh-CN"/>
        </w:rPr>
      </w:pPr>
      <w:r>
        <w:rPr>
          <w:rFonts w:eastAsia="宋体"/>
          <w:kern w:val="2"/>
          <w:sz w:val="21"/>
          <w:lang w:eastAsia="zh-CN"/>
        </w:rPr>
        <w:t>第十章</w:t>
      </w:r>
      <w:r>
        <w:rPr>
          <w:rFonts w:eastAsia="宋体"/>
          <w:kern w:val="2"/>
          <w:sz w:val="21"/>
          <w:lang w:eastAsia="zh-CN"/>
        </w:rPr>
        <w:t xml:space="preserve">  </w:t>
      </w:r>
      <w:r>
        <w:rPr>
          <w:rFonts w:eastAsia="宋体"/>
          <w:kern w:val="2"/>
          <w:sz w:val="21"/>
          <w:lang w:eastAsia="zh-CN"/>
        </w:rPr>
        <w:t>合同的授予与备案</w:t>
      </w:r>
    </w:p>
    <w:p w14:paraId="24583FF8" w14:textId="77777777" w:rsidR="00AD76CB" w:rsidRDefault="00F51272">
      <w:pPr>
        <w:widowControl w:val="0"/>
        <w:spacing w:line="276" w:lineRule="auto"/>
        <w:ind w:firstLineChars="500" w:firstLine="1050"/>
        <w:jc w:val="both"/>
        <w:rPr>
          <w:rFonts w:eastAsia="宋体"/>
          <w:kern w:val="2"/>
          <w:sz w:val="21"/>
          <w:lang w:eastAsia="zh-CN"/>
        </w:rPr>
      </w:pPr>
      <w:r>
        <w:rPr>
          <w:rFonts w:eastAsia="宋体"/>
          <w:kern w:val="2"/>
          <w:sz w:val="21"/>
          <w:lang w:eastAsia="zh-CN"/>
        </w:rPr>
        <w:t>第十一章</w:t>
      </w:r>
      <w:r>
        <w:rPr>
          <w:rFonts w:eastAsia="宋体"/>
          <w:kern w:val="2"/>
          <w:sz w:val="21"/>
          <w:lang w:eastAsia="zh-CN"/>
        </w:rPr>
        <w:t xml:space="preserve">  </w:t>
      </w:r>
      <w:r>
        <w:rPr>
          <w:rFonts w:eastAsia="宋体"/>
          <w:kern w:val="2"/>
          <w:sz w:val="21"/>
          <w:lang w:eastAsia="zh-CN"/>
        </w:rPr>
        <w:t>质疑处理</w:t>
      </w:r>
    </w:p>
    <w:p w14:paraId="3ABC7A44" w14:textId="77777777" w:rsidR="00AD76CB" w:rsidRDefault="00F51272" w:rsidP="005E79A9">
      <w:pPr>
        <w:widowControl w:val="0"/>
        <w:spacing w:line="276" w:lineRule="auto"/>
        <w:ind w:firstLineChars="196" w:firstLine="412"/>
        <w:jc w:val="both"/>
        <w:rPr>
          <w:rFonts w:eastAsia="宋体"/>
          <w:kern w:val="2"/>
          <w:sz w:val="21"/>
          <w:szCs w:val="21"/>
          <w:lang w:eastAsia="zh-CN"/>
        </w:rPr>
      </w:pPr>
      <w:r>
        <w:rPr>
          <w:rFonts w:eastAsia="宋体"/>
          <w:kern w:val="2"/>
          <w:sz w:val="21"/>
          <w:szCs w:val="21"/>
          <w:lang w:eastAsia="zh-CN"/>
        </w:rPr>
        <w:t xml:space="preserve">11.2 </w:t>
      </w:r>
      <w:r>
        <w:rPr>
          <w:rFonts w:eastAsia="宋体"/>
          <w:kern w:val="2"/>
          <w:sz w:val="21"/>
          <w:szCs w:val="21"/>
          <w:lang w:eastAsia="zh-CN"/>
        </w:rPr>
        <w:t>投标人下载招标文件后，应仔细检查招标文件的所有内容，如有疑问应在答疑截止时间之前向政府集中采购机构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14:paraId="5595E89D" w14:textId="77777777" w:rsidR="00AD76CB" w:rsidRDefault="00F51272" w:rsidP="005E79A9">
      <w:pPr>
        <w:widowControl w:val="0"/>
        <w:spacing w:line="276" w:lineRule="auto"/>
        <w:ind w:firstLineChars="196" w:firstLine="412"/>
        <w:jc w:val="both"/>
        <w:rPr>
          <w:rFonts w:eastAsia="宋体"/>
          <w:kern w:val="2"/>
          <w:sz w:val="21"/>
          <w:szCs w:val="21"/>
          <w:lang w:eastAsia="zh-CN"/>
        </w:rPr>
      </w:pPr>
      <w:r>
        <w:rPr>
          <w:rFonts w:eastAsia="宋体"/>
          <w:kern w:val="2"/>
          <w:sz w:val="21"/>
          <w:szCs w:val="21"/>
          <w:lang w:eastAsia="zh-CN"/>
        </w:rPr>
        <w:t>11.3</w:t>
      </w:r>
      <w:r>
        <w:rPr>
          <w:rFonts w:eastAsia="宋体"/>
          <w:kern w:val="2"/>
          <w:sz w:val="21"/>
          <w:lang w:eastAsia="zh-CN"/>
        </w:rPr>
        <w:t>任何人或任何组织向投标人提交的任何书面或口头资料，未经政府集中采购机构在网上发布或书面通知，均作无效处理，不得作为招标文件的组成部分。政府集中采购机构对投标人由此而做出的推论、理解和结论概不负责。</w:t>
      </w:r>
    </w:p>
    <w:p w14:paraId="27E7F090" w14:textId="77777777" w:rsidR="00AD76CB" w:rsidRDefault="00F51272">
      <w:pPr>
        <w:widowControl w:val="0"/>
        <w:spacing w:line="276" w:lineRule="auto"/>
        <w:jc w:val="both"/>
        <w:rPr>
          <w:rFonts w:eastAsia="黑体"/>
          <w:kern w:val="2"/>
          <w:lang w:eastAsia="zh-CN"/>
        </w:rPr>
      </w:pPr>
      <w:r>
        <w:rPr>
          <w:rFonts w:eastAsia="黑体"/>
          <w:kern w:val="2"/>
          <w:lang w:eastAsia="zh-CN"/>
        </w:rPr>
        <w:t>12</w:t>
      </w:r>
      <w:r>
        <w:rPr>
          <w:rFonts w:eastAsia="黑体"/>
          <w:kern w:val="2"/>
          <w:lang w:eastAsia="zh-CN"/>
        </w:rPr>
        <w:t>．招标文件的澄清</w:t>
      </w:r>
    </w:p>
    <w:p w14:paraId="0DE5AA4F" w14:textId="77777777" w:rsidR="00AD76CB" w:rsidRDefault="00F51272" w:rsidP="005E79A9">
      <w:pPr>
        <w:widowControl w:val="0"/>
        <w:spacing w:line="276" w:lineRule="auto"/>
        <w:ind w:firstLineChars="196" w:firstLine="412"/>
        <w:jc w:val="both"/>
        <w:rPr>
          <w:rFonts w:eastAsia="宋体"/>
          <w:kern w:val="2"/>
          <w:sz w:val="21"/>
          <w:szCs w:val="21"/>
          <w:lang w:eastAsia="zh-CN"/>
        </w:rPr>
      </w:pPr>
      <w:r>
        <w:rPr>
          <w:rFonts w:eastAsia="宋体"/>
          <w:kern w:val="2"/>
          <w:sz w:val="21"/>
          <w:szCs w:val="21"/>
          <w:lang w:eastAsia="zh-CN"/>
        </w:rPr>
        <w:t>12.1</w:t>
      </w:r>
      <w:r>
        <w:rPr>
          <w:rFonts w:eastAsia="宋体"/>
          <w:kern w:val="2"/>
          <w:sz w:val="21"/>
          <w:szCs w:val="21"/>
          <w:lang w:eastAsia="zh-CN"/>
        </w:rPr>
        <w:t>招标文件澄清的目的是澄清、解答投标人在查阅招标文件后或现场踏勘中可能提出的与投标有关的疑问或询问。</w:t>
      </w:r>
    </w:p>
    <w:p w14:paraId="2D761B47" w14:textId="77777777" w:rsidR="00AD76CB" w:rsidRDefault="00F51272" w:rsidP="005E79A9">
      <w:pPr>
        <w:widowControl w:val="0"/>
        <w:spacing w:line="276" w:lineRule="auto"/>
        <w:ind w:firstLineChars="196" w:firstLine="412"/>
        <w:jc w:val="both"/>
        <w:rPr>
          <w:rFonts w:eastAsia="宋体"/>
          <w:kern w:val="2"/>
          <w:sz w:val="21"/>
          <w:szCs w:val="21"/>
          <w:lang w:eastAsia="zh-CN"/>
        </w:rPr>
      </w:pPr>
      <w:r>
        <w:rPr>
          <w:rFonts w:eastAsia="宋体"/>
          <w:kern w:val="2"/>
          <w:sz w:val="21"/>
          <w:szCs w:val="21"/>
          <w:lang w:eastAsia="zh-CN"/>
        </w:rPr>
        <w:t>12.2</w:t>
      </w:r>
      <w:r>
        <w:rPr>
          <w:rFonts w:eastAsia="宋体"/>
          <w:kern w:val="2"/>
          <w:sz w:val="21"/>
          <w:szCs w:val="21"/>
          <w:highlight w:val="yellow"/>
          <w:lang w:eastAsia="zh-CN"/>
        </w:rPr>
        <w:t>投标人如对招标文件内容有疑问，应当在招标公告规定的澄清（提问）截止时间</w:t>
      </w:r>
      <w:r>
        <w:rPr>
          <w:rFonts w:eastAsia="宋体"/>
          <w:kern w:val="2"/>
          <w:sz w:val="21"/>
          <w:szCs w:val="21"/>
          <w:highlight w:val="yellow"/>
          <w:lang w:eastAsia="zh-CN"/>
        </w:rPr>
        <w:lastRenderedPageBreak/>
        <w:t>前以网上提问的形式通过</w:t>
      </w:r>
      <w:r>
        <w:rPr>
          <w:rFonts w:eastAsia="宋体" w:hint="eastAsia"/>
          <w:kern w:val="2"/>
          <w:sz w:val="21"/>
          <w:szCs w:val="21"/>
          <w:highlight w:val="yellow"/>
          <w:lang w:eastAsia="zh-CN"/>
        </w:rPr>
        <w:t>深圳政府采购自行采购系统</w:t>
      </w:r>
      <w:r>
        <w:rPr>
          <w:rFonts w:eastAsia="宋体"/>
          <w:kern w:val="2"/>
          <w:sz w:val="21"/>
          <w:szCs w:val="21"/>
          <w:highlight w:val="yellow"/>
          <w:lang w:eastAsia="zh-CN"/>
        </w:rPr>
        <w:t>提交政府集中采购机构。</w:t>
      </w:r>
    </w:p>
    <w:p w14:paraId="7F7F8F67" w14:textId="77777777" w:rsidR="00AD76CB" w:rsidRDefault="00F51272" w:rsidP="009F41F1">
      <w:pPr>
        <w:widowControl w:val="0"/>
        <w:spacing w:line="276" w:lineRule="auto"/>
        <w:ind w:firstLineChars="196" w:firstLine="412"/>
        <w:jc w:val="both"/>
        <w:rPr>
          <w:rFonts w:eastAsia="宋体"/>
          <w:kern w:val="2"/>
          <w:sz w:val="21"/>
          <w:szCs w:val="21"/>
          <w:lang w:eastAsia="zh-CN"/>
        </w:rPr>
      </w:pPr>
      <w:r>
        <w:rPr>
          <w:rFonts w:eastAsia="宋体"/>
          <w:kern w:val="2"/>
          <w:sz w:val="21"/>
          <w:szCs w:val="21"/>
          <w:lang w:eastAsia="zh-CN"/>
        </w:rPr>
        <w:t>12.3</w:t>
      </w:r>
      <w:r>
        <w:rPr>
          <w:rFonts w:eastAsia="宋体"/>
          <w:kern w:val="2"/>
          <w:sz w:val="21"/>
          <w:szCs w:val="21"/>
          <w:lang w:eastAsia="zh-CN"/>
        </w:rPr>
        <w:t>不论是政府集中采购机构根据需要主动对招标文件进行必要的澄清或是根据投标人的要求对招标文件做出澄清，政府集中采购机构都将在投标截止日期前以书面形式（包括政府集中采购机构网站发布方式）答复或发送给所有投标人。答复内容是招标文件的组成部分，对投标人起约束作用，其有效性按照本通用条款第</w:t>
      </w:r>
      <w:r>
        <w:rPr>
          <w:rFonts w:eastAsia="宋体"/>
          <w:kern w:val="2"/>
          <w:sz w:val="21"/>
          <w:szCs w:val="21"/>
          <w:lang w:eastAsia="zh-CN"/>
        </w:rPr>
        <w:t>13.3</w:t>
      </w:r>
      <w:r>
        <w:rPr>
          <w:rFonts w:eastAsia="宋体"/>
          <w:kern w:val="2"/>
          <w:sz w:val="21"/>
          <w:szCs w:val="21"/>
          <w:lang w:eastAsia="zh-CN"/>
        </w:rPr>
        <w:t>、</w:t>
      </w:r>
      <w:r>
        <w:rPr>
          <w:rFonts w:eastAsia="宋体"/>
          <w:kern w:val="2"/>
          <w:sz w:val="21"/>
          <w:szCs w:val="21"/>
          <w:lang w:eastAsia="zh-CN"/>
        </w:rPr>
        <w:t>13.4</w:t>
      </w:r>
      <w:r>
        <w:rPr>
          <w:rFonts w:eastAsia="宋体"/>
          <w:kern w:val="2"/>
          <w:sz w:val="21"/>
          <w:szCs w:val="21"/>
          <w:lang w:eastAsia="zh-CN"/>
        </w:rPr>
        <w:t>款规定执行。</w:t>
      </w:r>
    </w:p>
    <w:p w14:paraId="61666E0A" w14:textId="77777777" w:rsidR="00AD76CB" w:rsidRDefault="00F51272">
      <w:pPr>
        <w:widowControl w:val="0"/>
        <w:spacing w:line="276" w:lineRule="auto"/>
        <w:jc w:val="both"/>
        <w:rPr>
          <w:rFonts w:eastAsia="黑体"/>
          <w:kern w:val="2"/>
          <w:lang w:eastAsia="zh-CN"/>
        </w:rPr>
      </w:pPr>
      <w:r>
        <w:rPr>
          <w:rFonts w:eastAsia="黑体"/>
          <w:kern w:val="2"/>
          <w:lang w:eastAsia="zh-CN"/>
        </w:rPr>
        <w:t>13</w:t>
      </w:r>
      <w:r>
        <w:rPr>
          <w:rFonts w:eastAsia="黑体"/>
          <w:kern w:val="2"/>
          <w:lang w:eastAsia="zh-CN"/>
        </w:rPr>
        <w:t>．招标文件的修改</w:t>
      </w:r>
    </w:p>
    <w:p w14:paraId="0988D5B0" w14:textId="77777777" w:rsidR="00AD76CB" w:rsidRDefault="00F51272" w:rsidP="009F41F1">
      <w:pPr>
        <w:widowControl w:val="0"/>
        <w:spacing w:line="276" w:lineRule="auto"/>
        <w:ind w:firstLineChars="196" w:firstLine="412"/>
        <w:jc w:val="both"/>
        <w:rPr>
          <w:rFonts w:eastAsia="宋体"/>
          <w:kern w:val="2"/>
          <w:sz w:val="21"/>
          <w:szCs w:val="21"/>
          <w:lang w:eastAsia="zh-CN"/>
        </w:rPr>
      </w:pPr>
      <w:r>
        <w:rPr>
          <w:rFonts w:eastAsia="宋体"/>
          <w:kern w:val="2"/>
          <w:sz w:val="21"/>
          <w:szCs w:val="21"/>
          <w:lang w:eastAsia="zh-CN"/>
        </w:rPr>
        <w:t>13.1</w:t>
      </w:r>
      <w:r>
        <w:rPr>
          <w:rFonts w:eastAsia="宋体"/>
          <w:kern w:val="2"/>
          <w:sz w:val="21"/>
          <w:szCs w:val="21"/>
          <w:lang w:eastAsia="zh-CN"/>
        </w:rPr>
        <w:t>招标文件发出后，在投标截止日期</w:t>
      </w:r>
      <w:proofErr w:type="gramStart"/>
      <w:r>
        <w:rPr>
          <w:rFonts w:eastAsia="宋体"/>
          <w:kern w:val="2"/>
          <w:sz w:val="21"/>
          <w:szCs w:val="21"/>
          <w:lang w:eastAsia="zh-CN"/>
        </w:rPr>
        <w:t>前任何</w:t>
      </w:r>
      <w:proofErr w:type="gramEnd"/>
      <w:r>
        <w:rPr>
          <w:rFonts w:eastAsia="宋体"/>
          <w:kern w:val="2"/>
          <w:sz w:val="21"/>
          <w:szCs w:val="21"/>
          <w:lang w:eastAsia="zh-CN"/>
        </w:rPr>
        <w:t>时候，确需要变更招标文件内容的，政府集中采购机构可主动或在解答投标人提出的澄清问题时对招标文件进行修改。</w:t>
      </w:r>
    </w:p>
    <w:p w14:paraId="3FD8424F" w14:textId="77777777" w:rsidR="00AD76CB" w:rsidRDefault="00F51272" w:rsidP="009F41F1">
      <w:pPr>
        <w:widowControl w:val="0"/>
        <w:spacing w:line="276" w:lineRule="auto"/>
        <w:ind w:firstLineChars="196" w:firstLine="412"/>
        <w:jc w:val="both"/>
        <w:rPr>
          <w:rFonts w:eastAsia="宋体"/>
          <w:kern w:val="2"/>
          <w:sz w:val="21"/>
          <w:szCs w:val="21"/>
          <w:lang w:eastAsia="zh-CN"/>
        </w:rPr>
      </w:pPr>
      <w:r>
        <w:rPr>
          <w:rFonts w:eastAsia="宋体"/>
          <w:kern w:val="2"/>
          <w:sz w:val="21"/>
          <w:szCs w:val="21"/>
          <w:lang w:eastAsia="zh-CN"/>
        </w:rPr>
        <w:t>13.2</w:t>
      </w:r>
      <w:r>
        <w:rPr>
          <w:rFonts w:eastAsia="宋体"/>
          <w:kern w:val="2"/>
          <w:sz w:val="21"/>
          <w:szCs w:val="21"/>
          <w:lang w:eastAsia="zh-CN"/>
        </w:rPr>
        <w:t>招标文件的修改以书面形式（包括政府集中采购机构网站发布方式，如更正公告等）发送给所有投标人，招标文件的修改内容作为招标文件的组成部分，并具有约束力。</w:t>
      </w:r>
    </w:p>
    <w:p w14:paraId="1C93F686" w14:textId="77777777" w:rsidR="00AD76CB" w:rsidRDefault="00F51272">
      <w:pPr>
        <w:widowControl w:val="0"/>
        <w:spacing w:line="276" w:lineRule="auto"/>
        <w:ind w:firstLineChars="196" w:firstLine="412"/>
        <w:jc w:val="both"/>
        <w:rPr>
          <w:rFonts w:eastAsia="宋体"/>
          <w:kern w:val="2"/>
          <w:sz w:val="21"/>
          <w:szCs w:val="21"/>
          <w:lang w:eastAsia="zh-CN"/>
        </w:rPr>
      </w:pPr>
      <w:r>
        <w:rPr>
          <w:rFonts w:eastAsia="宋体"/>
          <w:kern w:val="2"/>
          <w:sz w:val="21"/>
          <w:szCs w:val="21"/>
          <w:lang w:eastAsia="zh-CN"/>
        </w:rPr>
        <w:t>13.3</w:t>
      </w:r>
      <w:r>
        <w:rPr>
          <w:rFonts w:eastAsia="宋体"/>
          <w:kern w:val="2"/>
          <w:sz w:val="21"/>
          <w:szCs w:val="21"/>
          <w:lang w:eastAsia="zh-CN"/>
        </w:rPr>
        <w:t>招标文件、招标文件澄清答复内容、招标文件修改补充内容均以书面形式（包括政府集中采购机构网站公开发布方式，如更正公告等）明确的内容为准。当招标文件、修改补充通知、招标文件澄清答复内容相互矛盾时，以最后发出的内容为准。</w:t>
      </w:r>
    </w:p>
    <w:p w14:paraId="1F48571D" w14:textId="77777777" w:rsidR="00AD76CB" w:rsidRDefault="00F51272">
      <w:pPr>
        <w:widowControl w:val="0"/>
        <w:spacing w:line="276" w:lineRule="auto"/>
        <w:ind w:firstLineChars="196" w:firstLine="412"/>
        <w:jc w:val="both"/>
        <w:rPr>
          <w:rFonts w:eastAsia="宋体"/>
          <w:kern w:val="2"/>
          <w:sz w:val="21"/>
          <w:szCs w:val="21"/>
          <w:lang w:eastAsia="zh-CN"/>
        </w:rPr>
      </w:pPr>
      <w:r>
        <w:rPr>
          <w:rFonts w:eastAsia="宋体"/>
          <w:kern w:val="2"/>
          <w:sz w:val="21"/>
          <w:szCs w:val="21"/>
          <w:lang w:eastAsia="zh-CN"/>
        </w:rPr>
        <w:t>13.4</w:t>
      </w:r>
      <w:r>
        <w:rPr>
          <w:rFonts w:eastAsia="宋体"/>
          <w:kern w:val="2"/>
          <w:sz w:val="21"/>
          <w:szCs w:val="21"/>
          <w:lang w:eastAsia="zh-CN"/>
        </w:rPr>
        <w:t>政府集中采购机构保证招标文件澄清答复内容和招标文件修改补充内容在投标截止时间前以书面形式（包括政府集中采购机构网站发布方式，如更正公告等）发送给所有投标人。为使投标人在编制投标文件时有充分时间对招标文件的修改部分进行研究，政府集中采购机构可以酌情延长递交投标文件的截止日期。</w:t>
      </w:r>
      <w:bookmarkEnd w:id="131"/>
    </w:p>
    <w:p w14:paraId="136709BF" w14:textId="77777777" w:rsidR="00AD76CB" w:rsidRDefault="00F51272">
      <w:pPr>
        <w:keepNext/>
        <w:keepLines/>
        <w:numPr>
          <w:ilvl w:val="0"/>
          <w:numId w:val="8"/>
        </w:numPr>
        <w:adjustRightInd w:val="0"/>
        <w:spacing w:beforeLines="50" w:before="156" w:afterLines="50" w:after="156" w:line="276" w:lineRule="auto"/>
        <w:ind w:left="562" w:hanging="562"/>
        <w:jc w:val="center"/>
        <w:textAlignment w:val="baseline"/>
        <w:outlineLvl w:val="1"/>
        <w:rPr>
          <w:rFonts w:eastAsia="宋体"/>
          <w:b/>
          <w:bCs/>
          <w:sz w:val="28"/>
          <w:szCs w:val="28"/>
          <w:lang w:eastAsia="zh-CN"/>
        </w:rPr>
      </w:pPr>
      <w:r>
        <w:rPr>
          <w:rFonts w:eastAsia="宋体"/>
          <w:b/>
          <w:bCs/>
          <w:sz w:val="28"/>
          <w:szCs w:val="28"/>
          <w:lang w:eastAsia="zh-CN"/>
        </w:rPr>
        <w:t>投标文件的编制</w:t>
      </w:r>
    </w:p>
    <w:p w14:paraId="65141440" w14:textId="77777777" w:rsidR="00AD76CB" w:rsidRDefault="00F51272">
      <w:pPr>
        <w:widowControl w:val="0"/>
        <w:spacing w:line="276" w:lineRule="auto"/>
        <w:jc w:val="both"/>
        <w:rPr>
          <w:rFonts w:eastAsia="黑体"/>
          <w:kern w:val="2"/>
          <w:lang w:eastAsia="zh-CN"/>
        </w:rPr>
      </w:pPr>
      <w:r>
        <w:rPr>
          <w:rFonts w:eastAsia="黑体"/>
          <w:kern w:val="2"/>
          <w:lang w:eastAsia="zh-CN"/>
        </w:rPr>
        <w:t>14</w:t>
      </w:r>
      <w:r>
        <w:rPr>
          <w:rFonts w:eastAsia="黑体"/>
          <w:kern w:val="2"/>
          <w:lang w:eastAsia="zh-CN"/>
        </w:rPr>
        <w:t>．</w:t>
      </w:r>
      <w:bookmarkStart w:id="132" w:name="_Hlk72400236"/>
      <w:r>
        <w:rPr>
          <w:rFonts w:eastAsia="黑体"/>
          <w:kern w:val="2"/>
          <w:lang w:eastAsia="zh-CN"/>
        </w:rPr>
        <w:t>投标文件的语言及度量单位</w:t>
      </w:r>
    </w:p>
    <w:p w14:paraId="7E9ACFC1" w14:textId="77777777" w:rsidR="00AD76CB" w:rsidRDefault="00F51272" w:rsidP="005E79A9">
      <w:pPr>
        <w:widowControl w:val="0"/>
        <w:spacing w:line="276" w:lineRule="auto"/>
        <w:ind w:firstLineChars="196" w:firstLine="412"/>
        <w:jc w:val="both"/>
        <w:rPr>
          <w:rFonts w:eastAsia="宋体"/>
          <w:kern w:val="2"/>
          <w:sz w:val="21"/>
          <w:szCs w:val="21"/>
          <w:lang w:eastAsia="zh-CN"/>
        </w:rPr>
      </w:pPr>
      <w:r>
        <w:rPr>
          <w:rFonts w:eastAsia="宋体"/>
          <w:kern w:val="2"/>
          <w:sz w:val="21"/>
          <w:szCs w:val="21"/>
          <w:lang w:eastAsia="zh-CN"/>
        </w:rPr>
        <w:t xml:space="preserve">14.1 </w:t>
      </w:r>
      <w:r>
        <w:rPr>
          <w:rFonts w:eastAsia="宋体"/>
          <w:kern w:val="2"/>
          <w:sz w:val="21"/>
          <w:szCs w:val="21"/>
          <w:lang w:eastAsia="zh-CN"/>
        </w:rPr>
        <w:t>投标人与政府集中采购机构之间与投标有关的所有往来通知、函件和投标文件均用中文表述。投标人随投标文件提供的证明文件和资料可以为其它语言，但必须附中文译文。翻译的中文资料与外文资料如果出现差异时，以中文为准，但翻译错误的除外。</w:t>
      </w:r>
    </w:p>
    <w:p w14:paraId="7C58D21C" w14:textId="77777777" w:rsidR="00AD76CB" w:rsidRDefault="00F51272" w:rsidP="005E79A9">
      <w:pPr>
        <w:widowControl w:val="0"/>
        <w:spacing w:line="276" w:lineRule="auto"/>
        <w:ind w:firstLineChars="196" w:firstLine="412"/>
        <w:jc w:val="both"/>
        <w:rPr>
          <w:rFonts w:eastAsia="宋体"/>
          <w:kern w:val="2"/>
          <w:sz w:val="21"/>
          <w:szCs w:val="21"/>
          <w:lang w:eastAsia="zh-CN"/>
        </w:rPr>
      </w:pPr>
      <w:r>
        <w:rPr>
          <w:rFonts w:eastAsia="宋体"/>
          <w:kern w:val="2"/>
          <w:sz w:val="21"/>
          <w:szCs w:val="21"/>
          <w:lang w:eastAsia="zh-CN"/>
        </w:rPr>
        <w:t xml:space="preserve">14.2 </w:t>
      </w:r>
      <w:r>
        <w:rPr>
          <w:rFonts w:eastAsia="宋体"/>
          <w:kern w:val="2"/>
          <w:sz w:val="21"/>
          <w:szCs w:val="21"/>
          <w:lang w:eastAsia="zh-CN"/>
        </w:rPr>
        <w:t>除技术规范另有规定外，投标文件使用的度量单位，均采用中华人民共和国法定计量单位。</w:t>
      </w:r>
    </w:p>
    <w:bookmarkEnd w:id="132"/>
    <w:p w14:paraId="27C2518C" w14:textId="77777777" w:rsidR="00AD76CB" w:rsidRDefault="00F51272">
      <w:pPr>
        <w:widowControl w:val="0"/>
        <w:spacing w:line="276" w:lineRule="auto"/>
        <w:jc w:val="both"/>
        <w:rPr>
          <w:rFonts w:eastAsia="黑体"/>
          <w:kern w:val="2"/>
          <w:lang w:eastAsia="zh-CN"/>
        </w:rPr>
      </w:pPr>
      <w:r>
        <w:rPr>
          <w:rFonts w:eastAsia="黑体"/>
          <w:kern w:val="2"/>
          <w:lang w:eastAsia="zh-CN"/>
        </w:rPr>
        <w:t>15</w:t>
      </w:r>
      <w:r>
        <w:rPr>
          <w:rFonts w:eastAsia="黑体"/>
          <w:kern w:val="2"/>
          <w:lang w:eastAsia="zh-CN"/>
        </w:rPr>
        <w:t>．</w:t>
      </w:r>
      <w:bookmarkStart w:id="133" w:name="_Hlk72401567"/>
      <w:r>
        <w:rPr>
          <w:rFonts w:eastAsia="黑体"/>
          <w:kern w:val="2"/>
          <w:lang w:eastAsia="zh-CN"/>
        </w:rPr>
        <w:t>投标文件的组成</w:t>
      </w:r>
    </w:p>
    <w:p w14:paraId="746A6B35" w14:textId="77777777" w:rsidR="00AD76CB" w:rsidRDefault="00F51272" w:rsidP="005E79A9">
      <w:pPr>
        <w:widowControl w:val="0"/>
        <w:spacing w:line="276" w:lineRule="auto"/>
        <w:ind w:firstLineChars="196" w:firstLine="412"/>
        <w:jc w:val="both"/>
        <w:rPr>
          <w:rFonts w:eastAsia="宋体"/>
          <w:kern w:val="2"/>
          <w:sz w:val="21"/>
          <w:szCs w:val="21"/>
          <w:lang w:eastAsia="zh-CN"/>
        </w:rPr>
      </w:pPr>
      <w:r>
        <w:rPr>
          <w:rFonts w:eastAsia="宋体"/>
          <w:kern w:val="2"/>
          <w:sz w:val="21"/>
          <w:szCs w:val="21"/>
          <w:lang w:eastAsia="zh-CN"/>
        </w:rPr>
        <w:t>具体内容在招标文件专用条款中进行规定。</w:t>
      </w:r>
    </w:p>
    <w:p w14:paraId="0004F937" w14:textId="77777777" w:rsidR="00AD76CB" w:rsidRDefault="00F51272">
      <w:pPr>
        <w:widowControl w:val="0"/>
        <w:spacing w:line="276" w:lineRule="auto"/>
        <w:jc w:val="both"/>
        <w:rPr>
          <w:rFonts w:eastAsia="黑体"/>
          <w:kern w:val="2"/>
          <w:lang w:eastAsia="zh-CN"/>
        </w:rPr>
      </w:pPr>
      <w:r>
        <w:rPr>
          <w:rFonts w:eastAsia="黑体"/>
          <w:kern w:val="2"/>
          <w:lang w:eastAsia="zh-CN"/>
        </w:rPr>
        <w:t>16</w:t>
      </w:r>
      <w:r>
        <w:rPr>
          <w:rFonts w:eastAsia="黑体"/>
          <w:kern w:val="2"/>
          <w:lang w:eastAsia="zh-CN"/>
        </w:rPr>
        <w:t>．投标文件格式</w:t>
      </w:r>
    </w:p>
    <w:p w14:paraId="2002A5C3" w14:textId="77777777" w:rsidR="00AD76CB" w:rsidRDefault="00F51272" w:rsidP="005E79A9">
      <w:pPr>
        <w:widowControl w:val="0"/>
        <w:spacing w:line="276" w:lineRule="auto"/>
        <w:ind w:firstLineChars="196" w:firstLine="412"/>
        <w:jc w:val="both"/>
        <w:rPr>
          <w:rFonts w:eastAsia="宋体"/>
          <w:kern w:val="2"/>
          <w:sz w:val="21"/>
          <w:szCs w:val="21"/>
          <w:lang w:eastAsia="zh-CN"/>
        </w:rPr>
      </w:pPr>
      <w:r>
        <w:rPr>
          <w:rFonts w:eastAsia="宋体"/>
          <w:kern w:val="2"/>
          <w:sz w:val="21"/>
          <w:szCs w:val="21"/>
          <w:lang w:eastAsia="zh-CN"/>
        </w:rPr>
        <w:t>投标文件包括本通用条款第</w:t>
      </w:r>
      <w:r>
        <w:rPr>
          <w:rFonts w:eastAsia="宋体"/>
          <w:kern w:val="2"/>
          <w:sz w:val="21"/>
          <w:szCs w:val="21"/>
          <w:lang w:eastAsia="zh-CN"/>
        </w:rPr>
        <w:t>15</w:t>
      </w:r>
      <w:r>
        <w:rPr>
          <w:rFonts w:eastAsia="宋体"/>
          <w:kern w:val="2"/>
          <w:sz w:val="21"/>
          <w:szCs w:val="21"/>
          <w:lang w:eastAsia="zh-CN"/>
        </w:rPr>
        <w:t>条中规定的内容。如招标文件提供了投标文件格式，则</w:t>
      </w:r>
      <w:r>
        <w:rPr>
          <w:rFonts w:eastAsia="宋体"/>
          <w:b/>
          <w:bCs/>
          <w:kern w:val="2"/>
          <w:sz w:val="21"/>
          <w:szCs w:val="21"/>
          <w:lang w:eastAsia="zh-CN"/>
        </w:rPr>
        <w:t>投标人提交的投标文件应毫无例外地使用招标文件所提供的相应格式</w:t>
      </w:r>
      <w:r>
        <w:rPr>
          <w:rFonts w:eastAsia="宋体"/>
          <w:kern w:val="2"/>
          <w:sz w:val="21"/>
          <w:szCs w:val="21"/>
          <w:lang w:eastAsia="zh-CN"/>
        </w:rPr>
        <w:t>（表格均可按同样格式扩展）。</w:t>
      </w:r>
    </w:p>
    <w:p w14:paraId="18B10A4A" w14:textId="77777777" w:rsidR="00AD76CB" w:rsidRDefault="00F51272">
      <w:pPr>
        <w:widowControl w:val="0"/>
        <w:spacing w:line="276" w:lineRule="auto"/>
        <w:jc w:val="both"/>
        <w:rPr>
          <w:rFonts w:eastAsia="黑体"/>
          <w:kern w:val="2"/>
          <w:lang w:eastAsia="zh-CN"/>
        </w:rPr>
      </w:pPr>
      <w:r>
        <w:rPr>
          <w:rFonts w:eastAsia="黑体"/>
          <w:kern w:val="2"/>
          <w:lang w:eastAsia="zh-CN"/>
        </w:rPr>
        <w:t>17</w:t>
      </w:r>
      <w:r>
        <w:rPr>
          <w:rFonts w:eastAsia="黑体"/>
          <w:kern w:val="2"/>
          <w:lang w:eastAsia="zh-CN"/>
        </w:rPr>
        <w:t>．投标货币</w:t>
      </w:r>
    </w:p>
    <w:p w14:paraId="432865F5" w14:textId="77777777" w:rsidR="00AD76CB" w:rsidRDefault="00F51272" w:rsidP="005E79A9">
      <w:pPr>
        <w:widowControl w:val="0"/>
        <w:spacing w:line="276" w:lineRule="auto"/>
        <w:ind w:firstLineChars="196" w:firstLine="412"/>
        <w:jc w:val="both"/>
        <w:rPr>
          <w:rFonts w:eastAsia="宋体"/>
          <w:kern w:val="2"/>
          <w:sz w:val="21"/>
          <w:szCs w:val="21"/>
          <w:lang w:eastAsia="zh-CN"/>
        </w:rPr>
      </w:pPr>
      <w:r>
        <w:rPr>
          <w:rFonts w:eastAsia="宋体"/>
          <w:kern w:val="2"/>
          <w:sz w:val="21"/>
          <w:szCs w:val="21"/>
          <w:lang w:eastAsia="zh-CN"/>
        </w:rPr>
        <w:t>本项目的投标报价应以人民币计。</w:t>
      </w:r>
    </w:p>
    <w:bookmarkEnd w:id="133"/>
    <w:p w14:paraId="0AA83CA7" w14:textId="77777777" w:rsidR="00AD76CB" w:rsidRDefault="00F51272">
      <w:pPr>
        <w:widowControl w:val="0"/>
        <w:spacing w:line="276" w:lineRule="auto"/>
        <w:jc w:val="both"/>
        <w:rPr>
          <w:rFonts w:eastAsia="黑体"/>
          <w:kern w:val="2"/>
          <w:lang w:eastAsia="zh-CN"/>
        </w:rPr>
      </w:pPr>
      <w:r>
        <w:rPr>
          <w:rFonts w:eastAsia="黑体"/>
          <w:kern w:val="2"/>
          <w:lang w:eastAsia="zh-CN"/>
        </w:rPr>
        <w:t>18</w:t>
      </w:r>
      <w:r>
        <w:rPr>
          <w:rFonts w:eastAsia="黑体"/>
          <w:kern w:val="2"/>
          <w:lang w:eastAsia="zh-CN"/>
        </w:rPr>
        <w:t>．</w:t>
      </w:r>
      <w:bookmarkStart w:id="134" w:name="_Hlk72401735"/>
      <w:r>
        <w:rPr>
          <w:rFonts w:eastAsia="黑体"/>
          <w:kern w:val="2"/>
          <w:lang w:eastAsia="zh-CN"/>
        </w:rPr>
        <w:t>证明投标文件投标技术方案的合格性和符合招标文件规定的文件要求</w:t>
      </w:r>
    </w:p>
    <w:p w14:paraId="0FF0B845" w14:textId="77777777" w:rsidR="00AD76CB" w:rsidRDefault="00F51272" w:rsidP="005E79A9">
      <w:pPr>
        <w:widowControl w:val="0"/>
        <w:spacing w:line="276" w:lineRule="auto"/>
        <w:ind w:firstLineChars="196" w:firstLine="412"/>
        <w:jc w:val="both"/>
        <w:rPr>
          <w:rFonts w:eastAsia="宋体"/>
          <w:kern w:val="2"/>
          <w:sz w:val="21"/>
          <w:szCs w:val="21"/>
          <w:lang w:eastAsia="zh-CN"/>
        </w:rPr>
      </w:pPr>
      <w:r>
        <w:rPr>
          <w:rFonts w:eastAsia="宋体"/>
          <w:kern w:val="2"/>
          <w:sz w:val="21"/>
          <w:szCs w:val="21"/>
          <w:lang w:eastAsia="zh-CN"/>
        </w:rPr>
        <w:t>18.1</w:t>
      </w:r>
      <w:r>
        <w:rPr>
          <w:rFonts w:eastAsia="宋体"/>
          <w:kern w:val="2"/>
          <w:sz w:val="21"/>
          <w:szCs w:val="21"/>
          <w:lang w:eastAsia="zh-CN"/>
        </w:rPr>
        <w:t>投标人应提交证明文件，证明其投标技术方案项下的货物和服务的合格性符合招标文件规定。该投标技术方案及其证明文件均作为投标文件组成部分。</w:t>
      </w:r>
    </w:p>
    <w:p w14:paraId="6B692E5C" w14:textId="77777777" w:rsidR="00AD76CB" w:rsidRDefault="00F51272" w:rsidP="005E79A9">
      <w:pPr>
        <w:widowControl w:val="0"/>
        <w:spacing w:line="276" w:lineRule="auto"/>
        <w:ind w:firstLineChars="196" w:firstLine="412"/>
        <w:jc w:val="both"/>
        <w:rPr>
          <w:rFonts w:eastAsia="宋体"/>
          <w:kern w:val="2"/>
          <w:sz w:val="21"/>
          <w:szCs w:val="21"/>
          <w:lang w:eastAsia="zh-CN"/>
        </w:rPr>
      </w:pPr>
      <w:r>
        <w:rPr>
          <w:rFonts w:eastAsia="宋体"/>
          <w:kern w:val="2"/>
          <w:sz w:val="21"/>
          <w:szCs w:val="21"/>
          <w:lang w:eastAsia="zh-CN"/>
        </w:rPr>
        <w:t>18.2</w:t>
      </w:r>
      <w:r>
        <w:rPr>
          <w:rFonts w:eastAsia="宋体"/>
          <w:kern w:val="2"/>
          <w:sz w:val="21"/>
          <w:szCs w:val="21"/>
          <w:lang w:eastAsia="zh-CN"/>
        </w:rPr>
        <w:t>投标人提供证明投标技术方案与招标文件的要求相一致的文件，可以是文字资料、图纸、数据或数码照片、制造商公布的产品说明书、产品彩页和我国政府机构出具的产品</w:t>
      </w:r>
      <w:r>
        <w:rPr>
          <w:rFonts w:eastAsia="宋体"/>
          <w:kern w:val="2"/>
          <w:sz w:val="21"/>
          <w:szCs w:val="21"/>
          <w:lang w:eastAsia="zh-CN"/>
        </w:rPr>
        <w:lastRenderedPageBreak/>
        <w:t>检验和核准证件等，提供的文件应符合以下要求：</w:t>
      </w:r>
    </w:p>
    <w:p w14:paraId="787ECDCE" w14:textId="77777777" w:rsidR="00AD76CB" w:rsidRDefault="00F51272" w:rsidP="005E79A9">
      <w:pPr>
        <w:widowControl w:val="0"/>
        <w:spacing w:line="276" w:lineRule="auto"/>
        <w:ind w:firstLineChars="196" w:firstLine="412"/>
        <w:jc w:val="both"/>
        <w:rPr>
          <w:rFonts w:eastAsia="宋体"/>
          <w:kern w:val="2"/>
          <w:sz w:val="21"/>
          <w:szCs w:val="21"/>
          <w:lang w:eastAsia="zh-CN"/>
        </w:rPr>
      </w:pPr>
      <w:r>
        <w:rPr>
          <w:rFonts w:eastAsia="宋体"/>
          <w:kern w:val="2"/>
          <w:sz w:val="21"/>
          <w:szCs w:val="21"/>
          <w:lang w:eastAsia="zh-CN"/>
        </w:rPr>
        <w:t>18.2.1</w:t>
      </w:r>
      <w:r>
        <w:rPr>
          <w:rFonts w:eastAsia="宋体"/>
          <w:kern w:val="2"/>
          <w:sz w:val="21"/>
          <w:szCs w:val="21"/>
          <w:lang w:eastAsia="zh-CN"/>
        </w:rPr>
        <w:t>主要技术指标和性能的详细说明。</w:t>
      </w:r>
    </w:p>
    <w:p w14:paraId="1670FDD7" w14:textId="77777777" w:rsidR="00AD76CB" w:rsidRDefault="00F51272" w:rsidP="005E79A9">
      <w:pPr>
        <w:widowControl w:val="0"/>
        <w:spacing w:line="276" w:lineRule="auto"/>
        <w:ind w:firstLineChars="196" w:firstLine="412"/>
        <w:jc w:val="both"/>
        <w:rPr>
          <w:rFonts w:eastAsia="宋体"/>
          <w:kern w:val="2"/>
          <w:sz w:val="21"/>
          <w:szCs w:val="21"/>
          <w:lang w:eastAsia="zh-CN"/>
        </w:rPr>
      </w:pPr>
      <w:r>
        <w:rPr>
          <w:rFonts w:eastAsia="宋体"/>
          <w:kern w:val="2"/>
          <w:sz w:val="21"/>
          <w:szCs w:val="21"/>
          <w:lang w:eastAsia="zh-CN"/>
        </w:rPr>
        <w:t>18.2.2</w:t>
      </w:r>
      <w:r>
        <w:rPr>
          <w:rFonts w:eastAsia="宋体"/>
          <w:kern w:val="2"/>
          <w:sz w:val="21"/>
          <w:szCs w:val="21"/>
          <w:lang w:eastAsia="zh-CN"/>
        </w:rPr>
        <w:t>投标产品从采购人开始使用至招标文件中规定的周期内正常、连续地使用所必须的备件和专用工具清单，包括备件和专用工具的货源及现行价格。</w:t>
      </w:r>
    </w:p>
    <w:p w14:paraId="0A532520" w14:textId="77777777" w:rsidR="00AD76CB" w:rsidRDefault="00F51272" w:rsidP="005E79A9">
      <w:pPr>
        <w:widowControl w:val="0"/>
        <w:spacing w:line="276" w:lineRule="auto"/>
        <w:ind w:firstLineChars="196" w:firstLine="412"/>
        <w:jc w:val="both"/>
        <w:rPr>
          <w:rFonts w:eastAsia="宋体"/>
          <w:kern w:val="2"/>
          <w:sz w:val="21"/>
          <w:szCs w:val="21"/>
          <w:lang w:eastAsia="zh-CN"/>
        </w:rPr>
      </w:pPr>
      <w:r>
        <w:rPr>
          <w:rFonts w:eastAsia="宋体"/>
          <w:kern w:val="2"/>
          <w:sz w:val="21"/>
          <w:szCs w:val="21"/>
          <w:lang w:eastAsia="zh-CN"/>
        </w:rPr>
        <w:t>18.2.3</w:t>
      </w:r>
      <w:r>
        <w:rPr>
          <w:rFonts w:eastAsia="宋体"/>
          <w:kern w:val="2"/>
          <w:sz w:val="21"/>
          <w:szCs w:val="21"/>
          <w:lang w:eastAsia="zh-CN"/>
        </w:rPr>
        <w:t>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14:paraId="3E3F36A6" w14:textId="77777777" w:rsidR="00AD76CB" w:rsidRDefault="00F51272" w:rsidP="005E79A9">
      <w:pPr>
        <w:widowControl w:val="0"/>
        <w:spacing w:line="276" w:lineRule="auto"/>
        <w:ind w:firstLineChars="196" w:firstLine="412"/>
        <w:jc w:val="both"/>
        <w:rPr>
          <w:rFonts w:eastAsia="宋体"/>
          <w:kern w:val="2"/>
          <w:sz w:val="21"/>
          <w:szCs w:val="21"/>
          <w:lang w:eastAsia="zh-CN"/>
        </w:rPr>
      </w:pPr>
      <w:r>
        <w:rPr>
          <w:rFonts w:eastAsia="宋体"/>
          <w:kern w:val="2"/>
          <w:sz w:val="21"/>
          <w:szCs w:val="21"/>
          <w:lang w:eastAsia="zh-CN"/>
        </w:rPr>
        <w:t>18.2.4</w:t>
      </w:r>
      <w:r>
        <w:rPr>
          <w:rFonts w:eastAsia="宋体"/>
          <w:kern w:val="2"/>
          <w:sz w:val="21"/>
          <w:szCs w:val="21"/>
          <w:lang w:eastAsia="zh-CN"/>
        </w:rPr>
        <w:t>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Pr>
          <w:rFonts w:eastAsia="宋体"/>
          <w:kern w:val="2"/>
          <w:sz w:val="21"/>
          <w:lang w:eastAsia="zh-CN"/>
        </w:rPr>
        <w:t>清晰度要求能够使用电脑阅读、识别和判断</w:t>
      </w:r>
      <w:r>
        <w:rPr>
          <w:rFonts w:eastAsia="宋体"/>
          <w:kern w:val="2"/>
          <w:sz w:val="21"/>
          <w:szCs w:val="21"/>
          <w:lang w:eastAsia="zh-CN"/>
        </w:rPr>
        <w:t>；</w:t>
      </w:r>
    </w:p>
    <w:p w14:paraId="19AE87B5" w14:textId="77777777" w:rsidR="00AD76CB" w:rsidRDefault="00F51272">
      <w:pPr>
        <w:widowControl w:val="0"/>
        <w:spacing w:line="276" w:lineRule="auto"/>
        <w:ind w:firstLineChars="196" w:firstLine="412"/>
        <w:jc w:val="both"/>
        <w:rPr>
          <w:rFonts w:eastAsia="宋体"/>
          <w:kern w:val="2"/>
          <w:sz w:val="21"/>
          <w:szCs w:val="21"/>
          <w:lang w:eastAsia="zh-CN"/>
        </w:rPr>
      </w:pPr>
      <w:r>
        <w:rPr>
          <w:rFonts w:eastAsia="宋体"/>
          <w:kern w:val="2"/>
          <w:sz w:val="21"/>
          <w:szCs w:val="21"/>
          <w:lang w:eastAsia="zh-CN"/>
        </w:rPr>
        <w:t>18.2.5</w:t>
      </w:r>
      <w:r>
        <w:rPr>
          <w:rFonts w:eastAsia="宋体"/>
          <w:kern w:val="2"/>
          <w:sz w:val="21"/>
          <w:szCs w:val="21"/>
          <w:lang w:eastAsia="zh-CN"/>
        </w:rPr>
        <w:t>我国政府机构出具的产品检验和核准证件应为证件正面、背面和附件标注的全部具体内容；产品检验和核准证件的尺寸和清晰度应该能够在电脑上被阅读、识别和判断，提供原件扫描件。</w:t>
      </w:r>
    </w:p>
    <w:p w14:paraId="728495C5" w14:textId="77777777" w:rsidR="00AD76CB" w:rsidRDefault="00F51272">
      <w:pPr>
        <w:widowControl w:val="0"/>
        <w:spacing w:line="276" w:lineRule="auto"/>
        <w:ind w:firstLineChars="196" w:firstLine="412"/>
        <w:jc w:val="both"/>
        <w:rPr>
          <w:rFonts w:eastAsia="宋体"/>
          <w:kern w:val="2"/>
          <w:sz w:val="21"/>
          <w:szCs w:val="21"/>
          <w:lang w:eastAsia="zh-CN"/>
        </w:rPr>
      </w:pPr>
      <w:r>
        <w:rPr>
          <w:rFonts w:eastAsia="宋体"/>
          <w:kern w:val="2"/>
          <w:sz w:val="21"/>
          <w:szCs w:val="21"/>
          <w:lang w:eastAsia="zh-CN"/>
        </w:rPr>
        <w:t>18.3</w:t>
      </w:r>
      <w:r>
        <w:rPr>
          <w:rFonts w:eastAsia="宋体"/>
          <w:kern w:val="2"/>
          <w:sz w:val="21"/>
          <w:szCs w:val="21"/>
          <w:lang w:eastAsia="zh-CN"/>
        </w:rPr>
        <w:t>相关资料不符合</w:t>
      </w:r>
      <w:r>
        <w:rPr>
          <w:rFonts w:eastAsia="宋体"/>
          <w:kern w:val="2"/>
          <w:sz w:val="21"/>
          <w:szCs w:val="21"/>
          <w:lang w:eastAsia="zh-CN"/>
        </w:rPr>
        <w:t>18.2</w:t>
      </w:r>
      <w:r>
        <w:rPr>
          <w:rFonts w:eastAsia="宋体"/>
          <w:kern w:val="2"/>
          <w:sz w:val="21"/>
          <w:szCs w:val="21"/>
          <w:lang w:eastAsia="zh-CN"/>
        </w:rPr>
        <w:t>款要求的，评审委员会有权认定为投标技术方案不合格响应，其相关分数予以扣减或作投标无效处理。</w:t>
      </w:r>
    </w:p>
    <w:p w14:paraId="761F1823" w14:textId="77777777" w:rsidR="00AD76CB" w:rsidRDefault="00F51272">
      <w:pPr>
        <w:widowControl w:val="0"/>
        <w:spacing w:line="276" w:lineRule="auto"/>
        <w:ind w:firstLineChars="196" w:firstLine="412"/>
        <w:jc w:val="both"/>
        <w:rPr>
          <w:rFonts w:eastAsia="宋体"/>
          <w:kern w:val="2"/>
          <w:sz w:val="21"/>
          <w:szCs w:val="21"/>
          <w:lang w:eastAsia="zh-CN"/>
        </w:rPr>
      </w:pPr>
      <w:r>
        <w:rPr>
          <w:rFonts w:eastAsia="宋体"/>
          <w:kern w:val="2"/>
          <w:sz w:val="21"/>
          <w:szCs w:val="21"/>
          <w:lang w:eastAsia="zh-CN"/>
        </w:rPr>
        <w:t>18.4</w:t>
      </w:r>
      <w:r>
        <w:rPr>
          <w:rFonts w:eastAsia="宋体"/>
          <w:kern w:val="2"/>
          <w:sz w:val="21"/>
          <w:szCs w:val="21"/>
          <w:lang w:eastAsia="zh-CN"/>
        </w:rPr>
        <w:t>投标人在阐述</w:t>
      </w:r>
      <w:proofErr w:type="gramStart"/>
      <w:r>
        <w:rPr>
          <w:rFonts w:eastAsia="宋体"/>
          <w:kern w:val="2"/>
          <w:sz w:val="21"/>
          <w:szCs w:val="21"/>
          <w:lang w:eastAsia="zh-CN"/>
        </w:rPr>
        <w:t>上述第</w:t>
      </w:r>
      <w:r>
        <w:rPr>
          <w:rFonts w:eastAsia="宋体"/>
          <w:kern w:val="2"/>
          <w:sz w:val="21"/>
          <w:szCs w:val="21"/>
          <w:lang w:eastAsia="zh-CN"/>
        </w:rPr>
        <w:t>18</w:t>
      </w:r>
      <w:proofErr w:type="gramEnd"/>
      <w:r>
        <w:rPr>
          <w:rFonts w:eastAsia="宋体"/>
          <w:kern w:val="2"/>
          <w:sz w:val="21"/>
          <w:szCs w:val="21"/>
          <w:lang w:eastAsia="zh-CN"/>
        </w:rPr>
        <w:t>.2</w:t>
      </w:r>
      <w:r>
        <w:rPr>
          <w:rFonts w:eastAsia="宋体"/>
          <w:kern w:val="2"/>
          <w:sz w:val="21"/>
          <w:szCs w:val="21"/>
          <w:lang w:eastAsia="zh-CN"/>
        </w:rPr>
        <w:t>时应注意采购人在技术规格中指出的工艺、材料和设备的标准以及参照的牌号或分类号仅</w:t>
      </w:r>
      <w:proofErr w:type="gramStart"/>
      <w:r>
        <w:rPr>
          <w:rFonts w:eastAsia="宋体"/>
          <w:kern w:val="2"/>
          <w:sz w:val="21"/>
          <w:szCs w:val="21"/>
          <w:lang w:eastAsia="zh-CN"/>
        </w:rPr>
        <w:t>起说明</w:t>
      </w:r>
      <w:proofErr w:type="gramEnd"/>
      <w:r>
        <w:rPr>
          <w:rFonts w:eastAsia="宋体"/>
          <w:kern w:val="2"/>
          <w:sz w:val="21"/>
          <w:szCs w:val="21"/>
          <w:lang w:eastAsia="zh-CN"/>
        </w:rPr>
        <w:t>作用，并没有任何限制性。投标人在投标中可以选用替代标准、牌号或分类号，但这些替代要实质上满足招标文件中技术规格的要求，是否</w:t>
      </w:r>
      <w:r>
        <w:rPr>
          <w:rFonts w:eastAsia="宋体"/>
          <w:kern w:val="2"/>
          <w:sz w:val="21"/>
          <w:lang w:eastAsia="zh-CN"/>
        </w:rPr>
        <w:t>满足要求</w:t>
      </w:r>
      <w:r>
        <w:rPr>
          <w:rFonts w:eastAsia="宋体"/>
          <w:kern w:val="2"/>
          <w:sz w:val="21"/>
          <w:szCs w:val="21"/>
          <w:lang w:eastAsia="zh-CN"/>
        </w:rPr>
        <w:t>，由评审委员会来评判。</w:t>
      </w:r>
    </w:p>
    <w:p w14:paraId="445260A3" w14:textId="77777777" w:rsidR="00AD76CB" w:rsidRDefault="00F51272">
      <w:pPr>
        <w:widowControl w:val="0"/>
        <w:spacing w:line="276" w:lineRule="auto"/>
        <w:ind w:firstLineChars="196" w:firstLine="412"/>
        <w:jc w:val="both"/>
        <w:rPr>
          <w:rFonts w:eastAsia="宋体"/>
          <w:kern w:val="2"/>
          <w:sz w:val="21"/>
          <w:szCs w:val="21"/>
          <w:lang w:eastAsia="zh-CN"/>
        </w:rPr>
      </w:pPr>
      <w:r>
        <w:rPr>
          <w:rFonts w:eastAsia="宋体"/>
          <w:kern w:val="2"/>
          <w:sz w:val="21"/>
          <w:szCs w:val="21"/>
          <w:lang w:eastAsia="zh-CN"/>
        </w:rPr>
        <w:t>18.5</w:t>
      </w:r>
      <w:r>
        <w:rPr>
          <w:rFonts w:eastAsia="宋体"/>
          <w:kern w:val="2"/>
          <w:sz w:val="21"/>
          <w:szCs w:val="21"/>
          <w:lang w:eastAsia="zh-CN"/>
        </w:rPr>
        <w:t>除非另有规定或说明，投标人对同一项目投标时，不得同时提供两套或两套以上的投标方案。</w:t>
      </w:r>
    </w:p>
    <w:bookmarkEnd w:id="134"/>
    <w:p w14:paraId="602833C4" w14:textId="77777777" w:rsidR="00AD76CB" w:rsidRDefault="00F51272">
      <w:pPr>
        <w:widowControl w:val="0"/>
        <w:spacing w:line="276" w:lineRule="auto"/>
        <w:jc w:val="both"/>
        <w:rPr>
          <w:rFonts w:eastAsia="黑体"/>
          <w:kern w:val="2"/>
          <w:lang w:eastAsia="zh-CN"/>
        </w:rPr>
      </w:pPr>
      <w:r>
        <w:rPr>
          <w:rFonts w:eastAsia="黑体"/>
          <w:kern w:val="2"/>
          <w:lang w:eastAsia="zh-CN"/>
        </w:rPr>
        <w:t>19</w:t>
      </w:r>
      <w:r>
        <w:rPr>
          <w:rFonts w:eastAsia="黑体"/>
          <w:kern w:val="2"/>
          <w:lang w:eastAsia="zh-CN"/>
        </w:rPr>
        <w:t>．</w:t>
      </w:r>
      <w:bookmarkStart w:id="135" w:name="_Hlk72402034"/>
      <w:r>
        <w:rPr>
          <w:rFonts w:eastAsia="黑体"/>
          <w:kern w:val="2"/>
          <w:lang w:eastAsia="zh-CN"/>
        </w:rPr>
        <w:t>投标文件其他证明文件的要求</w:t>
      </w:r>
    </w:p>
    <w:p w14:paraId="4B3B6FF2" w14:textId="77777777" w:rsidR="00AD76CB" w:rsidRDefault="00F51272">
      <w:pPr>
        <w:widowControl w:val="0"/>
        <w:spacing w:line="276" w:lineRule="auto"/>
        <w:ind w:firstLineChars="200" w:firstLine="420"/>
        <w:jc w:val="both"/>
        <w:rPr>
          <w:rFonts w:eastAsia="宋体"/>
          <w:color w:val="FF0000"/>
          <w:kern w:val="2"/>
          <w:sz w:val="21"/>
          <w:szCs w:val="21"/>
          <w:lang w:eastAsia="zh-CN"/>
        </w:rPr>
      </w:pPr>
      <w:r>
        <w:rPr>
          <w:rFonts w:eastAsia="宋体"/>
          <w:kern w:val="2"/>
          <w:sz w:val="21"/>
          <w:szCs w:val="21"/>
          <w:lang w:eastAsia="zh-CN"/>
        </w:rPr>
        <w:t>19.1</w:t>
      </w:r>
      <w:r>
        <w:rPr>
          <w:rFonts w:eastAsia="宋体"/>
          <w:kern w:val="2"/>
          <w:sz w:val="21"/>
          <w:szCs w:val="21"/>
          <w:lang w:eastAsia="zh-CN"/>
        </w:rPr>
        <w:t>采用综合评分法的项目，对项目招标文件《评标信息》评分项中涉及的相关业绩、社保情况等内容以及《资格性审查表》和《符合性审查表》中涉及的证明材料，投标人应提供相关部门出具的证明材料扫描件或照片，原件备查。有关扫描件（或照片）的尺寸和清晰度要求能够使用电脑阅读、识别和判断。若投标人未按要求提供证明材料或提供的是部分证明材料或提供不清晰的扫描件（或照片）的，</w:t>
      </w:r>
      <w:r>
        <w:rPr>
          <w:rFonts w:eastAsia="宋体" w:hint="eastAsia"/>
          <w:kern w:val="2"/>
          <w:sz w:val="21"/>
          <w:szCs w:val="21"/>
          <w:highlight w:val="yellow"/>
          <w:lang w:eastAsia="zh-CN"/>
        </w:rPr>
        <w:t>采购人或代理机构或评审委员会依据各自审查范围，</w:t>
      </w:r>
      <w:r>
        <w:rPr>
          <w:rFonts w:eastAsia="宋体"/>
          <w:kern w:val="2"/>
          <w:sz w:val="21"/>
          <w:szCs w:val="21"/>
          <w:lang w:eastAsia="zh-CN"/>
        </w:rPr>
        <w:t>有权认定其投标文件未对招标文件有关需求进行响应，涉及资格性检查或符合性检查的予以投标无效处理，涉及《评标信息》打分项的则该项评分予以</w:t>
      </w:r>
      <w:r>
        <w:rPr>
          <w:rFonts w:eastAsia="宋体"/>
          <w:kern w:val="2"/>
          <w:sz w:val="21"/>
          <w:szCs w:val="21"/>
          <w:lang w:eastAsia="zh-CN"/>
        </w:rPr>
        <w:t>0</w:t>
      </w:r>
      <w:r>
        <w:rPr>
          <w:rFonts w:eastAsia="宋体"/>
          <w:kern w:val="2"/>
          <w:sz w:val="21"/>
          <w:szCs w:val="21"/>
          <w:lang w:eastAsia="zh-CN"/>
        </w:rPr>
        <w:t>分处理。评审委员会对供应商投标资料是否异常、是否有效问题进行核查和判定，如认为供应商投标资料有异常或无效的，若涉及资格性审查或符合性审查条款的，则应作投标无效处理；若涉及评分的，则作不得分处理。</w:t>
      </w:r>
      <w:bookmarkStart w:id="136" w:name="_Hlk71407299"/>
    </w:p>
    <w:bookmarkEnd w:id="136"/>
    <w:p w14:paraId="16C530FF" w14:textId="77777777" w:rsidR="00AD76CB" w:rsidRDefault="00F51272" w:rsidP="005E79A9">
      <w:pPr>
        <w:widowControl w:val="0"/>
        <w:spacing w:line="276" w:lineRule="auto"/>
        <w:ind w:firstLineChars="196" w:firstLine="412"/>
        <w:jc w:val="both"/>
        <w:rPr>
          <w:rFonts w:eastAsia="宋体"/>
          <w:kern w:val="2"/>
          <w:sz w:val="21"/>
          <w:szCs w:val="21"/>
          <w:lang w:eastAsia="zh-CN"/>
        </w:rPr>
      </w:pPr>
      <w:r>
        <w:rPr>
          <w:rFonts w:eastAsia="宋体"/>
          <w:kern w:val="2"/>
          <w:sz w:val="21"/>
          <w:szCs w:val="21"/>
          <w:lang w:eastAsia="zh-CN"/>
        </w:rPr>
        <w:t>19.2</w:t>
      </w:r>
      <w:r>
        <w:rPr>
          <w:rFonts w:eastAsia="宋体"/>
          <w:kern w:val="2"/>
          <w:sz w:val="21"/>
          <w:szCs w:val="21"/>
          <w:lang w:eastAsia="zh-CN"/>
        </w:rPr>
        <w:t>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14:paraId="4CAA3979" w14:textId="77777777" w:rsidR="00AD76CB" w:rsidRDefault="00F51272">
      <w:pPr>
        <w:widowControl w:val="0"/>
        <w:spacing w:line="276" w:lineRule="auto"/>
        <w:jc w:val="both"/>
        <w:rPr>
          <w:rFonts w:eastAsia="黑体"/>
          <w:kern w:val="2"/>
          <w:lang w:eastAsia="zh-CN"/>
        </w:rPr>
      </w:pPr>
      <w:r>
        <w:rPr>
          <w:rFonts w:eastAsia="黑体"/>
          <w:kern w:val="2"/>
          <w:lang w:eastAsia="zh-CN"/>
        </w:rPr>
        <w:lastRenderedPageBreak/>
        <w:t>20</w:t>
      </w:r>
      <w:r>
        <w:rPr>
          <w:rFonts w:eastAsia="黑体"/>
          <w:kern w:val="2"/>
          <w:lang w:eastAsia="zh-CN"/>
        </w:rPr>
        <w:t>．投标有效期</w:t>
      </w:r>
    </w:p>
    <w:p w14:paraId="6077960B" w14:textId="77777777" w:rsidR="00AD76CB" w:rsidRDefault="00F51272" w:rsidP="005E79A9">
      <w:pPr>
        <w:widowControl w:val="0"/>
        <w:spacing w:line="276" w:lineRule="auto"/>
        <w:ind w:firstLineChars="196" w:firstLine="412"/>
        <w:jc w:val="both"/>
        <w:rPr>
          <w:rFonts w:eastAsia="宋体"/>
          <w:kern w:val="2"/>
          <w:sz w:val="21"/>
          <w:szCs w:val="21"/>
          <w:lang w:eastAsia="zh-CN"/>
        </w:rPr>
      </w:pPr>
      <w:bookmarkStart w:id="137" w:name="_Hlk72402214"/>
      <w:bookmarkEnd w:id="135"/>
      <w:r>
        <w:rPr>
          <w:rFonts w:eastAsia="宋体"/>
          <w:kern w:val="2"/>
          <w:sz w:val="21"/>
          <w:szCs w:val="21"/>
          <w:lang w:eastAsia="zh-CN"/>
        </w:rPr>
        <w:t>20.1</w:t>
      </w:r>
      <w:r>
        <w:rPr>
          <w:rFonts w:eastAsia="宋体"/>
          <w:kern w:val="2"/>
          <w:sz w:val="21"/>
          <w:szCs w:val="21"/>
          <w:lang w:eastAsia="zh-CN"/>
        </w:rPr>
        <w:t>投标有效期为从投标截止之日算起的日历天数。在此期限内，所有投标文件均保持有效。</w:t>
      </w:r>
    </w:p>
    <w:p w14:paraId="2B65ACD3" w14:textId="77777777" w:rsidR="00AD76CB" w:rsidRDefault="00F51272" w:rsidP="005E79A9">
      <w:pPr>
        <w:widowControl w:val="0"/>
        <w:spacing w:line="276" w:lineRule="auto"/>
        <w:ind w:firstLineChars="196" w:firstLine="412"/>
        <w:jc w:val="both"/>
        <w:rPr>
          <w:rFonts w:eastAsia="宋体"/>
          <w:kern w:val="2"/>
          <w:sz w:val="21"/>
          <w:szCs w:val="21"/>
          <w:lang w:eastAsia="zh-CN"/>
        </w:rPr>
      </w:pPr>
      <w:r>
        <w:rPr>
          <w:rFonts w:eastAsia="宋体"/>
          <w:kern w:val="2"/>
          <w:sz w:val="21"/>
          <w:szCs w:val="21"/>
          <w:lang w:eastAsia="zh-CN"/>
        </w:rPr>
        <w:t>20.2</w:t>
      </w:r>
      <w:r>
        <w:rPr>
          <w:rFonts w:eastAsia="宋体"/>
          <w:kern w:val="2"/>
          <w:sz w:val="21"/>
          <w:szCs w:val="21"/>
          <w:lang w:eastAsia="zh-CN"/>
        </w:rPr>
        <w:t>在特殊情况下，政府集中采购机构在原定的投标有效期满之前，政府集中采购机构可以根据需要以书面形式（包括政府集中采购机构网站公开发布方式）向投标人提出延长投标有效期的要求，对此要求投标人须以书面形式予以答复，投标人可以拒绝政府集中采购机构此项要求，其投标在原投标有效期满后不再有效。同意延长投标有效期的投标人不能要求也不允许修改其投标文件。</w:t>
      </w:r>
    </w:p>
    <w:p w14:paraId="01FECE12" w14:textId="77777777" w:rsidR="00AD76CB" w:rsidRDefault="00F51272" w:rsidP="005E79A9">
      <w:pPr>
        <w:widowControl w:val="0"/>
        <w:spacing w:line="276" w:lineRule="auto"/>
        <w:ind w:firstLineChars="196" w:firstLine="412"/>
        <w:jc w:val="both"/>
        <w:rPr>
          <w:rFonts w:eastAsia="宋体"/>
          <w:kern w:val="2"/>
          <w:sz w:val="21"/>
          <w:szCs w:val="21"/>
          <w:lang w:eastAsia="zh-CN"/>
        </w:rPr>
      </w:pPr>
      <w:r>
        <w:rPr>
          <w:rFonts w:eastAsia="宋体"/>
          <w:kern w:val="2"/>
          <w:sz w:val="21"/>
          <w:szCs w:val="21"/>
          <w:lang w:eastAsia="zh-CN"/>
        </w:rPr>
        <w:t>20.3</w:t>
      </w:r>
      <w:r>
        <w:rPr>
          <w:rFonts w:eastAsia="宋体"/>
          <w:kern w:val="2"/>
          <w:sz w:val="21"/>
          <w:szCs w:val="21"/>
          <w:lang w:eastAsia="zh-CN"/>
        </w:rPr>
        <w:t>中标供应商的投标文件有效期，截止于完成本招标文件规定的全部项目内容，并通过竣工验收及保修期结束。</w:t>
      </w:r>
    </w:p>
    <w:bookmarkEnd w:id="137"/>
    <w:p w14:paraId="3690A372" w14:textId="77777777" w:rsidR="00AD76CB" w:rsidRDefault="00F51272">
      <w:pPr>
        <w:widowControl w:val="0"/>
        <w:spacing w:line="276" w:lineRule="auto"/>
        <w:jc w:val="both"/>
        <w:rPr>
          <w:rFonts w:eastAsia="黑体"/>
          <w:kern w:val="2"/>
          <w:lang w:eastAsia="zh-CN"/>
        </w:rPr>
      </w:pPr>
      <w:r>
        <w:rPr>
          <w:rFonts w:eastAsia="黑体"/>
          <w:kern w:val="2"/>
          <w:lang w:eastAsia="zh-CN"/>
        </w:rPr>
        <w:t>21</w:t>
      </w:r>
      <w:r>
        <w:rPr>
          <w:rFonts w:eastAsia="黑体"/>
          <w:kern w:val="2"/>
          <w:lang w:eastAsia="zh-CN"/>
        </w:rPr>
        <w:t>．</w:t>
      </w:r>
      <w:bookmarkStart w:id="138" w:name="_Hlk72402325"/>
      <w:r>
        <w:rPr>
          <w:rFonts w:eastAsia="黑体"/>
          <w:kern w:val="2"/>
          <w:lang w:eastAsia="zh-CN"/>
        </w:rPr>
        <w:t>关于投标保证金</w:t>
      </w:r>
      <w:r>
        <w:rPr>
          <w:rFonts w:eastAsia="黑体"/>
          <w:kern w:val="2"/>
          <w:lang w:eastAsia="zh-CN"/>
        </w:rPr>
        <w:t xml:space="preserve"> </w:t>
      </w:r>
    </w:p>
    <w:p w14:paraId="0FF6FFCB" w14:textId="77777777" w:rsidR="00AD76CB" w:rsidRDefault="00F51272">
      <w:pPr>
        <w:widowControl w:val="0"/>
        <w:spacing w:line="276" w:lineRule="auto"/>
        <w:ind w:firstLineChars="200" w:firstLine="420"/>
        <w:jc w:val="both"/>
        <w:rPr>
          <w:rFonts w:eastAsia="宋体"/>
          <w:kern w:val="2"/>
          <w:sz w:val="21"/>
          <w:szCs w:val="21"/>
          <w:lang w:eastAsia="zh-CN"/>
        </w:rPr>
      </w:pPr>
      <w:r>
        <w:rPr>
          <w:rFonts w:eastAsia="宋体"/>
          <w:kern w:val="2"/>
          <w:sz w:val="21"/>
          <w:szCs w:val="21"/>
          <w:lang w:eastAsia="zh-CN"/>
        </w:rPr>
        <w:t>21.1</w:t>
      </w:r>
      <w:r>
        <w:rPr>
          <w:rFonts w:eastAsia="宋体" w:hint="eastAsia"/>
          <w:kern w:val="2"/>
          <w:sz w:val="21"/>
          <w:lang w:eastAsia="zh-CN"/>
        </w:rPr>
        <w:t>根据《深圳市财政局关于调整政府采购投标（响应）保证金管理政策的通知》（</w:t>
      </w:r>
      <w:proofErr w:type="gramStart"/>
      <w:r>
        <w:rPr>
          <w:rFonts w:eastAsia="宋体" w:hint="eastAsia"/>
          <w:kern w:val="2"/>
          <w:sz w:val="21"/>
          <w:lang w:eastAsia="zh-CN"/>
        </w:rPr>
        <w:t>深财购〔</w:t>
      </w:r>
      <w:r>
        <w:rPr>
          <w:rFonts w:eastAsia="宋体" w:hint="eastAsia"/>
          <w:kern w:val="2"/>
          <w:sz w:val="21"/>
          <w:lang w:eastAsia="zh-CN"/>
        </w:rPr>
        <w:t>2021</w:t>
      </w:r>
      <w:r>
        <w:rPr>
          <w:rFonts w:eastAsia="宋体" w:hint="eastAsia"/>
          <w:kern w:val="2"/>
          <w:sz w:val="21"/>
          <w:lang w:eastAsia="zh-CN"/>
        </w:rPr>
        <w:t>〕</w:t>
      </w:r>
      <w:proofErr w:type="gramEnd"/>
      <w:r>
        <w:rPr>
          <w:rFonts w:eastAsia="宋体" w:hint="eastAsia"/>
          <w:kern w:val="2"/>
          <w:sz w:val="21"/>
          <w:lang w:eastAsia="zh-CN"/>
        </w:rPr>
        <w:t>51</w:t>
      </w:r>
      <w:r>
        <w:rPr>
          <w:rFonts w:eastAsia="宋体" w:hint="eastAsia"/>
          <w:kern w:val="2"/>
          <w:sz w:val="21"/>
          <w:lang w:eastAsia="zh-CN"/>
        </w:rPr>
        <w:t>号）文的规定，本项目不收取投标保证金。</w:t>
      </w:r>
    </w:p>
    <w:p w14:paraId="096AAFD1" w14:textId="77777777" w:rsidR="00AD76CB" w:rsidRDefault="00F51272">
      <w:pPr>
        <w:widowControl w:val="0"/>
        <w:spacing w:line="276" w:lineRule="auto"/>
        <w:jc w:val="both"/>
        <w:rPr>
          <w:rFonts w:eastAsia="黑体"/>
          <w:kern w:val="2"/>
          <w:lang w:eastAsia="zh-CN"/>
        </w:rPr>
      </w:pPr>
      <w:r>
        <w:rPr>
          <w:rFonts w:eastAsia="黑体"/>
          <w:kern w:val="2"/>
          <w:lang w:eastAsia="zh-CN"/>
        </w:rPr>
        <w:t>22</w:t>
      </w:r>
      <w:r>
        <w:rPr>
          <w:rFonts w:eastAsia="黑体"/>
          <w:kern w:val="2"/>
          <w:lang w:eastAsia="zh-CN"/>
        </w:rPr>
        <w:t>．投标人的替代方案</w:t>
      </w:r>
    </w:p>
    <w:p w14:paraId="17A9B85A" w14:textId="77777777" w:rsidR="00AD76CB" w:rsidRDefault="00F51272" w:rsidP="005E79A9">
      <w:pPr>
        <w:widowControl w:val="0"/>
        <w:spacing w:line="276" w:lineRule="auto"/>
        <w:ind w:firstLineChars="196" w:firstLine="412"/>
        <w:jc w:val="both"/>
        <w:rPr>
          <w:rFonts w:eastAsia="宋体"/>
          <w:kern w:val="2"/>
          <w:sz w:val="21"/>
          <w:szCs w:val="21"/>
          <w:lang w:eastAsia="zh-CN"/>
        </w:rPr>
      </w:pPr>
      <w:r>
        <w:rPr>
          <w:rFonts w:eastAsia="宋体"/>
          <w:kern w:val="2"/>
          <w:sz w:val="21"/>
          <w:szCs w:val="21"/>
          <w:lang w:eastAsia="zh-CN"/>
        </w:rPr>
        <w:t>22.1</w:t>
      </w:r>
      <w:r>
        <w:rPr>
          <w:rFonts w:eastAsia="宋体"/>
          <w:kern w:val="2"/>
          <w:sz w:val="21"/>
          <w:szCs w:val="21"/>
          <w:lang w:eastAsia="zh-CN"/>
        </w:rPr>
        <w:t>投标人所提交的投标文件应完全满足招标文件（包括图纸和技术规范所示的基本技术设计）的要求。除非项目明确允许投标人提交替代方案，否则投标人有关替代方案的条款将初审不通过，作投标无效处理。</w:t>
      </w:r>
    </w:p>
    <w:p w14:paraId="16CB6DBB" w14:textId="77777777" w:rsidR="00AD76CB" w:rsidRDefault="00F51272" w:rsidP="005E79A9">
      <w:pPr>
        <w:widowControl w:val="0"/>
        <w:spacing w:line="276" w:lineRule="auto"/>
        <w:ind w:firstLineChars="196" w:firstLine="412"/>
        <w:jc w:val="both"/>
        <w:rPr>
          <w:rFonts w:eastAsia="宋体"/>
          <w:kern w:val="2"/>
          <w:sz w:val="21"/>
          <w:szCs w:val="21"/>
          <w:lang w:eastAsia="zh-CN"/>
        </w:rPr>
      </w:pPr>
      <w:r>
        <w:rPr>
          <w:rFonts w:eastAsia="宋体"/>
          <w:kern w:val="2"/>
          <w:sz w:val="21"/>
          <w:szCs w:val="21"/>
          <w:lang w:eastAsia="zh-CN"/>
        </w:rPr>
        <w:t>22.2</w:t>
      </w:r>
      <w:r>
        <w:rPr>
          <w:rFonts w:eastAsia="宋体"/>
          <w:kern w:val="2"/>
          <w:sz w:val="21"/>
          <w:szCs w:val="21"/>
          <w:lang w:eastAsia="zh-CN"/>
        </w:rPr>
        <w:t>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p>
    <w:bookmarkEnd w:id="138"/>
    <w:p w14:paraId="5F26E4C5" w14:textId="77777777" w:rsidR="00AD76CB" w:rsidRDefault="00F51272">
      <w:pPr>
        <w:widowControl w:val="0"/>
        <w:spacing w:line="276" w:lineRule="auto"/>
        <w:jc w:val="both"/>
        <w:rPr>
          <w:rFonts w:eastAsia="黑体"/>
          <w:kern w:val="2"/>
          <w:lang w:eastAsia="zh-CN"/>
        </w:rPr>
      </w:pPr>
      <w:r>
        <w:rPr>
          <w:rFonts w:eastAsia="黑体"/>
          <w:kern w:val="2"/>
          <w:lang w:eastAsia="zh-CN"/>
        </w:rPr>
        <w:t>23</w:t>
      </w:r>
      <w:r>
        <w:rPr>
          <w:rFonts w:eastAsia="黑体"/>
          <w:kern w:val="2"/>
          <w:lang w:eastAsia="zh-CN"/>
        </w:rPr>
        <w:t>．</w:t>
      </w:r>
      <w:bookmarkStart w:id="139" w:name="_Hlk72402860"/>
      <w:r>
        <w:rPr>
          <w:rFonts w:eastAsia="黑体"/>
          <w:kern w:val="2"/>
          <w:lang w:eastAsia="zh-CN"/>
        </w:rPr>
        <w:t>投标文件的制作要求</w:t>
      </w:r>
    </w:p>
    <w:p w14:paraId="3A180735" w14:textId="77777777" w:rsidR="00AD76CB" w:rsidRDefault="00F51272" w:rsidP="005E79A9">
      <w:pPr>
        <w:widowControl w:val="0"/>
        <w:wordWrap w:val="0"/>
        <w:spacing w:line="276" w:lineRule="auto"/>
        <w:ind w:firstLineChars="196" w:firstLine="412"/>
        <w:jc w:val="both"/>
        <w:rPr>
          <w:rFonts w:eastAsia="宋体"/>
          <w:kern w:val="2"/>
          <w:sz w:val="21"/>
          <w:lang w:eastAsia="zh-CN"/>
        </w:rPr>
      </w:pPr>
      <w:r>
        <w:rPr>
          <w:rFonts w:eastAsia="宋体"/>
          <w:kern w:val="2"/>
          <w:sz w:val="21"/>
          <w:lang w:eastAsia="zh-CN"/>
        </w:rPr>
        <w:t>23.1</w:t>
      </w:r>
      <w:r>
        <w:rPr>
          <w:rFonts w:eastAsia="宋体" w:hint="eastAsia"/>
          <w:kern w:val="2"/>
          <w:sz w:val="21"/>
          <w:lang w:eastAsia="zh-CN"/>
        </w:rPr>
        <w:t>投标人应准备所投项目的电子投标文件一份。</w:t>
      </w:r>
    </w:p>
    <w:p w14:paraId="593E97CB" w14:textId="77777777" w:rsidR="00AD76CB" w:rsidRDefault="00F51272" w:rsidP="005E79A9">
      <w:pPr>
        <w:widowControl w:val="0"/>
        <w:spacing w:line="276" w:lineRule="auto"/>
        <w:ind w:firstLineChars="196" w:firstLine="412"/>
        <w:jc w:val="both"/>
        <w:rPr>
          <w:rFonts w:eastAsia="宋体"/>
          <w:kern w:val="2"/>
          <w:sz w:val="21"/>
          <w:lang w:eastAsia="zh-CN"/>
        </w:rPr>
      </w:pPr>
      <w:r>
        <w:rPr>
          <w:rFonts w:eastAsia="宋体"/>
          <w:kern w:val="2"/>
          <w:sz w:val="21"/>
          <w:lang w:eastAsia="zh-CN"/>
        </w:rPr>
        <w:t>23.2</w:t>
      </w:r>
      <w:r>
        <w:rPr>
          <w:rFonts w:eastAsia="宋体"/>
          <w:kern w:val="2"/>
          <w:sz w:val="21"/>
          <w:lang w:eastAsia="zh-CN"/>
        </w:rPr>
        <w:t>投标人在使用</w:t>
      </w:r>
      <w:r>
        <w:rPr>
          <w:rFonts w:eastAsia="宋体" w:hint="eastAsia"/>
          <w:kern w:val="2"/>
          <w:sz w:val="21"/>
          <w:lang w:eastAsia="zh-CN"/>
        </w:rPr>
        <w:t>《投标书编制软件》</w:t>
      </w:r>
      <w:r>
        <w:rPr>
          <w:rFonts w:eastAsia="宋体"/>
          <w:kern w:val="2"/>
          <w:sz w:val="21"/>
          <w:lang w:eastAsia="zh-CN"/>
        </w:rPr>
        <w:t>编制投标书时须注意：</w:t>
      </w:r>
    </w:p>
    <w:p w14:paraId="4B384020" w14:textId="77777777" w:rsidR="00AD76CB" w:rsidRDefault="00F51272" w:rsidP="005E79A9">
      <w:pPr>
        <w:widowControl w:val="0"/>
        <w:spacing w:line="276" w:lineRule="auto"/>
        <w:ind w:firstLineChars="196" w:firstLine="412"/>
        <w:jc w:val="both"/>
        <w:rPr>
          <w:rFonts w:eastAsia="宋体"/>
          <w:kern w:val="2"/>
          <w:sz w:val="21"/>
          <w:lang w:eastAsia="zh-CN"/>
        </w:rPr>
      </w:pPr>
      <w:r>
        <w:rPr>
          <w:rFonts w:eastAsia="宋体"/>
          <w:kern w:val="2"/>
          <w:sz w:val="21"/>
          <w:lang w:eastAsia="zh-CN"/>
        </w:rPr>
        <w:t>23.2.1</w:t>
      </w:r>
      <w:r>
        <w:rPr>
          <w:rFonts w:eastAsia="宋体"/>
          <w:kern w:val="2"/>
          <w:sz w:val="21"/>
          <w:lang w:eastAsia="zh-CN"/>
        </w:rPr>
        <w:t>导入</w:t>
      </w:r>
      <w:r>
        <w:rPr>
          <w:rFonts w:eastAsia="宋体" w:hint="eastAsia"/>
          <w:kern w:val="2"/>
          <w:sz w:val="21"/>
          <w:lang w:eastAsia="zh-CN"/>
        </w:rPr>
        <w:t>《投标书编制软件》</w:t>
      </w:r>
      <w:r>
        <w:rPr>
          <w:rFonts w:eastAsia="宋体"/>
          <w:kern w:val="2"/>
          <w:sz w:val="21"/>
          <w:lang w:eastAsia="zh-CN"/>
        </w:rPr>
        <w:t>的招标文件项目编号、</w:t>
      </w:r>
      <w:proofErr w:type="gramStart"/>
      <w:r>
        <w:rPr>
          <w:rFonts w:eastAsia="宋体"/>
          <w:kern w:val="2"/>
          <w:sz w:val="21"/>
          <w:lang w:eastAsia="zh-CN"/>
        </w:rPr>
        <w:t>包号应</w:t>
      </w:r>
      <w:proofErr w:type="gramEnd"/>
      <w:r>
        <w:rPr>
          <w:rFonts w:eastAsia="宋体"/>
          <w:kern w:val="2"/>
          <w:sz w:val="21"/>
          <w:lang w:eastAsia="zh-CN"/>
        </w:rPr>
        <w:t>与以此制作的投标文件项目编号、</w:t>
      </w:r>
      <w:proofErr w:type="gramStart"/>
      <w:r>
        <w:rPr>
          <w:rFonts w:eastAsia="宋体"/>
          <w:kern w:val="2"/>
          <w:sz w:val="21"/>
          <w:lang w:eastAsia="zh-CN"/>
        </w:rPr>
        <w:t>包号一致</w:t>
      </w:r>
      <w:proofErr w:type="gramEnd"/>
      <w:r>
        <w:rPr>
          <w:rFonts w:eastAsia="宋体"/>
          <w:kern w:val="2"/>
          <w:sz w:val="21"/>
          <w:lang w:eastAsia="zh-CN"/>
        </w:rPr>
        <w:t>。例如，不能将</w:t>
      </w:r>
      <w:proofErr w:type="gramStart"/>
      <w:r>
        <w:rPr>
          <w:rFonts w:eastAsia="宋体"/>
          <w:kern w:val="2"/>
          <w:sz w:val="21"/>
          <w:lang w:eastAsia="zh-CN"/>
        </w:rPr>
        <w:t>甲项目</w:t>
      </w:r>
      <w:proofErr w:type="gramEnd"/>
      <w:r>
        <w:rPr>
          <w:rFonts w:eastAsia="宋体"/>
          <w:kern w:val="2"/>
          <w:sz w:val="21"/>
          <w:lang w:eastAsia="zh-CN"/>
        </w:rPr>
        <w:t>A</w:t>
      </w:r>
      <w:r>
        <w:rPr>
          <w:rFonts w:eastAsia="宋体"/>
          <w:kern w:val="2"/>
          <w:sz w:val="21"/>
          <w:lang w:eastAsia="zh-CN"/>
        </w:rPr>
        <w:t>包的招标书导入</w:t>
      </w:r>
      <w:r>
        <w:rPr>
          <w:rFonts w:eastAsia="宋体" w:hint="eastAsia"/>
          <w:kern w:val="2"/>
          <w:sz w:val="21"/>
          <w:lang w:eastAsia="zh-CN"/>
        </w:rPr>
        <w:t>《投标书编制软件》</w:t>
      </w:r>
      <w:r>
        <w:rPr>
          <w:rFonts w:eastAsia="宋体"/>
          <w:kern w:val="2"/>
          <w:sz w:val="21"/>
          <w:lang w:eastAsia="zh-CN"/>
        </w:rPr>
        <w:t>，制作</w:t>
      </w:r>
      <w:proofErr w:type="gramStart"/>
      <w:r>
        <w:rPr>
          <w:rFonts w:eastAsia="宋体"/>
          <w:kern w:val="2"/>
          <w:sz w:val="21"/>
          <w:lang w:eastAsia="zh-CN"/>
        </w:rPr>
        <w:t>乙项目</w:t>
      </w:r>
      <w:proofErr w:type="gramEnd"/>
      <w:r>
        <w:rPr>
          <w:rFonts w:eastAsia="宋体"/>
          <w:kern w:val="2"/>
          <w:sz w:val="21"/>
          <w:lang w:eastAsia="zh-CN"/>
        </w:rPr>
        <w:t>B</w:t>
      </w:r>
      <w:r>
        <w:rPr>
          <w:rFonts w:eastAsia="宋体"/>
          <w:kern w:val="2"/>
          <w:sz w:val="21"/>
          <w:lang w:eastAsia="zh-CN"/>
        </w:rPr>
        <w:t>包的投标书。</w:t>
      </w:r>
    </w:p>
    <w:p w14:paraId="525188CE" w14:textId="77777777" w:rsidR="00AD76CB" w:rsidRDefault="00F51272" w:rsidP="005E79A9">
      <w:pPr>
        <w:widowControl w:val="0"/>
        <w:spacing w:line="276" w:lineRule="auto"/>
        <w:ind w:firstLineChars="196" w:firstLine="412"/>
        <w:jc w:val="both"/>
        <w:rPr>
          <w:rFonts w:eastAsia="宋体"/>
          <w:kern w:val="2"/>
          <w:sz w:val="21"/>
          <w:lang w:eastAsia="zh-CN"/>
        </w:rPr>
      </w:pPr>
      <w:r>
        <w:rPr>
          <w:rFonts w:eastAsia="宋体"/>
          <w:kern w:val="2"/>
          <w:sz w:val="21"/>
          <w:lang w:eastAsia="zh-CN"/>
        </w:rPr>
        <w:t>23.2.2</w:t>
      </w:r>
      <w:r>
        <w:rPr>
          <w:rFonts w:eastAsia="宋体"/>
          <w:kern w:val="2"/>
          <w:sz w:val="21"/>
          <w:lang w:eastAsia="zh-CN"/>
        </w:rPr>
        <w:t>不能用非本公司的电子密钥加密本公司的投标文件，或者用其它公司的登录用户上传本公司的投标文件。</w:t>
      </w:r>
    </w:p>
    <w:p w14:paraId="2B64A3F2" w14:textId="77777777" w:rsidR="00AD76CB" w:rsidRDefault="00F51272" w:rsidP="005E79A9">
      <w:pPr>
        <w:widowControl w:val="0"/>
        <w:spacing w:line="276" w:lineRule="auto"/>
        <w:ind w:firstLineChars="196" w:firstLine="412"/>
        <w:jc w:val="both"/>
        <w:rPr>
          <w:rFonts w:eastAsia="宋体"/>
          <w:kern w:val="2"/>
          <w:sz w:val="21"/>
          <w:lang w:eastAsia="zh-CN"/>
        </w:rPr>
      </w:pPr>
      <w:r>
        <w:rPr>
          <w:rFonts w:eastAsia="宋体"/>
          <w:kern w:val="2"/>
          <w:sz w:val="21"/>
          <w:lang w:eastAsia="zh-CN"/>
        </w:rPr>
        <w:t>23.2.3</w:t>
      </w:r>
      <w:r>
        <w:rPr>
          <w:rFonts w:eastAsia="宋体"/>
          <w:kern w:val="2"/>
          <w:sz w:val="21"/>
          <w:lang w:eastAsia="zh-CN"/>
        </w:rPr>
        <w:t>要求用</w:t>
      </w:r>
      <w:r>
        <w:rPr>
          <w:rFonts w:eastAsia="宋体" w:hint="eastAsia"/>
          <w:kern w:val="2"/>
          <w:sz w:val="21"/>
          <w:lang w:eastAsia="zh-CN"/>
        </w:rPr>
        <w:t>《投标书编制软件》</w:t>
      </w:r>
      <w:r>
        <w:rPr>
          <w:rFonts w:eastAsia="宋体"/>
          <w:kern w:val="2"/>
          <w:sz w:val="21"/>
          <w:lang w:eastAsia="zh-CN"/>
        </w:rPr>
        <w:t>编制投标书的包，不能用其它方式编制投标书。编制投标文件时，电脑须连通互联网。</w:t>
      </w:r>
    </w:p>
    <w:p w14:paraId="6CE9D044" w14:textId="77777777" w:rsidR="00AD76CB" w:rsidRDefault="00F51272">
      <w:pPr>
        <w:widowControl w:val="0"/>
        <w:spacing w:line="276" w:lineRule="auto"/>
        <w:ind w:firstLineChars="196" w:firstLine="412"/>
        <w:jc w:val="both"/>
        <w:rPr>
          <w:rFonts w:eastAsia="宋体"/>
          <w:kern w:val="2"/>
          <w:sz w:val="21"/>
          <w:lang w:eastAsia="zh-CN"/>
        </w:rPr>
      </w:pPr>
      <w:r>
        <w:rPr>
          <w:rFonts w:eastAsia="宋体"/>
          <w:kern w:val="2"/>
          <w:sz w:val="21"/>
          <w:lang w:eastAsia="zh-CN"/>
        </w:rPr>
        <w:t>23.2.4</w:t>
      </w:r>
      <w:r>
        <w:rPr>
          <w:rFonts w:eastAsia="宋体"/>
          <w:kern w:val="2"/>
          <w:sz w:val="21"/>
          <w:lang w:eastAsia="zh-CN"/>
        </w:rPr>
        <w:t>投标文件</w:t>
      </w:r>
      <w:proofErr w:type="gramStart"/>
      <w:r>
        <w:rPr>
          <w:rFonts w:eastAsia="宋体"/>
          <w:kern w:val="2"/>
          <w:sz w:val="21"/>
          <w:lang w:eastAsia="zh-CN"/>
        </w:rPr>
        <w:t>不</w:t>
      </w:r>
      <w:proofErr w:type="gramEnd"/>
      <w:r>
        <w:rPr>
          <w:rFonts w:eastAsia="宋体"/>
          <w:kern w:val="2"/>
          <w:sz w:val="21"/>
          <w:lang w:eastAsia="zh-CN"/>
        </w:rPr>
        <w:t>能带病毒。政府集中采购机构将用专业杀毒软件对投标文件进行病毒检测，如果这两种软件均报告发现病毒，则政府集中采购机构认为该投标文件带病毒。</w:t>
      </w:r>
    </w:p>
    <w:p w14:paraId="6E0E7BBF" w14:textId="77777777" w:rsidR="00AD76CB" w:rsidRDefault="00F51272">
      <w:pPr>
        <w:widowControl w:val="0"/>
        <w:spacing w:line="276" w:lineRule="auto"/>
        <w:ind w:firstLineChars="196" w:firstLine="412"/>
        <w:jc w:val="both"/>
        <w:rPr>
          <w:rFonts w:eastAsia="宋体"/>
          <w:kern w:val="2"/>
          <w:sz w:val="21"/>
          <w:lang w:eastAsia="zh-CN"/>
        </w:rPr>
      </w:pPr>
      <w:r>
        <w:rPr>
          <w:rFonts w:eastAsia="宋体"/>
          <w:kern w:val="2"/>
          <w:sz w:val="21"/>
          <w:lang w:eastAsia="zh-CN"/>
        </w:rPr>
        <w:t>23.2.</w:t>
      </w:r>
      <w:r>
        <w:rPr>
          <w:rFonts w:eastAsia="宋体" w:hint="eastAsia"/>
          <w:kern w:val="2"/>
          <w:sz w:val="21"/>
          <w:lang w:eastAsia="zh-CN"/>
        </w:rPr>
        <w:t>5</w:t>
      </w:r>
      <w:r>
        <w:rPr>
          <w:rFonts w:eastAsia="宋体"/>
          <w:kern w:val="2"/>
          <w:sz w:val="21"/>
          <w:lang w:eastAsia="zh-CN"/>
        </w:rPr>
        <w:t>投标人在编辑投标文件时，</w:t>
      </w:r>
      <w:r>
        <w:rPr>
          <w:rFonts w:eastAsia="宋体"/>
          <w:b/>
          <w:kern w:val="2"/>
          <w:sz w:val="21"/>
          <w:lang w:eastAsia="zh-CN"/>
        </w:rPr>
        <w:t>在投标文件目录中属于本节点内容的必须在本节点中填写，填写到其他节点或附件，</w:t>
      </w:r>
      <w:r>
        <w:rPr>
          <w:rFonts w:eastAsia="宋体"/>
          <w:kern w:val="2"/>
          <w:sz w:val="21"/>
          <w:lang w:eastAsia="zh-CN"/>
        </w:rPr>
        <w:t>一切后果由供应商自行承担。</w:t>
      </w:r>
    </w:p>
    <w:p w14:paraId="24BFD8C8" w14:textId="77777777" w:rsidR="00AD76CB" w:rsidRDefault="00F51272">
      <w:pPr>
        <w:widowControl w:val="0"/>
        <w:spacing w:line="276" w:lineRule="auto"/>
        <w:ind w:firstLineChars="196" w:firstLine="412"/>
        <w:jc w:val="both"/>
        <w:rPr>
          <w:rFonts w:eastAsia="宋体"/>
          <w:kern w:val="2"/>
          <w:sz w:val="21"/>
          <w:lang w:eastAsia="zh-CN"/>
        </w:rPr>
      </w:pPr>
      <w:r>
        <w:rPr>
          <w:rFonts w:eastAsia="宋体"/>
          <w:kern w:val="2"/>
          <w:sz w:val="21"/>
          <w:lang w:eastAsia="zh-CN"/>
        </w:rPr>
        <w:t>23.2.</w:t>
      </w:r>
      <w:r>
        <w:rPr>
          <w:rFonts w:eastAsia="宋体" w:hint="eastAsia"/>
          <w:kern w:val="2"/>
          <w:sz w:val="21"/>
          <w:lang w:eastAsia="zh-CN"/>
        </w:rPr>
        <w:t>6</w:t>
      </w:r>
      <w:r>
        <w:rPr>
          <w:rFonts w:eastAsia="宋体"/>
          <w:kern w:val="2"/>
          <w:sz w:val="21"/>
          <w:lang w:eastAsia="zh-CN"/>
        </w:rPr>
        <w:t>政府集中采购机构不接受投标截止时间后递交的纸质、电子、传真等所有形式的投标文件。由于对网上政府采购系统操作不熟悉或自身电脑、网络等原因导致不能在投标截止时间之前上传投标文件，政府集中采购机构概不负责。建议于开标前一个工作日完成投标文件的制作与上传，如上传确有困难，请及时咨询。</w:t>
      </w:r>
    </w:p>
    <w:p w14:paraId="05F1B795" w14:textId="77777777" w:rsidR="00AD76CB" w:rsidRDefault="00F51272">
      <w:pPr>
        <w:widowControl w:val="0"/>
        <w:spacing w:line="276" w:lineRule="auto"/>
        <w:ind w:firstLineChars="196" w:firstLine="412"/>
        <w:jc w:val="both"/>
        <w:rPr>
          <w:rFonts w:eastAsia="宋体"/>
          <w:kern w:val="2"/>
          <w:sz w:val="21"/>
          <w:lang w:eastAsia="zh-CN"/>
        </w:rPr>
      </w:pPr>
      <w:r>
        <w:rPr>
          <w:rFonts w:eastAsia="宋体"/>
          <w:kern w:val="2"/>
          <w:sz w:val="21"/>
          <w:lang w:eastAsia="zh-CN"/>
        </w:rPr>
        <w:lastRenderedPageBreak/>
        <w:t>23.2.</w:t>
      </w:r>
      <w:r>
        <w:rPr>
          <w:rFonts w:eastAsia="宋体" w:hint="eastAsia"/>
          <w:kern w:val="2"/>
          <w:sz w:val="21"/>
          <w:lang w:eastAsia="zh-CN"/>
        </w:rPr>
        <w:t>7</w:t>
      </w:r>
      <w:r>
        <w:rPr>
          <w:rFonts w:eastAsia="宋体"/>
          <w:kern w:val="2"/>
          <w:sz w:val="21"/>
          <w:lang w:eastAsia="zh-CN"/>
        </w:rPr>
        <w:t>如果开标时出现网络故障、技术故障，影响了政府采购活动，政府集中采购机构有权采取措施如延期、接受无法从网上</w:t>
      </w:r>
      <w:proofErr w:type="gramStart"/>
      <w:r>
        <w:rPr>
          <w:rFonts w:eastAsia="宋体"/>
          <w:kern w:val="2"/>
          <w:sz w:val="21"/>
          <w:lang w:eastAsia="zh-CN"/>
        </w:rPr>
        <w:t>上</w:t>
      </w:r>
      <w:proofErr w:type="gramEnd"/>
      <w:r>
        <w:rPr>
          <w:rFonts w:eastAsia="宋体"/>
          <w:kern w:val="2"/>
          <w:sz w:val="21"/>
          <w:lang w:eastAsia="zh-CN"/>
        </w:rPr>
        <w:t>传的投标书等，以保障政府采购活动的公开、公平和公正。</w:t>
      </w:r>
    </w:p>
    <w:p w14:paraId="372D9D03" w14:textId="77777777" w:rsidR="00AD76CB" w:rsidRDefault="00F51272">
      <w:pPr>
        <w:widowControl w:val="0"/>
        <w:spacing w:line="276" w:lineRule="auto"/>
        <w:ind w:firstLineChars="196" w:firstLine="412"/>
        <w:jc w:val="both"/>
        <w:rPr>
          <w:rFonts w:eastAsia="宋体"/>
          <w:kern w:val="2"/>
          <w:sz w:val="21"/>
          <w:lang w:eastAsia="zh-CN"/>
        </w:rPr>
      </w:pPr>
      <w:r>
        <w:rPr>
          <w:rFonts w:eastAsia="宋体"/>
          <w:kern w:val="2"/>
          <w:sz w:val="21"/>
          <w:lang w:eastAsia="zh-CN"/>
        </w:rPr>
        <w:t>23.3</w:t>
      </w:r>
      <w:r>
        <w:rPr>
          <w:rFonts w:eastAsia="宋体"/>
          <w:kern w:val="2"/>
          <w:sz w:val="21"/>
          <w:lang w:eastAsia="zh-CN"/>
        </w:rPr>
        <w:t>电报、电话、传真形式的投标概不接受。</w:t>
      </w:r>
    </w:p>
    <w:p w14:paraId="56407D08" w14:textId="77777777" w:rsidR="00AD76CB" w:rsidRDefault="00F51272">
      <w:pPr>
        <w:widowControl w:val="0"/>
        <w:spacing w:line="276" w:lineRule="auto"/>
        <w:ind w:firstLineChars="196" w:firstLine="413"/>
        <w:jc w:val="both"/>
        <w:rPr>
          <w:rFonts w:eastAsia="宋体"/>
          <w:b/>
          <w:kern w:val="2"/>
          <w:sz w:val="21"/>
          <w:lang w:eastAsia="zh-CN"/>
        </w:rPr>
      </w:pPr>
      <w:r>
        <w:rPr>
          <w:rFonts w:eastAsia="宋体"/>
          <w:b/>
          <w:kern w:val="2"/>
          <w:sz w:val="21"/>
          <w:lang w:eastAsia="zh-CN"/>
        </w:rPr>
        <w:t>23.4</w:t>
      </w:r>
      <w:r>
        <w:rPr>
          <w:rFonts w:eastAsia="宋体" w:hint="eastAsia"/>
          <w:b/>
          <w:kern w:val="2"/>
          <w:sz w:val="21"/>
          <w:lang w:eastAsia="zh-CN"/>
        </w:rPr>
        <w:t>全流程线上投标的投标文件无须盖章或签字</w:t>
      </w:r>
      <w:r>
        <w:rPr>
          <w:rFonts w:eastAsia="宋体"/>
          <w:b/>
          <w:kern w:val="2"/>
          <w:sz w:val="21"/>
          <w:lang w:eastAsia="zh-CN"/>
        </w:rPr>
        <w:t>，</w:t>
      </w:r>
      <w:r>
        <w:rPr>
          <w:rFonts w:eastAsia="宋体"/>
          <w:kern w:val="2"/>
          <w:sz w:val="21"/>
          <w:lang w:eastAsia="zh-CN"/>
        </w:rPr>
        <w:t>专用条款另有要求的除外。</w:t>
      </w:r>
    </w:p>
    <w:p w14:paraId="4578216D" w14:textId="77777777" w:rsidR="00AD76CB" w:rsidRDefault="00F51272">
      <w:pPr>
        <w:widowControl w:val="0"/>
        <w:spacing w:line="276" w:lineRule="auto"/>
        <w:ind w:firstLineChars="196" w:firstLine="413"/>
        <w:jc w:val="both"/>
        <w:rPr>
          <w:rFonts w:eastAsia="宋体"/>
          <w:kern w:val="2"/>
          <w:sz w:val="21"/>
          <w:lang w:eastAsia="zh-CN"/>
        </w:rPr>
      </w:pPr>
      <w:r>
        <w:rPr>
          <w:rFonts w:eastAsia="宋体"/>
          <w:b/>
          <w:kern w:val="2"/>
          <w:sz w:val="21"/>
          <w:lang w:eastAsia="zh-CN"/>
        </w:rPr>
        <w:t>23.5</w:t>
      </w:r>
      <w:r>
        <w:rPr>
          <w:rFonts w:eastAsia="宋体"/>
          <w:kern w:val="2"/>
          <w:sz w:val="21"/>
          <w:lang w:eastAsia="zh-CN"/>
        </w:rPr>
        <w:t xml:space="preserve"> </w:t>
      </w:r>
      <w:r>
        <w:rPr>
          <w:rFonts w:eastAsia="宋体"/>
          <w:kern w:val="2"/>
          <w:sz w:val="21"/>
          <w:lang w:eastAsia="zh-CN"/>
        </w:rPr>
        <w:t>各类资格（资质）文件提供扫描件，专用条款另有要求的除外。</w:t>
      </w:r>
      <w:bookmarkEnd w:id="139"/>
    </w:p>
    <w:p w14:paraId="75BBFA70" w14:textId="77777777" w:rsidR="00AD76CB" w:rsidRDefault="00F51272">
      <w:pPr>
        <w:keepNext/>
        <w:keepLines/>
        <w:numPr>
          <w:ilvl w:val="0"/>
          <w:numId w:val="8"/>
        </w:numPr>
        <w:adjustRightInd w:val="0"/>
        <w:spacing w:beforeLines="50" w:before="156" w:afterLines="50" w:after="156" w:line="276" w:lineRule="auto"/>
        <w:ind w:left="562" w:hanging="562"/>
        <w:jc w:val="center"/>
        <w:textAlignment w:val="baseline"/>
        <w:outlineLvl w:val="1"/>
        <w:rPr>
          <w:rFonts w:eastAsia="宋体"/>
          <w:b/>
          <w:bCs/>
          <w:sz w:val="28"/>
          <w:szCs w:val="28"/>
          <w:lang w:eastAsia="zh-CN"/>
        </w:rPr>
      </w:pPr>
      <w:r>
        <w:rPr>
          <w:rFonts w:eastAsia="宋体"/>
          <w:b/>
          <w:bCs/>
          <w:sz w:val="28"/>
          <w:szCs w:val="28"/>
          <w:lang w:eastAsia="zh-CN"/>
        </w:rPr>
        <w:t>投标文件的递交</w:t>
      </w:r>
      <w:bookmarkStart w:id="140" w:name="_Hlk72405459"/>
    </w:p>
    <w:p w14:paraId="7EE077F5" w14:textId="77777777" w:rsidR="00AD76CB" w:rsidRDefault="00F51272">
      <w:pPr>
        <w:widowControl w:val="0"/>
        <w:spacing w:line="276" w:lineRule="auto"/>
        <w:jc w:val="both"/>
        <w:rPr>
          <w:rFonts w:eastAsia="黑体"/>
          <w:kern w:val="2"/>
          <w:lang w:eastAsia="zh-CN"/>
        </w:rPr>
      </w:pPr>
      <w:r>
        <w:rPr>
          <w:rFonts w:eastAsia="黑体"/>
          <w:kern w:val="2"/>
          <w:lang w:eastAsia="zh-CN"/>
        </w:rPr>
        <w:t>24</w:t>
      </w:r>
      <w:r>
        <w:rPr>
          <w:rFonts w:eastAsia="黑体"/>
          <w:kern w:val="2"/>
          <w:lang w:eastAsia="zh-CN"/>
        </w:rPr>
        <w:t>．投标</w:t>
      </w:r>
      <w:r>
        <w:rPr>
          <w:rFonts w:eastAsia="黑体" w:hint="eastAsia"/>
          <w:kern w:val="2"/>
          <w:lang w:eastAsia="zh-CN"/>
        </w:rPr>
        <w:t>文件</w:t>
      </w:r>
      <w:r>
        <w:rPr>
          <w:rFonts w:eastAsia="黑体"/>
          <w:kern w:val="2"/>
          <w:lang w:eastAsia="zh-CN"/>
        </w:rPr>
        <w:t>的保密</w:t>
      </w:r>
    </w:p>
    <w:p w14:paraId="0830E6BF" w14:textId="77777777" w:rsidR="00AD76CB" w:rsidRDefault="00F51272" w:rsidP="009F41F1">
      <w:pPr>
        <w:widowControl w:val="0"/>
        <w:spacing w:line="276" w:lineRule="auto"/>
        <w:ind w:firstLineChars="196" w:firstLine="412"/>
        <w:jc w:val="both"/>
        <w:rPr>
          <w:rFonts w:eastAsia="宋体"/>
          <w:kern w:val="2"/>
          <w:sz w:val="21"/>
          <w:lang w:eastAsia="zh-CN"/>
        </w:rPr>
      </w:pPr>
      <w:r>
        <w:rPr>
          <w:rFonts w:eastAsia="宋体"/>
          <w:kern w:val="2"/>
          <w:sz w:val="21"/>
          <w:lang w:eastAsia="zh-CN"/>
        </w:rPr>
        <w:t>24.1</w:t>
      </w:r>
      <w:r>
        <w:rPr>
          <w:rFonts w:ascii="宋体" w:eastAsia="宋体" w:hAnsi="宋体" w:cstheme="minorBidi" w:hint="eastAsia"/>
          <w:kern w:val="2"/>
          <w:sz w:val="21"/>
          <w:szCs w:val="22"/>
          <w:lang w:eastAsia="zh-CN"/>
        </w:rPr>
        <w:t>在投标文件制作完成后，生成后会选择是否加密投标文件，如不加密则直接点击生成文件即可，如需加密请插入</w:t>
      </w:r>
      <w:r>
        <w:rPr>
          <w:rFonts w:ascii="宋体" w:eastAsia="宋体" w:hAnsi="宋体" w:cstheme="minorBidi"/>
          <w:kern w:val="2"/>
          <w:sz w:val="21"/>
          <w:szCs w:val="22"/>
          <w:lang w:eastAsia="zh-CN"/>
        </w:rPr>
        <w:t>CA锁，点击加密后生成文件，需输入CA锁密码即可加密成功。加密后会提示文件生成成功！(注意：加密的投标文件开标时须使用加密文件时使用的锁在项目规定时间内解密！)</w:t>
      </w:r>
    </w:p>
    <w:p w14:paraId="19CE36C2" w14:textId="77777777" w:rsidR="00AD76CB" w:rsidRDefault="00F51272">
      <w:pPr>
        <w:widowControl w:val="0"/>
        <w:spacing w:line="276" w:lineRule="auto"/>
        <w:ind w:firstLineChars="200" w:firstLine="422"/>
        <w:jc w:val="both"/>
        <w:rPr>
          <w:rFonts w:eastAsia="宋体"/>
          <w:b/>
          <w:kern w:val="2"/>
          <w:sz w:val="21"/>
          <w:lang w:eastAsia="zh-CN"/>
        </w:rPr>
      </w:pPr>
      <w:r>
        <w:rPr>
          <w:rFonts w:eastAsia="宋体"/>
          <w:b/>
          <w:kern w:val="2"/>
          <w:sz w:val="21"/>
          <w:lang w:eastAsia="zh-CN"/>
        </w:rPr>
        <w:t>24.2</w:t>
      </w:r>
      <w:r>
        <w:rPr>
          <w:rFonts w:eastAsia="宋体"/>
          <w:b/>
          <w:kern w:val="2"/>
          <w:sz w:val="21"/>
          <w:lang w:eastAsia="zh-CN"/>
        </w:rPr>
        <w:t>若采购项目出现延期情况：</w:t>
      </w:r>
    </w:p>
    <w:p w14:paraId="58BB976C" w14:textId="77777777" w:rsidR="00AD76CB" w:rsidRDefault="00F51272">
      <w:pPr>
        <w:widowControl w:val="0"/>
        <w:spacing w:line="276" w:lineRule="auto"/>
        <w:ind w:firstLineChars="200" w:firstLine="422"/>
        <w:jc w:val="both"/>
        <w:rPr>
          <w:rFonts w:eastAsia="黑体"/>
          <w:b/>
          <w:kern w:val="2"/>
          <w:lang w:eastAsia="zh-CN"/>
        </w:rPr>
      </w:pPr>
      <w:r>
        <w:rPr>
          <w:rFonts w:eastAsia="宋体"/>
          <w:b/>
          <w:kern w:val="2"/>
          <w:sz w:val="21"/>
          <w:lang w:eastAsia="zh-CN"/>
        </w:rPr>
        <w:t>如果供下载的招标文件有更新，投标人必须重新下载招标文件、重新制作投标文件、重新加密投标文件、重新上传投标文件。</w:t>
      </w:r>
    </w:p>
    <w:p w14:paraId="3EE944B1" w14:textId="77777777" w:rsidR="00AD76CB" w:rsidRDefault="00F51272">
      <w:pPr>
        <w:widowControl w:val="0"/>
        <w:spacing w:line="276" w:lineRule="auto"/>
        <w:jc w:val="both"/>
        <w:rPr>
          <w:rFonts w:eastAsia="黑体"/>
          <w:kern w:val="2"/>
          <w:lang w:eastAsia="zh-CN"/>
        </w:rPr>
      </w:pPr>
      <w:r>
        <w:rPr>
          <w:rFonts w:eastAsia="黑体"/>
          <w:kern w:val="2"/>
          <w:lang w:eastAsia="zh-CN"/>
        </w:rPr>
        <w:t>25</w:t>
      </w:r>
      <w:r>
        <w:rPr>
          <w:rFonts w:eastAsia="黑体"/>
          <w:kern w:val="2"/>
          <w:lang w:eastAsia="zh-CN"/>
        </w:rPr>
        <w:t>．上传投标文件及投标截止日期</w:t>
      </w:r>
    </w:p>
    <w:p w14:paraId="7237E959" w14:textId="77777777" w:rsidR="00AD76CB" w:rsidRDefault="00F51272" w:rsidP="009F41F1">
      <w:pPr>
        <w:widowControl w:val="0"/>
        <w:wordWrap w:val="0"/>
        <w:spacing w:line="276" w:lineRule="auto"/>
        <w:ind w:firstLineChars="196" w:firstLine="412"/>
        <w:jc w:val="both"/>
        <w:rPr>
          <w:rFonts w:eastAsia="宋体"/>
          <w:kern w:val="2"/>
          <w:sz w:val="21"/>
          <w:lang w:eastAsia="zh-CN"/>
        </w:rPr>
      </w:pPr>
      <w:r>
        <w:rPr>
          <w:rFonts w:eastAsia="宋体"/>
          <w:kern w:val="2"/>
          <w:sz w:val="21"/>
          <w:lang w:eastAsia="zh-CN"/>
        </w:rPr>
        <w:t>25.1</w:t>
      </w:r>
      <w:r>
        <w:rPr>
          <w:rFonts w:eastAsia="宋体" w:hint="eastAsia"/>
          <w:kern w:val="2"/>
          <w:sz w:val="21"/>
          <w:lang w:eastAsia="zh-CN"/>
        </w:rPr>
        <w:t>实行网上投标，投标人必须在招标文件规定的投标截止时间前用电子密钥登录“深圳市自行采购系统（</w:t>
      </w:r>
      <w:r>
        <w:rPr>
          <w:rFonts w:eastAsia="宋体"/>
          <w:kern w:val="2"/>
          <w:sz w:val="21"/>
          <w:lang w:eastAsia="zh-CN"/>
        </w:rPr>
        <w:t>https://trade.szggzy.com/ggzy/center/#/login</w:t>
      </w:r>
      <w:r>
        <w:rPr>
          <w:rFonts w:eastAsia="宋体" w:hint="eastAsia"/>
          <w:kern w:val="2"/>
          <w:sz w:val="21"/>
          <w:lang w:eastAsia="zh-CN"/>
        </w:rPr>
        <w:t>）”上传投标文件。如上传过程中遇到问题，可拨打采购公告中的技术支持电话</w:t>
      </w:r>
      <w:r>
        <w:rPr>
          <w:rFonts w:eastAsia="宋体"/>
          <w:kern w:val="2"/>
          <w:sz w:val="21"/>
          <w:lang w:eastAsia="zh-CN"/>
        </w:rPr>
        <w:t>，联系方式：</w:t>
      </w:r>
      <w:r>
        <w:rPr>
          <w:rFonts w:eastAsia="宋体" w:hint="eastAsia"/>
          <w:kern w:val="2"/>
          <w:sz w:val="21"/>
          <w:lang w:eastAsia="zh-CN"/>
        </w:rPr>
        <w:t>0755-36568999 1</w:t>
      </w:r>
      <w:r>
        <w:rPr>
          <w:rFonts w:eastAsia="宋体" w:hint="eastAsia"/>
          <w:kern w:val="2"/>
          <w:sz w:val="21"/>
          <w:lang w:eastAsia="zh-CN"/>
        </w:rPr>
        <w:t>转</w:t>
      </w:r>
      <w:r>
        <w:rPr>
          <w:rFonts w:eastAsia="宋体" w:hint="eastAsia"/>
          <w:kern w:val="2"/>
          <w:sz w:val="21"/>
          <w:lang w:eastAsia="zh-CN"/>
        </w:rPr>
        <w:t>7</w:t>
      </w:r>
      <w:r>
        <w:rPr>
          <w:rFonts w:eastAsia="宋体" w:hint="eastAsia"/>
          <w:kern w:val="2"/>
          <w:sz w:val="21"/>
          <w:lang w:eastAsia="zh-CN"/>
        </w:rPr>
        <w:t>（按</w:t>
      </w:r>
      <w:r>
        <w:rPr>
          <w:rFonts w:eastAsia="宋体" w:hint="eastAsia"/>
          <w:kern w:val="2"/>
          <w:sz w:val="21"/>
          <w:lang w:eastAsia="zh-CN"/>
        </w:rPr>
        <w:t>1</w:t>
      </w:r>
      <w:r>
        <w:rPr>
          <w:rFonts w:eastAsia="宋体" w:hint="eastAsia"/>
          <w:kern w:val="2"/>
          <w:sz w:val="21"/>
          <w:lang w:eastAsia="zh-CN"/>
        </w:rPr>
        <w:t>再转</w:t>
      </w:r>
      <w:r>
        <w:rPr>
          <w:rFonts w:eastAsia="宋体" w:hint="eastAsia"/>
          <w:kern w:val="2"/>
          <w:sz w:val="21"/>
          <w:lang w:eastAsia="zh-CN"/>
        </w:rPr>
        <w:t>7</w:t>
      </w:r>
      <w:r>
        <w:rPr>
          <w:rFonts w:eastAsia="宋体" w:hint="eastAsia"/>
          <w:kern w:val="2"/>
          <w:sz w:val="21"/>
          <w:lang w:eastAsia="zh-CN"/>
        </w:rPr>
        <w:t>）</w:t>
      </w:r>
      <w:r>
        <w:rPr>
          <w:rFonts w:eastAsia="宋体"/>
          <w:kern w:val="2"/>
          <w:sz w:val="21"/>
          <w:lang w:eastAsia="zh-CN"/>
        </w:rPr>
        <w:t>。</w:t>
      </w:r>
    </w:p>
    <w:p w14:paraId="20E9D8B8" w14:textId="77777777" w:rsidR="00AD76CB" w:rsidRDefault="00F51272" w:rsidP="009F41F1">
      <w:pPr>
        <w:widowControl w:val="0"/>
        <w:spacing w:line="276" w:lineRule="auto"/>
        <w:ind w:firstLineChars="196" w:firstLine="412"/>
        <w:jc w:val="both"/>
        <w:rPr>
          <w:rFonts w:eastAsia="宋体"/>
          <w:kern w:val="2"/>
          <w:sz w:val="21"/>
          <w:lang w:eastAsia="zh-CN"/>
        </w:rPr>
      </w:pPr>
      <w:r>
        <w:rPr>
          <w:rFonts w:eastAsia="宋体"/>
          <w:kern w:val="2"/>
          <w:sz w:val="21"/>
          <w:lang w:eastAsia="zh-CN"/>
        </w:rPr>
        <w:t>25.2</w:t>
      </w:r>
      <w:r>
        <w:rPr>
          <w:rFonts w:eastAsia="宋体"/>
          <w:kern w:val="2"/>
          <w:sz w:val="21"/>
          <w:lang w:eastAsia="zh-CN"/>
        </w:rPr>
        <w:t>政府集中采购机构可以按本通用条款第</w:t>
      </w:r>
      <w:r>
        <w:rPr>
          <w:rFonts w:eastAsia="宋体"/>
          <w:kern w:val="2"/>
          <w:sz w:val="21"/>
          <w:lang w:eastAsia="zh-CN"/>
        </w:rPr>
        <w:t>13</w:t>
      </w:r>
      <w:r>
        <w:rPr>
          <w:rFonts w:eastAsia="宋体"/>
          <w:kern w:val="2"/>
          <w:sz w:val="21"/>
          <w:lang w:eastAsia="zh-CN"/>
        </w:rPr>
        <w:t>条规定，通过修改招标文件自行决定酌情延长投标截止期。在此情况下，政府集中采购机构、采购人和投标人受投标截止期制约的所有权利和义务均应延长至新的截止期。</w:t>
      </w:r>
    </w:p>
    <w:p w14:paraId="1559E407" w14:textId="77777777" w:rsidR="00AD76CB" w:rsidRDefault="00F51272">
      <w:pPr>
        <w:widowControl w:val="0"/>
        <w:spacing w:line="276" w:lineRule="auto"/>
        <w:ind w:firstLineChars="196" w:firstLine="412"/>
        <w:jc w:val="both"/>
        <w:rPr>
          <w:rFonts w:eastAsia="宋体"/>
          <w:kern w:val="2"/>
          <w:sz w:val="21"/>
          <w:lang w:eastAsia="zh-CN"/>
        </w:rPr>
      </w:pPr>
      <w:r>
        <w:rPr>
          <w:rFonts w:eastAsia="宋体"/>
          <w:kern w:val="2"/>
          <w:sz w:val="21"/>
          <w:lang w:eastAsia="zh-CN"/>
        </w:rPr>
        <w:t>25.3</w:t>
      </w:r>
      <w:r>
        <w:rPr>
          <w:rFonts w:eastAsia="宋体"/>
          <w:kern w:val="2"/>
          <w:sz w:val="21"/>
          <w:lang w:eastAsia="zh-CN"/>
        </w:rPr>
        <w:t>投标截止时间以后不得上传投标文件。</w:t>
      </w:r>
    </w:p>
    <w:bookmarkEnd w:id="140"/>
    <w:p w14:paraId="5A3146CA" w14:textId="77777777" w:rsidR="00AD76CB" w:rsidRDefault="00F51272">
      <w:pPr>
        <w:widowControl w:val="0"/>
        <w:spacing w:line="276" w:lineRule="auto"/>
        <w:jc w:val="both"/>
        <w:rPr>
          <w:rFonts w:eastAsia="黑体"/>
          <w:kern w:val="2"/>
          <w:lang w:eastAsia="zh-CN"/>
        </w:rPr>
      </w:pPr>
      <w:r>
        <w:rPr>
          <w:rFonts w:eastAsia="黑体"/>
          <w:kern w:val="2"/>
          <w:lang w:eastAsia="zh-CN"/>
        </w:rPr>
        <w:t>26</w:t>
      </w:r>
      <w:r>
        <w:rPr>
          <w:rFonts w:eastAsia="黑体"/>
          <w:kern w:val="2"/>
          <w:lang w:eastAsia="zh-CN"/>
        </w:rPr>
        <w:t>．样品、演示、方案讲解</w:t>
      </w:r>
    </w:p>
    <w:p w14:paraId="387BE0EA" w14:textId="77777777" w:rsidR="00AD76CB" w:rsidRDefault="00F51272" w:rsidP="009F41F1">
      <w:pPr>
        <w:widowControl w:val="0"/>
        <w:spacing w:line="276" w:lineRule="auto"/>
        <w:ind w:firstLineChars="196" w:firstLine="412"/>
        <w:jc w:val="both"/>
        <w:rPr>
          <w:rFonts w:eastAsia="宋体"/>
          <w:kern w:val="2"/>
          <w:sz w:val="21"/>
          <w:szCs w:val="21"/>
          <w:lang w:eastAsia="zh-CN"/>
        </w:rPr>
      </w:pPr>
      <w:r>
        <w:rPr>
          <w:rFonts w:eastAsia="宋体"/>
          <w:kern w:val="2"/>
          <w:sz w:val="21"/>
          <w:szCs w:val="21"/>
          <w:lang w:eastAsia="zh-CN"/>
        </w:rPr>
        <w:t xml:space="preserve">26.1 </w:t>
      </w:r>
      <w:r>
        <w:rPr>
          <w:rFonts w:eastAsia="宋体"/>
          <w:kern w:val="2"/>
          <w:sz w:val="21"/>
          <w:szCs w:val="21"/>
          <w:lang w:eastAsia="zh-CN"/>
        </w:rPr>
        <w:t>样品、演示、方案讲解等事项在招标文件专用条款中进行规定。</w:t>
      </w:r>
    </w:p>
    <w:p w14:paraId="0899F8F4" w14:textId="77777777" w:rsidR="00AD76CB" w:rsidRDefault="00F51272">
      <w:pPr>
        <w:widowControl w:val="0"/>
        <w:spacing w:line="276" w:lineRule="auto"/>
        <w:jc w:val="both"/>
        <w:rPr>
          <w:rFonts w:eastAsia="黑体"/>
          <w:kern w:val="2"/>
          <w:lang w:eastAsia="zh-CN"/>
        </w:rPr>
      </w:pPr>
      <w:bookmarkStart w:id="141" w:name="_Hlk72428346"/>
      <w:r>
        <w:rPr>
          <w:rFonts w:eastAsia="黑体"/>
          <w:kern w:val="2"/>
          <w:lang w:eastAsia="zh-CN"/>
        </w:rPr>
        <w:t>27</w:t>
      </w:r>
      <w:r>
        <w:rPr>
          <w:rFonts w:eastAsia="黑体"/>
          <w:kern w:val="2"/>
          <w:lang w:eastAsia="zh-CN"/>
        </w:rPr>
        <w:t>．投标文件的修改和撤销</w:t>
      </w:r>
    </w:p>
    <w:p w14:paraId="38B72720" w14:textId="77777777" w:rsidR="00AD76CB" w:rsidRDefault="00F51272" w:rsidP="009F41F1">
      <w:pPr>
        <w:widowControl w:val="0"/>
        <w:spacing w:line="276" w:lineRule="auto"/>
        <w:ind w:firstLineChars="196" w:firstLine="412"/>
        <w:jc w:val="both"/>
        <w:rPr>
          <w:rFonts w:eastAsia="宋体"/>
          <w:kern w:val="2"/>
          <w:sz w:val="21"/>
          <w:lang w:eastAsia="zh-CN"/>
        </w:rPr>
      </w:pPr>
      <w:r>
        <w:rPr>
          <w:rFonts w:eastAsia="宋体"/>
          <w:kern w:val="2"/>
          <w:sz w:val="21"/>
          <w:lang w:eastAsia="zh-CN"/>
        </w:rPr>
        <w:t>27.1</w:t>
      </w:r>
      <w:r>
        <w:rPr>
          <w:rFonts w:eastAsia="宋体"/>
          <w:kern w:val="2"/>
          <w:sz w:val="21"/>
          <w:lang w:eastAsia="zh-CN"/>
        </w:rPr>
        <w:t>投标方在提交投标文件后可对其投标文件进行修改并重新上传投标文件或在网上进行撤销投标的操作。</w:t>
      </w:r>
    </w:p>
    <w:p w14:paraId="04D5A460" w14:textId="77777777" w:rsidR="00AD76CB" w:rsidRDefault="00F51272" w:rsidP="009F41F1">
      <w:pPr>
        <w:widowControl w:val="0"/>
        <w:spacing w:line="276" w:lineRule="auto"/>
        <w:ind w:firstLineChars="196" w:firstLine="412"/>
        <w:jc w:val="both"/>
        <w:rPr>
          <w:rFonts w:eastAsia="宋体"/>
          <w:kern w:val="2"/>
          <w:sz w:val="21"/>
          <w:lang w:eastAsia="zh-CN"/>
        </w:rPr>
      </w:pPr>
      <w:r>
        <w:rPr>
          <w:rFonts w:eastAsia="宋体"/>
          <w:kern w:val="2"/>
          <w:sz w:val="21"/>
          <w:lang w:eastAsia="zh-CN"/>
        </w:rPr>
        <w:t>27.2</w:t>
      </w:r>
      <w:r>
        <w:rPr>
          <w:rFonts w:eastAsia="宋体"/>
          <w:kern w:val="2"/>
          <w:sz w:val="21"/>
          <w:lang w:eastAsia="zh-CN"/>
        </w:rPr>
        <w:t>投标截止时间以后不得修改投标文件。</w:t>
      </w:r>
    </w:p>
    <w:p w14:paraId="32EAB9F3" w14:textId="77777777" w:rsidR="00AD76CB" w:rsidRDefault="00F51272">
      <w:pPr>
        <w:widowControl w:val="0"/>
        <w:spacing w:line="276" w:lineRule="auto"/>
        <w:ind w:firstLineChars="196" w:firstLine="412"/>
        <w:jc w:val="both"/>
        <w:rPr>
          <w:rFonts w:eastAsia="宋体"/>
          <w:kern w:val="2"/>
          <w:sz w:val="21"/>
          <w:lang w:eastAsia="zh-CN"/>
        </w:rPr>
      </w:pPr>
      <w:r>
        <w:rPr>
          <w:rFonts w:eastAsia="宋体"/>
          <w:kern w:val="2"/>
          <w:sz w:val="21"/>
          <w:lang w:eastAsia="zh-CN"/>
        </w:rPr>
        <w:t>27.3</w:t>
      </w:r>
      <w:r>
        <w:rPr>
          <w:rFonts w:eastAsia="宋体"/>
          <w:kern w:val="2"/>
          <w:sz w:val="21"/>
          <w:lang w:eastAsia="zh-CN"/>
        </w:rPr>
        <w:t>从投标截止期至投标人在投标文件中确定的投标有效期之间的这段时间内，投标人不得撤回其投标。</w:t>
      </w:r>
    </w:p>
    <w:p w14:paraId="509AE9BB" w14:textId="77777777" w:rsidR="00AD76CB" w:rsidRDefault="00F51272">
      <w:pPr>
        <w:widowControl w:val="0"/>
        <w:spacing w:line="276" w:lineRule="auto"/>
        <w:ind w:firstLineChars="196" w:firstLine="412"/>
        <w:jc w:val="both"/>
        <w:rPr>
          <w:rFonts w:eastAsia="宋体"/>
          <w:kern w:val="2"/>
          <w:sz w:val="21"/>
          <w:szCs w:val="21"/>
          <w:lang w:eastAsia="zh-CN"/>
        </w:rPr>
      </w:pPr>
      <w:r>
        <w:rPr>
          <w:rFonts w:eastAsia="宋体"/>
          <w:kern w:val="2"/>
          <w:sz w:val="21"/>
          <w:szCs w:val="21"/>
          <w:lang w:eastAsia="zh-CN"/>
        </w:rPr>
        <w:t>27.4</w:t>
      </w:r>
      <w:r>
        <w:rPr>
          <w:rFonts w:eastAsia="宋体"/>
          <w:kern w:val="2"/>
          <w:sz w:val="21"/>
          <w:szCs w:val="21"/>
          <w:lang w:eastAsia="zh-CN"/>
        </w:rPr>
        <w:t>政府集中采购机构不退还投标文件，专用条款另有规定的除外。</w:t>
      </w:r>
    </w:p>
    <w:bookmarkEnd w:id="141"/>
    <w:p w14:paraId="719CE316" w14:textId="77777777" w:rsidR="00AD76CB" w:rsidRDefault="00F51272">
      <w:pPr>
        <w:keepNext/>
        <w:keepLines/>
        <w:numPr>
          <w:ilvl w:val="0"/>
          <w:numId w:val="8"/>
        </w:numPr>
        <w:adjustRightInd w:val="0"/>
        <w:spacing w:beforeLines="50" w:before="156" w:afterLines="50" w:after="156" w:line="276" w:lineRule="auto"/>
        <w:ind w:left="562" w:hanging="562"/>
        <w:jc w:val="center"/>
        <w:textAlignment w:val="baseline"/>
        <w:outlineLvl w:val="1"/>
        <w:rPr>
          <w:rFonts w:eastAsia="宋体"/>
          <w:b/>
          <w:bCs/>
          <w:sz w:val="28"/>
          <w:szCs w:val="28"/>
          <w:lang w:eastAsia="zh-CN"/>
        </w:rPr>
      </w:pPr>
      <w:r>
        <w:rPr>
          <w:rFonts w:eastAsia="宋体"/>
          <w:b/>
          <w:bCs/>
          <w:sz w:val="28"/>
          <w:szCs w:val="28"/>
          <w:lang w:eastAsia="zh-CN"/>
        </w:rPr>
        <w:t>开标</w:t>
      </w:r>
    </w:p>
    <w:p w14:paraId="2429DC78" w14:textId="77777777" w:rsidR="00AD76CB" w:rsidRDefault="00F51272">
      <w:pPr>
        <w:widowControl w:val="0"/>
        <w:spacing w:line="276" w:lineRule="auto"/>
        <w:jc w:val="both"/>
        <w:rPr>
          <w:rFonts w:eastAsia="黑体"/>
          <w:kern w:val="2"/>
          <w:lang w:eastAsia="zh-CN"/>
        </w:rPr>
      </w:pPr>
      <w:r>
        <w:rPr>
          <w:rFonts w:eastAsia="黑体"/>
          <w:kern w:val="2"/>
          <w:lang w:eastAsia="zh-CN"/>
        </w:rPr>
        <w:t>28</w:t>
      </w:r>
      <w:r>
        <w:rPr>
          <w:rFonts w:eastAsia="黑体"/>
          <w:kern w:val="2"/>
          <w:lang w:eastAsia="zh-CN"/>
        </w:rPr>
        <w:t>．开标</w:t>
      </w:r>
    </w:p>
    <w:p w14:paraId="09354326" w14:textId="77777777" w:rsidR="00AD76CB" w:rsidRDefault="00F51272">
      <w:pPr>
        <w:widowControl w:val="0"/>
        <w:spacing w:line="276" w:lineRule="auto"/>
        <w:ind w:firstLineChars="200" w:firstLine="420"/>
        <w:jc w:val="both"/>
        <w:rPr>
          <w:rFonts w:eastAsia="宋体"/>
          <w:kern w:val="2"/>
          <w:sz w:val="21"/>
          <w:lang w:eastAsia="zh-CN"/>
        </w:rPr>
      </w:pPr>
      <w:r>
        <w:rPr>
          <w:rFonts w:eastAsia="宋体"/>
          <w:kern w:val="2"/>
          <w:sz w:val="21"/>
          <w:szCs w:val="21"/>
          <w:lang w:eastAsia="zh-CN"/>
        </w:rPr>
        <w:lastRenderedPageBreak/>
        <w:t>28.1</w:t>
      </w:r>
      <w:r>
        <w:rPr>
          <w:rFonts w:eastAsia="宋体" w:hint="eastAsia"/>
          <w:b/>
          <w:bCs/>
          <w:kern w:val="2"/>
          <w:sz w:val="21"/>
          <w:lang w:eastAsia="zh-CN"/>
        </w:rPr>
        <w:t>投标人须在开标当日的开标时间至解密截止时间内进行解密（如有加密投标文件），逾期未解密的作无效处理。解密方法：登录“深圳市自行采购系统（</w:t>
      </w:r>
      <w:r>
        <w:rPr>
          <w:rFonts w:eastAsia="宋体"/>
          <w:b/>
          <w:bCs/>
          <w:kern w:val="2"/>
          <w:sz w:val="21"/>
          <w:lang w:eastAsia="zh-CN"/>
        </w:rPr>
        <w:t>https://trade.szggzy.com/ggzy/center/#/login</w:t>
      </w:r>
      <w:r>
        <w:rPr>
          <w:rFonts w:eastAsia="宋体" w:hint="eastAsia"/>
          <w:b/>
          <w:bCs/>
          <w:kern w:val="2"/>
          <w:sz w:val="21"/>
          <w:lang w:eastAsia="zh-CN"/>
        </w:rPr>
        <w:t>）”，使用本单位制作电子投标文件同一个电子密钥进行在线解密、查询开标情况。</w:t>
      </w:r>
    </w:p>
    <w:p w14:paraId="1B30FA3A" w14:textId="77777777" w:rsidR="00AD76CB" w:rsidRDefault="00F51272">
      <w:pPr>
        <w:widowControl w:val="0"/>
        <w:spacing w:line="276" w:lineRule="auto"/>
        <w:ind w:firstLineChars="171" w:firstLine="359"/>
        <w:jc w:val="both"/>
        <w:rPr>
          <w:rFonts w:eastAsia="宋体"/>
          <w:kern w:val="2"/>
          <w:sz w:val="21"/>
          <w:szCs w:val="21"/>
          <w:lang w:eastAsia="zh-CN"/>
        </w:rPr>
      </w:pPr>
      <w:r>
        <w:rPr>
          <w:rFonts w:eastAsia="宋体"/>
          <w:kern w:val="2"/>
          <w:sz w:val="21"/>
          <w:szCs w:val="21"/>
          <w:lang w:eastAsia="zh-CN"/>
        </w:rPr>
        <w:t>28.2</w:t>
      </w:r>
      <w:r>
        <w:rPr>
          <w:rFonts w:eastAsia="宋体" w:hint="eastAsia"/>
          <w:kern w:val="2"/>
          <w:sz w:val="21"/>
          <w:szCs w:val="21"/>
          <w:lang w:eastAsia="zh-CN"/>
        </w:rPr>
        <w:t>政府集中采购机构将在满足开标条件（①解密时间结束，解密后的投标供应商数量满足开标要求或②解密时间结束前所有投标供应商均完成投标文件解密）后，对投标文件进行开标，并在网上公布开标结果。</w:t>
      </w:r>
    </w:p>
    <w:p w14:paraId="5B17F4D5" w14:textId="77777777" w:rsidR="00AD76CB" w:rsidRDefault="00F51272">
      <w:pPr>
        <w:keepNext/>
        <w:keepLines/>
        <w:numPr>
          <w:ilvl w:val="0"/>
          <w:numId w:val="8"/>
        </w:numPr>
        <w:adjustRightInd w:val="0"/>
        <w:spacing w:beforeLines="50" w:before="156" w:afterLines="50" w:after="156" w:line="276" w:lineRule="auto"/>
        <w:ind w:left="562" w:hanging="562"/>
        <w:jc w:val="center"/>
        <w:textAlignment w:val="baseline"/>
        <w:outlineLvl w:val="1"/>
        <w:rPr>
          <w:rFonts w:eastAsia="宋体"/>
          <w:b/>
          <w:bCs/>
          <w:sz w:val="28"/>
          <w:szCs w:val="28"/>
          <w:lang w:eastAsia="zh-CN"/>
        </w:rPr>
      </w:pPr>
      <w:r>
        <w:rPr>
          <w:rFonts w:eastAsia="宋体"/>
          <w:b/>
          <w:bCs/>
          <w:sz w:val="28"/>
          <w:szCs w:val="28"/>
          <w:lang w:eastAsia="zh-CN"/>
        </w:rPr>
        <w:t>评审要求</w:t>
      </w:r>
    </w:p>
    <w:p w14:paraId="2A7E8757" w14:textId="77777777" w:rsidR="00AD76CB" w:rsidRDefault="00F51272">
      <w:pPr>
        <w:widowControl w:val="0"/>
        <w:spacing w:line="276" w:lineRule="auto"/>
        <w:jc w:val="both"/>
        <w:rPr>
          <w:rFonts w:eastAsia="黑体"/>
          <w:kern w:val="2"/>
          <w:lang w:eastAsia="zh-CN"/>
        </w:rPr>
      </w:pPr>
      <w:r>
        <w:rPr>
          <w:rFonts w:eastAsia="黑体"/>
          <w:kern w:val="2"/>
          <w:lang w:eastAsia="zh-CN"/>
        </w:rPr>
        <w:t>29</w:t>
      </w:r>
      <w:r>
        <w:rPr>
          <w:rFonts w:eastAsia="黑体"/>
          <w:kern w:val="2"/>
          <w:lang w:eastAsia="zh-CN"/>
        </w:rPr>
        <w:t>．评审委员会组成</w:t>
      </w:r>
    </w:p>
    <w:p w14:paraId="5B2E9FF9" w14:textId="77777777" w:rsidR="00AD76CB" w:rsidRDefault="00F51272" w:rsidP="005E79A9">
      <w:pPr>
        <w:widowControl w:val="0"/>
        <w:spacing w:line="276" w:lineRule="auto"/>
        <w:ind w:firstLineChars="196" w:firstLine="412"/>
        <w:jc w:val="both"/>
        <w:rPr>
          <w:rFonts w:eastAsia="宋体"/>
          <w:kern w:val="2"/>
          <w:sz w:val="21"/>
          <w:lang w:eastAsia="zh-CN"/>
        </w:rPr>
      </w:pPr>
      <w:r>
        <w:rPr>
          <w:rFonts w:eastAsia="宋体"/>
          <w:kern w:val="2"/>
          <w:sz w:val="21"/>
          <w:lang w:eastAsia="zh-CN"/>
        </w:rPr>
        <w:t>29.1</w:t>
      </w:r>
      <w:r>
        <w:rPr>
          <w:rFonts w:eastAsia="宋体"/>
          <w:kern w:val="2"/>
          <w:sz w:val="21"/>
          <w:lang w:eastAsia="zh-CN"/>
        </w:rPr>
        <w:t>网上开标结束后召开评审会议，</w:t>
      </w:r>
      <w:r>
        <w:rPr>
          <w:rFonts w:eastAsia="宋体"/>
          <w:kern w:val="2"/>
          <w:sz w:val="21"/>
          <w:szCs w:val="21"/>
          <w:lang w:eastAsia="zh-CN"/>
        </w:rPr>
        <w:t>评审委员会</w:t>
      </w:r>
      <w:r>
        <w:rPr>
          <w:rFonts w:eastAsia="宋体"/>
          <w:kern w:val="2"/>
          <w:sz w:val="21"/>
          <w:lang w:eastAsia="zh-CN"/>
        </w:rPr>
        <w:t>由政府集中采购机构依法组建，负责评审活动。</w:t>
      </w:r>
    </w:p>
    <w:p w14:paraId="38AA5382" w14:textId="77777777" w:rsidR="00AD76CB" w:rsidRDefault="00F51272" w:rsidP="009F41F1">
      <w:pPr>
        <w:widowControl w:val="0"/>
        <w:spacing w:line="276" w:lineRule="auto"/>
        <w:ind w:firstLineChars="196" w:firstLine="412"/>
        <w:jc w:val="both"/>
        <w:rPr>
          <w:rFonts w:eastAsia="宋体"/>
          <w:kern w:val="2"/>
          <w:sz w:val="21"/>
          <w:lang w:eastAsia="zh-CN"/>
        </w:rPr>
      </w:pPr>
      <w:bookmarkStart w:id="142" w:name="_Hlk72436580"/>
      <w:r>
        <w:rPr>
          <w:rFonts w:eastAsia="宋体"/>
          <w:kern w:val="2"/>
          <w:sz w:val="21"/>
          <w:lang w:eastAsia="zh-CN"/>
        </w:rPr>
        <w:t>评审委员会由采购人代表和评审专家组成，成员人数应当为</w:t>
      </w:r>
      <w:r>
        <w:rPr>
          <w:rFonts w:eastAsia="宋体"/>
          <w:kern w:val="2"/>
          <w:sz w:val="21"/>
          <w:lang w:eastAsia="zh-CN"/>
        </w:rPr>
        <w:t>5</w:t>
      </w:r>
      <w:r>
        <w:rPr>
          <w:rFonts w:eastAsia="宋体"/>
          <w:kern w:val="2"/>
          <w:sz w:val="21"/>
          <w:lang w:eastAsia="zh-CN"/>
        </w:rPr>
        <w:t>人以上单数（部分条件下为</w:t>
      </w:r>
      <w:r>
        <w:rPr>
          <w:rFonts w:eastAsia="宋体"/>
          <w:kern w:val="2"/>
          <w:sz w:val="21"/>
          <w:lang w:eastAsia="zh-CN"/>
        </w:rPr>
        <w:t>7</w:t>
      </w:r>
      <w:r>
        <w:rPr>
          <w:rFonts w:eastAsia="宋体"/>
          <w:kern w:val="2"/>
          <w:sz w:val="21"/>
          <w:lang w:eastAsia="zh-CN"/>
        </w:rPr>
        <w:t>人以上单数），其中评审专家不得少于成员总数的三分之二。</w:t>
      </w:r>
      <w:bookmarkEnd w:id="142"/>
      <w:r>
        <w:rPr>
          <w:rFonts w:eastAsia="宋体"/>
          <w:kern w:val="2"/>
          <w:sz w:val="21"/>
          <w:lang w:eastAsia="zh-CN"/>
        </w:rPr>
        <w:t>评定分离项目评审专家均由评审专家组成。</w:t>
      </w:r>
      <w:r>
        <w:rPr>
          <w:rFonts w:eastAsia="宋体"/>
          <w:kern w:val="2"/>
          <w:sz w:val="21"/>
          <w:szCs w:val="21"/>
          <w:lang w:eastAsia="zh-CN"/>
        </w:rPr>
        <w:t>评审专家一般是</w:t>
      </w:r>
      <w:r>
        <w:rPr>
          <w:rFonts w:eastAsia="宋体"/>
          <w:kern w:val="2"/>
          <w:sz w:val="21"/>
          <w:lang w:eastAsia="zh-CN"/>
        </w:rPr>
        <w:t>从深圳市政府采购评审专家库中随机抽取。采购人代表须持采购人出具的《评审授权书》参加评审，。</w:t>
      </w:r>
    </w:p>
    <w:p w14:paraId="7D7C0F9E" w14:textId="77777777" w:rsidR="00AD76CB" w:rsidRDefault="00F51272" w:rsidP="009F41F1">
      <w:pPr>
        <w:widowControl w:val="0"/>
        <w:spacing w:line="276" w:lineRule="auto"/>
        <w:ind w:firstLineChars="196" w:firstLine="412"/>
        <w:jc w:val="both"/>
        <w:rPr>
          <w:rFonts w:eastAsia="宋体"/>
          <w:kern w:val="2"/>
          <w:sz w:val="21"/>
          <w:lang w:eastAsia="zh-CN"/>
        </w:rPr>
      </w:pPr>
      <w:r>
        <w:rPr>
          <w:rFonts w:eastAsia="宋体"/>
          <w:kern w:val="2"/>
          <w:sz w:val="21"/>
          <w:lang w:eastAsia="zh-CN"/>
        </w:rPr>
        <w:t>29.2</w:t>
      </w:r>
      <w:r>
        <w:rPr>
          <w:rFonts w:eastAsia="宋体"/>
          <w:kern w:val="2"/>
          <w:sz w:val="21"/>
          <w:lang w:eastAsia="zh-CN"/>
        </w:rPr>
        <w:t>评审定标应当遵循公平、公正、科学、择优的原则。</w:t>
      </w:r>
    </w:p>
    <w:p w14:paraId="309E5551" w14:textId="77777777" w:rsidR="00AD76CB" w:rsidRDefault="00F51272">
      <w:pPr>
        <w:widowControl w:val="0"/>
        <w:spacing w:line="276" w:lineRule="auto"/>
        <w:ind w:firstLineChars="196" w:firstLine="412"/>
        <w:jc w:val="both"/>
        <w:rPr>
          <w:rFonts w:eastAsia="宋体"/>
          <w:kern w:val="2"/>
          <w:sz w:val="21"/>
          <w:lang w:eastAsia="zh-CN"/>
        </w:rPr>
      </w:pPr>
      <w:r>
        <w:rPr>
          <w:rFonts w:eastAsia="宋体"/>
          <w:kern w:val="2"/>
          <w:sz w:val="21"/>
          <w:lang w:eastAsia="zh-CN"/>
        </w:rPr>
        <w:t>29.3</w:t>
      </w:r>
      <w:r>
        <w:rPr>
          <w:rFonts w:eastAsia="宋体"/>
          <w:kern w:val="2"/>
          <w:sz w:val="21"/>
          <w:lang w:eastAsia="zh-CN"/>
        </w:rPr>
        <w:t>评审活动依法进行，任何单位和个人不得非法干预评标过程和结果。</w:t>
      </w:r>
    </w:p>
    <w:p w14:paraId="7493B3AE" w14:textId="77777777" w:rsidR="00AD76CB" w:rsidRDefault="00F51272">
      <w:pPr>
        <w:widowControl w:val="0"/>
        <w:spacing w:line="276" w:lineRule="auto"/>
        <w:ind w:firstLineChars="196" w:firstLine="412"/>
        <w:jc w:val="both"/>
        <w:rPr>
          <w:rFonts w:eastAsia="宋体"/>
          <w:kern w:val="2"/>
          <w:sz w:val="21"/>
          <w:lang w:eastAsia="zh-CN"/>
        </w:rPr>
      </w:pPr>
      <w:r>
        <w:rPr>
          <w:rFonts w:eastAsia="宋体"/>
          <w:kern w:val="2"/>
          <w:sz w:val="21"/>
          <w:lang w:eastAsia="zh-CN"/>
        </w:rPr>
        <w:t>29.4</w:t>
      </w:r>
      <w:r>
        <w:rPr>
          <w:rFonts w:eastAsia="宋体"/>
          <w:kern w:val="2"/>
          <w:sz w:val="21"/>
          <w:lang w:eastAsia="zh-CN"/>
        </w:rPr>
        <w:t>评审过程中不允许违背评标程序或采用招标文件未载明的评标方法或评标因素进行评标。</w:t>
      </w:r>
    </w:p>
    <w:p w14:paraId="79E2E9BE" w14:textId="77777777" w:rsidR="00AD76CB" w:rsidRDefault="00F51272">
      <w:pPr>
        <w:widowControl w:val="0"/>
        <w:spacing w:line="276" w:lineRule="auto"/>
        <w:ind w:firstLineChars="196" w:firstLine="412"/>
        <w:jc w:val="both"/>
        <w:rPr>
          <w:rFonts w:eastAsia="宋体"/>
          <w:bCs/>
          <w:kern w:val="2"/>
          <w:sz w:val="21"/>
          <w:lang w:eastAsia="zh-CN"/>
        </w:rPr>
      </w:pPr>
      <w:r>
        <w:rPr>
          <w:rFonts w:eastAsia="宋体"/>
          <w:bCs/>
          <w:kern w:val="2"/>
          <w:sz w:val="21"/>
          <w:lang w:eastAsia="zh-CN"/>
        </w:rPr>
        <w:t xml:space="preserve">29.5 </w:t>
      </w:r>
      <w:r>
        <w:rPr>
          <w:rFonts w:eastAsia="宋体"/>
          <w:bCs/>
          <w:kern w:val="2"/>
          <w:sz w:val="21"/>
          <w:lang w:eastAsia="zh-CN"/>
        </w:rPr>
        <w:t>开标后，直到签订合同为止，凡属于对投标文件的审查、澄清、评价和比较的有关资料以及中标候选人的推荐情况、与评审有关的其他任何情况均严格保密（</w:t>
      </w:r>
      <w:r>
        <w:rPr>
          <w:rFonts w:eastAsia="宋体"/>
          <w:kern w:val="2"/>
          <w:sz w:val="21"/>
          <w:lang w:eastAsia="zh-CN"/>
        </w:rPr>
        <w:t>信息公开的内容除外</w:t>
      </w:r>
      <w:r>
        <w:rPr>
          <w:rFonts w:eastAsia="宋体"/>
          <w:bCs/>
          <w:kern w:val="2"/>
          <w:sz w:val="21"/>
          <w:lang w:eastAsia="zh-CN"/>
        </w:rPr>
        <w:t>）。</w:t>
      </w:r>
    </w:p>
    <w:p w14:paraId="7D2342A2" w14:textId="77777777" w:rsidR="00AD76CB" w:rsidRDefault="00F51272">
      <w:pPr>
        <w:widowControl w:val="0"/>
        <w:spacing w:line="276" w:lineRule="auto"/>
        <w:jc w:val="both"/>
        <w:rPr>
          <w:rFonts w:eastAsia="黑体"/>
          <w:kern w:val="2"/>
          <w:lang w:eastAsia="zh-CN"/>
        </w:rPr>
      </w:pPr>
      <w:r>
        <w:rPr>
          <w:rFonts w:eastAsia="黑体"/>
          <w:kern w:val="2"/>
          <w:lang w:eastAsia="zh-CN"/>
        </w:rPr>
        <w:t>30</w:t>
      </w:r>
      <w:r>
        <w:rPr>
          <w:rFonts w:eastAsia="黑体"/>
          <w:kern w:val="2"/>
          <w:lang w:eastAsia="zh-CN"/>
        </w:rPr>
        <w:t>．向评审委员会提供的资料</w:t>
      </w:r>
    </w:p>
    <w:p w14:paraId="3EEF50B1" w14:textId="77777777" w:rsidR="00AD76CB" w:rsidRDefault="00F51272" w:rsidP="005E79A9">
      <w:pPr>
        <w:widowControl w:val="0"/>
        <w:spacing w:line="276" w:lineRule="auto"/>
        <w:ind w:firstLineChars="196" w:firstLine="412"/>
        <w:jc w:val="both"/>
        <w:rPr>
          <w:rFonts w:eastAsia="宋体"/>
          <w:kern w:val="2"/>
          <w:sz w:val="21"/>
          <w:lang w:eastAsia="zh-CN"/>
        </w:rPr>
      </w:pPr>
      <w:r>
        <w:rPr>
          <w:rFonts w:eastAsia="宋体"/>
          <w:kern w:val="2"/>
          <w:sz w:val="21"/>
          <w:lang w:eastAsia="zh-CN"/>
        </w:rPr>
        <w:t>30.1</w:t>
      </w:r>
      <w:r>
        <w:rPr>
          <w:rFonts w:eastAsia="宋体"/>
          <w:kern w:val="2"/>
          <w:sz w:val="21"/>
          <w:lang w:eastAsia="zh-CN"/>
        </w:rPr>
        <w:t>公开发布的招标文件，包括图纸、服务清单、答疑文件等；</w:t>
      </w:r>
    </w:p>
    <w:p w14:paraId="4B94A00A" w14:textId="77777777" w:rsidR="00AD76CB" w:rsidRDefault="00F51272" w:rsidP="009F41F1">
      <w:pPr>
        <w:widowControl w:val="0"/>
        <w:spacing w:line="276" w:lineRule="auto"/>
        <w:ind w:firstLineChars="196" w:firstLine="412"/>
        <w:jc w:val="both"/>
        <w:rPr>
          <w:rFonts w:eastAsia="宋体"/>
          <w:kern w:val="2"/>
          <w:sz w:val="21"/>
          <w:lang w:eastAsia="zh-CN"/>
        </w:rPr>
      </w:pPr>
      <w:r>
        <w:rPr>
          <w:rFonts w:eastAsia="宋体"/>
          <w:kern w:val="2"/>
          <w:sz w:val="21"/>
          <w:lang w:eastAsia="zh-CN"/>
        </w:rPr>
        <w:t>30.2</w:t>
      </w:r>
      <w:r>
        <w:rPr>
          <w:rFonts w:eastAsia="宋体"/>
          <w:kern w:val="2"/>
          <w:sz w:val="21"/>
          <w:lang w:eastAsia="zh-CN"/>
        </w:rPr>
        <w:t>其他评标必须的资料。</w:t>
      </w:r>
    </w:p>
    <w:p w14:paraId="7D7DE2AE" w14:textId="77777777" w:rsidR="00AD76CB" w:rsidRDefault="00F51272" w:rsidP="009F41F1">
      <w:pPr>
        <w:widowControl w:val="0"/>
        <w:spacing w:line="276" w:lineRule="auto"/>
        <w:ind w:firstLineChars="196" w:firstLine="412"/>
        <w:jc w:val="both"/>
        <w:rPr>
          <w:rFonts w:eastAsia="宋体"/>
          <w:kern w:val="2"/>
          <w:sz w:val="21"/>
          <w:lang w:eastAsia="zh-CN"/>
        </w:rPr>
      </w:pPr>
      <w:r>
        <w:rPr>
          <w:rFonts w:eastAsia="宋体"/>
          <w:kern w:val="2"/>
          <w:sz w:val="21"/>
          <w:lang w:eastAsia="zh-CN"/>
        </w:rPr>
        <w:t>30.3</w:t>
      </w:r>
      <w:r>
        <w:rPr>
          <w:rFonts w:eastAsia="宋体"/>
          <w:kern w:val="2"/>
          <w:sz w:val="21"/>
          <w:szCs w:val="21"/>
          <w:lang w:eastAsia="zh-CN"/>
        </w:rPr>
        <w:t>评审委员会</w:t>
      </w:r>
      <w:r>
        <w:rPr>
          <w:rFonts w:eastAsia="宋体"/>
          <w:kern w:val="2"/>
          <w:sz w:val="21"/>
          <w:lang w:eastAsia="zh-CN"/>
        </w:rPr>
        <w:t>应当认真研究招标文件，至少应了解熟悉以下内容：</w:t>
      </w:r>
    </w:p>
    <w:p w14:paraId="55165F84" w14:textId="77777777" w:rsidR="00AD76CB" w:rsidRDefault="00F51272">
      <w:pPr>
        <w:widowControl w:val="0"/>
        <w:spacing w:line="276" w:lineRule="auto"/>
        <w:ind w:firstLineChars="196" w:firstLine="412"/>
        <w:jc w:val="both"/>
        <w:rPr>
          <w:rFonts w:eastAsia="宋体"/>
          <w:kern w:val="2"/>
          <w:sz w:val="21"/>
          <w:lang w:eastAsia="zh-CN"/>
        </w:rPr>
      </w:pPr>
      <w:r>
        <w:rPr>
          <w:rFonts w:eastAsia="宋体"/>
          <w:kern w:val="2"/>
          <w:sz w:val="21"/>
          <w:lang w:eastAsia="zh-CN"/>
        </w:rPr>
        <w:t>（</w:t>
      </w:r>
      <w:r>
        <w:rPr>
          <w:rFonts w:eastAsia="宋体"/>
          <w:kern w:val="2"/>
          <w:sz w:val="21"/>
          <w:lang w:eastAsia="zh-CN"/>
        </w:rPr>
        <w:t>1</w:t>
      </w:r>
      <w:r>
        <w:rPr>
          <w:rFonts w:eastAsia="宋体"/>
          <w:kern w:val="2"/>
          <w:sz w:val="21"/>
          <w:lang w:eastAsia="zh-CN"/>
        </w:rPr>
        <w:t>）招标的目的；</w:t>
      </w:r>
    </w:p>
    <w:p w14:paraId="4965D60D" w14:textId="77777777" w:rsidR="00AD76CB" w:rsidRDefault="00F51272">
      <w:pPr>
        <w:widowControl w:val="0"/>
        <w:spacing w:line="276" w:lineRule="auto"/>
        <w:ind w:firstLineChars="196" w:firstLine="412"/>
        <w:jc w:val="both"/>
        <w:rPr>
          <w:rFonts w:eastAsia="宋体"/>
          <w:kern w:val="2"/>
          <w:sz w:val="21"/>
          <w:lang w:eastAsia="zh-CN"/>
        </w:rPr>
      </w:pPr>
      <w:r>
        <w:rPr>
          <w:rFonts w:eastAsia="宋体"/>
          <w:kern w:val="2"/>
          <w:sz w:val="21"/>
          <w:lang w:eastAsia="zh-CN"/>
        </w:rPr>
        <w:t>（</w:t>
      </w:r>
      <w:r>
        <w:rPr>
          <w:rFonts w:eastAsia="宋体"/>
          <w:kern w:val="2"/>
          <w:sz w:val="21"/>
          <w:lang w:eastAsia="zh-CN"/>
        </w:rPr>
        <w:t>2</w:t>
      </w:r>
      <w:r>
        <w:rPr>
          <w:rFonts w:eastAsia="宋体"/>
          <w:kern w:val="2"/>
          <w:sz w:val="21"/>
          <w:lang w:eastAsia="zh-CN"/>
        </w:rPr>
        <w:t>）招标项目需求的范围和性质；</w:t>
      </w:r>
    </w:p>
    <w:p w14:paraId="2E8C6457" w14:textId="77777777" w:rsidR="00AD76CB" w:rsidRDefault="00F51272">
      <w:pPr>
        <w:widowControl w:val="0"/>
        <w:spacing w:line="276" w:lineRule="auto"/>
        <w:ind w:firstLineChars="196" w:firstLine="412"/>
        <w:jc w:val="both"/>
        <w:rPr>
          <w:rFonts w:eastAsia="宋体"/>
          <w:kern w:val="2"/>
          <w:sz w:val="21"/>
          <w:lang w:eastAsia="zh-CN"/>
        </w:rPr>
      </w:pPr>
      <w:r>
        <w:rPr>
          <w:rFonts w:eastAsia="宋体"/>
          <w:kern w:val="2"/>
          <w:sz w:val="21"/>
          <w:lang w:eastAsia="zh-CN"/>
        </w:rPr>
        <w:t>（</w:t>
      </w:r>
      <w:r>
        <w:rPr>
          <w:rFonts w:eastAsia="宋体"/>
          <w:kern w:val="2"/>
          <w:sz w:val="21"/>
          <w:lang w:eastAsia="zh-CN"/>
        </w:rPr>
        <w:t>3</w:t>
      </w:r>
      <w:r>
        <w:rPr>
          <w:rFonts w:eastAsia="宋体"/>
          <w:kern w:val="2"/>
          <w:sz w:val="21"/>
          <w:lang w:eastAsia="zh-CN"/>
        </w:rPr>
        <w:t>）招标文件规定的投标人的资格、预算金额、商务条款；</w:t>
      </w:r>
    </w:p>
    <w:p w14:paraId="79CCB9D1" w14:textId="77777777" w:rsidR="00AD76CB" w:rsidRDefault="00F51272">
      <w:pPr>
        <w:widowControl w:val="0"/>
        <w:spacing w:line="276" w:lineRule="auto"/>
        <w:ind w:firstLineChars="196" w:firstLine="412"/>
        <w:jc w:val="both"/>
        <w:rPr>
          <w:rFonts w:eastAsia="宋体"/>
          <w:kern w:val="2"/>
          <w:sz w:val="21"/>
          <w:lang w:eastAsia="zh-CN"/>
        </w:rPr>
      </w:pPr>
      <w:r>
        <w:rPr>
          <w:rFonts w:eastAsia="宋体"/>
          <w:kern w:val="2"/>
          <w:sz w:val="21"/>
          <w:lang w:eastAsia="zh-CN"/>
        </w:rPr>
        <w:t>（</w:t>
      </w:r>
      <w:r>
        <w:rPr>
          <w:rFonts w:eastAsia="宋体"/>
          <w:kern w:val="2"/>
          <w:sz w:val="21"/>
          <w:lang w:eastAsia="zh-CN"/>
        </w:rPr>
        <w:t>4</w:t>
      </w:r>
      <w:r>
        <w:rPr>
          <w:rFonts w:eastAsia="宋体"/>
          <w:kern w:val="2"/>
          <w:sz w:val="21"/>
          <w:lang w:eastAsia="zh-CN"/>
        </w:rPr>
        <w:t>）招标文件规定的评标程序、评标方法和评标因素；</w:t>
      </w:r>
    </w:p>
    <w:p w14:paraId="509699E3" w14:textId="77777777" w:rsidR="00AD76CB" w:rsidRDefault="00F51272">
      <w:pPr>
        <w:widowControl w:val="0"/>
        <w:spacing w:line="276" w:lineRule="auto"/>
        <w:ind w:firstLineChars="196" w:firstLine="412"/>
        <w:jc w:val="both"/>
        <w:rPr>
          <w:rFonts w:eastAsia="宋体"/>
          <w:kern w:val="2"/>
          <w:sz w:val="21"/>
          <w:lang w:eastAsia="zh-CN"/>
        </w:rPr>
      </w:pPr>
      <w:r>
        <w:rPr>
          <w:rFonts w:eastAsia="宋体"/>
          <w:kern w:val="2"/>
          <w:sz w:val="21"/>
          <w:lang w:eastAsia="zh-CN"/>
        </w:rPr>
        <w:t>（</w:t>
      </w:r>
      <w:r>
        <w:rPr>
          <w:rFonts w:eastAsia="宋体"/>
          <w:kern w:val="2"/>
          <w:sz w:val="21"/>
          <w:lang w:eastAsia="zh-CN"/>
        </w:rPr>
        <w:t>5</w:t>
      </w:r>
      <w:r>
        <w:rPr>
          <w:rFonts w:eastAsia="宋体"/>
          <w:kern w:val="2"/>
          <w:sz w:val="21"/>
          <w:lang w:eastAsia="zh-CN"/>
        </w:rPr>
        <w:t>）招标文件所列示的资格性审查表及符合性审查表。</w:t>
      </w:r>
    </w:p>
    <w:p w14:paraId="2FED7EBC" w14:textId="77777777" w:rsidR="00AD76CB" w:rsidRDefault="00F51272">
      <w:pPr>
        <w:widowControl w:val="0"/>
        <w:spacing w:line="276" w:lineRule="auto"/>
        <w:jc w:val="both"/>
        <w:rPr>
          <w:rFonts w:eastAsia="黑体"/>
          <w:kern w:val="2"/>
          <w:lang w:eastAsia="zh-CN"/>
        </w:rPr>
      </w:pPr>
      <w:r>
        <w:rPr>
          <w:rFonts w:eastAsia="黑体"/>
          <w:kern w:val="2"/>
          <w:lang w:eastAsia="zh-CN"/>
        </w:rPr>
        <w:t>31</w:t>
      </w:r>
      <w:r>
        <w:rPr>
          <w:rFonts w:eastAsia="黑体"/>
          <w:kern w:val="2"/>
          <w:lang w:eastAsia="zh-CN"/>
        </w:rPr>
        <w:t>．独立评审</w:t>
      </w:r>
    </w:p>
    <w:p w14:paraId="62D57575" w14:textId="77777777" w:rsidR="00AD76CB" w:rsidRDefault="00F51272" w:rsidP="005E79A9">
      <w:pPr>
        <w:widowControl w:val="0"/>
        <w:spacing w:line="276" w:lineRule="auto"/>
        <w:ind w:firstLineChars="196" w:firstLine="412"/>
        <w:jc w:val="both"/>
        <w:rPr>
          <w:rFonts w:eastAsia="宋体"/>
          <w:bCs/>
          <w:kern w:val="2"/>
          <w:sz w:val="21"/>
          <w:lang w:eastAsia="zh-CN"/>
        </w:rPr>
      </w:pPr>
      <w:r>
        <w:rPr>
          <w:rFonts w:eastAsia="宋体"/>
          <w:bCs/>
          <w:kern w:val="2"/>
          <w:sz w:val="21"/>
          <w:lang w:eastAsia="zh-CN"/>
        </w:rPr>
        <w:t>31.1</w:t>
      </w:r>
      <w:r>
        <w:rPr>
          <w:rFonts w:eastAsia="宋体"/>
          <w:kern w:val="2"/>
          <w:sz w:val="21"/>
          <w:szCs w:val="21"/>
          <w:lang w:eastAsia="zh-CN"/>
        </w:rPr>
        <w:t>评审委员会</w:t>
      </w:r>
      <w:r>
        <w:rPr>
          <w:rFonts w:eastAsia="宋体"/>
          <w:bCs/>
          <w:kern w:val="2"/>
          <w:sz w:val="21"/>
          <w:lang w:eastAsia="zh-CN"/>
        </w:rPr>
        <w:t>成员的评标活动应当独立进行，并应遵循投标文件初审、澄清有关问题、比较与评价、确定中标供应商、编写评审报告的工作程序。</w:t>
      </w:r>
    </w:p>
    <w:p w14:paraId="658FC9DD" w14:textId="77777777" w:rsidR="00AD76CB" w:rsidRDefault="00F51272">
      <w:pPr>
        <w:keepNext/>
        <w:keepLines/>
        <w:numPr>
          <w:ilvl w:val="0"/>
          <w:numId w:val="8"/>
        </w:numPr>
        <w:adjustRightInd w:val="0"/>
        <w:spacing w:beforeLines="50" w:before="156" w:afterLines="50" w:after="156" w:line="276" w:lineRule="auto"/>
        <w:ind w:left="562" w:hanging="562"/>
        <w:jc w:val="center"/>
        <w:textAlignment w:val="baseline"/>
        <w:outlineLvl w:val="1"/>
        <w:rPr>
          <w:rFonts w:eastAsia="宋体"/>
          <w:b/>
          <w:bCs/>
          <w:sz w:val="28"/>
          <w:szCs w:val="28"/>
          <w:lang w:eastAsia="zh-CN"/>
        </w:rPr>
      </w:pPr>
      <w:r>
        <w:rPr>
          <w:rFonts w:eastAsia="宋体"/>
          <w:b/>
          <w:bCs/>
          <w:sz w:val="28"/>
          <w:szCs w:val="28"/>
          <w:lang w:eastAsia="zh-CN"/>
        </w:rPr>
        <w:lastRenderedPageBreak/>
        <w:t>评审程序及评审方法</w:t>
      </w:r>
    </w:p>
    <w:p w14:paraId="4DF7C954" w14:textId="77777777" w:rsidR="00AD76CB" w:rsidRDefault="00F51272">
      <w:pPr>
        <w:widowControl w:val="0"/>
        <w:spacing w:line="276" w:lineRule="auto"/>
        <w:jc w:val="both"/>
        <w:rPr>
          <w:rFonts w:eastAsia="黑体"/>
          <w:kern w:val="2"/>
          <w:lang w:eastAsia="zh-CN"/>
        </w:rPr>
      </w:pPr>
      <w:r>
        <w:rPr>
          <w:rFonts w:eastAsia="黑体"/>
          <w:kern w:val="2"/>
          <w:lang w:eastAsia="zh-CN"/>
        </w:rPr>
        <w:t>32</w:t>
      </w:r>
      <w:r>
        <w:rPr>
          <w:rFonts w:eastAsia="黑体"/>
          <w:kern w:val="2"/>
          <w:lang w:eastAsia="zh-CN"/>
        </w:rPr>
        <w:t>．投标文件初审</w:t>
      </w:r>
    </w:p>
    <w:p w14:paraId="1D86EF9D" w14:textId="77777777" w:rsidR="00AD76CB" w:rsidRDefault="00F51272" w:rsidP="005E79A9">
      <w:pPr>
        <w:widowControl w:val="0"/>
        <w:spacing w:line="276" w:lineRule="auto"/>
        <w:ind w:firstLineChars="196" w:firstLine="412"/>
        <w:jc w:val="both"/>
        <w:rPr>
          <w:rFonts w:eastAsia="宋体"/>
          <w:kern w:val="2"/>
          <w:sz w:val="21"/>
          <w:lang w:eastAsia="zh-CN"/>
        </w:rPr>
      </w:pPr>
      <w:r>
        <w:rPr>
          <w:rFonts w:eastAsia="宋体"/>
          <w:kern w:val="2"/>
          <w:sz w:val="21"/>
          <w:lang w:eastAsia="zh-CN"/>
        </w:rPr>
        <w:t>32.1</w:t>
      </w:r>
      <w:r>
        <w:rPr>
          <w:rFonts w:eastAsia="宋体"/>
          <w:kern w:val="2"/>
          <w:sz w:val="21"/>
          <w:lang w:eastAsia="zh-CN"/>
        </w:rPr>
        <w:t>投标文件初审包括资格性审查和符合性审查。</w:t>
      </w:r>
    </w:p>
    <w:p w14:paraId="1195D3B3" w14:textId="77777777" w:rsidR="00AD76CB" w:rsidRDefault="00F51272" w:rsidP="005E79A9">
      <w:pPr>
        <w:widowControl w:val="0"/>
        <w:spacing w:line="276" w:lineRule="auto"/>
        <w:ind w:firstLineChars="196" w:firstLine="412"/>
        <w:jc w:val="both"/>
        <w:rPr>
          <w:rFonts w:eastAsia="宋体"/>
          <w:kern w:val="2"/>
          <w:sz w:val="21"/>
          <w:lang w:eastAsia="zh-CN"/>
        </w:rPr>
      </w:pPr>
      <w:r>
        <w:rPr>
          <w:rFonts w:eastAsia="宋体"/>
          <w:kern w:val="2"/>
          <w:sz w:val="21"/>
          <w:lang w:eastAsia="zh-CN"/>
        </w:rPr>
        <w:t>资格性审查：依据法律法规和招标文件的规定，对投标文件中的资格证明等进行审查，以确定投标供应商是否具备投标资格。</w:t>
      </w:r>
    </w:p>
    <w:p w14:paraId="691F3CB1" w14:textId="77777777" w:rsidR="00AD76CB" w:rsidRDefault="00F51272" w:rsidP="005E79A9">
      <w:pPr>
        <w:widowControl w:val="0"/>
        <w:spacing w:line="276" w:lineRule="auto"/>
        <w:ind w:firstLineChars="196" w:firstLine="412"/>
        <w:jc w:val="both"/>
        <w:rPr>
          <w:rFonts w:eastAsia="宋体"/>
          <w:kern w:val="2"/>
          <w:sz w:val="21"/>
          <w:lang w:eastAsia="zh-CN"/>
        </w:rPr>
      </w:pPr>
      <w:r>
        <w:rPr>
          <w:rFonts w:eastAsia="宋体"/>
          <w:kern w:val="2"/>
          <w:sz w:val="21"/>
          <w:lang w:eastAsia="zh-CN"/>
        </w:rPr>
        <w:t>符合性审查：依据招标文件的规定，对投标文件的有效性、完整性和对招标文件的响应程度进行审查，以确定是否满足符合性审查的要求。</w:t>
      </w:r>
    </w:p>
    <w:p w14:paraId="74F213CA" w14:textId="77777777" w:rsidR="00AD76CB" w:rsidRDefault="00F51272" w:rsidP="005E79A9">
      <w:pPr>
        <w:widowControl w:val="0"/>
        <w:spacing w:line="276" w:lineRule="auto"/>
        <w:ind w:firstLineChars="196" w:firstLine="412"/>
        <w:jc w:val="both"/>
        <w:rPr>
          <w:rFonts w:eastAsia="宋体"/>
          <w:kern w:val="2"/>
          <w:sz w:val="21"/>
          <w:lang w:eastAsia="zh-CN"/>
        </w:rPr>
      </w:pPr>
      <w:r>
        <w:rPr>
          <w:rFonts w:eastAsia="宋体"/>
          <w:kern w:val="2"/>
          <w:sz w:val="21"/>
          <w:lang w:eastAsia="zh-CN"/>
        </w:rPr>
        <w:t xml:space="preserve">32.2 </w:t>
      </w:r>
      <w:r>
        <w:rPr>
          <w:rFonts w:eastAsia="宋体"/>
          <w:kern w:val="2"/>
          <w:sz w:val="21"/>
          <w:lang w:eastAsia="zh-CN"/>
        </w:rPr>
        <w:t>投标文件初审内容请详见《资格性审查表》和《符合性审查表》部分。投标人若有一条审查不通过则按投标无效处理。</w:t>
      </w:r>
    </w:p>
    <w:p w14:paraId="5169AAC6" w14:textId="77777777" w:rsidR="00AD76CB" w:rsidRDefault="00F51272" w:rsidP="005E79A9">
      <w:pPr>
        <w:widowControl w:val="0"/>
        <w:spacing w:line="276" w:lineRule="auto"/>
        <w:ind w:firstLineChars="196" w:firstLine="412"/>
        <w:jc w:val="both"/>
        <w:rPr>
          <w:rFonts w:eastAsia="宋体"/>
          <w:bCs/>
          <w:kern w:val="2"/>
          <w:sz w:val="21"/>
          <w:lang w:eastAsia="zh-CN"/>
        </w:rPr>
      </w:pPr>
      <w:r>
        <w:rPr>
          <w:rFonts w:eastAsia="宋体"/>
          <w:bCs/>
          <w:kern w:val="2"/>
          <w:sz w:val="21"/>
          <w:lang w:eastAsia="zh-CN"/>
        </w:rPr>
        <w:t xml:space="preserve">32.3 </w:t>
      </w:r>
      <w:r>
        <w:rPr>
          <w:rFonts w:eastAsia="宋体"/>
          <w:bCs/>
          <w:kern w:val="2"/>
          <w:sz w:val="21"/>
          <w:lang w:eastAsia="zh-CN"/>
        </w:rPr>
        <w:t>投标文件初审中关于供应</w:t>
      </w:r>
      <w:proofErr w:type="gramStart"/>
      <w:r>
        <w:rPr>
          <w:rFonts w:eastAsia="宋体"/>
          <w:bCs/>
          <w:kern w:val="2"/>
          <w:sz w:val="21"/>
          <w:lang w:eastAsia="zh-CN"/>
        </w:rPr>
        <w:t>商家数</w:t>
      </w:r>
      <w:proofErr w:type="gramEnd"/>
      <w:r>
        <w:rPr>
          <w:rFonts w:eastAsia="宋体"/>
          <w:bCs/>
          <w:kern w:val="2"/>
          <w:sz w:val="21"/>
          <w:lang w:eastAsia="zh-CN"/>
        </w:rPr>
        <w:t>的计算</w:t>
      </w:r>
      <w:r>
        <w:rPr>
          <w:rFonts w:eastAsia="宋体"/>
          <w:bCs/>
          <w:kern w:val="2"/>
          <w:sz w:val="21"/>
          <w:lang w:eastAsia="zh-CN"/>
        </w:rPr>
        <w:t>:</w:t>
      </w:r>
    </w:p>
    <w:p w14:paraId="152A2F32" w14:textId="77777777" w:rsidR="00AD76CB" w:rsidRDefault="00F51272">
      <w:pPr>
        <w:widowControl w:val="0"/>
        <w:spacing w:line="276" w:lineRule="auto"/>
        <w:ind w:firstLineChars="196" w:firstLine="412"/>
        <w:jc w:val="both"/>
        <w:rPr>
          <w:rFonts w:eastAsia="宋体"/>
          <w:bCs/>
          <w:kern w:val="2"/>
          <w:sz w:val="21"/>
          <w:lang w:eastAsia="zh-CN"/>
        </w:rPr>
      </w:pPr>
      <w:r>
        <w:rPr>
          <w:rFonts w:eastAsia="宋体"/>
          <w:bCs/>
          <w:kern w:val="2"/>
          <w:sz w:val="21"/>
          <w:lang w:eastAsia="zh-CN"/>
        </w:rPr>
        <w:t>32.3.1</w:t>
      </w:r>
      <w:r>
        <w:rPr>
          <w:rFonts w:eastAsia="宋体"/>
          <w:bCs/>
          <w:kern w:val="2"/>
          <w:sz w:val="21"/>
          <w:lang w:eastAsia="zh-CN"/>
        </w:rPr>
        <w:t>采用最低评标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14:paraId="301FAD01" w14:textId="77777777" w:rsidR="00AD76CB" w:rsidRDefault="00F51272">
      <w:pPr>
        <w:widowControl w:val="0"/>
        <w:spacing w:line="276" w:lineRule="auto"/>
        <w:ind w:firstLineChars="196" w:firstLine="412"/>
        <w:jc w:val="both"/>
        <w:rPr>
          <w:rFonts w:eastAsia="宋体"/>
          <w:bCs/>
          <w:kern w:val="2"/>
          <w:sz w:val="21"/>
          <w:lang w:eastAsia="zh-CN"/>
        </w:rPr>
      </w:pPr>
      <w:r>
        <w:rPr>
          <w:rFonts w:eastAsia="宋体"/>
          <w:bCs/>
          <w:kern w:val="2"/>
          <w:sz w:val="21"/>
          <w:lang w:eastAsia="zh-CN"/>
        </w:rPr>
        <w:t>32.3.2</w:t>
      </w:r>
      <w:r>
        <w:rPr>
          <w:rFonts w:eastAsia="宋体"/>
          <w:bCs/>
          <w:kern w:val="2"/>
          <w:sz w:val="21"/>
          <w:lang w:eastAsia="zh-CN"/>
        </w:rPr>
        <w:t>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w:t>
      </w:r>
      <w:r>
        <w:rPr>
          <w:rFonts w:eastAsia="宋体"/>
          <w:bCs/>
          <w:kern w:val="2"/>
          <w:sz w:val="21"/>
          <w:szCs w:val="21"/>
          <w:lang w:eastAsia="zh-CN"/>
        </w:rPr>
        <w:t>评审委员会</w:t>
      </w:r>
      <w:r>
        <w:rPr>
          <w:rFonts w:eastAsia="宋体"/>
          <w:bCs/>
          <w:kern w:val="2"/>
          <w:sz w:val="21"/>
          <w:lang w:eastAsia="zh-CN"/>
        </w:rPr>
        <w:t>按照招标文件规定的方式确定一个投标人获得中标人推荐资格，招标文件未规定的采取随机抽取方式确定，其他同品牌投标人不作为中标候选人。</w:t>
      </w:r>
    </w:p>
    <w:p w14:paraId="122A52C3" w14:textId="77777777" w:rsidR="00AD76CB" w:rsidRDefault="00F51272">
      <w:pPr>
        <w:widowControl w:val="0"/>
        <w:spacing w:line="276" w:lineRule="auto"/>
        <w:ind w:firstLineChars="196" w:firstLine="412"/>
        <w:jc w:val="both"/>
        <w:rPr>
          <w:rFonts w:eastAsia="宋体"/>
          <w:bCs/>
          <w:kern w:val="2"/>
          <w:sz w:val="21"/>
          <w:lang w:eastAsia="zh-CN"/>
        </w:rPr>
      </w:pPr>
      <w:r>
        <w:rPr>
          <w:rFonts w:eastAsia="宋体"/>
          <w:bCs/>
          <w:kern w:val="2"/>
          <w:sz w:val="21"/>
          <w:lang w:eastAsia="zh-CN"/>
        </w:rPr>
        <w:t>32.3.3</w:t>
      </w:r>
      <w:r>
        <w:rPr>
          <w:rFonts w:eastAsia="宋体"/>
          <w:bCs/>
          <w:kern w:val="2"/>
          <w:sz w:val="21"/>
          <w:lang w:eastAsia="zh-CN"/>
        </w:rPr>
        <w:t>非单一产品采购项目，采购人应当根据采购项目技术构成、产品价格比重等合理确定核心产品，并在招标文件中载明。多家投标人提供的核心产品品牌相同的，按前两款规定处理。</w:t>
      </w:r>
    </w:p>
    <w:p w14:paraId="4F4C1295" w14:textId="77777777" w:rsidR="00AD76CB" w:rsidRDefault="00F51272">
      <w:pPr>
        <w:widowControl w:val="0"/>
        <w:spacing w:line="276" w:lineRule="auto"/>
        <w:ind w:firstLineChars="196" w:firstLine="412"/>
        <w:jc w:val="both"/>
        <w:rPr>
          <w:rFonts w:eastAsia="宋体"/>
          <w:kern w:val="2"/>
          <w:sz w:val="21"/>
          <w:lang w:eastAsia="zh-CN"/>
        </w:rPr>
      </w:pPr>
      <w:r>
        <w:rPr>
          <w:rFonts w:eastAsia="宋体"/>
          <w:kern w:val="2"/>
          <w:sz w:val="21"/>
          <w:lang w:eastAsia="zh-CN"/>
        </w:rPr>
        <w:t>32.4</w:t>
      </w:r>
      <w:r>
        <w:rPr>
          <w:rFonts w:eastAsia="宋体"/>
          <w:kern w:val="2"/>
          <w:sz w:val="21"/>
          <w:lang w:eastAsia="zh-CN"/>
        </w:rPr>
        <w:t>投标人投标文件作无效处理的情形，具体包括但不限于以下：</w:t>
      </w:r>
    </w:p>
    <w:p w14:paraId="7BC5D5FF" w14:textId="77777777" w:rsidR="00AD76CB" w:rsidRDefault="00F51272">
      <w:pPr>
        <w:widowControl w:val="0"/>
        <w:spacing w:line="276" w:lineRule="auto"/>
        <w:ind w:firstLineChars="196" w:firstLine="412"/>
        <w:jc w:val="both"/>
        <w:rPr>
          <w:rFonts w:eastAsia="宋体"/>
          <w:kern w:val="2"/>
          <w:sz w:val="21"/>
          <w:lang w:eastAsia="zh-CN"/>
        </w:rPr>
      </w:pPr>
      <w:r>
        <w:rPr>
          <w:rFonts w:eastAsia="宋体"/>
          <w:kern w:val="2"/>
          <w:sz w:val="21"/>
          <w:lang w:eastAsia="zh-CN"/>
        </w:rPr>
        <w:t>32.4.1</w:t>
      </w:r>
      <w:r>
        <w:rPr>
          <w:rFonts w:eastAsia="宋体"/>
          <w:kern w:val="2"/>
          <w:sz w:val="21"/>
          <w:lang w:eastAsia="zh-CN"/>
        </w:rPr>
        <w:t>不同投标人的投标文件由同一单位或者同一个人编制，或者由同一个人分阶段参与编制；</w:t>
      </w:r>
    </w:p>
    <w:p w14:paraId="5FF20F07" w14:textId="77777777" w:rsidR="00AD76CB" w:rsidRDefault="00F51272">
      <w:pPr>
        <w:widowControl w:val="0"/>
        <w:spacing w:line="276" w:lineRule="auto"/>
        <w:ind w:firstLineChars="196" w:firstLine="412"/>
        <w:jc w:val="both"/>
        <w:rPr>
          <w:rFonts w:eastAsia="宋体"/>
          <w:kern w:val="2"/>
          <w:sz w:val="21"/>
          <w:lang w:eastAsia="zh-CN"/>
        </w:rPr>
      </w:pPr>
      <w:r>
        <w:rPr>
          <w:rFonts w:eastAsia="宋体"/>
          <w:kern w:val="2"/>
          <w:sz w:val="21"/>
          <w:lang w:eastAsia="zh-CN"/>
        </w:rPr>
        <w:t>32.4.2</w:t>
      </w:r>
      <w:r>
        <w:rPr>
          <w:rFonts w:eastAsia="宋体"/>
          <w:kern w:val="2"/>
          <w:sz w:val="21"/>
          <w:lang w:eastAsia="zh-CN"/>
        </w:rPr>
        <w:t>不同投标人委托同一单位或者个人办理投标事宜；</w:t>
      </w:r>
    </w:p>
    <w:p w14:paraId="4E5B57DC" w14:textId="77777777" w:rsidR="00AD76CB" w:rsidRDefault="00F51272">
      <w:pPr>
        <w:widowControl w:val="0"/>
        <w:spacing w:line="276" w:lineRule="auto"/>
        <w:ind w:firstLineChars="196" w:firstLine="412"/>
        <w:jc w:val="both"/>
        <w:rPr>
          <w:rFonts w:eastAsia="宋体"/>
          <w:kern w:val="2"/>
          <w:sz w:val="21"/>
          <w:lang w:eastAsia="zh-CN"/>
        </w:rPr>
      </w:pPr>
      <w:r>
        <w:rPr>
          <w:rFonts w:eastAsia="宋体"/>
          <w:kern w:val="2"/>
          <w:sz w:val="21"/>
          <w:lang w:eastAsia="zh-CN"/>
        </w:rPr>
        <w:t>32.4.3</w:t>
      </w:r>
      <w:r>
        <w:rPr>
          <w:rFonts w:eastAsia="宋体"/>
          <w:kern w:val="2"/>
          <w:sz w:val="21"/>
          <w:lang w:eastAsia="zh-CN"/>
        </w:rPr>
        <w:t>不同投标人的投标文件载明的项目管理成员或者联系人员为同一人；</w:t>
      </w:r>
    </w:p>
    <w:p w14:paraId="7FA7EC79" w14:textId="77777777" w:rsidR="00AD76CB" w:rsidRDefault="00F51272">
      <w:pPr>
        <w:widowControl w:val="0"/>
        <w:spacing w:line="276" w:lineRule="auto"/>
        <w:ind w:firstLineChars="196" w:firstLine="412"/>
        <w:jc w:val="both"/>
        <w:rPr>
          <w:rFonts w:eastAsia="宋体"/>
          <w:kern w:val="2"/>
          <w:sz w:val="21"/>
          <w:lang w:eastAsia="zh-CN"/>
        </w:rPr>
      </w:pPr>
      <w:r>
        <w:rPr>
          <w:rFonts w:eastAsia="宋体"/>
          <w:kern w:val="2"/>
          <w:sz w:val="21"/>
          <w:lang w:eastAsia="zh-CN"/>
        </w:rPr>
        <w:t>32.4.4</w:t>
      </w:r>
      <w:r>
        <w:rPr>
          <w:rFonts w:eastAsia="宋体"/>
          <w:kern w:val="2"/>
          <w:sz w:val="21"/>
          <w:lang w:eastAsia="zh-CN"/>
        </w:rPr>
        <w:t>不同投标人的投标文件异常一致或者投标报价呈规律性差异；</w:t>
      </w:r>
    </w:p>
    <w:p w14:paraId="6E96F7F0" w14:textId="77777777" w:rsidR="00AD76CB" w:rsidRDefault="00F51272">
      <w:pPr>
        <w:widowControl w:val="0"/>
        <w:spacing w:line="276" w:lineRule="auto"/>
        <w:ind w:firstLineChars="196" w:firstLine="412"/>
        <w:jc w:val="both"/>
        <w:rPr>
          <w:rFonts w:eastAsia="宋体"/>
          <w:kern w:val="2"/>
          <w:sz w:val="21"/>
          <w:lang w:eastAsia="zh-CN"/>
        </w:rPr>
      </w:pPr>
      <w:r>
        <w:rPr>
          <w:rFonts w:eastAsia="宋体"/>
          <w:kern w:val="2"/>
          <w:sz w:val="21"/>
          <w:lang w:eastAsia="zh-CN"/>
        </w:rPr>
        <w:t>32.4.5</w:t>
      </w:r>
      <w:r>
        <w:rPr>
          <w:rFonts w:eastAsia="宋体"/>
          <w:kern w:val="2"/>
          <w:sz w:val="21"/>
          <w:lang w:eastAsia="zh-CN"/>
        </w:rPr>
        <w:t>不同投标供应商的投标文件或部分投标文件相互混装；</w:t>
      </w:r>
    </w:p>
    <w:p w14:paraId="1746ECA6" w14:textId="77777777" w:rsidR="00AD76CB" w:rsidRDefault="00F51272">
      <w:pPr>
        <w:widowControl w:val="0"/>
        <w:spacing w:line="276" w:lineRule="auto"/>
        <w:ind w:firstLineChars="196" w:firstLine="412"/>
        <w:jc w:val="both"/>
        <w:rPr>
          <w:rFonts w:eastAsia="宋体"/>
          <w:kern w:val="2"/>
          <w:sz w:val="21"/>
          <w:lang w:eastAsia="zh-CN"/>
        </w:rPr>
      </w:pPr>
      <w:r>
        <w:rPr>
          <w:rFonts w:eastAsia="宋体"/>
          <w:kern w:val="2"/>
          <w:sz w:val="21"/>
          <w:lang w:eastAsia="zh-CN"/>
        </w:rPr>
        <w:t>32.4.6</w:t>
      </w:r>
      <w:r>
        <w:rPr>
          <w:rFonts w:eastAsia="宋体"/>
          <w:kern w:val="2"/>
          <w:sz w:val="21"/>
          <w:lang w:eastAsia="zh-CN"/>
        </w:rPr>
        <w:t>投标供应商之间相互约定给予未中标的供应商利益补偿；</w:t>
      </w:r>
    </w:p>
    <w:p w14:paraId="7C79E471" w14:textId="77777777" w:rsidR="00AD76CB" w:rsidRDefault="00F51272">
      <w:pPr>
        <w:widowControl w:val="0"/>
        <w:spacing w:line="276" w:lineRule="auto"/>
        <w:ind w:firstLineChars="196" w:firstLine="412"/>
        <w:jc w:val="both"/>
        <w:rPr>
          <w:rFonts w:eastAsia="宋体"/>
          <w:kern w:val="2"/>
          <w:sz w:val="21"/>
          <w:lang w:eastAsia="zh-CN"/>
        </w:rPr>
      </w:pPr>
      <w:r>
        <w:rPr>
          <w:rFonts w:eastAsia="宋体"/>
          <w:kern w:val="2"/>
          <w:sz w:val="21"/>
          <w:lang w:eastAsia="zh-CN"/>
        </w:rPr>
        <w:t>32.4.7</w:t>
      </w:r>
      <w:r>
        <w:rPr>
          <w:rFonts w:eastAsia="宋体"/>
          <w:kern w:val="2"/>
          <w:sz w:val="21"/>
          <w:lang w:eastAsia="zh-CN"/>
        </w:rPr>
        <w:t>不同投标供应商的法定代表人、主要经营负责人、项目投标授权代表人、项目负责人、主要技术人员为同一人、属同一单位或者同一单位缴纳社会保险；</w:t>
      </w:r>
    </w:p>
    <w:p w14:paraId="04FD4794" w14:textId="77777777" w:rsidR="00AD76CB" w:rsidRDefault="00F51272">
      <w:pPr>
        <w:widowControl w:val="0"/>
        <w:spacing w:line="276" w:lineRule="auto"/>
        <w:ind w:firstLineChars="196" w:firstLine="412"/>
        <w:jc w:val="both"/>
        <w:rPr>
          <w:rFonts w:eastAsia="宋体"/>
          <w:kern w:val="2"/>
          <w:sz w:val="21"/>
          <w:lang w:eastAsia="zh-CN"/>
        </w:rPr>
      </w:pPr>
      <w:r>
        <w:rPr>
          <w:rFonts w:eastAsia="宋体"/>
          <w:kern w:val="2"/>
          <w:sz w:val="21"/>
          <w:lang w:eastAsia="zh-CN"/>
        </w:rPr>
        <w:t>32.4.8</w:t>
      </w:r>
      <w:r>
        <w:rPr>
          <w:rFonts w:eastAsia="宋体"/>
          <w:kern w:val="2"/>
          <w:sz w:val="21"/>
          <w:lang w:eastAsia="zh-CN"/>
        </w:rPr>
        <w:t>不同投标供应商的投标文件内容存在非正常一致；</w:t>
      </w:r>
    </w:p>
    <w:p w14:paraId="37D2ADE3" w14:textId="77777777" w:rsidR="00AD76CB" w:rsidRDefault="00F51272">
      <w:pPr>
        <w:widowControl w:val="0"/>
        <w:spacing w:line="276" w:lineRule="auto"/>
        <w:ind w:firstLineChars="196" w:firstLine="412"/>
        <w:jc w:val="both"/>
        <w:rPr>
          <w:rFonts w:eastAsia="宋体"/>
          <w:kern w:val="2"/>
          <w:sz w:val="21"/>
          <w:lang w:eastAsia="zh-CN"/>
        </w:rPr>
      </w:pPr>
      <w:r>
        <w:rPr>
          <w:rFonts w:eastAsia="宋体"/>
          <w:kern w:val="2"/>
          <w:sz w:val="21"/>
          <w:lang w:eastAsia="zh-CN"/>
        </w:rPr>
        <w:t>32.4.9</w:t>
      </w:r>
      <w:r>
        <w:rPr>
          <w:rFonts w:eastAsia="宋体"/>
          <w:kern w:val="2"/>
          <w:sz w:val="21"/>
          <w:lang w:eastAsia="zh-CN"/>
        </w:rPr>
        <w:t>在同一单位工作人员为两家以上（含两家）供应商进行同一项投标活动；</w:t>
      </w:r>
    </w:p>
    <w:p w14:paraId="69FB2364" w14:textId="77777777" w:rsidR="00AD76CB" w:rsidRDefault="00F51272">
      <w:pPr>
        <w:widowControl w:val="0"/>
        <w:spacing w:line="276" w:lineRule="auto"/>
        <w:ind w:firstLineChars="196" w:firstLine="412"/>
        <w:jc w:val="both"/>
        <w:rPr>
          <w:rFonts w:eastAsia="宋体"/>
          <w:kern w:val="2"/>
          <w:sz w:val="21"/>
          <w:lang w:eastAsia="zh-CN"/>
        </w:rPr>
      </w:pPr>
      <w:r>
        <w:rPr>
          <w:rFonts w:eastAsia="宋体"/>
          <w:kern w:val="2"/>
          <w:sz w:val="21"/>
          <w:lang w:eastAsia="zh-CN"/>
        </w:rPr>
        <w:t>32.4.10</w:t>
      </w:r>
      <w:r>
        <w:rPr>
          <w:rFonts w:eastAsia="宋体"/>
          <w:kern w:val="2"/>
          <w:sz w:val="21"/>
          <w:lang w:eastAsia="zh-CN"/>
        </w:rPr>
        <w:t>主管部门依照法律、法规认定的其他情形。</w:t>
      </w:r>
    </w:p>
    <w:p w14:paraId="6CCBF21A" w14:textId="77777777" w:rsidR="00AD76CB" w:rsidRDefault="00F51272">
      <w:pPr>
        <w:widowControl w:val="0"/>
        <w:spacing w:line="276" w:lineRule="auto"/>
        <w:ind w:firstLineChars="196" w:firstLine="412"/>
        <w:jc w:val="both"/>
        <w:rPr>
          <w:rFonts w:eastAsia="宋体"/>
          <w:kern w:val="2"/>
          <w:sz w:val="21"/>
          <w:lang w:eastAsia="zh-CN"/>
        </w:rPr>
      </w:pPr>
      <w:r>
        <w:rPr>
          <w:rFonts w:eastAsia="宋体"/>
          <w:kern w:val="2"/>
          <w:sz w:val="21"/>
          <w:lang w:eastAsia="zh-CN"/>
        </w:rPr>
        <w:t>32.5</w:t>
      </w:r>
      <w:r>
        <w:rPr>
          <w:rFonts w:eastAsia="宋体"/>
          <w:kern w:val="2"/>
          <w:sz w:val="21"/>
          <w:lang w:eastAsia="zh-CN"/>
        </w:rPr>
        <w:t>对不属于《资格性审查表》和《符合性审查表》所列的其他情形，除专用条款另有规定和</w:t>
      </w:r>
      <w:r>
        <w:rPr>
          <w:rFonts w:eastAsia="宋体"/>
          <w:kern w:val="2"/>
          <w:sz w:val="21"/>
          <w:lang w:eastAsia="zh-CN"/>
        </w:rPr>
        <w:t>32.4</w:t>
      </w:r>
      <w:r>
        <w:rPr>
          <w:rFonts w:eastAsia="宋体"/>
          <w:kern w:val="2"/>
          <w:sz w:val="21"/>
          <w:lang w:eastAsia="zh-CN"/>
        </w:rPr>
        <w:t>条款所列情形外，不得作为投标无效的理由。</w:t>
      </w:r>
    </w:p>
    <w:p w14:paraId="73BD0F69" w14:textId="77777777" w:rsidR="00AD76CB" w:rsidRDefault="00F51272">
      <w:pPr>
        <w:widowControl w:val="0"/>
        <w:spacing w:line="276" w:lineRule="auto"/>
        <w:jc w:val="both"/>
        <w:rPr>
          <w:rFonts w:eastAsia="黑体"/>
          <w:kern w:val="2"/>
          <w:lang w:eastAsia="zh-CN"/>
        </w:rPr>
      </w:pPr>
      <w:r>
        <w:rPr>
          <w:rFonts w:eastAsia="黑体"/>
          <w:kern w:val="2"/>
          <w:lang w:eastAsia="zh-CN"/>
        </w:rPr>
        <w:lastRenderedPageBreak/>
        <w:t>33</w:t>
      </w:r>
      <w:r>
        <w:rPr>
          <w:rFonts w:eastAsia="黑体"/>
          <w:kern w:val="2"/>
          <w:lang w:eastAsia="zh-CN"/>
        </w:rPr>
        <w:t>．澄清有关问题</w:t>
      </w:r>
    </w:p>
    <w:p w14:paraId="6746FD17" w14:textId="77777777" w:rsidR="00AD76CB" w:rsidRDefault="00F51272" w:rsidP="005E79A9">
      <w:pPr>
        <w:widowControl w:val="0"/>
        <w:spacing w:line="276" w:lineRule="auto"/>
        <w:ind w:firstLineChars="196" w:firstLine="412"/>
        <w:jc w:val="both"/>
        <w:rPr>
          <w:rFonts w:eastAsia="宋体"/>
          <w:kern w:val="2"/>
          <w:sz w:val="21"/>
          <w:lang w:eastAsia="zh-CN"/>
        </w:rPr>
      </w:pPr>
      <w:bookmarkStart w:id="143" w:name="_Hlk71407321"/>
      <w:r>
        <w:rPr>
          <w:rFonts w:eastAsia="宋体"/>
          <w:kern w:val="2"/>
          <w:sz w:val="21"/>
          <w:lang w:eastAsia="zh-CN"/>
        </w:rPr>
        <w:t>33.1</w:t>
      </w:r>
      <w:r>
        <w:rPr>
          <w:rFonts w:eastAsia="宋体"/>
          <w:kern w:val="2"/>
          <w:sz w:val="21"/>
          <w:lang w:eastAsia="zh-CN"/>
        </w:rPr>
        <w:t>对招标文件中描述有歧义或前后不一致的地方（不含</w:t>
      </w:r>
      <w:r>
        <w:rPr>
          <w:rFonts w:eastAsia="宋体"/>
          <w:kern w:val="2"/>
          <w:sz w:val="21"/>
          <w:szCs w:val="21"/>
          <w:lang w:eastAsia="zh-CN"/>
        </w:rPr>
        <w:t>招标文件存在歧义、重大缺陷导致评审工作无法进行的情况）</w:t>
      </w:r>
      <w:r>
        <w:rPr>
          <w:rFonts w:eastAsia="宋体"/>
          <w:kern w:val="2"/>
          <w:sz w:val="21"/>
          <w:lang w:eastAsia="zh-CN"/>
        </w:rPr>
        <w:t>，评审委员会有权进行评判，但对同一条款的评判应适用于每个投标人。</w:t>
      </w:r>
      <w:bookmarkEnd w:id="143"/>
    </w:p>
    <w:p w14:paraId="7582ADE6" w14:textId="77777777" w:rsidR="00AD76CB" w:rsidRDefault="00F51272" w:rsidP="005E79A9">
      <w:pPr>
        <w:widowControl w:val="0"/>
        <w:spacing w:line="276" w:lineRule="auto"/>
        <w:ind w:firstLineChars="196" w:firstLine="412"/>
        <w:jc w:val="both"/>
        <w:rPr>
          <w:rFonts w:eastAsia="宋体"/>
          <w:kern w:val="2"/>
          <w:sz w:val="21"/>
          <w:lang w:eastAsia="zh-CN"/>
        </w:rPr>
      </w:pPr>
      <w:r>
        <w:rPr>
          <w:rFonts w:eastAsia="宋体"/>
          <w:kern w:val="2"/>
          <w:sz w:val="21"/>
          <w:lang w:eastAsia="zh-CN"/>
        </w:rPr>
        <w:t>33.2</w:t>
      </w:r>
      <w:r>
        <w:rPr>
          <w:rFonts w:eastAsia="宋体"/>
          <w:kern w:val="2"/>
          <w:sz w:val="21"/>
          <w:szCs w:val="21"/>
          <w:lang w:eastAsia="zh-CN"/>
        </w:rPr>
        <w:t>评审委员会发现招标文件存在歧义、重大缺陷导致评审工作无法进行，或者招标文件内容违反国家有关强制性规定的，应当停止评审工作，与政府集中采购机构沟通并作书面记录。经确认后，项目应当修改招标文件，重新组织采购活动。</w:t>
      </w:r>
    </w:p>
    <w:p w14:paraId="6AE8AC47" w14:textId="77777777" w:rsidR="00AD76CB" w:rsidRDefault="00F51272" w:rsidP="005E79A9">
      <w:pPr>
        <w:widowControl w:val="0"/>
        <w:spacing w:line="276" w:lineRule="auto"/>
        <w:ind w:firstLineChars="196" w:firstLine="412"/>
        <w:jc w:val="both"/>
        <w:rPr>
          <w:rFonts w:eastAsia="宋体"/>
          <w:kern w:val="2"/>
          <w:sz w:val="21"/>
          <w:lang w:eastAsia="zh-CN"/>
        </w:rPr>
      </w:pPr>
      <w:r>
        <w:rPr>
          <w:rFonts w:eastAsia="宋体"/>
          <w:kern w:val="2"/>
          <w:sz w:val="21"/>
          <w:lang w:eastAsia="zh-CN"/>
        </w:rPr>
        <w:t>33.3</w:t>
      </w:r>
      <w:r>
        <w:rPr>
          <w:rFonts w:eastAsia="宋体"/>
          <w:kern w:val="2"/>
          <w:sz w:val="21"/>
          <w:lang w:eastAsia="zh-CN"/>
        </w:rPr>
        <w:t>对于投标文件中含义不明确、同类问题表述不一致或者有明显文字和计算错误的内容，评审委员会应当以书面形式要求投标人</w:t>
      </w:r>
      <w:proofErr w:type="gramStart"/>
      <w:r>
        <w:rPr>
          <w:rFonts w:eastAsia="宋体"/>
          <w:kern w:val="2"/>
          <w:sz w:val="21"/>
          <w:lang w:eastAsia="zh-CN"/>
        </w:rPr>
        <w:t>作出</w:t>
      </w:r>
      <w:proofErr w:type="gramEnd"/>
      <w:r>
        <w:rPr>
          <w:rFonts w:eastAsia="宋体"/>
          <w:kern w:val="2"/>
          <w:sz w:val="21"/>
          <w:lang w:eastAsia="zh-CN"/>
        </w:rPr>
        <w:t>必要的澄清、说明或者补正。</w:t>
      </w:r>
    </w:p>
    <w:p w14:paraId="76C8EFC4" w14:textId="77777777" w:rsidR="00AD76CB" w:rsidRDefault="00F51272" w:rsidP="005E79A9">
      <w:pPr>
        <w:widowControl w:val="0"/>
        <w:spacing w:line="276" w:lineRule="auto"/>
        <w:ind w:firstLineChars="196" w:firstLine="412"/>
        <w:jc w:val="both"/>
        <w:rPr>
          <w:rFonts w:eastAsia="宋体"/>
          <w:kern w:val="2"/>
          <w:sz w:val="21"/>
          <w:lang w:eastAsia="zh-CN"/>
        </w:rPr>
      </w:pPr>
      <w:r>
        <w:rPr>
          <w:rFonts w:eastAsia="宋体"/>
          <w:kern w:val="2"/>
          <w:sz w:val="21"/>
          <w:lang w:eastAsia="zh-CN"/>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14:paraId="5B3C0B89" w14:textId="77777777" w:rsidR="00AD76CB" w:rsidRDefault="00F51272" w:rsidP="005E79A9">
      <w:pPr>
        <w:widowControl w:val="0"/>
        <w:spacing w:line="276" w:lineRule="auto"/>
        <w:ind w:firstLineChars="196" w:firstLine="412"/>
        <w:jc w:val="both"/>
        <w:rPr>
          <w:rFonts w:eastAsia="宋体"/>
          <w:kern w:val="2"/>
          <w:sz w:val="21"/>
          <w:szCs w:val="21"/>
          <w:lang w:eastAsia="zh-CN"/>
        </w:rPr>
      </w:pPr>
      <w:r>
        <w:rPr>
          <w:rFonts w:eastAsia="宋体"/>
          <w:kern w:val="2"/>
          <w:sz w:val="21"/>
          <w:szCs w:val="21"/>
          <w:lang w:eastAsia="zh-CN"/>
        </w:rPr>
        <w:t>根据本通用条款第</w:t>
      </w:r>
      <w:r>
        <w:rPr>
          <w:rFonts w:eastAsia="宋体"/>
          <w:kern w:val="2"/>
          <w:sz w:val="21"/>
          <w:szCs w:val="21"/>
          <w:lang w:eastAsia="zh-CN"/>
        </w:rPr>
        <w:t>34</w:t>
      </w:r>
      <w:r>
        <w:rPr>
          <w:rFonts w:eastAsia="宋体"/>
          <w:kern w:val="2"/>
          <w:sz w:val="21"/>
          <w:szCs w:val="21"/>
          <w:lang w:eastAsia="zh-CN"/>
        </w:rPr>
        <w:t>条，凡属于评审委员会在评审中发现的算术错误进行核实的修改不在此列。</w:t>
      </w:r>
    </w:p>
    <w:p w14:paraId="20A19F9F" w14:textId="77777777" w:rsidR="00AD76CB" w:rsidRDefault="00F51272">
      <w:pPr>
        <w:widowControl w:val="0"/>
        <w:spacing w:line="276" w:lineRule="auto"/>
        <w:jc w:val="both"/>
        <w:rPr>
          <w:rFonts w:eastAsia="黑体"/>
          <w:kern w:val="2"/>
          <w:lang w:eastAsia="zh-CN"/>
        </w:rPr>
      </w:pPr>
      <w:bookmarkStart w:id="144" w:name="_Toc73521581"/>
      <w:bookmarkStart w:id="145" w:name="_Toc73521669"/>
      <w:bookmarkStart w:id="146" w:name="_Toc100052400"/>
      <w:bookmarkStart w:id="147" w:name="_Toc73517673"/>
      <w:bookmarkStart w:id="148" w:name="_Toc73518151"/>
      <w:r>
        <w:rPr>
          <w:rFonts w:eastAsia="黑体"/>
          <w:kern w:val="2"/>
          <w:lang w:eastAsia="zh-CN"/>
        </w:rPr>
        <w:t>34</w:t>
      </w:r>
      <w:r>
        <w:rPr>
          <w:rFonts w:eastAsia="黑体"/>
          <w:kern w:val="2"/>
          <w:lang w:eastAsia="zh-CN"/>
        </w:rPr>
        <w:t>．错误的修正</w:t>
      </w:r>
      <w:bookmarkEnd w:id="144"/>
      <w:bookmarkEnd w:id="145"/>
      <w:bookmarkEnd w:id="146"/>
      <w:bookmarkEnd w:id="147"/>
      <w:bookmarkEnd w:id="148"/>
    </w:p>
    <w:p w14:paraId="7ACBFD73" w14:textId="77777777" w:rsidR="00AD76CB" w:rsidRDefault="00F51272" w:rsidP="005E79A9">
      <w:pPr>
        <w:widowControl w:val="0"/>
        <w:spacing w:line="276" w:lineRule="auto"/>
        <w:ind w:firstLineChars="196" w:firstLine="412"/>
        <w:jc w:val="both"/>
        <w:rPr>
          <w:rFonts w:eastAsia="宋体"/>
          <w:kern w:val="2"/>
          <w:sz w:val="21"/>
          <w:szCs w:val="21"/>
          <w:lang w:eastAsia="zh-CN"/>
        </w:rPr>
      </w:pPr>
      <w:r>
        <w:rPr>
          <w:rFonts w:eastAsia="宋体"/>
          <w:kern w:val="2"/>
          <w:sz w:val="21"/>
          <w:szCs w:val="21"/>
          <w:lang w:eastAsia="zh-CN"/>
        </w:rPr>
        <w:t>投标文件报价出现前后不一致的，除专用条款另有规定外，按照下列规定修正：</w:t>
      </w:r>
    </w:p>
    <w:p w14:paraId="223ECE1E" w14:textId="77777777" w:rsidR="00AD76CB" w:rsidRDefault="00F51272" w:rsidP="005E79A9">
      <w:pPr>
        <w:widowControl w:val="0"/>
        <w:spacing w:line="276" w:lineRule="auto"/>
        <w:ind w:firstLineChars="196" w:firstLine="412"/>
        <w:jc w:val="both"/>
        <w:rPr>
          <w:rFonts w:eastAsia="宋体"/>
          <w:kern w:val="2"/>
          <w:sz w:val="21"/>
          <w:szCs w:val="21"/>
          <w:lang w:eastAsia="zh-CN"/>
        </w:rPr>
      </w:pPr>
      <w:r>
        <w:rPr>
          <w:rFonts w:eastAsia="宋体"/>
          <w:kern w:val="2"/>
          <w:sz w:val="21"/>
          <w:szCs w:val="21"/>
          <w:lang w:eastAsia="zh-CN"/>
        </w:rPr>
        <w:t>34.1</w:t>
      </w:r>
      <w:r>
        <w:rPr>
          <w:rFonts w:eastAsia="宋体"/>
          <w:kern w:val="2"/>
          <w:sz w:val="21"/>
          <w:szCs w:val="21"/>
          <w:lang w:eastAsia="zh-CN"/>
        </w:rPr>
        <w:t>投标文件中开标一览表投标报价内容与投标文件中投标报价相应内容不一致的，以开标一览表为准；</w:t>
      </w:r>
    </w:p>
    <w:p w14:paraId="49FF1B27" w14:textId="77777777" w:rsidR="00AD76CB" w:rsidRDefault="00F51272" w:rsidP="005E79A9">
      <w:pPr>
        <w:widowControl w:val="0"/>
        <w:spacing w:line="276" w:lineRule="auto"/>
        <w:ind w:firstLineChars="196" w:firstLine="412"/>
        <w:jc w:val="both"/>
        <w:rPr>
          <w:rFonts w:eastAsia="宋体"/>
          <w:kern w:val="2"/>
          <w:sz w:val="21"/>
          <w:szCs w:val="21"/>
          <w:lang w:eastAsia="zh-CN"/>
        </w:rPr>
      </w:pPr>
      <w:r>
        <w:rPr>
          <w:rFonts w:eastAsia="宋体"/>
          <w:kern w:val="2"/>
          <w:sz w:val="21"/>
          <w:szCs w:val="21"/>
          <w:lang w:eastAsia="zh-CN"/>
        </w:rPr>
        <w:t>34.2</w:t>
      </w:r>
      <w:r>
        <w:rPr>
          <w:rFonts w:eastAsia="宋体"/>
          <w:kern w:val="2"/>
          <w:sz w:val="21"/>
          <w:szCs w:val="21"/>
          <w:lang w:eastAsia="zh-CN"/>
        </w:rPr>
        <w:t>大写金额和小写金额不一致的，以大写金额为准；</w:t>
      </w:r>
    </w:p>
    <w:p w14:paraId="4C356885" w14:textId="77777777" w:rsidR="00AD76CB" w:rsidRDefault="00F51272" w:rsidP="005E79A9">
      <w:pPr>
        <w:widowControl w:val="0"/>
        <w:spacing w:line="276" w:lineRule="auto"/>
        <w:ind w:firstLineChars="196" w:firstLine="412"/>
        <w:jc w:val="both"/>
        <w:rPr>
          <w:rFonts w:eastAsia="宋体"/>
          <w:kern w:val="2"/>
          <w:sz w:val="21"/>
          <w:szCs w:val="21"/>
          <w:lang w:eastAsia="zh-CN"/>
        </w:rPr>
      </w:pPr>
      <w:r>
        <w:rPr>
          <w:rFonts w:eastAsia="宋体"/>
          <w:kern w:val="2"/>
          <w:sz w:val="21"/>
          <w:szCs w:val="21"/>
          <w:lang w:eastAsia="zh-CN"/>
        </w:rPr>
        <w:t>34.3</w:t>
      </w:r>
      <w:r>
        <w:rPr>
          <w:rFonts w:eastAsia="宋体"/>
          <w:kern w:val="2"/>
          <w:sz w:val="21"/>
          <w:szCs w:val="21"/>
          <w:lang w:eastAsia="zh-CN"/>
        </w:rPr>
        <w:t>单价金额小数点或者百分比有明显错位，以开标一览表的总价为准，并修改单价；</w:t>
      </w:r>
    </w:p>
    <w:p w14:paraId="749EF68D" w14:textId="77777777" w:rsidR="00AD76CB" w:rsidRDefault="00F51272" w:rsidP="005E79A9">
      <w:pPr>
        <w:widowControl w:val="0"/>
        <w:spacing w:line="276" w:lineRule="auto"/>
        <w:ind w:firstLineChars="196" w:firstLine="412"/>
        <w:jc w:val="both"/>
        <w:rPr>
          <w:rFonts w:eastAsia="宋体"/>
          <w:kern w:val="2"/>
          <w:sz w:val="21"/>
          <w:szCs w:val="21"/>
          <w:lang w:eastAsia="zh-CN"/>
        </w:rPr>
      </w:pPr>
      <w:r>
        <w:rPr>
          <w:rFonts w:eastAsia="宋体"/>
          <w:kern w:val="2"/>
          <w:sz w:val="21"/>
          <w:szCs w:val="21"/>
          <w:lang w:eastAsia="zh-CN"/>
        </w:rPr>
        <w:t>34.4</w:t>
      </w:r>
      <w:r>
        <w:rPr>
          <w:rFonts w:eastAsia="宋体"/>
          <w:kern w:val="2"/>
          <w:sz w:val="21"/>
          <w:szCs w:val="21"/>
          <w:lang w:eastAsia="zh-CN"/>
        </w:rPr>
        <w:t>总价金额与按单价汇总金额不一致的，以单价金额计算结果为准。</w:t>
      </w:r>
    </w:p>
    <w:p w14:paraId="4AA90573" w14:textId="77777777" w:rsidR="00AD76CB" w:rsidRDefault="00F51272">
      <w:pPr>
        <w:widowControl w:val="0"/>
        <w:spacing w:line="276" w:lineRule="auto"/>
        <w:ind w:firstLineChars="196" w:firstLine="412"/>
        <w:jc w:val="both"/>
        <w:rPr>
          <w:rFonts w:eastAsia="宋体"/>
          <w:kern w:val="2"/>
          <w:sz w:val="21"/>
          <w:szCs w:val="21"/>
          <w:lang w:eastAsia="zh-CN"/>
        </w:rPr>
      </w:pPr>
      <w:r>
        <w:rPr>
          <w:rFonts w:eastAsia="宋体"/>
          <w:kern w:val="2"/>
          <w:sz w:val="21"/>
          <w:szCs w:val="21"/>
          <w:lang w:eastAsia="zh-CN"/>
        </w:rPr>
        <w:t>34.5</w:t>
      </w:r>
      <w:r>
        <w:rPr>
          <w:rFonts w:eastAsia="宋体"/>
          <w:kern w:val="2"/>
          <w:sz w:val="21"/>
          <w:szCs w:val="21"/>
          <w:lang w:eastAsia="zh-CN"/>
        </w:rPr>
        <w:t>同时出现两种以上不一致的，按照前款规定的顺序修正。修正后的报价按照本通用条款</w:t>
      </w:r>
      <w:r>
        <w:rPr>
          <w:rFonts w:eastAsia="宋体"/>
          <w:kern w:val="2"/>
          <w:sz w:val="21"/>
          <w:szCs w:val="21"/>
          <w:lang w:eastAsia="zh-CN"/>
        </w:rPr>
        <w:t>33</w:t>
      </w:r>
      <w:r>
        <w:rPr>
          <w:rFonts w:eastAsia="宋体"/>
          <w:kern w:val="2"/>
          <w:sz w:val="21"/>
          <w:szCs w:val="21"/>
          <w:lang w:eastAsia="zh-CN"/>
        </w:rPr>
        <w:t>条的规定，经投标人确认后产生约束力，投标人不确认的，其投标无效。</w:t>
      </w:r>
    </w:p>
    <w:p w14:paraId="6F221C96" w14:textId="77777777" w:rsidR="00AD76CB" w:rsidRDefault="00F51272">
      <w:pPr>
        <w:widowControl w:val="0"/>
        <w:spacing w:line="276" w:lineRule="auto"/>
        <w:jc w:val="both"/>
        <w:rPr>
          <w:rFonts w:eastAsia="黑体"/>
          <w:kern w:val="2"/>
          <w:lang w:eastAsia="zh-CN"/>
        </w:rPr>
      </w:pPr>
      <w:r>
        <w:rPr>
          <w:rFonts w:eastAsia="黑体"/>
          <w:kern w:val="2"/>
          <w:lang w:eastAsia="zh-CN"/>
        </w:rPr>
        <w:t>35</w:t>
      </w:r>
      <w:r>
        <w:rPr>
          <w:rFonts w:eastAsia="黑体"/>
          <w:kern w:val="2"/>
          <w:lang w:eastAsia="zh-CN"/>
        </w:rPr>
        <w:t>．投标文件的比较与评价</w:t>
      </w:r>
    </w:p>
    <w:p w14:paraId="7CD42DCF" w14:textId="77777777" w:rsidR="00AD76CB" w:rsidRDefault="00F51272" w:rsidP="005E79A9">
      <w:pPr>
        <w:widowControl w:val="0"/>
        <w:spacing w:line="276" w:lineRule="auto"/>
        <w:ind w:firstLineChars="196" w:firstLine="412"/>
        <w:jc w:val="both"/>
        <w:rPr>
          <w:rFonts w:eastAsia="宋体"/>
          <w:kern w:val="2"/>
          <w:sz w:val="21"/>
          <w:szCs w:val="21"/>
          <w:lang w:eastAsia="zh-CN"/>
        </w:rPr>
      </w:pPr>
      <w:r>
        <w:rPr>
          <w:rFonts w:eastAsia="宋体"/>
          <w:kern w:val="2"/>
          <w:sz w:val="21"/>
          <w:szCs w:val="21"/>
          <w:lang w:eastAsia="zh-CN"/>
        </w:rPr>
        <w:t>评审委员会将按照《深圳经济特区政府采购条例》、《深圳经济特区政府采购条例实施细则》、《深圳市政府采购评标定标分离管理办法》及政府采购其他法律法规，仅对通过资格性审查和符合性审查的投标文件进行综合比较与评价。</w:t>
      </w:r>
    </w:p>
    <w:p w14:paraId="03D8E83A" w14:textId="77777777" w:rsidR="00AD76CB" w:rsidRDefault="00F51272" w:rsidP="005E79A9">
      <w:pPr>
        <w:widowControl w:val="0"/>
        <w:spacing w:line="276" w:lineRule="auto"/>
        <w:ind w:firstLineChars="196" w:firstLine="412"/>
        <w:jc w:val="both"/>
        <w:rPr>
          <w:rFonts w:eastAsia="宋体"/>
          <w:kern w:val="2"/>
          <w:sz w:val="21"/>
          <w:szCs w:val="21"/>
          <w:lang w:eastAsia="zh-CN"/>
        </w:rPr>
      </w:pPr>
      <w:r>
        <w:rPr>
          <w:rFonts w:eastAsia="宋体"/>
          <w:kern w:val="2"/>
          <w:sz w:val="21"/>
          <w:szCs w:val="21"/>
          <w:lang w:eastAsia="zh-CN"/>
        </w:rPr>
        <w:t>评审委员会成员对需要共同认定的事项存在争议的，应当按照少数服从多数的原则</w:t>
      </w:r>
      <w:proofErr w:type="gramStart"/>
      <w:r>
        <w:rPr>
          <w:rFonts w:eastAsia="宋体"/>
          <w:kern w:val="2"/>
          <w:sz w:val="21"/>
          <w:szCs w:val="21"/>
          <w:lang w:eastAsia="zh-CN"/>
        </w:rPr>
        <w:t>作出</w:t>
      </w:r>
      <w:proofErr w:type="gramEnd"/>
      <w:r>
        <w:rPr>
          <w:rFonts w:eastAsia="宋体"/>
          <w:kern w:val="2"/>
          <w:sz w:val="21"/>
          <w:szCs w:val="21"/>
          <w:lang w:eastAsia="zh-CN"/>
        </w:rPr>
        <w:t>结论。持不同意见的评审委员会成员应当书面</w:t>
      </w:r>
      <w:proofErr w:type="gramStart"/>
      <w:r>
        <w:rPr>
          <w:rFonts w:eastAsia="宋体"/>
          <w:kern w:val="2"/>
          <w:sz w:val="21"/>
          <w:szCs w:val="21"/>
          <w:lang w:eastAsia="zh-CN"/>
        </w:rPr>
        <w:t>作出</w:t>
      </w:r>
      <w:proofErr w:type="gramEnd"/>
      <w:r>
        <w:rPr>
          <w:rFonts w:eastAsia="宋体"/>
          <w:kern w:val="2"/>
          <w:sz w:val="21"/>
          <w:szCs w:val="21"/>
          <w:lang w:eastAsia="zh-CN"/>
        </w:rPr>
        <w:t>说明，否则视为无异议。</w:t>
      </w:r>
    </w:p>
    <w:p w14:paraId="13D721F0" w14:textId="77777777" w:rsidR="00AD76CB" w:rsidRDefault="00F51272">
      <w:pPr>
        <w:widowControl w:val="0"/>
        <w:spacing w:line="276" w:lineRule="auto"/>
        <w:jc w:val="both"/>
        <w:rPr>
          <w:rFonts w:eastAsia="黑体"/>
          <w:kern w:val="2"/>
          <w:lang w:eastAsia="zh-CN"/>
        </w:rPr>
      </w:pPr>
      <w:r>
        <w:rPr>
          <w:rFonts w:eastAsia="黑体"/>
          <w:kern w:val="2"/>
          <w:lang w:eastAsia="zh-CN"/>
        </w:rPr>
        <w:t xml:space="preserve">36. </w:t>
      </w:r>
      <w:r>
        <w:rPr>
          <w:rFonts w:eastAsia="黑体"/>
          <w:kern w:val="2"/>
          <w:lang w:eastAsia="zh-CN"/>
        </w:rPr>
        <w:t>实地考察或资料查验</w:t>
      </w:r>
    </w:p>
    <w:p w14:paraId="7DD79C08" w14:textId="77777777" w:rsidR="00AD76CB" w:rsidRDefault="00F51272" w:rsidP="005E79A9">
      <w:pPr>
        <w:widowControl w:val="0"/>
        <w:spacing w:line="276" w:lineRule="auto"/>
        <w:ind w:firstLineChars="196" w:firstLine="412"/>
        <w:jc w:val="both"/>
        <w:rPr>
          <w:rFonts w:eastAsia="宋体"/>
          <w:kern w:val="2"/>
          <w:sz w:val="21"/>
          <w:szCs w:val="21"/>
          <w:lang w:eastAsia="zh-CN"/>
        </w:rPr>
      </w:pPr>
      <w:r>
        <w:rPr>
          <w:rFonts w:eastAsia="宋体"/>
          <w:kern w:val="2"/>
          <w:sz w:val="21"/>
          <w:szCs w:val="21"/>
          <w:lang w:eastAsia="zh-CN"/>
        </w:rPr>
        <w:t>36.1</w:t>
      </w:r>
      <w:r>
        <w:rPr>
          <w:rFonts w:eastAsia="宋体"/>
          <w:kern w:val="2"/>
          <w:sz w:val="21"/>
          <w:szCs w:val="21"/>
          <w:lang w:eastAsia="zh-CN"/>
        </w:rPr>
        <w:t>在评审过程中，评审委员会有权决定是否对本项目投标人进行实地考察或资料查验（原件）。投标人应随时做好接受实地考察或资料查验的准备。</w:t>
      </w:r>
    </w:p>
    <w:p w14:paraId="4C2C1F66" w14:textId="77777777" w:rsidR="00AD76CB" w:rsidRDefault="00F51272">
      <w:pPr>
        <w:widowControl w:val="0"/>
        <w:spacing w:line="276" w:lineRule="auto"/>
        <w:jc w:val="both"/>
        <w:rPr>
          <w:rFonts w:eastAsia="黑体"/>
          <w:kern w:val="2"/>
          <w:lang w:eastAsia="zh-CN"/>
        </w:rPr>
      </w:pPr>
      <w:r>
        <w:rPr>
          <w:rFonts w:eastAsia="黑体"/>
          <w:kern w:val="2"/>
          <w:lang w:eastAsia="zh-CN"/>
        </w:rPr>
        <w:t>37</w:t>
      </w:r>
      <w:r>
        <w:rPr>
          <w:rFonts w:eastAsia="黑体"/>
          <w:kern w:val="2"/>
          <w:lang w:eastAsia="zh-CN"/>
        </w:rPr>
        <w:t>．评审方法</w:t>
      </w:r>
    </w:p>
    <w:p w14:paraId="4846C59A" w14:textId="77777777" w:rsidR="00AD76CB" w:rsidRDefault="00F51272">
      <w:pPr>
        <w:widowControl w:val="0"/>
        <w:spacing w:line="276" w:lineRule="auto"/>
        <w:ind w:firstLineChars="196" w:firstLine="413"/>
        <w:jc w:val="both"/>
        <w:rPr>
          <w:rFonts w:eastAsia="宋体"/>
          <w:b/>
          <w:bCs/>
          <w:kern w:val="2"/>
          <w:sz w:val="21"/>
          <w:szCs w:val="21"/>
          <w:lang w:eastAsia="zh-CN"/>
        </w:rPr>
      </w:pPr>
      <w:r>
        <w:rPr>
          <w:rFonts w:eastAsia="宋体"/>
          <w:b/>
          <w:bCs/>
          <w:kern w:val="2"/>
          <w:sz w:val="21"/>
          <w:szCs w:val="21"/>
          <w:lang w:eastAsia="zh-CN"/>
        </w:rPr>
        <w:t>37.1.1</w:t>
      </w:r>
      <w:r>
        <w:rPr>
          <w:rFonts w:eastAsia="宋体"/>
          <w:b/>
          <w:bCs/>
          <w:kern w:val="2"/>
          <w:sz w:val="21"/>
          <w:szCs w:val="21"/>
          <w:lang w:eastAsia="zh-CN"/>
        </w:rPr>
        <w:t>最低价法</w:t>
      </w:r>
    </w:p>
    <w:p w14:paraId="4512CD2E" w14:textId="77777777" w:rsidR="00AD76CB" w:rsidRDefault="00F51272" w:rsidP="005E79A9">
      <w:pPr>
        <w:widowControl w:val="0"/>
        <w:spacing w:line="276" w:lineRule="auto"/>
        <w:ind w:firstLineChars="196" w:firstLine="412"/>
        <w:jc w:val="both"/>
        <w:rPr>
          <w:rFonts w:eastAsia="宋体"/>
          <w:kern w:val="2"/>
          <w:sz w:val="21"/>
          <w:lang w:eastAsia="zh-CN"/>
        </w:rPr>
      </w:pPr>
      <w:bookmarkStart w:id="149" w:name="_Hlk72438142"/>
      <w:r>
        <w:rPr>
          <w:rFonts w:eastAsia="宋体"/>
          <w:kern w:val="2"/>
          <w:sz w:val="21"/>
          <w:lang w:eastAsia="zh-CN"/>
        </w:rPr>
        <w:t>最低价法，是指完全满足招标文件实质性要求，按照报价由低到高的顺序，依据招标文件中规定的数量或者比例推荐候选中标供应商。</w:t>
      </w:r>
    </w:p>
    <w:p w14:paraId="16FA19D8" w14:textId="77777777" w:rsidR="00AD76CB" w:rsidRDefault="00F51272">
      <w:pPr>
        <w:widowControl w:val="0"/>
        <w:spacing w:line="276" w:lineRule="auto"/>
        <w:ind w:firstLineChars="196" w:firstLine="413"/>
        <w:jc w:val="both"/>
        <w:rPr>
          <w:rFonts w:eastAsia="宋体"/>
          <w:b/>
          <w:bCs/>
          <w:kern w:val="2"/>
          <w:sz w:val="21"/>
          <w:szCs w:val="21"/>
          <w:lang w:eastAsia="zh-CN"/>
        </w:rPr>
      </w:pPr>
      <w:r>
        <w:rPr>
          <w:rFonts w:eastAsia="宋体"/>
          <w:b/>
          <w:bCs/>
          <w:kern w:val="2"/>
          <w:sz w:val="21"/>
          <w:szCs w:val="21"/>
          <w:lang w:eastAsia="zh-CN"/>
        </w:rPr>
        <w:t>37.1.2</w:t>
      </w:r>
      <w:r>
        <w:rPr>
          <w:rFonts w:eastAsia="宋体"/>
          <w:b/>
          <w:bCs/>
          <w:kern w:val="2"/>
          <w:sz w:val="21"/>
          <w:szCs w:val="21"/>
          <w:lang w:eastAsia="zh-CN"/>
        </w:rPr>
        <w:t>综合评分法</w:t>
      </w:r>
    </w:p>
    <w:p w14:paraId="42AA9C3A" w14:textId="77777777" w:rsidR="00AD76CB" w:rsidRDefault="00F51272" w:rsidP="005E79A9">
      <w:pPr>
        <w:widowControl w:val="0"/>
        <w:spacing w:line="276" w:lineRule="auto"/>
        <w:ind w:firstLineChars="196" w:firstLine="412"/>
        <w:jc w:val="both"/>
        <w:rPr>
          <w:rFonts w:eastAsia="宋体"/>
          <w:kern w:val="2"/>
          <w:sz w:val="21"/>
          <w:lang w:eastAsia="zh-CN"/>
        </w:rPr>
      </w:pPr>
      <w:r>
        <w:rPr>
          <w:rFonts w:eastAsia="宋体"/>
          <w:kern w:val="2"/>
          <w:sz w:val="21"/>
          <w:lang w:eastAsia="zh-CN"/>
        </w:rPr>
        <w:t>综合评分法，是指在满足招标文件全部实质性要求的前提下，按照招标文件中规定的</w:t>
      </w:r>
      <w:r>
        <w:rPr>
          <w:rFonts w:eastAsia="宋体"/>
          <w:kern w:val="2"/>
          <w:sz w:val="21"/>
          <w:lang w:eastAsia="zh-CN"/>
        </w:rPr>
        <w:lastRenderedPageBreak/>
        <w:t>各项因素进行综合评审，评审总得分排名前列的投标人，作为推荐的候选中标供应商。</w:t>
      </w:r>
      <w:bookmarkEnd w:id="149"/>
    </w:p>
    <w:p w14:paraId="3D0D0C42" w14:textId="77777777" w:rsidR="00AD76CB" w:rsidRDefault="00F51272">
      <w:pPr>
        <w:widowControl w:val="0"/>
        <w:spacing w:line="276" w:lineRule="auto"/>
        <w:ind w:firstLineChars="196" w:firstLine="413"/>
        <w:jc w:val="both"/>
        <w:rPr>
          <w:rFonts w:eastAsia="宋体"/>
          <w:b/>
          <w:bCs/>
          <w:kern w:val="2"/>
          <w:sz w:val="21"/>
          <w:szCs w:val="21"/>
          <w:lang w:eastAsia="zh-CN"/>
        </w:rPr>
      </w:pPr>
      <w:r>
        <w:rPr>
          <w:rFonts w:eastAsia="宋体"/>
          <w:b/>
          <w:bCs/>
          <w:kern w:val="2"/>
          <w:sz w:val="21"/>
          <w:szCs w:val="21"/>
          <w:lang w:eastAsia="zh-CN"/>
        </w:rPr>
        <w:t xml:space="preserve">37.2 </w:t>
      </w:r>
      <w:r>
        <w:rPr>
          <w:rFonts w:eastAsia="宋体"/>
          <w:b/>
          <w:bCs/>
          <w:kern w:val="2"/>
          <w:sz w:val="21"/>
          <w:szCs w:val="21"/>
          <w:lang w:eastAsia="zh-CN"/>
        </w:rPr>
        <w:t>本项目采用的评审方法见本项目招标文件第一册</w:t>
      </w:r>
      <w:r>
        <w:rPr>
          <w:rFonts w:eastAsia="宋体"/>
          <w:b/>
          <w:bCs/>
          <w:kern w:val="2"/>
          <w:sz w:val="21"/>
          <w:szCs w:val="21"/>
          <w:lang w:eastAsia="zh-CN"/>
        </w:rPr>
        <w:t>“</w:t>
      </w:r>
      <w:r>
        <w:rPr>
          <w:rFonts w:eastAsia="宋体"/>
          <w:b/>
          <w:bCs/>
          <w:kern w:val="2"/>
          <w:sz w:val="21"/>
          <w:szCs w:val="21"/>
          <w:lang w:eastAsia="zh-CN"/>
        </w:rPr>
        <w:t>专用条款</w:t>
      </w:r>
      <w:r>
        <w:rPr>
          <w:rFonts w:eastAsia="宋体"/>
          <w:b/>
          <w:bCs/>
          <w:kern w:val="2"/>
          <w:sz w:val="21"/>
          <w:szCs w:val="21"/>
          <w:lang w:eastAsia="zh-CN"/>
        </w:rPr>
        <w:t>”</w:t>
      </w:r>
      <w:r>
        <w:rPr>
          <w:rFonts w:eastAsia="宋体"/>
          <w:b/>
          <w:bCs/>
          <w:kern w:val="2"/>
          <w:sz w:val="21"/>
          <w:szCs w:val="21"/>
          <w:lang w:eastAsia="zh-CN"/>
        </w:rPr>
        <w:t>的相关内容。</w:t>
      </w:r>
    </w:p>
    <w:p w14:paraId="20CE95C8" w14:textId="77777777" w:rsidR="00AD76CB" w:rsidRDefault="00F51272">
      <w:pPr>
        <w:widowControl w:val="0"/>
        <w:spacing w:line="276" w:lineRule="auto"/>
        <w:ind w:firstLineChars="196" w:firstLine="413"/>
        <w:jc w:val="both"/>
        <w:rPr>
          <w:rFonts w:eastAsia="宋体"/>
          <w:b/>
          <w:bCs/>
          <w:kern w:val="2"/>
          <w:sz w:val="21"/>
          <w:szCs w:val="21"/>
          <w:lang w:eastAsia="zh-CN"/>
        </w:rPr>
      </w:pPr>
      <w:r>
        <w:rPr>
          <w:rFonts w:eastAsia="宋体"/>
          <w:b/>
          <w:bCs/>
          <w:kern w:val="2"/>
          <w:sz w:val="21"/>
          <w:szCs w:val="21"/>
          <w:lang w:eastAsia="zh-CN"/>
        </w:rPr>
        <w:t>37.3</w:t>
      </w:r>
      <w:r>
        <w:rPr>
          <w:rFonts w:eastAsia="宋体"/>
          <w:b/>
          <w:bCs/>
          <w:kern w:val="2"/>
          <w:sz w:val="21"/>
          <w:szCs w:val="21"/>
          <w:lang w:eastAsia="zh-CN"/>
        </w:rPr>
        <w:t>重新评审的情形</w:t>
      </w:r>
    </w:p>
    <w:p w14:paraId="773E369C" w14:textId="77777777" w:rsidR="00AD76CB" w:rsidRDefault="00F51272" w:rsidP="009F41F1">
      <w:pPr>
        <w:widowControl w:val="0"/>
        <w:spacing w:line="276" w:lineRule="auto"/>
        <w:ind w:firstLineChars="196" w:firstLine="412"/>
        <w:jc w:val="both"/>
        <w:rPr>
          <w:rFonts w:eastAsia="宋体"/>
          <w:b/>
          <w:bCs/>
          <w:kern w:val="2"/>
          <w:sz w:val="21"/>
          <w:szCs w:val="21"/>
          <w:lang w:eastAsia="zh-CN"/>
        </w:rPr>
      </w:pPr>
      <w:r>
        <w:rPr>
          <w:rFonts w:eastAsia="宋体"/>
          <w:sz w:val="21"/>
          <w:szCs w:val="21"/>
          <w:lang w:eastAsia="zh-CN"/>
        </w:rPr>
        <w:t>评审结果汇总完成后，除下列情形外，任何人不得修改评审结果：</w:t>
      </w:r>
    </w:p>
    <w:p w14:paraId="65696188" w14:textId="77777777" w:rsidR="00AD76CB" w:rsidRDefault="00F51272" w:rsidP="009F41F1">
      <w:pPr>
        <w:widowControl w:val="0"/>
        <w:spacing w:line="276" w:lineRule="auto"/>
        <w:ind w:firstLineChars="196" w:firstLine="412"/>
        <w:jc w:val="both"/>
        <w:rPr>
          <w:rFonts w:eastAsia="宋体"/>
          <w:sz w:val="21"/>
          <w:szCs w:val="21"/>
          <w:lang w:eastAsia="zh-CN"/>
        </w:rPr>
      </w:pPr>
      <w:r>
        <w:rPr>
          <w:rFonts w:eastAsia="宋体"/>
          <w:sz w:val="21"/>
          <w:szCs w:val="21"/>
          <w:lang w:eastAsia="zh-CN"/>
        </w:rPr>
        <w:t>37.3.1</w:t>
      </w:r>
      <w:r>
        <w:rPr>
          <w:rFonts w:eastAsia="宋体"/>
          <w:sz w:val="21"/>
          <w:szCs w:val="21"/>
          <w:lang w:eastAsia="zh-CN"/>
        </w:rPr>
        <w:t>分值汇总计算错误的；</w:t>
      </w:r>
    </w:p>
    <w:p w14:paraId="67529962" w14:textId="77777777" w:rsidR="00AD76CB" w:rsidRDefault="00F51272">
      <w:pPr>
        <w:widowControl w:val="0"/>
        <w:spacing w:line="276" w:lineRule="auto"/>
        <w:ind w:firstLineChars="196" w:firstLine="412"/>
        <w:jc w:val="both"/>
        <w:rPr>
          <w:rFonts w:eastAsia="宋体"/>
          <w:sz w:val="21"/>
          <w:szCs w:val="21"/>
          <w:lang w:eastAsia="zh-CN"/>
        </w:rPr>
      </w:pPr>
      <w:r>
        <w:rPr>
          <w:rFonts w:eastAsia="宋体"/>
          <w:sz w:val="21"/>
          <w:szCs w:val="21"/>
          <w:lang w:eastAsia="zh-CN"/>
        </w:rPr>
        <w:t>37.3.2</w:t>
      </w:r>
      <w:r>
        <w:rPr>
          <w:rFonts w:eastAsia="宋体"/>
          <w:sz w:val="21"/>
          <w:szCs w:val="21"/>
          <w:lang w:eastAsia="zh-CN"/>
        </w:rPr>
        <w:t>分项评分超出评分标准范围的；</w:t>
      </w:r>
    </w:p>
    <w:p w14:paraId="5E67CA24" w14:textId="77777777" w:rsidR="00AD76CB" w:rsidRDefault="00F51272">
      <w:pPr>
        <w:widowControl w:val="0"/>
        <w:spacing w:line="276" w:lineRule="auto"/>
        <w:ind w:firstLineChars="196" w:firstLine="412"/>
        <w:jc w:val="both"/>
        <w:rPr>
          <w:rFonts w:eastAsia="宋体"/>
          <w:sz w:val="21"/>
          <w:szCs w:val="21"/>
          <w:lang w:eastAsia="zh-CN"/>
        </w:rPr>
      </w:pPr>
      <w:r>
        <w:rPr>
          <w:rFonts w:eastAsia="宋体"/>
          <w:sz w:val="21"/>
          <w:szCs w:val="21"/>
          <w:lang w:eastAsia="zh-CN"/>
        </w:rPr>
        <w:t>37.3.3</w:t>
      </w:r>
      <w:r>
        <w:rPr>
          <w:rFonts w:eastAsia="宋体"/>
          <w:sz w:val="21"/>
          <w:szCs w:val="21"/>
          <w:lang w:eastAsia="zh-CN"/>
        </w:rPr>
        <w:t>评审委员会成员对客观评审因素评分不一致的；</w:t>
      </w:r>
    </w:p>
    <w:p w14:paraId="4CA319A4" w14:textId="77777777" w:rsidR="00AD76CB" w:rsidRDefault="00F51272">
      <w:pPr>
        <w:widowControl w:val="0"/>
        <w:spacing w:line="276" w:lineRule="auto"/>
        <w:ind w:firstLineChars="196" w:firstLine="412"/>
        <w:jc w:val="both"/>
        <w:rPr>
          <w:rFonts w:eastAsia="宋体"/>
          <w:sz w:val="21"/>
          <w:szCs w:val="21"/>
          <w:lang w:eastAsia="zh-CN"/>
        </w:rPr>
      </w:pPr>
      <w:r>
        <w:rPr>
          <w:rFonts w:eastAsia="宋体"/>
          <w:sz w:val="21"/>
          <w:szCs w:val="21"/>
          <w:lang w:eastAsia="zh-CN"/>
        </w:rPr>
        <w:t>37.3.4</w:t>
      </w:r>
      <w:r>
        <w:rPr>
          <w:rFonts w:eastAsia="宋体"/>
          <w:sz w:val="21"/>
          <w:szCs w:val="21"/>
          <w:lang w:eastAsia="zh-CN"/>
        </w:rPr>
        <w:t>经评审委员会认定评分畸高、</w:t>
      </w:r>
      <w:proofErr w:type="gramStart"/>
      <w:r>
        <w:rPr>
          <w:rFonts w:eastAsia="宋体"/>
          <w:sz w:val="21"/>
          <w:szCs w:val="21"/>
          <w:lang w:eastAsia="zh-CN"/>
        </w:rPr>
        <w:t>畸</w:t>
      </w:r>
      <w:proofErr w:type="gramEnd"/>
      <w:r>
        <w:rPr>
          <w:rFonts w:eastAsia="宋体"/>
          <w:sz w:val="21"/>
          <w:szCs w:val="21"/>
          <w:lang w:eastAsia="zh-CN"/>
        </w:rPr>
        <w:t>低的。</w:t>
      </w:r>
    </w:p>
    <w:p w14:paraId="726B7975" w14:textId="77777777" w:rsidR="00AD76CB" w:rsidRDefault="00F51272">
      <w:pPr>
        <w:widowControl w:val="0"/>
        <w:spacing w:line="276" w:lineRule="auto"/>
        <w:ind w:firstLineChars="196" w:firstLine="412"/>
        <w:jc w:val="both"/>
        <w:rPr>
          <w:rFonts w:eastAsia="宋体"/>
          <w:sz w:val="21"/>
          <w:szCs w:val="21"/>
          <w:lang w:eastAsia="zh-CN"/>
        </w:rPr>
      </w:pPr>
      <w:r>
        <w:rPr>
          <w:rFonts w:eastAsia="宋体"/>
          <w:sz w:val="21"/>
          <w:szCs w:val="21"/>
          <w:lang w:eastAsia="zh-CN"/>
        </w:rPr>
        <w:t>评审报告签署前，经复核发现存在以上情形之一的，评审委员会应当当场修改评审结果，并进行书面记载；评审报告签署后，采购人或者采购代理机构发现存在以上情形之一的，应当组织原评审委员会进行重新评审，重新评审改变评审结果的，书面报告本级财政部门。</w:t>
      </w:r>
    </w:p>
    <w:p w14:paraId="5C463A76" w14:textId="77777777" w:rsidR="00AD76CB" w:rsidRDefault="00F51272">
      <w:pPr>
        <w:widowControl w:val="0"/>
        <w:spacing w:line="276" w:lineRule="auto"/>
        <w:ind w:firstLineChars="196" w:firstLine="412"/>
        <w:jc w:val="both"/>
        <w:rPr>
          <w:rFonts w:eastAsia="宋体"/>
          <w:sz w:val="21"/>
          <w:szCs w:val="21"/>
          <w:lang w:eastAsia="zh-CN"/>
        </w:rPr>
      </w:pPr>
      <w:r>
        <w:rPr>
          <w:rFonts w:eastAsia="宋体"/>
          <w:sz w:val="21"/>
          <w:szCs w:val="21"/>
          <w:lang w:eastAsia="zh-CN"/>
        </w:rPr>
        <w:t>投标人对本条第一款情形提出质疑的，采购人或者采购代理机构可以组织原评审委员会进行重新评审，重新评审改变评审结果的，应当书面报告本级财政部门。</w:t>
      </w:r>
    </w:p>
    <w:p w14:paraId="1BC3F8B6" w14:textId="77777777" w:rsidR="00AD76CB" w:rsidRDefault="00F51272">
      <w:pPr>
        <w:widowControl w:val="0"/>
        <w:spacing w:line="276" w:lineRule="auto"/>
        <w:ind w:firstLineChars="196" w:firstLine="413"/>
        <w:jc w:val="both"/>
        <w:rPr>
          <w:rFonts w:eastAsia="宋体"/>
          <w:b/>
          <w:bCs/>
          <w:kern w:val="2"/>
          <w:sz w:val="21"/>
          <w:szCs w:val="21"/>
          <w:lang w:eastAsia="zh-CN"/>
        </w:rPr>
      </w:pPr>
      <w:r>
        <w:rPr>
          <w:rFonts w:eastAsia="宋体"/>
          <w:b/>
          <w:bCs/>
          <w:kern w:val="2"/>
          <w:sz w:val="21"/>
          <w:szCs w:val="21"/>
          <w:lang w:eastAsia="zh-CN"/>
        </w:rPr>
        <w:t>37.4</w:t>
      </w:r>
      <w:r>
        <w:rPr>
          <w:rFonts w:eastAsia="宋体"/>
          <w:b/>
          <w:bCs/>
          <w:kern w:val="2"/>
          <w:sz w:val="21"/>
          <w:szCs w:val="21"/>
          <w:lang w:eastAsia="zh-CN"/>
        </w:rPr>
        <w:t>重新组建评审委员会的情形</w:t>
      </w:r>
    </w:p>
    <w:p w14:paraId="42FC1D65" w14:textId="77777777" w:rsidR="00AD76CB" w:rsidRDefault="00F51272" w:rsidP="009F41F1">
      <w:pPr>
        <w:widowControl w:val="0"/>
        <w:spacing w:line="276" w:lineRule="auto"/>
        <w:ind w:firstLineChars="196" w:firstLine="412"/>
        <w:jc w:val="both"/>
        <w:rPr>
          <w:rFonts w:eastAsia="宋体"/>
          <w:sz w:val="21"/>
          <w:szCs w:val="21"/>
          <w:lang w:eastAsia="zh-CN"/>
        </w:rPr>
      </w:pPr>
      <w:r>
        <w:rPr>
          <w:rFonts w:eastAsia="宋体"/>
          <w:sz w:val="21"/>
          <w:szCs w:val="21"/>
          <w:lang w:eastAsia="zh-CN"/>
        </w:rPr>
        <w:t>评审委员会或者其成员存在下列情形导致评审结果无效的，重新组建评审委员会进行评标，并书面报告本级财政部门：</w:t>
      </w:r>
    </w:p>
    <w:p w14:paraId="6121D28E" w14:textId="77777777" w:rsidR="00AD76CB" w:rsidRDefault="00F51272" w:rsidP="009F41F1">
      <w:pPr>
        <w:widowControl w:val="0"/>
        <w:spacing w:line="276" w:lineRule="auto"/>
        <w:ind w:firstLineChars="196" w:firstLine="412"/>
        <w:jc w:val="both"/>
        <w:rPr>
          <w:rFonts w:eastAsia="宋体"/>
          <w:sz w:val="21"/>
          <w:szCs w:val="21"/>
          <w:lang w:eastAsia="zh-CN"/>
        </w:rPr>
      </w:pPr>
      <w:r>
        <w:rPr>
          <w:rFonts w:eastAsia="宋体"/>
          <w:sz w:val="21"/>
          <w:szCs w:val="21"/>
          <w:lang w:eastAsia="zh-CN"/>
        </w:rPr>
        <w:t>37.4.1</w:t>
      </w:r>
      <w:r>
        <w:rPr>
          <w:rFonts w:eastAsia="宋体"/>
          <w:sz w:val="21"/>
          <w:szCs w:val="21"/>
          <w:lang w:eastAsia="zh-CN"/>
        </w:rPr>
        <w:t>评审委员会组成不符合《政府采购货物和服务招标投标管理办法》规定的；</w:t>
      </w:r>
    </w:p>
    <w:p w14:paraId="2AC00083" w14:textId="77777777" w:rsidR="00AD76CB" w:rsidRDefault="00F51272">
      <w:pPr>
        <w:widowControl w:val="0"/>
        <w:spacing w:line="276" w:lineRule="auto"/>
        <w:ind w:firstLineChars="196" w:firstLine="412"/>
        <w:jc w:val="both"/>
        <w:rPr>
          <w:rFonts w:eastAsia="宋体"/>
          <w:sz w:val="21"/>
          <w:szCs w:val="21"/>
          <w:lang w:eastAsia="zh-CN"/>
        </w:rPr>
      </w:pPr>
      <w:r>
        <w:rPr>
          <w:rFonts w:eastAsia="宋体"/>
          <w:sz w:val="21"/>
          <w:szCs w:val="21"/>
          <w:lang w:eastAsia="zh-CN"/>
        </w:rPr>
        <w:t>37.4.2</w:t>
      </w:r>
      <w:r>
        <w:rPr>
          <w:rFonts w:eastAsia="宋体"/>
          <w:sz w:val="21"/>
          <w:szCs w:val="21"/>
          <w:lang w:eastAsia="zh-CN"/>
        </w:rPr>
        <w:t>有《政府采购货物和服务招标投标管理办法》第六十二条第一至五项情形的；</w:t>
      </w:r>
    </w:p>
    <w:p w14:paraId="15F6829F" w14:textId="77777777" w:rsidR="00AD76CB" w:rsidRDefault="00F51272">
      <w:pPr>
        <w:widowControl w:val="0"/>
        <w:spacing w:line="276" w:lineRule="auto"/>
        <w:ind w:firstLineChars="196" w:firstLine="412"/>
        <w:jc w:val="both"/>
        <w:rPr>
          <w:rFonts w:eastAsia="宋体"/>
          <w:sz w:val="21"/>
          <w:szCs w:val="21"/>
          <w:lang w:eastAsia="zh-CN"/>
        </w:rPr>
      </w:pPr>
      <w:r>
        <w:rPr>
          <w:rFonts w:eastAsia="宋体"/>
          <w:sz w:val="21"/>
          <w:szCs w:val="21"/>
          <w:lang w:eastAsia="zh-CN"/>
        </w:rPr>
        <w:t>37.4.3</w:t>
      </w:r>
      <w:r>
        <w:rPr>
          <w:rFonts w:eastAsia="宋体"/>
          <w:sz w:val="21"/>
          <w:szCs w:val="21"/>
          <w:lang w:eastAsia="zh-CN"/>
        </w:rPr>
        <w:t>评审委员会及其成员独立评标受到非法干预的；</w:t>
      </w:r>
    </w:p>
    <w:p w14:paraId="36730EBE" w14:textId="77777777" w:rsidR="00AD76CB" w:rsidRDefault="00F51272">
      <w:pPr>
        <w:widowControl w:val="0"/>
        <w:spacing w:line="276" w:lineRule="auto"/>
        <w:ind w:firstLineChars="196" w:firstLine="412"/>
        <w:jc w:val="both"/>
        <w:rPr>
          <w:rFonts w:eastAsia="宋体"/>
          <w:sz w:val="21"/>
          <w:szCs w:val="21"/>
          <w:lang w:eastAsia="zh-CN"/>
        </w:rPr>
      </w:pPr>
      <w:r>
        <w:rPr>
          <w:rFonts w:eastAsia="宋体"/>
          <w:sz w:val="21"/>
          <w:szCs w:val="21"/>
          <w:lang w:eastAsia="zh-CN"/>
        </w:rPr>
        <w:t>37.4.4</w:t>
      </w:r>
      <w:r>
        <w:rPr>
          <w:rFonts w:eastAsia="宋体"/>
          <w:sz w:val="21"/>
          <w:szCs w:val="21"/>
          <w:lang w:eastAsia="zh-CN"/>
        </w:rPr>
        <w:t>有政府采购法实施条例第七十五条规定的违法行为的。</w:t>
      </w:r>
    </w:p>
    <w:p w14:paraId="2B6A2C56" w14:textId="77777777" w:rsidR="00AD76CB" w:rsidRDefault="00F51272">
      <w:pPr>
        <w:widowControl w:val="0"/>
        <w:spacing w:line="276" w:lineRule="auto"/>
        <w:ind w:firstLineChars="196" w:firstLine="412"/>
        <w:jc w:val="both"/>
        <w:rPr>
          <w:rFonts w:eastAsia="宋体"/>
          <w:sz w:val="21"/>
          <w:szCs w:val="21"/>
          <w:lang w:eastAsia="zh-CN"/>
        </w:rPr>
      </w:pPr>
      <w:r>
        <w:rPr>
          <w:rFonts w:eastAsia="宋体"/>
          <w:sz w:val="21"/>
          <w:szCs w:val="21"/>
          <w:lang w:eastAsia="zh-CN"/>
        </w:rPr>
        <w:t>有违法违规行为的原评审委员会成员不得参加重新组建的评审委员会。</w:t>
      </w:r>
    </w:p>
    <w:p w14:paraId="44612D9D" w14:textId="77777777" w:rsidR="00AD76CB" w:rsidRDefault="00F51272">
      <w:pPr>
        <w:keepNext/>
        <w:keepLines/>
        <w:numPr>
          <w:ilvl w:val="0"/>
          <w:numId w:val="8"/>
        </w:numPr>
        <w:adjustRightInd w:val="0"/>
        <w:spacing w:beforeLines="50" w:before="156" w:afterLines="50" w:after="156" w:line="276" w:lineRule="auto"/>
        <w:ind w:left="562" w:hanging="562"/>
        <w:jc w:val="center"/>
        <w:textAlignment w:val="baseline"/>
        <w:outlineLvl w:val="1"/>
        <w:rPr>
          <w:rFonts w:eastAsia="宋体"/>
          <w:b/>
          <w:bCs/>
          <w:sz w:val="28"/>
          <w:szCs w:val="28"/>
          <w:lang w:eastAsia="zh-CN"/>
        </w:rPr>
      </w:pPr>
      <w:r>
        <w:rPr>
          <w:rFonts w:eastAsia="宋体"/>
          <w:b/>
          <w:bCs/>
          <w:sz w:val="28"/>
          <w:szCs w:val="28"/>
          <w:lang w:eastAsia="zh-CN"/>
        </w:rPr>
        <w:t>定标及公示</w:t>
      </w:r>
    </w:p>
    <w:p w14:paraId="63C48565" w14:textId="77777777" w:rsidR="00AD76CB" w:rsidRDefault="00F51272">
      <w:pPr>
        <w:widowControl w:val="0"/>
        <w:spacing w:line="276" w:lineRule="auto"/>
        <w:jc w:val="both"/>
        <w:rPr>
          <w:rFonts w:eastAsia="黑体"/>
          <w:kern w:val="2"/>
          <w:lang w:eastAsia="zh-CN"/>
        </w:rPr>
      </w:pPr>
      <w:r>
        <w:rPr>
          <w:rFonts w:eastAsia="黑体"/>
          <w:kern w:val="2"/>
          <w:lang w:eastAsia="zh-CN"/>
        </w:rPr>
        <w:t>38</w:t>
      </w:r>
      <w:r>
        <w:rPr>
          <w:rFonts w:eastAsia="黑体"/>
          <w:kern w:val="2"/>
          <w:lang w:eastAsia="zh-CN"/>
        </w:rPr>
        <w:t>．定标方法</w:t>
      </w:r>
    </w:p>
    <w:p w14:paraId="3C1D9163" w14:textId="77777777" w:rsidR="00AD76CB" w:rsidRDefault="00F51272" w:rsidP="005E79A9">
      <w:pPr>
        <w:widowControl w:val="0"/>
        <w:spacing w:line="276" w:lineRule="auto"/>
        <w:ind w:firstLineChars="196" w:firstLine="412"/>
        <w:jc w:val="both"/>
        <w:rPr>
          <w:rFonts w:eastAsia="宋体"/>
          <w:kern w:val="2"/>
          <w:sz w:val="21"/>
          <w:szCs w:val="21"/>
          <w:lang w:eastAsia="zh-CN"/>
        </w:rPr>
      </w:pPr>
      <w:bookmarkStart w:id="150" w:name="_Hlk73782795"/>
      <w:r>
        <w:rPr>
          <w:rFonts w:eastAsia="宋体"/>
          <w:kern w:val="2"/>
          <w:sz w:val="21"/>
          <w:szCs w:val="21"/>
          <w:lang w:eastAsia="zh-CN"/>
        </w:rPr>
        <w:t>38.1</w:t>
      </w:r>
      <w:r>
        <w:rPr>
          <w:rFonts w:eastAsia="宋体"/>
          <w:kern w:val="2"/>
          <w:sz w:val="21"/>
          <w:szCs w:val="21"/>
          <w:lang w:eastAsia="zh-CN"/>
        </w:rPr>
        <w:t>非评定分离项目定标方法</w:t>
      </w:r>
    </w:p>
    <w:p w14:paraId="27702FB7" w14:textId="77777777" w:rsidR="00AD76CB" w:rsidRDefault="00F51272" w:rsidP="005E79A9">
      <w:pPr>
        <w:widowControl w:val="0"/>
        <w:spacing w:line="276" w:lineRule="auto"/>
        <w:ind w:firstLineChars="196" w:firstLine="412"/>
        <w:jc w:val="both"/>
        <w:rPr>
          <w:rFonts w:eastAsia="宋体"/>
          <w:kern w:val="2"/>
          <w:sz w:val="21"/>
          <w:szCs w:val="21"/>
          <w:lang w:eastAsia="zh-CN"/>
        </w:rPr>
      </w:pPr>
      <w:r>
        <w:rPr>
          <w:rFonts w:eastAsia="宋体"/>
          <w:kern w:val="2"/>
          <w:sz w:val="21"/>
          <w:szCs w:val="21"/>
          <w:lang w:eastAsia="zh-CN"/>
        </w:rPr>
        <w:t>38.1.1</w:t>
      </w:r>
      <w:r>
        <w:rPr>
          <w:rFonts w:eastAsia="宋体"/>
          <w:kern w:val="2"/>
          <w:sz w:val="21"/>
          <w:szCs w:val="21"/>
          <w:lang w:eastAsia="zh-CN"/>
        </w:rPr>
        <w:t>评审委员会依据本项目招标文件所约定的评审方法进行评审和比较，向政府集中采购机构提交书面评审报告，并根据评审方法比较评价结果从优</w:t>
      </w:r>
      <w:proofErr w:type="gramStart"/>
      <w:r>
        <w:rPr>
          <w:rFonts w:eastAsia="宋体"/>
          <w:kern w:val="2"/>
          <w:sz w:val="21"/>
          <w:szCs w:val="21"/>
          <w:lang w:eastAsia="zh-CN"/>
        </w:rPr>
        <w:t>到劣进行</w:t>
      </w:r>
      <w:proofErr w:type="gramEnd"/>
      <w:r>
        <w:rPr>
          <w:rFonts w:eastAsia="宋体"/>
          <w:kern w:val="2"/>
          <w:sz w:val="21"/>
          <w:szCs w:val="21"/>
          <w:lang w:eastAsia="zh-CN"/>
        </w:rPr>
        <w:t>排序，确定候选中标供应商。</w:t>
      </w:r>
    </w:p>
    <w:p w14:paraId="6F4DAB34" w14:textId="77777777" w:rsidR="00AD76CB" w:rsidRDefault="00F51272" w:rsidP="005E79A9">
      <w:pPr>
        <w:widowControl w:val="0"/>
        <w:spacing w:line="276" w:lineRule="auto"/>
        <w:ind w:firstLineChars="196" w:firstLine="412"/>
        <w:jc w:val="both"/>
        <w:rPr>
          <w:rFonts w:eastAsia="宋体"/>
          <w:kern w:val="2"/>
          <w:sz w:val="21"/>
          <w:lang w:eastAsia="zh-CN"/>
        </w:rPr>
      </w:pPr>
      <w:r>
        <w:rPr>
          <w:rFonts w:eastAsia="宋体"/>
          <w:kern w:val="2"/>
          <w:sz w:val="21"/>
          <w:szCs w:val="21"/>
          <w:lang w:eastAsia="zh-CN"/>
        </w:rPr>
        <w:t>38.1.2</w:t>
      </w:r>
      <w:r>
        <w:rPr>
          <w:rFonts w:eastAsia="宋体"/>
          <w:kern w:val="2"/>
          <w:sz w:val="21"/>
          <w:lang w:eastAsia="zh-CN"/>
        </w:rPr>
        <w:t>采用最低价法的，评审结果按投标报价由低到高顺序排列。投标报价相同的并列。投标文件满足招标文件全部实质性要求且投标报价最低的投标人为</w:t>
      </w:r>
      <w:bookmarkStart w:id="151" w:name="_Hlk73821177"/>
      <w:r>
        <w:rPr>
          <w:rFonts w:eastAsia="宋体"/>
          <w:kern w:val="2"/>
          <w:sz w:val="21"/>
          <w:lang w:eastAsia="zh-CN"/>
        </w:rPr>
        <w:t>中标供应商</w:t>
      </w:r>
      <w:bookmarkEnd w:id="151"/>
      <w:r>
        <w:rPr>
          <w:rFonts w:eastAsia="宋体"/>
          <w:kern w:val="2"/>
          <w:sz w:val="21"/>
          <w:lang w:eastAsia="zh-CN"/>
        </w:rPr>
        <w:t>。</w:t>
      </w:r>
    </w:p>
    <w:p w14:paraId="16B1FF09" w14:textId="77777777" w:rsidR="00AD76CB" w:rsidRDefault="00F51272" w:rsidP="005E79A9">
      <w:pPr>
        <w:widowControl w:val="0"/>
        <w:spacing w:line="276" w:lineRule="auto"/>
        <w:ind w:firstLineChars="196" w:firstLine="412"/>
        <w:jc w:val="both"/>
        <w:rPr>
          <w:rFonts w:eastAsia="宋体"/>
          <w:kern w:val="2"/>
          <w:sz w:val="21"/>
          <w:lang w:eastAsia="zh-CN"/>
        </w:rPr>
      </w:pPr>
      <w:r>
        <w:rPr>
          <w:rFonts w:eastAsia="宋体"/>
          <w:kern w:val="2"/>
          <w:sz w:val="21"/>
          <w:szCs w:val="21"/>
          <w:lang w:eastAsia="zh-CN"/>
        </w:rPr>
        <w:t>38.1.3</w:t>
      </w:r>
      <w:r>
        <w:rPr>
          <w:rFonts w:eastAsia="宋体"/>
          <w:kern w:val="2"/>
          <w:sz w:val="21"/>
          <w:szCs w:val="21"/>
          <w:lang w:eastAsia="zh-CN"/>
        </w:rPr>
        <w:t>采</w:t>
      </w:r>
      <w:r>
        <w:rPr>
          <w:rFonts w:eastAsia="宋体"/>
          <w:kern w:val="2"/>
          <w:sz w:val="21"/>
          <w:lang w:eastAsia="zh-CN"/>
        </w:rPr>
        <w:t>用综合评分法的，评标结果按评审后得分由高到低顺序排列。得分相同的，按投标报价由低到高顺序排列。得分且投标报价相同的并列。投标文件满足招标文件全部实质性要求，</w:t>
      </w:r>
      <w:proofErr w:type="gramStart"/>
      <w:r>
        <w:rPr>
          <w:rFonts w:eastAsia="宋体"/>
          <w:kern w:val="2"/>
          <w:sz w:val="21"/>
          <w:lang w:eastAsia="zh-CN"/>
        </w:rPr>
        <w:t>且按照</w:t>
      </w:r>
      <w:proofErr w:type="gramEnd"/>
      <w:r>
        <w:rPr>
          <w:rFonts w:eastAsia="宋体"/>
          <w:kern w:val="2"/>
          <w:sz w:val="21"/>
          <w:lang w:eastAsia="zh-CN"/>
        </w:rPr>
        <w:t>评审因素的量化指标评审得分最高的投标人为中标供应商。出现得分且投标报价相同的并列情况时，采取随机抽取的方式确定，具体操作办法及流程由评审委员会确定。</w:t>
      </w:r>
    </w:p>
    <w:p w14:paraId="4BC38BC8" w14:textId="77777777" w:rsidR="00AD76CB" w:rsidRDefault="00F51272" w:rsidP="005E79A9">
      <w:pPr>
        <w:widowControl w:val="0"/>
        <w:spacing w:line="276" w:lineRule="auto"/>
        <w:ind w:firstLineChars="196" w:firstLine="412"/>
        <w:jc w:val="both"/>
        <w:rPr>
          <w:rFonts w:eastAsia="宋体"/>
          <w:kern w:val="2"/>
          <w:sz w:val="21"/>
          <w:szCs w:val="21"/>
          <w:lang w:eastAsia="zh-CN"/>
        </w:rPr>
      </w:pPr>
      <w:r>
        <w:rPr>
          <w:rFonts w:eastAsia="宋体"/>
          <w:kern w:val="2"/>
          <w:sz w:val="21"/>
          <w:szCs w:val="21"/>
          <w:lang w:eastAsia="zh-CN"/>
        </w:rPr>
        <w:t>38.2</w:t>
      </w:r>
      <w:r>
        <w:rPr>
          <w:rFonts w:eastAsia="宋体"/>
          <w:kern w:val="2"/>
          <w:sz w:val="21"/>
          <w:szCs w:val="21"/>
          <w:lang w:eastAsia="zh-CN"/>
        </w:rPr>
        <w:t>评定分离项目定标方法</w:t>
      </w:r>
    </w:p>
    <w:p w14:paraId="73E56962" w14:textId="77777777" w:rsidR="00AD76CB" w:rsidRDefault="00F51272">
      <w:pPr>
        <w:widowControl w:val="0"/>
        <w:spacing w:line="276" w:lineRule="auto"/>
        <w:ind w:firstLineChars="196" w:firstLine="412"/>
        <w:jc w:val="both"/>
        <w:rPr>
          <w:rFonts w:eastAsia="宋体"/>
          <w:kern w:val="2"/>
          <w:sz w:val="21"/>
          <w:szCs w:val="21"/>
          <w:lang w:eastAsia="zh-CN"/>
        </w:rPr>
      </w:pPr>
      <w:r>
        <w:rPr>
          <w:rFonts w:eastAsia="宋体"/>
          <w:kern w:val="2"/>
          <w:sz w:val="21"/>
          <w:szCs w:val="21"/>
          <w:lang w:eastAsia="zh-CN"/>
        </w:rPr>
        <w:t>38.2.1</w:t>
      </w:r>
      <w:r>
        <w:rPr>
          <w:rFonts w:eastAsia="宋体"/>
          <w:kern w:val="2"/>
          <w:sz w:val="21"/>
          <w:szCs w:val="21"/>
          <w:lang w:eastAsia="zh-CN"/>
        </w:rPr>
        <w:t>评定分离是指在政府集中采购程序中，以公开招标方式执行采购，评审委员会</w:t>
      </w:r>
      <w:r>
        <w:rPr>
          <w:rFonts w:eastAsia="宋体"/>
          <w:kern w:val="2"/>
          <w:sz w:val="21"/>
          <w:szCs w:val="21"/>
          <w:lang w:eastAsia="zh-CN"/>
        </w:rPr>
        <w:lastRenderedPageBreak/>
        <w:t>负责对投标文件进行评审、推荐候选中标供应商并出具书面评审报告，由采购人根据评审委员会出具的评审报告从推荐的候选中标供应商中确定中标供应商。单个项目需要确定多家中标供应商的，不适用评定分离。</w:t>
      </w:r>
    </w:p>
    <w:p w14:paraId="15524F95" w14:textId="77777777" w:rsidR="00AD76CB" w:rsidRDefault="00F51272">
      <w:pPr>
        <w:widowControl w:val="0"/>
        <w:spacing w:line="276" w:lineRule="auto"/>
        <w:ind w:firstLineChars="196" w:firstLine="412"/>
        <w:jc w:val="both"/>
        <w:rPr>
          <w:rFonts w:eastAsia="宋体"/>
          <w:kern w:val="2"/>
          <w:sz w:val="21"/>
          <w:lang w:eastAsia="zh-CN"/>
        </w:rPr>
      </w:pPr>
      <w:r>
        <w:rPr>
          <w:rFonts w:eastAsia="宋体"/>
          <w:kern w:val="2"/>
          <w:sz w:val="21"/>
          <w:szCs w:val="21"/>
          <w:lang w:eastAsia="zh-CN"/>
        </w:rPr>
        <w:t xml:space="preserve">38.2.2 </w:t>
      </w:r>
      <w:bookmarkStart w:id="152" w:name="_Hlk71469733"/>
      <w:r>
        <w:rPr>
          <w:rFonts w:eastAsia="宋体"/>
          <w:kern w:val="2"/>
          <w:sz w:val="21"/>
          <w:lang w:eastAsia="zh-CN"/>
        </w:rPr>
        <w:t>适用评定分离的政府采购项目，采用综合评分法评审。</w:t>
      </w:r>
      <w:r>
        <w:rPr>
          <w:rFonts w:eastAsia="宋体"/>
          <w:kern w:val="2"/>
          <w:sz w:val="21"/>
          <w:szCs w:val="21"/>
          <w:lang w:eastAsia="zh-CN"/>
        </w:rPr>
        <w:t>评审委员会按照评审结果，推荐</w:t>
      </w:r>
      <w:r>
        <w:rPr>
          <w:rFonts w:eastAsia="宋体"/>
          <w:kern w:val="2"/>
          <w:sz w:val="21"/>
          <w:lang w:eastAsia="zh-CN"/>
        </w:rPr>
        <w:t>三个合格的候选中标供应商。</w:t>
      </w:r>
    </w:p>
    <w:p w14:paraId="027F14E0" w14:textId="77777777" w:rsidR="00AD76CB" w:rsidRDefault="00F51272">
      <w:pPr>
        <w:widowControl w:val="0"/>
        <w:spacing w:line="276" w:lineRule="auto"/>
        <w:ind w:firstLineChars="196" w:firstLine="412"/>
        <w:jc w:val="both"/>
        <w:rPr>
          <w:rFonts w:eastAsia="宋体"/>
          <w:kern w:val="2"/>
          <w:sz w:val="21"/>
          <w:szCs w:val="21"/>
          <w:lang w:eastAsia="zh-CN"/>
        </w:rPr>
      </w:pPr>
      <w:r>
        <w:rPr>
          <w:rFonts w:eastAsia="宋体"/>
          <w:kern w:val="2"/>
          <w:sz w:val="21"/>
          <w:szCs w:val="21"/>
          <w:lang w:eastAsia="zh-CN"/>
        </w:rPr>
        <w:t>38.2.3</w:t>
      </w:r>
      <w:bookmarkStart w:id="153" w:name="_Hlk71469688"/>
      <w:r>
        <w:rPr>
          <w:rFonts w:eastAsia="宋体"/>
          <w:kern w:val="2"/>
          <w:sz w:val="21"/>
          <w:lang w:eastAsia="zh-CN"/>
        </w:rPr>
        <w:t>适用评定分离的政府采购项目，</w:t>
      </w:r>
      <w:r>
        <w:rPr>
          <w:rFonts w:eastAsia="宋体"/>
          <w:kern w:val="2"/>
          <w:sz w:val="21"/>
          <w:szCs w:val="21"/>
          <w:lang w:eastAsia="zh-CN"/>
        </w:rPr>
        <w:t>按照自定法确定中标供应商：自定法是指采购人组织定标委员会，由定标委员会在三家候选中标供应商中确定中标供应商。</w:t>
      </w:r>
      <w:bookmarkEnd w:id="152"/>
      <w:bookmarkEnd w:id="153"/>
    </w:p>
    <w:p w14:paraId="581BCFA6" w14:textId="77777777" w:rsidR="00AD76CB" w:rsidRDefault="00F51272">
      <w:pPr>
        <w:widowControl w:val="0"/>
        <w:spacing w:line="276" w:lineRule="auto"/>
        <w:ind w:firstLineChars="196" w:firstLine="412"/>
        <w:jc w:val="both"/>
        <w:rPr>
          <w:rFonts w:eastAsia="宋体"/>
          <w:kern w:val="2"/>
          <w:sz w:val="21"/>
          <w:szCs w:val="21"/>
          <w:lang w:eastAsia="zh-CN"/>
        </w:rPr>
      </w:pPr>
      <w:r>
        <w:rPr>
          <w:rFonts w:eastAsia="宋体"/>
          <w:kern w:val="2"/>
          <w:sz w:val="21"/>
          <w:szCs w:val="21"/>
          <w:lang w:eastAsia="zh-CN"/>
        </w:rPr>
        <w:t>38.2.4</w:t>
      </w:r>
      <w:r>
        <w:rPr>
          <w:rFonts w:eastAsia="宋体"/>
          <w:kern w:val="2"/>
          <w:sz w:val="21"/>
          <w:szCs w:val="21"/>
          <w:lang w:eastAsia="zh-CN"/>
        </w:rPr>
        <w:t>政府集中采购机构</w:t>
      </w:r>
      <w:r>
        <w:rPr>
          <w:rFonts w:eastAsia="宋体"/>
          <w:kern w:val="2"/>
          <w:sz w:val="21"/>
          <w:lang w:eastAsia="zh-CN"/>
        </w:rPr>
        <w:t>应当自评审结束之日起两个工作日内将候选中标供应商名单及其投标文件、评审报告送交采购人</w:t>
      </w:r>
      <w:r>
        <w:rPr>
          <w:rFonts w:eastAsia="宋体"/>
          <w:kern w:val="2"/>
          <w:sz w:val="21"/>
          <w:szCs w:val="21"/>
          <w:lang w:eastAsia="zh-CN"/>
        </w:rPr>
        <w:t>。</w:t>
      </w:r>
      <w:r>
        <w:rPr>
          <w:rFonts w:eastAsia="宋体"/>
          <w:kern w:val="2"/>
          <w:sz w:val="21"/>
          <w:lang w:eastAsia="zh-CN"/>
        </w:rPr>
        <w:t>采购人应当安排专人对定标过程进行书面记录，形成定标报告，作为采购文件的组成部分存档，并及时将定标结果反馈政府集中采购机构。具体定标程序及相关要求以按照《深圳市财政局关于印发〈深圳市政府采购评标定标分离管理办法〉的通知》（深财</w:t>
      </w:r>
      <w:proofErr w:type="gramStart"/>
      <w:r>
        <w:rPr>
          <w:rFonts w:eastAsia="宋体"/>
          <w:kern w:val="2"/>
          <w:sz w:val="21"/>
          <w:lang w:eastAsia="zh-CN"/>
        </w:rPr>
        <w:t>规</w:t>
      </w:r>
      <w:proofErr w:type="gramEnd"/>
      <w:r>
        <w:rPr>
          <w:rFonts w:eastAsia="宋体"/>
          <w:kern w:val="2"/>
          <w:sz w:val="21"/>
          <w:lang w:eastAsia="zh-CN"/>
        </w:rPr>
        <w:t>【</w:t>
      </w:r>
      <w:r>
        <w:rPr>
          <w:rFonts w:eastAsia="宋体"/>
          <w:kern w:val="2"/>
          <w:sz w:val="21"/>
          <w:lang w:eastAsia="zh-CN"/>
        </w:rPr>
        <w:t>2020</w:t>
      </w:r>
      <w:r>
        <w:rPr>
          <w:rFonts w:eastAsia="宋体"/>
          <w:kern w:val="2"/>
          <w:sz w:val="21"/>
          <w:lang w:eastAsia="zh-CN"/>
        </w:rPr>
        <w:t>】</w:t>
      </w:r>
      <w:r>
        <w:rPr>
          <w:rFonts w:eastAsia="宋体"/>
          <w:kern w:val="2"/>
          <w:sz w:val="21"/>
          <w:lang w:eastAsia="zh-CN"/>
        </w:rPr>
        <w:t>1</w:t>
      </w:r>
      <w:r>
        <w:rPr>
          <w:rFonts w:eastAsia="宋体"/>
          <w:kern w:val="2"/>
          <w:sz w:val="21"/>
          <w:lang w:eastAsia="zh-CN"/>
        </w:rPr>
        <w:t>号）执行。</w:t>
      </w:r>
    </w:p>
    <w:p w14:paraId="635836E4" w14:textId="77777777" w:rsidR="00AD76CB" w:rsidRDefault="00F51272">
      <w:pPr>
        <w:widowControl w:val="0"/>
        <w:spacing w:line="276" w:lineRule="auto"/>
        <w:ind w:firstLineChars="196" w:firstLine="412"/>
        <w:jc w:val="both"/>
        <w:rPr>
          <w:rFonts w:eastAsia="宋体"/>
          <w:kern w:val="2"/>
          <w:sz w:val="21"/>
          <w:szCs w:val="21"/>
          <w:lang w:eastAsia="zh-CN"/>
        </w:rPr>
      </w:pPr>
      <w:r>
        <w:rPr>
          <w:rFonts w:eastAsia="宋体"/>
          <w:kern w:val="2"/>
          <w:sz w:val="21"/>
          <w:szCs w:val="21"/>
          <w:lang w:eastAsia="zh-CN"/>
        </w:rPr>
        <w:t>说明：采购人及投标供应商应按照上述方法提前做好相关准备。</w:t>
      </w:r>
    </w:p>
    <w:p w14:paraId="7D541D47" w14:textId="77777777" w:rsidR="00AD76CB" w:rsidRDefault="00F51272">
      <w:pPr>
        <w:widowControl w:val="0"/>
        <w:spacing w:line="276" w:lineRule="auto"/>
        <w:ind w:firstLineChars="196" w:firstLine="412"/>
        <w:jc w:val="both"/>
        <w:rPr>
          <w:rFonts w:eastAsia="宋体"/>
          <w:kern w:val="2"/>
          <w:sz w:val="21"/>
          <w:szCs w:val="21"/>
          <w:lang w:eastAsia="zh-CN"/>
        </w:rPr>
      </w:pPr>
      <w:r>
        <w:rPr>
          <w:rFonts w:eastAsia="宋体"/>
          <w:kern w:val="2"/>
          <w:sz w:val="21"/>
          <w:szCs w:val="21"/>
          <w:lang w:eastAsia="zh-CN"/>
        </w:rPr>
        <w:t>38.3</w:t>
      </w:r>
      <w:r>
        <w:rPr>
          <w:rFonts w:eastAsia="宋体"/>
          <w:kern w:val="2"/>
          <w:sz w:val="21"/>
          <w:szCs w:val="21"/>
          <w:lang w:eastAsia="zh-CN"/>
        </w:rPr>
        <w:t>专用条款另有规定的，按专用条款相关要求定标。</w:t>
      </w:r>
      <w:bookmarkEnd w:id="150"/>
    </w:p>
    <w:p w14:paraId="1EE5AE64" w14:textId="77777777" w:rsidR="00AD76CB" w:rsidRDefault="00F51272">
      <w:pPr>
        <w:widowControl w:val="0"/>
        <w:spacing w:line="276" w:lineRule="auto"/>
        <w:jc w:val="both"/>
        <w:rPr>
          <w:rFonts w:eastAsia="黑体"/>
          <w:kern w:val="2"/>
          <w:lang w:eastAsia="zh-CN"/>
        </w:rPr>
      </w:pPr>
      <w:r>
        <w:rPr>
          <w:rFonts w:eastAsia="黑体"/>
          <w:kern w:val="2"/>
          <w:lang w:eastAsia="zh-CN"/>
        </w:rPr>
        <w:t>39</w:t>
      </w:r>
      <w:r>
        <w:rPr>
          <w:rFonts w:eastAsia="黑体"/>
          <w:kern w:val="2"/>
          <w:lang w:eastAsia="zh-CN"/>
        </w:rPr>
        <w:t>．编写评审报告</w:t>
      </w:r>
    </w:p>
    <w:p w14:paraId="65789E65" w14:textId="77777777" w:rsidR="00AD76CB" w:rsidRDefault="00F51272" w:rsidP="009F41F1">
      <w:pPr>
        <w:widowControl w:val="0"/>
        <w:spacing w:line="276" w:lineRule="auto"/>
        <w:ind w:firstLineChars="196" w:firstLine="412"/>
        <w:jc w:val="both"/>
        <w:rPr>
          <w:rFonts w:eastAsia="宋体"/>
          <w:kern w:val="2"/>
          <w:sz w:val="21"/>
          <w:szCs w:val="21"/>
          <w:lang w:eastAsia="zh-CN"/>
        </w:rPr>
      </w:pPr>
      <w:r>
        <w:rPr>
          <w:rFonts w:eastAsia="宋体"/>
          <w:kern w:val="2"/>
          <w:sz w:val="21"/>
          <w:szCs w:val="21"/>
          <w:lang w:eastAsia="zh-CN"/>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w:t>
      </w:r>
      <w:proofErr w:type="gramStart"/>
      <w:r>
        <w:rPr>
          <w:rFonts w:eastAsia="宋体"/>
          <w:kern w:val="2"/>
          <w:sz w:val="21"/>
          <w:szCs w:val="21"/>
          <w:lang w:eastAsia="zh-CN"/>
        </w:rPr>
        <w:t>作出</w:t>
      </w:r>
      <w:proofErr w:type="gramEnd"/>
      <w:r>
        <w:rPr>
          <w:rFonts w:eastAsia="宋体"/>
          <w:kern w:val="2"/>
          <w:sz w:val="21"/>
          <w:szCs w:val="21"/>
          <w:lang w:eastAsia="zh-CN"/>
        </w:rPr>
        <w:t>书面说明并记录存档。</w:t>
      </w:r>
    </w:p>
    <w:p w14:paraId="3894BB10" w14:textId="77777777" w:rsidR="00AD76CB" w:rsidRDefault="00F51272">
      <w:pPr>
        <w:widowControl w:val="0"/>
        <w:spacing w:line="276" w:lineRule="auto"/>
        <w:jc w:val="both"/>
        <w:rPr>
          <w:rFonts w:eastAsia="黑体"/>
          <w:kern w:val="2"/>
          <w:lang w:eastAsia="zh-CN"/>
        </w:rPr>
      </w:pPr>
      <w:r>
        <w:rPr>
          <w:rFonts w:eastAsia="黑体"/>
          <w:kern w:val="2"/>
          <w:lang w:eastAsia="zh-CN"/>
        </w:rPr>
        <w:t>40</w:t>
      </w:r>
      <w:r>
        <w:rPr>
          <w:rFonts w:eastAsia="黑体"/>
          <w:kern w:val="2"/>
          <w:lang w:eastAsia="zh-CN"/>
        </w:rPr>
        <w:t>．中标公告</w:t>
      </w:r>
    </w:p>
    <w:p w14:paraId="31407CFF" w14:textId="77777777" w:rsidR="00AD76CB" w:rsidRDefault="00F51272" w:rsidP="009F41F1">
      <w:pPr>
        <w:widowControl w:val="0"/>
        <w:spacing w:line="276" w:lineRule="auto"/>
        <w:ind w:firstLineChars="196" w:firstLine="412"/>
        <w:jc w:val="both"/>
        <w:rPr>
          <w:rFonts w:eastAsia="宋体"/>
          <w:kern w:val="2"/>
          <w:sz w:val="21"/>
          <w:szCs w:val="21"/>
          <w:lang w:eastAsia="zh-CN"/>
        </w:rPr>
      </w:pPr>
      <w:r>
        <w:rPr>
          <w:rFonts w:eastAsia="宋体"/>
          <w:kern w:val="2"/>
          <w:sz w:val="21"/>
          <w:szCs w:val="21"/>
          <w:lang w:eastAsia="zh-CN"/>
        </w:rPr>
        <w:t>40.1</w:t>
      </w:r>
      <w:bookmarkStart w:id="154" w:name="_Hlk72438709"/>
      <w:r>
        <w:rPr>
          <w:rFonts w:eastAsia="宋体"/>
          <w:kern w:val="2"/>
          <w:sz w:val="21"/>
          <w:szCs w:val="21"/>
          <w:lang w:eastAsia="zh-CN"/>
        </w:rPr>
        <w:t>为体现</w:t>
      </w:r>
      <w:r>
        <w:rPr>
          <w:rFonts w:eastAsia="宋体"/>
          <w:kern w:val="2"/>
          <w:sz w:val="21"/>
          <w:szCs w:val="21"/>
          <w:lang w:eastAsia="zh-CN"/>
        </w:rPr>
        <w:t>“</w:t>
      </w:r>
      <w:r>
        <w:rPr>
          <w:rFonts w:eastAsia="宋体"/>
          <w:kern w:val="2"/>
          <w:sz w:val="21"/>
          <w:szCs w:val="21"/>
          <w:lang w:eastAsia="zh-CN"/>
        </w:rPr>
        <w:t>公开、公平、公正</w:t>
      </w:r>
      <w:r>
        <w:rPr>
          <w:rFonts w:eastAsia="宋体"/>
          <w:kern w:val="2"/>
          <w:sz w:val="21"/>
          <w:szCs w:val="21"/>
          <w:lang w:eastAsia="zh-CN"/>
        </w:rPr>
        <w:t>”</w:t>
      </w:r>
      <w:r>
        <w:rPr>
          <w:rFonts w:eastAsia="宋体"/>
          <w:kern w:val="2"/>
          <w:sz w:val="21"/>
          <w:szCs w:val="21"/>
          <w:lang w:eastAsia="zh-CN"/>
        </w:rPr>
        <w:t>的原则，评审结束后经采购人确认（确定）评审结果，政府集中采购机构将在</w:t>
      </w:r>
      <w:r>
        <w:rPr>
          <w:rFonts w:eastAsia="宋体"/>
          <w:kern w:val="2"/>
          <w:sz w:val="21"/>
          <w:szCs w:val="21"/>
          <w:lang w:eastAsia="zh-CN"/>
        </w:rPr>
        <w:t>“</w:t>
      </w:r>
      <w:r>
        <w:rPr>
          <w:rFonts w:eastAsia="宋体" w:hint="eastAsia"/>
          <w:kern w:val="2"/>
          <w:sz w:val="21"/>
          <w:szCs w:val="21"/>
          <w:lang w:eastAsia="zh-CN"/>
        </w:rPr>
        <w:t>深圳公共资源交易网（</w:t>
      </w:r>
      <w:r>
        <w:rPr>
          <w:rFonts w:eastAsia="宋体"/>
          <w:kern w:val="2"/>
          <w:sz w:val="21"/>
          <w:szCs w:val="21"/>
          <w:lang w:eastAsia="zh-CN"/>
        </w:rPr>
        <w:t>https://szggzy.com/</w:t>
      </w:r>
      <w:r>
        <w:rPr>
          <w:rFonts w:eastAsia="宋体" w:hint="eastAsia"/>
          <w:kern w:val="2"/>
          <w:sz w:val="21"/>
          <w:szCs w:val="21"/>
          <w:lang w:eastAsia="zh-CN"/>
        </w:rPr>
        <w:t>）</w:t>
      </w:r>
      <w:r>
        <w:rPr>
          <w:rFonts w:eastAsia="宋体"/>
          <w:kern w:val="2"/>
          <w:sz w:val="21"/>
          <w:szCs w:val="21"/>
          <w:lang w:eastAsia="zh-CN"/>
        </w:rPr>
        <w:t>”</w:t>
      </w:r>
      <w:r>
        <w:rPr>
          <w:rFonts w:eastAsia="宋体"/>
          <w:kern w:val="2"/>
          <w:sz w:val="21"/>
          <w:szCs w:val="21"/>
          <w:lang w:eastAsia="zh-CN"/>
        </w:rPr>
        <w:t>上发布中标结果公告。</w:t>
      </w:r>
      <w:bookmarkStart w:id="155" w:name="_Hlk72438751"/>
      <w:bookmarkEnd w:id="154"/>
      <w:r>
        <w:rPr>
          <w:rFonts w:eastAsia="宋体"/>
          <w:kern w:val="2"/>
          <w:sz w:val="21"/>
          <w:szCs w:val="21"/>
          <w:lang w:eastAsia="zh-CN"/>
        </w:rPr>
        <w:t>供应商如对评审结果有异议，可在发布公示日期起七个工作日内向政府集中采购机构提出。监督电话：</w:t>
      </w:r>
      <w:r>
        <w:rPr>
          <w:rFonts w:eastAsia="宋体" w:hint="eastAsia"/>
          <w:kern w:val="2"/>
          <w:sz w:val="21"/>
          <w:szCs w:val="21"/>
          <w:lang w:eastAsia="zh-CN"/>
        </w:rPr>
        <w:t>0755-86500054</w:t>
      </w:r>
      <w:r>
        <w:rPr>
          <w:rFonts w:eastAsia="宋体" w:hint="eastAsia"/>
          <w:kern w:val="2"/>
          <w:sz w:val="21"/>
          <w:szCs w:val="21"/>
          <w:lang w:eastAsia="zh-CN"/>
        </w:rPr>
        <w:t>、</w:t>
      </w:r>
      <w:r>
        <w:rPr>
          <w:rFonts w:eastAsia="宋体" w:hint="eastAsia"/>
          <w:kern w:val="2"/>
          <w:sz w:val="21"/>
          <w:szCs w:val="21"/>
          <w:lang w:eastAsia="zh-CN"/>
        </w:rPr>
        <w:t>0755-86500050</w:t>
      </w:r>
      <w:r>
        <w:rPr>
          <w:rFonts w:eastAsia="宋体"/>
          <w:kern w:val="2"/>
          <w:sz w:val="21"/>
          <w:szCs w:val="21"/>
          <w:lang w:eastAsia="zh-CN"/>
        </w:rPr>
        <w:t>。若在公示期内未提出质疑，则视为认同该评审结果。</w:t>
      </w:r>
    </w:p>
    <w:bookmarkEnd w:id="155"/>
    <w:p w14:paraId="6243CD61" w14:textId="77777777" w:rsidR="00AD76CB" w:rsidRDefault="00F51272" w:rsidP="009F41F1">
      <w:pPr>
        <w:widowControl w:val="0"/>
        <w:spacing w:line="276" w:lineRule="auto"/>
        <w:ind w:firstLineChars="196" w:firstLine="412"/>
        <w:jc w:val="both"/>
        <w:rPr>
          <w:rFonts w:eastAsia="宋体"/>
          <w:kern w:val="2"/>
          <w:sz w:val="21"/>
          <w:szCs w:val="21"/>
          <w:lang w:eastAsia="zh-CN"/>
        </w:rPr>
      </w:pPr>
      <w:r>
        <w:rPr>
          <w:rFonts w:eastAsia="宋体"/>
          <w:kern w:val="2"/>
          <w:sz w:val="21"/>
          <w:szCs w:val="21"/>
          <w:lang w:eastAsia="zh-CN"/>
        </w:rPr>
        <w:t>40.2</w:t>
      </w:r>
      <w:r>
        <w:rPr>
          <w:rFonts w:eastAsia="宋体"/>
          <w:kern w:val="2"/>
          <w:sz w:val="21"/>
          <w:szCs w:val="21"/>
          <w:lang w:eastAsia="zh-CN"/>
        </w:rPr>
        <w:t>质疑、投诉供应商应保证质疑、投诉内容的真实性和可靠性，并承担相应的法律责任。</w:t>
      </w:r>
    </w:p>
    <w:p w14:paraId="6A71FED7" w14:textId="77777777" w:rsidR="00AD76CB" w:rsidRDefault="00F51272">
      <w:pPr>
        <w:widowControl w:val="0"/>
        <w:spacing w:line="276" w:lineRule="auto"/>
        <w:jc w:val="both"/>
        <w:rPr>
          <w:rFonts w:eastAsia="黑体"/>
          <w:kern w:val="2"/>
          <w:lang w:eastAsia="zh-CN"/>
        </w:rPr>
      </w:pPr>
      <w:r>
        <w:rPr>
          <w:rFonts w:eastAsia="黑体"/>
          <w:kern w:val="2"/>
          <w:lang w:eastAsia="zh-CN"/>
        </w:rPr>
        <w:t>41</w:t>
      </w:r>
      <w:r>
        <w:rPr>
          <w:rFonts w:eastAsia="黑体"/>
          <w:kern w:val="2"/>
          <w:lang w:eastAsia="zh-CN"/>
        </w:rPr>
        <w:t>．中标通知书</w:t>
      </w:r>
    </w:p>
    <w:p w14:paraId="1CB0D74D" w14:textId="77777777" w:rsidR="00AD76CB" w:rsidRDefault="00F51272" w:rsidP="009F41F1">
      <w:pPr>
        <w:widowControl w:val="0"/>
        <w:spacing w:line="276" w:lineRule="auto"/>
        <w:ind w:firstLineChars="196" w:firstLine="412"/>
        <w:jc w:val="both"/>
        <w:rPr>
          <w:rFonts w:eastAsia="宋体"/>
          <w:kern w:val="2"/>
          <w:sz w:val="21"/>
          <w:szCs w:val="21"/>
          <w:lang w:eastAsia="zh-CN"/>
        </w:rPr>
      </w:pPr>
      <w:r>
        <w:rPr>
          <w:rFonts w:eastAsia="宋体"/>
          <w:kern w:val="2"/>
          <w:sz w:val="21"/>
          <w:szCs w:val="21"/>
          <w:lang w:eastAsia="zh-CN"/>
        </w:rPr>
        <w:t>41.1</w:t>
      </w:r>
      <w:bookmarkStart w:id="156" w:name="_Hlk72438863"/>
      <w:r>
        <w:rPr>
          <w:rFonts w:eastAsia="宋体" w:hint="eastAsia"/>
          <w:kern w:val="2"/>
          <w:sz w:val="21"/>
          <w:szCs w:val="21"/>
          <w:lang w:eastAsia="zh-CN"/>
        </w:rPr>
        <w:t>中标公告公布以后无异常的情况下</w:t>
      </w:r>
      <w:r>
        <w:rPr>
          <w:rFonts w:eastAsia="宋体"/>
          <w:kern w:val="2"/>
          <w:sz w:val="21"/>
          <w:szCs w:val="21"/>
          <w:lang w:eastAsia="zh-CN"/>
        </w:rPr>
        <w:t>,</w:t>
      </w:r>
      <w:r>
        <w:rPr>
          <w:rFonts w:eastAsia="宋体" w:hint="eastAsia"/>
          <w:kern w:val="2"/>
          <w:sz w:val="21"/>
          <w:szCs w:val="21"/>
          <w:lang w:eastAsia="zh-CN"/>
        </w:rPr>
        <w:t>中标供应商和采购人可自行在“深圳市自行采购系统（</w:t>
      </w:r>
      <w:r>
        <w:rPr>
          <w:rFonts w:eastAsia="宋体"/>
          <w:kern w:val="2"/>
          <w:sz w:val="21"/>
          <w:szCs w:val="21"/>
          <w:lang w:eastAsia="zh-CN"/>
        </w:rPr>
        <w:t>https://trade.szggzy.com/ggzy/center/#/login</w:t>
      </w:r>
      <w:r>
        <w:rPr>
          <w:rFonts w:eastAsia="宋体" w:hint="eastAsia"/>
          <w:kern w:val="2"/>
          <w:sz w:val="21"/>
          <w:szCs w:val="21"/>
          <w:lang w:eastAsia="zh-CN"/>
        </w:rPr>
        <w:t>）”上打印《数字中标通知书》</w:t>
      </w:r>
      <w:r>
        <w:rPr>
          <w:rFonts w:eastAsia="宋体"/>
          <w:kern w:val="2"/>
          <w:sz w:val="21"/>
          <w:szCs w:val="21"/>
          <w:lang w:eastAsia="zh-CN"/>
        </w:rPr>
        <w:t>。</w:t>
      </w:r>
      <w:bookmarkEnd w:id="156"/>
    </w:p>
    <w:p w14:paraId="324ABA48" w14:textId="77777777" w:rsidR="00AD76CB" w:rsidRDefault="00F51272" w:rsidP="009F41F1">
      <w:pPr>
        <w:widowControl w:val="0"/>
        <w:spacing w:line="276" w:lineRule="auto"/>
        <w:ind w:firstLineChars="196" w:firstLine="412"/>
        <w:jc w:val="both"/>
        <w:rPr>
          <w:rFonts w:eastAsia="宋体"/>
          <w:kern w:val="2"/>
          <w:sz w:val="21"/>
          <w:szCs w:val="21"/>
          <w:lang w:eastAsia="zh-CN"/>
        </w:rPr>
      </w:pPr>
      <w:r>
        <w:rPr>
          <w:rFonts w:eastAsia="宋体"/>
          <w:kern w:val="2"/>
          <w:sz w:val="21"/>
          <w:szCs w:val="21"/>
          <w:lang w:eastAsia="zh-CN"/>
        </w:rPr>
        <w:t>41.2</w:t>
      </w:r>
      <w:r>
        <w:rPr>
          <w:rFonts w:eastAsia="宋体"/>
          <w:kern w:val="2"/>
          <w:sz w:val="21"/>
          <w:szCs w:val="21"/>
          <w:lang w:eastAsia="zh-CN"/>
        </w:rPr>
        <w:t>中标通知书是合同的重要组成部分。</w:t>
      </w:r>
    </w:p>
    <w:p w14:paraId="51E232F9" w14:textId="77777777" w:rsidR="00AD76CB" w:rsidRDefault="00F51272">
      <w:pPr>
        <w:widowControl w:val="0"/>
        <w:spacing w:line="276" w:lineRule="auto"/>
        <w:ind w:firstLineChars="196" w:firstLine="412"/>
        <w:jc w:val="both"/>
        <w:rPr>
          <w:rFonts w:eastAsia="宋体"/>
          <w:kern w:val="2"/>
          <w:sz w:val="21"/>
          <w:szCs w:val="21"/>
          <w:lang w:eastAsia="zh-CN"/>
        </w:rPr>
      </w:pPr>
      <w:bookmarkStart w:id="157" w:name="_Hlk71407340"/>
      <w:r>
        <w:rPr>
          <w:rFonts w:eastAsia="宋体"/>
          <w:kern w:val="2"/>
          <w:sz w:val="21"/>
          <w:szCs w:val="21"/>
          <w:lang w:eastAsia="zh-CN"/>
        </w:rPr>
        <w:t>41.3</w:t>
      </w:r>
      <w:r>
        <w:rPr>
          <w:rFonts w:eastAsia="宋体"/>
          <w:kern w:val="2"/>
          <w:sz w:val="21"/>
          <w:szCs w:val="21"/>
          <w:lang w:eastAsia="zh-CN"/>
        </w:rPr>
        <w:t>因质疑投诉或其它原因导致项目结果变更或采购终止的，政府集中采购机构有权吊销中标通知书。</w:t>
      </w:r>
    </w:p>
    <w:bookmarkEnd w:id="157"/>
    <w:p w14:paraId="597FF9E8" w14:textId="77777777" w:rsidR="00AD76CB" w:rsidRDefault="00F51272">
      <w:pPr>
        <w:keepNext/>
        <w:keepLines/>
        <w:numPr>
          <w:ilvl w:val="0"/>
          <w:numId w:val="8"/>
        </w:numPr>
        <w:adjustRightInd w:val="0"/>
        <w:spacing w:beforeLines="50" w:before="156" w:afterLines="50" w:after="156" w:line="276" w:lineRule="auto"/>
        <w:ind w:left="562" w:hanging="562"/>
        <w:jc w:val="center"/>
        <w:textAlignment w:val="baseline"/>
        <w:outlineLvl w:val="1"/>
        <w:rPr>
          <w:rFonts w:eastAsia="宋体"/>
          <w:b/>
          <w:bCs/>
          <w:sz w:val="28"/>
          <w:szCs w:val="28"/>
          <w:lang w:eastAsia="zh-CN"/>
        </w:rPr>
      </w:pPr>
      <w:r>
        <w:rPr>
          <w:rFonts w:eastAsia="宋体"/>
          <w:b/>
          <w:bCs/>
          <w:sz w:val="28"/>
          <w:szCs w:val="28"/>
          <w:lang w:eastAsia="zh-CN"/>
        </w:rPr>
        <w:t>公开招标失败的后续处理</w:t>
      </w:r>
    </w:p>
    <w:p w14:paraId="632B8797" w14:textId="77777777" w:rsidR="00AD76CB" w:rsidRDefault="00F51272">
      <w:pPr>
        <w:widowControl w:val="0"/>
        <w:spacing w:line="276" w:lineRule="auto"/>
        <w:jc w:val="both"/>
        <w:rPr>
          <w:rFonts w:eastAsia="黑体"/>
          <w:kern w:val="2"/>
          <w:lang w:eastAsia="zh-CN"/>
        </w:rPr>
      </w:pPr>
      <w:r>
        <w:rPr>
          <w:rFonts w:eastAsia="黑体"/>
          <w:kern w:val="2"/>
          <w:lang w:eastAsia="zh-CN"/>
        </w:rPr>
        <w:t>42</w:t>
      </w:r>
      <w:r>
        <w:rPr>
          <w:rFonts w:eastAsia="黑体"/>
          <w:kern w:val="2"/>
          <w:lang w:eastAsia="zh-CN"/>
        </w:rPr>
        <w:t>．公开招标失败的处理</w:t>
      </w:r>
    </w:p>
    <w:p w14:paraId="3A662E76" w14:textId="77777777" w:rsidR="00AD76CB" w:rsidRDefault="00F51272" w:rsidP="005E79A9">
      <w:pPr>
        <w:widowControl w:val="0"/>
        <w:spacing w:line="276" w:lineRule="auto"/>
        <w:ind w:firstLineChars="196" w:firstLine="412"/>
        <w:jc w:val="both"/>
        <w:rPr>
          <w:rFonts w:eastAsia="宋体"/>
          <w:kern w:val="2"/>
          <w:sz w:val="21"/>
          <w:lang w:eastAsia="zh-CN"/>
        </w:rPr>
      </w:pPr>
      <w:r>
        <w:rPr>
          <w:rFonts w:eastAsia="宋体"/>
          <w:kern w:val="2"/>
          <w:sz w:val="21"/>
          <w:szCs w:val="21"/>
          <w:lang w:eastAsia="zh-CN"/>
        </w:rPr>
        <w:t>42.1</w:t>
      </w:r>
      <w:r>
        <w:rPr>
          <w:rFonts w:eastAsia="宋体"/>
          <w:kern w:val="2"/>
          <w:sz w:val="21"/>
          <w:szCs w:val="21"/>
          <w:lang w:eastAsia="zh-CN"/>
        </w:rPr>
        <w:t>本项目公开招标过程中若由于投标截止后</w:t>
      </w:r>
      <w:r>
        <w:rPr>
          <w:rFonts w:eastAsia="宋体"/>
          <w:kern w:val="2"/>
          <w:sz w:val="21"/>
          <w:lang w:eastAsia="zh-CN"/>
        </w:rPr>
        <w:t>实际递交投标文件的供应商数量不足、经</w:t>
      </w:r>
      <w:r>
        <w:rPr>
          <w:rFonts w:eastAsia="宋体"/>
          <w:kern w:val="2"/>
          <w:sz w:val="21"/>
          <w:szCs w:val="21"/>
          <w:lang w:eastAsia="zh-CN"/>
        </w:rPr>
        <w:t>评审委员会</w:t>
      </w:r>
      <w:r>
        <w:rPr>
          <w:rFonts w:eastAsia="宋体"/>
          <w:kern w:val="2"/>
          <w:sz w:val="21"/>
          <w:lang w:eastAsia="zh-CN"/>
        </w:rPr>
        <w:t>评审对招标文件作实质响应的供应商不足等原因造成公开招标失败，可由政</w:t>
      </w:r>
      <w:r>
        <w:rPr>
          <w:rFonts w:eastAsia="宋体"/>
          <w:kern w:val="2"/>
          <w:sz w:val="21"/>
          <w:lang w:eastAsia="zh-CN"/>
        </w:rPr>
        <w:lastRenderedPageBreak/>
        <w:t>府集中采购机构重新组织采购。</w:t>
      </w:r>
    </w:p>
    <w:p w14:paraId="6E1A4C62" w14:textId="77777777" w:rsidR="00AD76CB" w:rsidRDefault="00F51272" w:rsidP="009F41F1">
      <w:pPr>
        <w:widowControl w:val="0"/>
        <w:spacing w:line="276" w:lineRule="auto"/>
        <w:ind w:firstLineChars="196" w:firstLine="412"/>
        <w:jc w:val="both"/>
        <w:rPr>
          <w:rFonts w:eastAsia="宋体"/>
          <w:kern w:val="2"/>
          <w:sz w:val="21"/>
          <w:szCs w:val="21"/>
          <w:lang w:eastAsia="zh-CN"/>
        </w:rPr>
      </w:pPr>
      <w:r>
        <w:rPr>
          <w:rFonts w:eastAsia="宋体"/>
          <w:kern w:val="2"/>
          <w:sz w:val="21"/>
          <w:szCs w:val="21"/>
          <w:lang w:eastAsia="zh-CN"/>
        </w:rPr>
        <w:t>42.2</w:t>
      </w:r>
      <w:r>
        <w:rPr>
          <w:rFonts w:eastAsia="宋体"/>
          <w:kern w:val="2"/>
          <w:sz w:val="21"/>
          <w:szCs w:val="21"/>
          <w:lang w:eastAsia="zh-CN"/>
        </w:rPr>
        <w:t>对公开招标失败的项目，评审委员会在出具该项目招标失败结论的同时，可以提出重新采购组织形式的建议，以及进一步完善招标文件的资格、技术、商务要求的修改建议。</w:t>
      </w:r>
    </w:p>
    <w:p w14:paraId="1A69E7A4" w14:textId="77777777" w:rsidR="00AD76CB" w:rsidRDefault="00F51272" w:rsidP="009F41F1">
      <w:pPr>
        <w:widowControl w:val="0"/>
        <w:spacing w:line="276" w:lineRule="auto"/>
        <w:ind w:firstLineChars="196" w:firstLine="412"/>
        <w:jc w:val="both"/>
        <w:rPr>
          <w:rFonts w:eastAsia="宋体"/>
          <w:kern w:val="2"/>
          <w:sz w:val="21"/>
          <w:szCs w:val="21"/>
          <w:lang w:eastAsia="zh-CN"/>
        </w:rPr>
      </w:pPr>
      <w:r>
        <w:rPr>
          <w:rFonts w:eastAsia="宋体"/>
          <w:kern w:val="2"/>
          <w:sz w:val="21"/>
          <w:szCs w:val="21"/>
          <w:lang w:eastAsia="zh-CN"/>
        </w:rPr>
        <w:t>42.3</w:t>
      </w:r>
      <w:r>
        <w:rPr>
          <w:rFonts w:eastAsia="宋体"/>
          <w:kern w:val="2"/>
          <w:sz w:val="21"/>
          <w:szCs w:val="21"/>
          <w:lang w:eastAsia="zh-CN"/>
        </w:rPr>
        <w:t>重新组织采购有以下两种组织形式：</w:t>
      </w:r>
    </w:p>
    <w:p w14:paraId="515F2AD3" w14:textId="77777777" w:rsidR="00AD76CB" w:rsidRDefault="00F51272">
      <w:pPr>
        <w:widowControl w:val="0"/>
        <w:spacing w:line="276" w:lineRule="auto"/>
        <w:ind w:firstLineChars="196" w:firstLine="412"/>
        <w:jc w:val="both"/>
        <w:rPr>
          <w:rFonts w:eastAsia="宋体"/>
          <w:kern w:val="2"/>
          <w:sz w:val="21"/>
          <w:lang w:eastAsia="zh-CN"/>
        </w:rPr>
      </w:pPr>
      <w:r>
        <w:rPr>
          <w:rFonts w:eastAsia="宋体"/>
          <w:kern w:val="2"/>
          <w:sz w:val="21"/>
          <w:lang w:eastAsia="zh-CN"/>
        </w:rPr>
        <w:t>（</w:t>
      </w:r>
      <w:r>
        <w:rPr>
          <w:rFonts w:eastAsia="宋体"/>
          <w:kern w:val="2"/>
          <w:sz w:val="21"/>
          <w:lang w:eastAsia="zh-CN"/>
        </w:rPr>
        <w:t>1</w:t>
      </w:r>
      <w:r>
        <w:rPr>
          <w:rFonts w:eastAsia="宋体"/>
          <w:kern w:val="2"/>
          <w:sz w:val="21"/>
          <w:lang w:eastAsia="zh-CN"/>
        </w:rPr>
        <w:t>）由政府集中采购机构重新组织公开招标；</w:t>
      </w:r>
    </w:p>
    <w:p w14:paraId="114D22E3" w14:textId="77777777" w:rsidR="00AD76CB" w:rsidRDefault="00F51272">
      <w:pPr>
        <w:widowControl w:val="0"/>
        <w:spacing w:line="276" w:lineRule="auto"/>
        <w:ind w:firstLineChars="196" w:firstLine="412"/>
        <w:jc w:val="both"/>
        <w:rPr>
          <w:rFonts w:eastAsia="宋体"/>
          <w:kern w:val="2"/>
          <w:sz w:val="21"/>
          <w:lang w:eastAsia="zh-CN"/>
        </w:rPr>
      </w:pPr>
      <w:r>
        <w:rPr>
          <w:rFonts w:eastAsia="宋体"/>
          <w:kern w:val="2"/>
          <w:sz w:val="21"/>
          <w:lang w:eastAsia="zh-CN"/>
        </w:rPr>
        <w:t>（</w:t>
      </w:r>
      <w:r>
        <w:rPr>
          <w:rFonts w:eastAsia="宋体"/>
          <w:kern w:val="2"/>
          <w:sz w:val="21"/>
          <w:lang w:eastAsia="zh-CN"/>
        </w:rPr>
        <w:t>2</w:t>
      </w:r>
      <w:r>
        <w:rPr>
          <w:rFonts w:eastAsia="宋体"/>
          <w:kern w:val="2"/>
          <w:sz w:val="21"/>
          <w:lang w:eastAsia="zh-CN"/>
        </w:rPr>
        <w:t>）根据实际情况需要向同级财政部门提出非公开招标方式申请，经同级财政部门批准，公开招标失败采购项目可转为竞争性谈判或单一来源谈判方式采购。</w:t>
      </w:r>
    </w:p>
    <w:p w14:paraId="263BCE52" w14:textId="77777777" w:rsidR="00AD76CB" w:rsidRDefault="00F51272">
      <w:pPr>
        <w:widowControl w:val="0"/>
        <w:spacing w:line="276" w:lineRule="auto"/>
        <w:ind w:firstLineChars="196" w:firstLine="412"/>
        <w:jc w:val="both"/>
        <w:rPr>
          <w:rFonts w:eastAsia="宋体"/>
          <w:kern w:val="2"/>
          <w:sz w:val="21"/>
          <w:lang w:eastAsia="zh-CN"/>
        </w:rPr>
      </w:pPr>
      <w:r>
        <w:rPr>
          <w:rFonts w:eastAsia="宋体"/>
          <w:kern w:val="2"/>
          <w:sz w:val="21"/>
          <w:lang w:eastAsia="zh-CN"/>
        </w:rPr>
        <w:t>42.4</w:t>
      </w:r>
      <w:r>
        <w:rPr>
          <w:rFonts w:eastAsia="宋体"/>
          <w:kern w:val="2"/>
          <w:sz w:val="21"/>
          <w:lang w:eastAsia="zh-CN"/>
        </w:rPr>
        <w:t>公开招标失败的采购项目重新组织公开招标，由政府集中采购机构重新按公开招标流程组织采购活动。</w:t>
      </w:r>
    </w:p>
    <w:p w14:paraId="686FEB9F" w14:textId="77777777" w:rsidR="00AD76CB" w:rsidRDefault="00F51272">
      <w:pPr>
        <w:widowControl w:val="0"/>
        <w:spacing w:line="276" w:lineRule="auto"/>
        <w:ind w:firstLineChars="196" w:firstLine="412"/>
        <w:jc w:val="both"/>
        <w:rPr>
          <w:rFonts w:eastAsia="宋体"/>
          <w:kern w:val="2"/>
          <w:sz w:val="21"/>
          <w:lang w:eastAsia="zh-CN"/>
        </w:rPr>
      </w:pPr>
      <w:r>
        <w:rPr>
          <w:rFonts w:eastAsia="宋体"/>
          <w:kern w:val="2"/>
          <w:sz w:val="21"/>
          <w:lang w:eastAsia="zh-CN"/>
        </w:rPr>
        <w:t>42.5</w:t>
      </w:r>
      <w:r>
        <w:rPr>
          <w:rFonts w:eastAsia="宋体"/>
          <w:kern w:val="2"/>
          <w:sz w:val="21"/>
          <w:lang w:eastAsia="zh-CN"/>
        </w:rPr>
        <w:t>公开招标失败的采购项目经同级财政部门批准转为竞争性谈判或单一来源谈判方式采购的，按规定要求组织政府采购工作。</w:t>
      </w:r>
    </w:p>
    <w:p w14:paraId="0D84278B" w14:textId="77777777" w:rsidR="00AD76CB" w:rsidRDefault="00F51272">
      <w:pPr>
        <w:keepNext/>
        <w:keepLines/>
        <w:numPr>
          <w:ilvl w:val="0"/>
          <w:numId w:val="8"/>
        </w:numPr>
        <w:adjustRightInd w:val="0"/>
        <w:spacing w:beforeLines="50" w:before="156" w:afterLines="50" w:after="156" w:line="276" w:lineRule="auto"/>
        <w:ind w:left="562" w:hanging="562"/>
        <w:jc w:val="center"/>
        <w:textAlignment w:val="baseline"/>
        <w:outlineLvl w:val="1"/>
        <w:rPr>
          <w:rFonts w:eastAsia="宋体"/>
          <w:b/>
          <w:bCs/>
          <w:sz w:val="28"/>
          <w:szCs w:val="28"/>
          <w:lang w:eastAsia="zh-CN"/>
        </w:rPr>
      </w:pPr>
      <w:bookmarkStart w:id="158" w:name="_Hlk72439043"/>
      <w:r>
        <w:rPr>
          <w:rFonts w:eastAsia="宋体"/>
          <w:b/>
          <w:bCs/>
          <w:sz w:val="28"/>
          <w:szCs w:val="28"/>
          <w:lang w:eastAsia="zh-CN"/>
        </w:rPr>
        <w:t>合同的授予与备案</w:t>
      </w:r>
      <w:bookmarkEnd w:id="158"/>
    </w:p>
    <w:p w14:paraId="40A4AC04" w14:textId="77777777" w:rsidR="00AD76CB" w:rsidRDefault="00F51272">
      <w:pPr>
        <w:widowControl w:val="0"/>
        <w:spacing w:line="276" w:lineRule="auto"/>
        <w:jc w:val="both"/>
        <w:rPr>
          <w:rFonts w:eastAsia="黑体"/>
          <w:kern w:val="2"/>
          <w:lang w:eastAsia="zh-CN"/>
        </w:rPr>
      </w:pPr>
      <w:bookmarkStart w:id="159" w:name="_Toc73517679"/>
      <w:bookmarkStart w:id="160" w:name="_Toc73521586"/>
      <w:bookmarkStart w:id="161" w:name="_Toc100052408"/>
      <w:bookmarkStart w:id="162" w:name="_Toc73518157"/>
      <w:bookmarkStart w:id="163" w:name="_Toc73521674"/>
      <w:bookmarkStart w:id="164" w:name="_Hlk72439088"/>
      <w:r>
        <w:rPr>
          <w:rFonts w:eastAsia="黑体"/>
          <w:kern w:val="2"/>
          <w:lang w:eastAsia="zh-CN"/>
        </w:rPr>
        <w:t>43</w:t>
      </w:r>
      <w:r>
        <w:rPr>
          <w:rFonts w:eastAsia="黑体"/>
          <w:kern w:val="2"/>
          <w:lang w:eastAsia="zh-CN"/>
        </w:rPr>
        <w:t>．合同授予标准</w:t>
      </w:r>
      <w:bookmarkEnd w:id="159"/>
      <w:bookmarkEnd w:id="160"/>
      <w:bookmarkEnd w:id="161"/>
      <w:bookmarkEnd w:id="162"/>
      <w:bookmarkEnd w:id="163"/>
    </w:p>
    <w:p w14:paraId="266F095C" w14:textId="77777777" w:rsidR="00AD76CB" w:rsidRDefault="00F51272" w:rsidP="005E79A9">
      <w:pPr>
        <w:widowControl w:val="0"/>
        <w:spacing w:line="276" w:lineRule="auto"/>
        <w:ind w:firstLineChars="196" w:firstLine="412"/>
        <w:jc w:val="both"/>
        <w:rPr>
          <w:rFonts w:eastAsia="宋体"/>
          <w:kern w:val="2"/>
          <w:sz w:val="21"/>
          <w:szCs w:val="21"/>
          <w:lang w:eastAsia="zh-CN"/>
        </w:rPr>
      </w:pPr>
      <w:r>
        <w:rPr>
          <w:rFonts w:eastAsia="宋体"/>
          <w:kern w:val="2"/>
          <w:sz w:val="21"/>
          <w:szCs w:val="21"/>
          <w:lang w:eastAsia="zh-CN"/>
        </w:rPr>
        <w:t>本项目的合同将授予经本招标文件规定评审确定的中标供应商。</w:t>
      </w:r>
    </w:p>
    <w:p w14:paraId="770B00EB" w14:textId="77777777" w:rsidR="00AD76CB" w:rsidRDefault="00F51272">
      <w:pPr>
        <w:widowControl w:val="0"/>
        <w:spacing w:line="276" w:lineRule="auto"/>
        <w:jc w:val="both"/>
        <w:rPr>
          <w:rFonts w:eastAsia="黑体"/>
          <w:kern w:val="2"/>
          <w:lang w:eastAsia="zh-CN"/>
        </w:rPr>
      </w:pPr>
      <w:bookmarkStart w:id="165" w:name="_Toc73518158"/>
      <w:bookmarkStart w:id="166" w:name="_Toc100052409"/>
      <w:bookmarkStart w:id="167" w:name="_Toc73521587"/>
      <w:bookmarkStart w:id="168" w:name="_Toc73517680"/>
      <w:bookmarkStart w:id="169" w:name="_Toc73521675"/>
      <w:r>
        <w:rPr>
          <w:rFonts w:eastAsia="黑体"/>
          <w:kern w:val="2"/>
          <w:lang w:eastAsia="zh-CN"/>
        </w:rPr>
        <w:t>44</w:t>
      </w:r>
      <w:r>
        <w:rPr>
          <w:rFonts w:eastAsia="黑体"/>
          <w:kern w:val="2"/>
          <w:lang w:eastAsia="zh-CN"/>
        </w:rPr>
        <w:t>．</w:t>
      </w:r>
      <w:bookmarkEnd w:id="165"/>
      <w:bookmarkEnd w:id="166"/>
      <w:bookmarkEnd w:id="167"/>
      <w:bookmarkEnd w:id="168"/>
      <w:bookmarkEnd w:id="169"/>
      <w:r>
        <w:rPr>
          <w:rFonts w:eastAsia="黑体"/>
          <w:kern w:val="2"/>
          <w:lang w:eastAsia="zh-CN"/>
        </w:rPr>
        <w:t>接受和拒绝</w:t>
      </w:r>
      <w:proofErr w:type="gramStart"/>
      <w:r>
        <w:rPr>
          <w:rFonts w:eastAsia="黑体"/>
          <w:kern w:val="2"/>
          <w:lang w:eastAsia="zh-CN"/>
        </w:rPr>
        <w:t>任何或</w:t>
      </w:r>
      <w:proofErr w:type="gramEnd"/>
      <w:r>
        <w:rPr>
          <w:rFonts w:eastAsia="黑体"/>
          <w:kern w:val="2"/>
          <w:lang w:eastAsia="zh-CN"/>
        </w:rPr>
        <w:t>所有投标的权力</w:t>
      </w:r>
    </w:p>
    <w:p w14:paraId="03112E43" w14:textId="77777777" w:rsidR="00AD76CB" w:rsidRDefault="00F51272" w:rsidP="005E79A9">
      <w:pPr>
        <w:widowControl w:val="0"/>
        <w:spacing w:line="276" w:lineRule="auto"/>
        <w:ind w:firstLineChars="196" w:firstLine="412"/>
        <w:jc w:val="both"/>
        <w:rPr>
          <w:rFonts w:eastAsia="宋体"/>
          <w:kern w:val="2"/>
          <w:sz w:val="21"/>
          <w:szCs w:val="21"/>
          <w:lang w:eastAsia="zh-CN"/>
        </w:rPr>
      </w:pPr>
      <w:r>
        <w:rPr>
          <w:rFonts w:eastAsia="宋体"/>
          <w:kern w:val="2"/>
          <w:sz w:val="21"/>
          <w:szCs w:val="21"/>
          <w:lang w:eastAsia="zh-CN"/>
        </w:rPr>
        <w:t>政府集中采购机构和采购人保留在投标之前任何时候接受或拒绝任何投标或所有投标，以及宣布招标无效的权力，对受影响的投标人不承担任何责任，也无义务向受影响的投标人解释采取这一行动的理由。</w:t>
      </w:r>
    </w:p>
    <w:p w14:paraId="1DB1771F" w14:textId="77777777" w:rsidR="00AD76CB" w:rsidRDefault="00F51272">
      <w:pPr>
        <w:widowControl w:val="0"/>
        <w:spacing w:line="276" w:lineRule="auto"/>
        <w:jc w:val="both"/>
        <w:rPr>
          <w:rFonts w:eastAsia="黑体"/>
          <w:kern w:val="2"/>
          <w:lang w:eastAsia="zh-CN"/>
        </w:rPr>
      </w:pPr>
      <w:bookmarkStart w:id="170" w:name="_Toc73521589"/>
      <w:bookmarkStart w:id="171" w:name="_Toc73518160"/>
      <w:bookmarkStart w:id="172" w:name="_Toc100052410"/>
      <w:bookmarkStart w:id="173" w:name="_Toc73517682"/>
      <w:bookmarkStart w:id="174" w:name="_Toc73521677"/>
      <w:r>
        <w:rPr>
          <w:rFonts w:eastAsia="黑体"/>
          <w:kern w:val="2"/>
          <w:lang w:eastAsia="zh-CN"/>
        </w:rPr>
        <w:t>45</w:t>
      </w:r>
      <w:r>
        <w:rPr>
          <w:rFonts w:eastAsia="黑体"/>
          <w:kern w:val="2"/>
          <w:lang w:eastAsia="zh-CN"/>
        </w:rPr>
        <w:t>．合同的签订</w:t>
      </w:r>
      <w:bookmarkEnd w:id="170"/>
      <w:bookmarkEnd w:id="171"/>
      <w:bookmarkEnd w:id="172"/>
      <w:bookmarkEnd w:id="173"/>
      <w:bookmarkEnd w:id="174"/>
    </w:p>
    <w:p w14:paraId="700A4DF9" w14:textId="77777777" w:rsidR="00AD76CB" w:rsidRDefault="00F51272" w:rsidP="005E79A9">
      <w:pPr>
        <w:widowControl w:val="0"/>
        <w:spacing w:line="276" w:lineRule="auto"/>
        <w:ind w:firstLineChars="196" w:firstLine="412"/>
        <w:jc w:val="both"/>
        <w:rPr>
          <w:rFonts w:eastAsia="宋体"/>
          <w:kern w:val="2"/>
          <w:sz w:val="21"/>
          <w:szCs w:val="21"/>
          <w:lang w:eastAsia="zh-CN"/>
        </w:rPr>
      </w:pPr>
      <w:r>
        <w:rPr>
          <w:rFonts w:eastAsia="宋体"/>
          <w:kern w:val="2"/>
          <w:sz w:val="21"/>
          <w:szCs w:val="21"/>
          <w:lang w:eastAsia="zh-CN"/>
        </w:rPr>
        <w:t>45.1</w:t>
      </w:r>
      <w:r>
        <w:rPr>
          <w:rFonts w:eastAsia="宋体"/>
          <w:kern w:val="2"/>
          <w:sz w:val="21"/>
          <w:szCs w:val="21"/>
          <w:lang w:eastAsia="zh-CN"/>
        </w:rPr>
        <w:t>中标人将于中标通知书发出之日起十个工作日内，按照采购文件（招标文件和投标文件等）内容与采购人签订政府采购合同；合同的实质性内容应当符合招标文件的规定；</w:t>
      </w:r>
    </w:p>
    <w:p w14:paraId="41F370BC" w14:textId="77777777" w:rsidR="00AD76CB" w:rsidRDefault="00F51272" w:rsidP="005E79A9">
      <w:pPr>
        <w:widowControl w:val="0"/>
        <w:spacing w:line="276" w:lineRule="auto"/>
        <w:ind w:firstLineChars="196" w:firstLine="412"/>
        <w:jc w:val="both"/>
        <w:rPr>
          <w:rFonts w:eastAsia="宋体"/>
          <w:kern w:val="2"/>
          <w:sz w:val="21"/>
          <w:szCs w:val="21"/>
          <w:lang w:eastAsia="zh-CN"/>
        </w:rPr>
      </w:pPr>
      <w:r>
        <w:rPr>
          <w:rFonts w:eastAsia="宋体"/>
          <w:kern w:val="2"/>
          <w:sz w:val="21"/>
          <w:szCs w:val="21"/>
          <w:lang w:eastAsia="zh-CN"/>
        </w:rPr>
        <w:t>45.2</w:t>
      </w:r>
      <w:r>
        <w:rPr>
          <w:rFonts w:eastAsia="宋体"/>
          <w:kern w:val="2"/>
          <w:sz w:val="21"/>
          <w:szCs w:val="21"/>
          <w:lang w:eastAsia="zh-CN"/>
        </w:rPr>
        <w:t>中标人如不按本通用条款第</w:t>
      </w:r>
      <w:r>
        <w:rPr>
          <w:rFonts w:eastAsia="宋体"/>
          <w:kern w:val="2"/>
          <w:sz w:val="21"/>
          <w:szCs w:val="21"/>
          <w:lang w:eastAsia="zh-CN"/>
        </w:rPr>
        <w:t>45.1</w:t>
      </w:r>
      <w:r>
        <w:rPr>
          <w:rFonts w:eastAsia="宋体"/>
          <w:kern w:val="2"/>
          <w:sz w:val="21"/>
          <w:szCs w:val="21"/>
          <w:lang w:eastAsia="zh-CN"/>
        </w:rPr>
        <w:t>款的规定与采购人签订合同，</w:t>
      </w:r>
      <w:r>
        <w:rPr>
          <w:rFonts w:eastAsia="宋体"/>
          <w:sz w:val="21"/>
          <w:szCs w:val="21"/>
          <w:lang w:eastAsia="zh-CN"/>
        </w:rPr>
        <w:t>情节严重的，由同级财政部门记入供应商诚信档案，予以通报</w:t>
      </w:r>
      <w:r>
        <w:rPr>
          <w:rFonts w:eastAsia="宋体"/>
          <w:kern w:val="2"/>
          <w:sz w:val="21"/>
          <w:szCs w:val="21"/>
          <w:lang w:eastAsia="zh-CN"/>
        </w:rPr>
        <w:t>；</w:t>
      </w:r>
    </w:p>
    <w:p w14:paraId="0E234911" w14:textId="77777777" w:rsidR="00AD76CB" w:rsidRDefault="00F51272" w:rsidP="005E79A9">
      <w:pPr>
        <w:widowControl w:val="0"/>
        <w:spacing w:line="276" w:lineRule="auto"/>
        <w:ind w:firstLineChars="196" w:firstLine="412"/>
        <w:jc w:val="both"/>
        <w:rPr>
          <w:rFonts w:eastAsia="宋体"/>
          <w:kern w:val="2"/>
          <w:sz w:val="21"/>
          <w:szCs w:val="21"/>
          <w:lang w:eastAsia="zh-CN"/>
        </w:rPr>
      </w:pPr>
      <w:r>
        <w:rPr>
          <w:rFonts w:eastAsia="宋体"/>
          <w:kern w:val="2"/>
          <w:sz w:val="21"/>
          <w:szCs w:val="21"/>
          <w:lang w:eastAsia="zh-CN"/>
        </w:rPr>
        <w:t>45.3</w:t>
      </w:r>
      <w:r>
        <w:rPr>
          <w:rFonts w:eastAsia="宋体"/>
          <w:kern w:val="2"/>
          <w:sz w:val="21"/>
          <w:szCs w:val="21"/>
          <w:lang w:eastAsia="zh-CN"/>
        </w:rPr>
        <w:t>中标人应当按照合同约定履行义务，完成中标项目，不得将中标项目转让（转包）给他人。</w:t>
      </w:r>
    </w:p>
    <w:p w14:paraId="60361752" w14:textId="77777777" w:rsidR="00AD76CB" w:rsidRDefault="00F51272">
      <w:pPr>
        <w:widowControl w:val="0"/>
        <w:spacing w:line="276" w:lineRule="auto"/>
        <w:jc w:val="both"/>
        <w:rPr>
          <w:rFonts w:eastAsia="黑体"/>
          <w:kern w:val="2"/>
          <w:lang w:eastAsia="zh-CN"/>
        </w:rPr>
      </w:pPr>
      <w:bookmarkStart w:id="175" w:name="_Toc73517683"/>
      <w:bookmarkStart w:id="176" w:name="_Toc100052411"/>
      <w:bookmarkStart w:id="177" w:name="_Toc73518161"/>
      <w:bookmarkStart w:id="178" w:name="_Toc73521590"/>
      <w:bookmarkStart w:id="179" w:name="_Toc73521678"/>
      <w:r>
        <w:rPr>
          <w:rFonts w:eastAsia="黑体"/>
          <w:kern w:val="2"/>
          <w:lang w:eastAsia="zh-CN"/>
        </w:rPr>
        <w:t>46</w:t>
      </w:r>
      <w:r>
        <w:rPr>
          <w:rFonts w:eastAsia="黑体"/>
          <w:kern w:val="2"/>
          <w:lang w:eastAsia="zh-CN"/>
        </w:rPr>
        <w:t>．履约担保</w:t>
      </w:r>
      <w:bookmarkEnd w:id="175"/>
      <w:bookmarkEnd w:id="176"/>
      <w:bookmarkEnd w:id="177"/>
      <w:bookmarkEnd w:id="178"/>
      <w:bookmarkEnd w:id="179"/>
    </w:p>
    <w:p w14:paraId="71997E8F" w14:textId="77777777" w:rsidR="00AD76CB" w:rsidRDefault="00F51272" w:rsidP="005E79A9">
      <w:pPr>
        <w:widowControl w:val="0"/>
        <w:spacing w:line="276" w:lineRule="auto"/>
        <w:ind w:firstLineChars="196" w:firstLine="412"/>
        <w:jc w:val="both"/>
        <w:rPr>
          <w:rFonts w:eastAsia="宋体"/>
          <w:kern w:val="2"/>
          <w:sz w:val="21"/>
          <w:szCs w:val="21"/>
          <w:lang w:eastAsia="zh-CN"/>
        </w:rPr>
      </w:pPr>
      <w:r>
        <w:rPr>
          <w:rFonts w:eastAsia="宋体"/>
          <w:kern w:val="2"/>
          <w:sz w:val="21"/>
          <w:szCs w:val="21"/>
          <w:lang w:eastAsia="zh-CN"/>
        </w:rPr>
        <w:t>46.1</w:t>
      </w:r>
      <w:r>
        <w:rPr>
          <w:rFonts w:eastAsia="宋体"/>
          <w:kern w:val="2"/>
          <w:sz w:val="21"/>
          <w:szCs w:val="21"/>
          <w:lang w:eastAsia="zh-CN"/>
        </w:rPr>
        <w:t>在签订项目合同的同时，中标人应按</w:t>
      </w:r>
      <w:r>
        <w:rPr>
          <w:rFonts w:eastAsia="宋体"/>
          <w:kern w:val="2"/>
          <w:sz w:val="21"/>
          <w:szCs w:val="21"/>
          <w:lang w:eastAsia="zh-CN"/>
        </w:rPr>
        <w:t>“</w:t>
      </w:r>
      <w:r>
        <w:rPr>
          <w:rFonts w:eastAsia="宋体"/>
          <w:kern w:val="2"/>
          <w:sz w:val="21"/>
          <w:szCs w:val="21"/>
          <w:lang w:eastAsia="zh-CN"/>
        </w:rPr>
        <w:t>对通用条款的补充内容</w:t>
      </w:r>
      <w:r>
        <w:rPr>
          <w:rFonts w:eastAsia="宋体"/>
          <w:kern w:val="2"/>
          <w:sz w:val="21"/>
          <w:szCs w:val="21"/>
          <w:lang w:eastAsia="zh-CN"/>
        </w:rPr>
        <w:t>”</w:t>
      </w:r>
      <w:r>
        <w:rPr>
          <w:rFonts w:eastAsia="宋体"/>
          <w:kern w:val="2"/>
          <w:sz w:val="21"/>
          <w:szCs w:val="21"/>
          <w:lang w:eastAsia="zh-CN"/>
        </w:rPr>
        <w:t>中规定的金额向采购人提交履约担保；</w:t>
      </w:r>
    </w:p>
    <w:p w14:paraId="5289E53D" w14:textId="77777777" w:rsidR="00AD76CB" w:rsidRDefault="00F51272" w:rsidP="005E79A9">
      <w:pPr>
        <w:widowControl w:val="0"/>
        <w:spacing w:line="276" w:lineRule="auto"/>
        <w:ind w:firstLineChars="196" w:firstLine="412"/>
        <w:jc w:val="both"/>
        <w:rPr>
          <w:rFonts w:eastAsia="宋体"/>
          <w:kern w:val="2"/>
          <w:sz w:val="21"/>
          <w:szCs w:val="21"/>
          <w:lang w:eastAsia="zh-CN"/>
        </w:rPr>
      </w:pPr>
      <w:r>
        <w:rPr>
          <w:rFonts w:eastAsia="宋体"/>
          <w:kern w:val="2"/>
          <w:sz w:val="21"/>
          <w:szCs w:val="21"/>
          <w:lang w:eastAsia="zh-CN"/>
        </w:rPr>
        <w:t>46.2</w:t>
      </w:r>
      <w:r>
        <w:rPr>
          <w:rFonts w:eastAsia="宋体"/>
          <w:kern w:val="2"/>
          <w:sz w:val="21"/>
          <w:szCs w:val="21"/>
          <w:lang w:eastAsia="zh-CN"/>
        </w:rPr>
        <w:t>，允许供应商自主选择以支票、汇票、本票、保函等非现金方式提交履约担保；</w:t>
      </w:r>
      <w:r>
        <w:rPr>
          <w:rFonts w:eastAsia="宋体"/>
          <w:kern w:val="2"/>
          <w:sz w:val="21"/>
          <w:lang w:eastAsia="zh-CN"/>
        </w:rPr>
        <w:t>中标人提交履约担保不是合同签订的前提条件，不要求中标人提供除法律、法规明确规定外的其他担保。</w:t>
      </w:r>
    </w:p>
    <w:p w14:paraId="75D4D2A6" w14:textId="77777777" w:rsidR="00AD76CB" w:rsidRDefault="00F51272">
      <w:pPr>
        <w:widowControl w:val="0"/>
        <w:spacing w:line="276" w:lineRule="auto"/>
        <w:jc w:val="both"/>
        <w:rPr>
          <w:rFonts w:eastAsia="黑体"/>
          <w:kern w:val="2"/>
          <w:lang w:eastAsia="zh-CN"/>
        </w:rPr>
      </w:pPr>
      <w:r>
        <w:rPr>
          <w:rFonts w:eastAsia="黑体"/>
          <w:kern w:val="2"/>
          <w:lang w:eastAsia="zh-CN"/>
        </w:rPr>
        <w:t xml:space="preserve">47. </w:t>
      </w:r>
      <w:r>
        <w:rPr>
          <w:rFonts w:eastAsia="黑体"/>
          <w:kern w:val="2"/>
          <w:lang w:eastAsia="zh-CN"/>
        </w:rPr>
        <w:t>合同备案</w:t>
      </w:r>
    </w:p>
    <w:p w14:paraId="188A087A" w14:textId="77777777" w:rsidR="00AD76CB" w:rsidRDefault="00F51272" w:rsidP="005E79A9">
      <w:pPr>
        <w:widowControl w:val="0"/>
        <w:spacing w:line="276" w:lineRule="auto"/>
        <w:ind w:firstLineChars="196" w:firstLine="412"/>
        <w:jc w:val="both"/>
        <w:rPr>
          <w:rFonts w:eastAsia="宋体"/>
          <w:kern w:val="2"/>
          <w:sz w:val="21"/>
          <w:szCs w:val="21"/>
          <w:lang w:eastAsia="zh-CN"/>
        </w:rPr>
      </w:pPr>
      <w:r>
        <w:rPr>
          <w:rFonts w:eastAsia="宋体"/>
          <w:kern w:val="2"/>
          <w:sz w:val="21"/>
          <w:szCs w:val="21"/>
          <w:lang w:eastAsia="zh-CN"/>
        </w:rPr>
        <w:t>采购人</w:t>
      </w:r>
      <w:r>
        <w:rPr>
          <w:rFonts w:eastAsia="宋体" w:hint="eastAsia"/>
          <w:kern w:val="2"/>
          <w:sz w:val="21"/>
          <w:szCs w:val="21"/>
          <w:lang w:eastAsia="zh-CN"/>
        </w:rPr>
        <w:t>与中标供应商自中标通知书发出之日起</w:t>
      </w:r>
      <w:r>
        <w:rPr>
          <w:rFonts w:eastAsia="宋体" w:hint="eastAsia"/>
          <w:kern w:val="2"/>
          <w:sz w:val="21"/>
          <w:szCs w:val="21"/>
          <w:lang w:eastAsia="zh-CN"/>
        </w:rPr>
        <w:t>10</w:t>
      </w:r>
      <w:r>
        <w:rPr>
          <w:rFonts w:eastAsia="宋体" w:hint="eastAsia"/>
          <w:kern w:val="2"/>
          <w:sz w:val="21"/>
          <w:szCs w:val="21"/>
          <w:lang w:eastAsia="zh-CN"/>
        </w:rPr>
        <w:t>个工作日内签订政府采购合同，并按采购人内控制度规定提交备案。</w:t>
      </w:r>
    </w:p>
    <w:p w14:paraId="79C0C5DD" w14:textId="77777777" w:rsidR="00AD76CB" w:rsidRDefault="00F51272">
      <w:pPr>
        <w:widowControl w:val="0"/>
        <w:spacing w:line="276" w:lineRule="auto"/>
        <w:jc w:val="both"/>
        <w:rPr>
          <w:rFonts w:eastAsia="黑体"/>
          <w:kern w:val="2"/>
          <w:lang w:eastAsia="zh-CN"/>
        </w:rPr>
      </w:pPr>
      <w:r>
        <w:rPr>
          <w:rFonts w:eastAsia="黑体"/>
          <w:kern w:val="2"/>
          <w:lang w:eastAsia="zh-CN"/>
        </w:rPr>
        <w:t xml:space="preserve">48. </w:t>
      </w:r>
      <w:r>
        <w:rPr>
          <w:rFonts w:eastAsia="黑体"/>
          <w:kern w:val="2"/>
          <w:lang w:eastAsia="zh-CN"/>
        </w:rPr>
        <w:t>合同变更</w:t>
      </w:r>
    </w:p>
    <w:p w14:paraId="6A963F90" w14:textId="77777777" w:rsidR="00AD76CB" w:rsidRDefault="00F51272" w:rsidP="005E79A9">
      <w:pPr>
        <w:widowControl w:val="0"/>
        <w:spacing w:line="276" w:lineRule="auto"/>
        <w:ind w:firstLineChars="196" w:firstLine="412"/>
        <w:jc w:val="both"/>
        <w:rPr>
          <w:rFonts w:eastAsia="宋体"/>
          <w:kern w:val="2"/>
          <w:sz w:val="21"/>
          <w:szCs w:val="21"/>
          <w:lang w:eastAsia="zh-CN"/>
        </w:rPr>
      </w:pPr>
      <w:r>
        <w:rPr>
          <w:rFonts w:eastAsia="宋体" w:hint="eastAsia"/>
          <w:kern w:val="2"/>
          <w:sz w:val="21"/>
          <w:szCs w:val="21"/>
          <w:lang w:eastAsia="zh-CN"/>
        </w:rPr>
        <w:t>合同变更事宜按《深圳市财政局关于优化政府采购合同备案的通知》（深</w:t>
      </w:r>
      <w:proofErr w:type="gramStart"/>
      <w:r>
        <w:rPr>
          <w:rFonts w:eastAsia="宋体" w:hint="eastAsia"/>
          <w:kern w:val="2"/>
          <w:sz w:val="21"/>
          <w:szCs w:val="21"/>
          <w:lang w:eastAsia="zh-CN"/>
        </w:rPr>
        <w:t>财发保</w:t>
      </w:r>
      <w:r>
        <w:rPr>
          <w:rFonts w:eastAsia="宋体" w:hint="eastAsia"/>
          <w:kern w:val="2"/>
          <w:sz w:val="21"/>
          <w:szCs w:val="21"/>
          <w:lang w:eastAsia="zh-CN"/>
        </w:rPr>
        <w:lastRenderedPageBreak/>
        <w:t>〔</w:t>
      </w:r>
      <w:r>
        <w:rPr>
          <w:rFonts w:eastAsia="宋体" w:hint="eastAsia"/>
          <w:kern w:val="2"/>
          <w:sz w:val="21"/>
          <w:szCs w:val="21"/>
          <w:lang w:eastAsia="zh-CN"/>
        </w:rPr>
        <w:t>2022</w:t>
      </w:r>
      <w:r>
        <w:rPr>
          <w:rFonts w:eastAsia="宋体" w:hint="eastAsia"/>
          <w:kern w:val="2"/>
          <w:sz w:val="21"/>
          <w:szCs w:val="21"/>
          <w:lang w:eastAsia="zh-CN"/>
        </w:rPr>
        <w:t>〕</w:t>
      </w:r>
      <w:proofErr w:type="gramEnd"/>
      <w:r>
        <w:rPr>
          <w:rFonts w:eastAsia="宋体" w:hint="eastAsia"/>
          <w:kern w:val="2"/>
          <w:sz w:val="21"/>
          <w:szCs w:val="21"/>
          <w:lang w:eastAsia="zh-CN"/>
        </w:rPr>
        <w:t>2</w:t>
      </w:r>
      <w:r>
        <w:rPr>
          <w:rFonts w:eastAsia="宋体" w:hint="eastAsia"/>
          <w:kern w:val="2"/>
          <w:sz w:val="21"/>
          <w:szCs w:val="21"/>
          <w:lang w:eastAsia="zh-CN"/>
        </w:rPr>
        <w:t>号）相关规定执行</w:t>
      </w:r>
      <w:r>
        <w:rPr>
          <w:rFonts w:eastAsia="宋体"/>
          <w:kern w:val="2"/>
          <w:sz w:val="21"/>
          <w:szCs w:val="21"/>
          <w:lang w:eastAsia="zh-CN"/>
        </w:rPr>
        <w:t>。</w:t>
      </w:r>
    </w:p>
    <w:p w14:paraId="315648BF" w14:textId="77777777" w:rsidR="00AD76CB" w:rsidRDefault="00F51272">
      <w:pPr>
        <w:widowControl w:val="0"/>
        <w:spacing w:line="276" w:lineRule="auto"/>
        <w:jc w:val="both"/>
        <w:rPr>
          <w:rFonts w:eastAsia="黑体"/>
          <w:kern w:val="2"/>
          <w:lang w:eastAsia="zh-CN"/>
        </w:rPr>
      </w:pPr>
      <w:r>
        <w:rPr>
          <w:rFonts w:eastAsia="黑体"/>
          <w:kern w:val="2"/>
          <w:lang w:eastAsia="zh-CN"/>
        </w:rPr>
        <w:t xml:space="preserve">49. </w:t>
      </w:r>
      <w:r>
        <w:rPr>
          <w:rFonts w:eastAsia="黑体"/>
          <w:kern w:val="2"/>
          <w:lang w:eastAsia="zh-CN"/>
        </w:rPr>
        <w:t>项目验收</w:t>
      </w:r>
    </w:p>
    <w:p w14:paraId="5050120A" w14:textId="77777777" w:rsidR="00AD76CB" w:rsidRDefault="00F51272">
      <w:pPr>
        <w:spacing w:line="276" w:lineRule="auto"/>
        <w:ind w:right="176" w:firstLine="420"/>
        <w:rPr>
          <w:rFonts w:eastAsia="宋体"/>
          <w:kern w:val="2"/>
          <w:sz w:val="21"/>
          <w:lang w:eastAsia="zh-CN"/>
        </w:rPr>
      </w:pPr>
      <w:r>
        <w:rPr>
          <w:rFonts w:eastAsia="宋体"/>
          <w:kern w:val="2"/>
          <w:sz w:val="21"/>
          <w:lang w:eastAsia="zh-CN"/>
        </w:rPr>
        <w:t>49.1</w:t>
      </w:r>
      <w:r>
        <w:rPr>
          <w:rFonts w:eastAsia="宋体"/>
          <w:kern w:val="2"/>
          <w:sz w:val="21"/>
          <w:lang w:eastAsia="zh-CN"/>
        </w:rPr>
        <w:t>采购人应当按照招标文件和合同规定的标准和方法，及时组织验收。</w:t>
      </w:r>
    </w:p>
    <w:p w14:paraId="44FB216D" w14:textId="77777777" w:rsidR="00AD76CB" w:rsidRDefault="00F51272">
      <w:pPr>
        <w:widowControl w:val="0"/>
        <w:spacing w:line="276" w:lineRule="auto"/>
        <w:jc w:val="both"/>
        <w:rPr>
          <w:rFonts w:eastAsia="黑体"/>
          <w:kern w:val="2"/>
          <w:lang w:eastAsia="zh-CN"/>
        </w:rPr>
      </w:pPr>
      <w:r>
        <w:rPr>
          <w:rFonts w:eastAsia="黑体"/>
          <w:kern w:val="2"/>
          <w:lang w:eastAsia="zh-CN"/>
        </w:rPr>
        <w:t xml:space="preserve">50. </w:t>
      </w:r>
      <w:r>
        <w:rPr>
          <w:rFonts w:eastAsia="黑体"/>
          <w:kern w:val="2"/>
          <w:lang w:eastAsia="zh-CN"/>
        </w:rPr>
        <w:t>宣传</w:t>
      </w:r>
    </w:p>
    <w:p w14:paraId="2043BAF2" w14:textId="77777777" w:rsidR="00AD76CB" w:rsidRDefault="00F51272" w:rsidP="009F41F1">
      <w:pPr>
        <w:widowControl w:val="0"/>
        <w:spacing w:line="276" w:lineRule="auto"/>
        <w:ind w:firstLineChars="196" w:firstLine="412"/>
        <w:jc w:val="both"/>
        <w:rPr>
          <w:rFonts w:eastAsia="宋体"/>
          <w:kern w:val="2"/>
          <w:sz w:val="21"/>
          <w:szCs w:val="21"/>
          <w:lang w:eastAsia="zh-CN"/>
        </w:rPr>
      </w:pPr>
      <w:r>
        <w:rPr>
          <w:rFonts w:eastAsia="宋体"/>
          <w:kern w:val="2"/>
          <w:sz w:val="21"/>
          <w:szCs w:val="21"/>
          <w:lang w:eastAsia="zh-CN"/>
        </w:rPr>
        <w:t>凡与政府采购活动有关的宣传或广告，若当中提及政府采购，必须事先将具体对外宣传方案报同级财政部门和政府集中采购机构，并征得其同意。对外市场宣传包括但不限于以下形式：</w:t>
      </w:r>
    </w:p>
    <w:p w14:paraId="45784F45" w14:textId="77777777" w:rsidR="00AD76CB" w:rsidRDefault="00F51272" w:rsidP="009F41F1">
      <w:pPr>
        <w:widowControl w:val="0"/>
        <w:spacing w:line="276" w:lineRule="auto"/>
        <w:ind w:firstLineChars="196" w:firstLine="412"/>
        <w:jc w:val="both"/>
        <w:rPr>
          <w:rFonts w:eastAsia="宋体"/>
          <w:kern w:val="2"/>
          <w:sz w:val="21"/>
          <w:szCs w:val="21"/>
          <w:lang w:eastAsia="zh-CN"/>
        </w:rPr>
      </w:pPr>
      <w:r>
        <w:rPr>
          <w:rFonts w:eastAsia="宋体"/>
          <w:kern w:val="2"/>
          <w:sz w:val="21"/>
          <w:szCs w:val="21"/>
          <w:lang w:eastAsia="zh-CN"/>
        </w:rPr>
        <w:t>a.</w:t>
      </w:r>
      <w:r>
        <w:rPr>
          <w:rFonts w:eastAsia="宋体"/>
          <w:kern w:val="2"/>
          <w:sz w:val="21"/>
          <w:szCs w:val="21"/>
          <w:lang w:eastAsia="zh-CN"/>
        </w:rPr>
        <w:t>名片、宣传册、广告标语等；</w:t>
      </w:r>
    </w:p>
    <w:p w14:paraId="2EEE76D6" w14:textId="77777777" w:rsidR="00AD76CB" w:rsidRDefault="00F51272">
      <w:pPr>
        <w:widowControl w:val="0"/>
        <w:spacing w:line="276" w:lineRule="auto"/>
        <w:ind w:firstLineChars="196" w:firstLine="412"/>
        <w:jc w:val="both"/>
        <w:rPr>
          <w:rFonts w:eastAsia="宋体"/>
          <w:kern w:val="2"/>
          <w:sz w:val="21"/>
          <w:szCs w:val="21"/>
          <w:lang w:eastAsia="zh-CN"/>
        </w:rPr>
      </w:pPr>
      <w:r>
        <w:rPr>
          <w:rFonts w:eastAsia="宋体"/>
          <w:kern w:val="2"/>
          <w:sz w:val="21"/>
          <w:szCs w:val="21"/>
          <w:lang w:eastAsia="zh-CN"/>
        </w:rPr>
        <w:t>b.</w:t>
      </w:r>
      <w:r>
        <w:rPr>
          <w:rFonts w:eastAsia="宋体"/>
          <w:kern w:val="2"/>
          <w:sz w:val="21"/>
          <w:szCs w:val="21"/>
          <w:lang w:eastAsia="zh-CN"/>
        </w:rPr>
        <w:t>案例介绍、推广等；</w:t>
      </w:r>
    </w:p>
    <w:p w14:paraId="0292AE9D" w14:textId="77777777" w:rsidR="00AD76CB" w:rsidRDefault="00F51272">
      <w:pPr>
        <w:widowControl w:val="0"/>
        <w:spacing w:line="276" w:lineRule="auto"/>
        <w:ind w:firstLineChars="196" w:firstLine="412"/>
        <w:jc w:val="both"/>
        <w:rPr>
          <w:rFonts w:eastAsia="宋体"/>
          <w:kern w:val="2"/>
          <w:sz w:val="21"/>
          <w:szCs w:val="21"/>
          <w:lang w:eastAsia="zh-CN"/>
        </w:rPr>
      </w:pPr>
      <w:r>
        <w:rPr>
          <w:rFonts w:eastAsia="宋体"/>
          <w:kern w:val="2"/>
          <w:sz w:val="21"/>
          <w:szCs w:val="21"/>
          <w:lang w:eastAsia="zh-CN"/>
        </w:rPr>
        <w:t>c.</w:t>
      </w:r>
      <w:r>
        <w:rPr>
          <w:rFonts w:eastAsia="宋体"/>
          <w:kern w:val="2"/>
          <w:sz w:val="21"/>
          <w:szCs w:val="21"/>
          <w:lang w:eastAsia="zh-CN"/>
        </w:rPr>
        <w:t>工作人员向其他消费群体宣传。</w:t>
      </w:r>
    </w:p>
    <w:p w14:paraId="1C5A5EE7" w14:textId="77777777" w:rsidR="00AD76CB" w:rsidRDefault="00F51272">
      <w:pPr>
        <w:widowControl w:val="0"/>
        <w:spacing w:line="276" w:lineRule="auto"/>
        <w:jc w:val="both"/>
        <w:rPr>
          <w:rFonts w:eastAsia="黑体"/>
          <w:kern w:val="2"/>
          <w:lang w:eastAsia="zh-CN"/>
        </w:rPr>
      </w:pPr>
      <w:r>
        <w:rPr>
          <w:rFonts w:eastAsia="黑体"/>
          <w:kern w:val="2"/>
          <w:lang w:eastAsia="zh-CN"/>
        </w:rPr>
        <w:t xml:space="preserve">51. </w:t>
      </w:r>
      <w:r>
        <w:rPr>
          <w:rFonts w:eastAsia="黑体"/>
          <w:kern w:val="2"/>
          <w:lang w:eastAsia="zh-CN"/>
        </w:rPr>
        <w:t>供应</w:t>
      </w:r>
      <w:proofErr w:type="gramStart"/>
      <w:r>
        <w:rPr>
          <w:rFonts w:eastAsia="黑体"/>
          <w:kern w:val="2"/>
          <w:lang w:eastAsia="zh-CN"/>
        </w:rPr>
        <w:t>商违法</w:t>
      </w:r>
      <w:proofErr w:type="gramEnd"/>
      <w:r>
        <w:rPr>
          <w:rFonts w:eastAsia="黑体"/>
          <w:kern w:val="2"/>
          <w:lang w:eastAsia="zh-CN"/>
        </w:rPr>
        <w:t>责任</w:t>
      </w:r>
    </w:p>
    <w:p w14:paraId="356EFE6B" w14:textId="77777777" w:rsidR="00AD76CB" w:rsidRDefault="00F51272" w:rsidP="009F41F1">
      <w:pPr>
        <w:widowControl w:val="0"/>
        <w:spacing w:line="276" w:lineRule="auto"/>
        <w:ind w:firstLineChars="196" w:firstLine="412"/>
        <w:jc w:val="both"/>
        <w:rPr>
          <w:rFonts w:eastAsia="宋体"/>
          <w:kern w:val="2"/>
          <w:sz w:val="21"/>
          <w:szCs w:val="21"/>
          <w:lang w:eastAsia="zh-CN"/>
        </w:rPr>
      </w:pPr>
      <w:bookmarkStart w:id="180" w:name="_GoBack"/>
      <w:r>
        <w:rPr>
          <w:rFonts w:eastAsia="宋体"/>
          <w:kern w:val="2"/>
          <w:sz w:val="21"/>
          <w:szCs w:val="21"/>
          <w:lang w:eastAsia="zh-CN"/>
        </w:rPr>
        <w:t>51.1</w:t>
      </w:r>
      <w:r>
        <w:rPr>
          <w:rFonts w:eastAsia="宋体"/>
          <w:kern w:val="2"/>
          <w:sz w:val="21"/>
          <w:szCs w:val="21"/>
          <w:lang w:eastAsia="zh-CN"/>
        </w:rPr>
        <w:t>《深圳经济特区政府采购条例》第五十七条</w:t>
      </w:r>
      <w:r>
        <w:rPr>
          <w:rFonts w:eastAsia="宋体"/>
          <w:kern w:val="2"/>
          <w:sz w:val="21"/>
          <w:szCs w:val="21"/>
          <w:lang w:eastAsia="zh-CN"/>
        </w:rPr>
        <w:t xml:space="preserve"> </w:t>
      </w:r>
      <w:r>
        <w:rPr>
          <w:rFonts w:eastAsia="宋体"/>
          <w:kern w:val="2"/>
          <w:sz w:val="21"/>
          <w:szCs w:val="21"/>
          <w:lang w:eastAsia="zh-CN"/>
        </w:rPr>
        <w:t>供应商在政府采购中，有下列行为之一的，一至三年内禁止其参与本市政府采购，并由主管部门记入供应商诚信档案，处以采购金额千分之十以上千</w:t>
      </w:r>
      <w:proofErr w:type="gramStart"/>
      <w:r>
        <w:rPr>
          <w:rFonts w:eastAsia="宋体"/>
          <w:kern w:val="2"/>
          <w:sz w:val="21"/>
          <w:szCs w:val="21"/>
          <w:lang w:eastAsia="zh-CN"/>
        </w:rPr>
        <w:t>分之二十</w:t>
      </w:r>
      <w:proofErr w:type="gramEnd"/>
      <w:r>
        <w:rPr>
          <w:rFonts w:eastAsia="宋体"/>
          <w:kern w:val="2"/>
          <w:sz w:val="21"/>
          <w:szCs w:val="21"/>
          <w:lang w:eastAsia="zh-CN"/>
        </w:rPr>
        <w:t>以下的罚款；情节严重的，取消其参与本市政府采购资格，处以采购金额千分之二十以上千</w:t>
      </w:r>
      <w:proofErr w:type="gramStart"/>
      <w:r>
        <w:rPr>
          <w:rFonts w:eastAsia="宋体"/>
          <w:kern w:val="2"/>
          <w:sz w:val="21"/>
          <w:szCs w:val="21"/>
          <w:lang w:eastAsia="zh-CN"/>
        </w:rPr>
        <w:t>分之三十</w:t>
      </w:r>
      <w:proofErr w:type="gramEnd"/>
      <w:r>
        <w:rPr>
          <w:rFonts w:eastAsia="宋体"/>
          <w:kern w:val="2"/>
          <w:sz w:val="21"/>
          <w:szCs w:val="21"/>
          <w:lang w:eastAsia="zh-CN"/>
        </w:rPr>
        <w:t>以下的罚款，并由市场监管部门依法吊销其营业执照；给他人造成损失的，依法承担赔偿责任；构成犯罪的，依法追究刑事责任：</w:t>
      </w:r>
    </w:p>
    <w:p w14:paraId="601A1DE5" w14:textId="77777777" w:rsidR="00AD76CB" w:rsidRDefault="00F51272" w:rsidP="009F41F1">
      <w:pPr>
        <w:widowControl w:val="0"/>
        <w:spacing w:line="276" w:lineRule="auto"/>
        <w:ind w:firstLineChars="196" w:firstLine="412"/>
        <w:jc w:val="both"/>
        <w:rPr>
          <w:rFonts w:eastAsia="宋体"/>
          <w:kern w:val="2"/>
          <w:sz w:val="21"/>
          <w:szCs w:val="21"/>
          <w:lang w:eastAsia="zh-CN"/>
        </w:rPr>
      </w:pPr>
      <w:r>
        <w:rPr>
          <w:rFonts w:eastAsia="宋体"/>
          <w:kern w:val="2"/>
          <w:sz w:val="21"/>
          <w:szCs w:val="21"/>
          <w:lang w:eastAsia="zh-CN"/>
        </w:rPr>
        <w:t>（</w:t>
      </w:r>
      <w:r>
        <w:rPr>
          <w:rFonts w:eastAsia="宋体"/>
          <w:kern w:val="2"/>
          <w:sz w:val="21"/>
          <w:szCs w:val="21"/>
          <w:lang w:eastAsia="zh-CN"/>
        </w:rPr>
        <w:t>1</w:t>
      </w:r>
      <w:r>
        <w:rPr>
          <w:rFonts w:eastAsia="宋体"/>
          <w:kern w:val="2"/>
          <w:sz w:val="21"/>
          <w:szCs w:val="21"/>
          <w:lang w:eastAsia="zh-CN"/>
        </w:rPr>
        <w:t>）在采购活动中应当回避而未回避的；</w:t>
      </w:r>
    </w:p>
    <w:bookmarkEnd w:id="180"/>
    <w:p w14:paraId="6AD5F91D" w14:textId="77777777" w:rsidR="00AD76CB" w:rsidRDefault="00F51272">
      <w:pPr>
        <w:widowControl w:val="0"/>
        <w:spacing w:line="276" w:lineRule="auto"/>
        <w:ind w:firstLineChars="196" w:firstLine="412"/>
        <w:jc w:val="both"/>
        <w:rPr>
          <w:rFonts w:eastAsia="宋体"/>
          <w:kern w:val="2"/>
          <w:sz w:val="21"/>
          <w:szCs w:val="21"/>
          <w:lang w:eastAsia="zh-CN"/>
        </w:rPr>
      </w:pPr>
      <w:r>
        <w:rPr>
          <w:rFonts w:eastAsia="宋体"/>
          <w:kern w:val="2"/>
          <w:sz w:val="21"/>
          <w:szCs w:val="21"/>
          <w:lang w:eastAsia="zh-CN"/>
        </w:rPr>
        <w:t>（</w:t>
      </w:r>
      <w:r>
        <w:rPr>
          <w:rFonts w:eastAsia="宋体"/>
          <w:kern w:val="2"/>
          <w:sz w:val="21"/>
          <w:szCs w:val="21"/>
          <w:lang w:eastAsia="zh-CN"/>
        </w:rPr>
        <w:t>2</w:t>
      </w:r>
      <w:r>
        <w:rPr>
          <w:rFonts w:eastAsia="宋体"/>
          <w:kern w:val="2"/>
          <w:sz w:val="21"/>
          <w:szCs w:val="21"/>
          <w:lang w:eastAsia="zh-CN"/>
        </w:rPr>
        <w:t>）未按本条例规定签订、履行采购合同，造成严重后果的；</w:t>
      </w:r>
    </w:p>
    <w:p w14:paraId="4A56675A" w14:textId="77777777" w:rsidR="00AD76CB" w:rsidRDefault="00F51272">
      <w:pPr>
        <w:widowControl w:val="0"/>
        <w:spacing w:line="276" w:lineRule="auto"/>
        <w:ind w:firstLineChars="196" w:firstLine="412"/>
        <w:jc w:val="both"/>
        <w:rPr>
          <w:rFonts w:eastAsia="宋体"/>
          <w:kern w:val="2"/>
          <w:sz w:val="21"/>
          <w:szCs w:val="21"/>
          <w:lang w:eastAsia="zh-CN"/>
        </w:rPr>
      </w:pPr>
      <w:r>
        <w:rPr>
          <w:rFonts w:eastAsia="宋体"/>
          <w:kern w:val="2"/>
          <w:sz w:val="21"/>
          <w:szCs w:val="21"/>
          <w:lang w:eastAsia="zh-CN"/>
        </w:rPr>
        <w:t>（</w:t>
      </w:r>
      <w:r>
        <w:rPr>
          <w:rFonts w:eastAsia="宋体"/>
          <w:kern w:val="2"/>
          <w:sz w:val="21"/>
          <w:szCs w:val="21"/>
          <w:lang w:eastAsia="zh-CN"/>
        </w:rPr>
        <w:t>3</w:t>
      </w:r>
      <w:r>
        <w:rPr>
          <w:rFonts w:eastAsia="宋体"/>
          <w:kern w:val="2"/>
          <w:sz w:val="21"/>
          <w:szCs w:val="21"/>
          <w:lang w:eastAsia="zh-CN"/>
        </w:rPr>
        <w:t>）隐瞒真实情况，提供虚假资料的；</w:t>
      </w:r>
    </w:p>
    <w:p w14:paraId="515F3913" w14:textId="77777777" w:rsidR="00AD76CB" w:rsidRDefault="00F51272">
      <w:pPr>
        <w:widowControl w:val="0"/>
        <w:spacing w:line="276" w:lineRule="auto"/>
        <w:ind w:firstLineChars="196" w:firstLine="412"/>
        <w:jc w:val="both"/>
        <w:rPr>
          <w:rFonts w:eastAsia="宋体"/>
          <w:kern w:val="2"/>
          <w:sz w:val="21"/>
          <w:szCs w:val="21"/>
          <w:lang w:eastAsia="zh-CN"/>
        </w:rPr>
      </w:pPr>
      <w:r>
        <w:rPr>
          <w:rFonts w:eastAsia="宋体"/>
          <w:kern w:val="2"/>
          <w:sz w:val="21"/>
          <w:szCs w:val="21"/>
          <w:lang w:eastAsia="zh-CN"/>
        </w:rPr>
        <w:t>（</w:t>
      </w:r>
      <w:r>
        <w:rPr>
          <w:rFonts w:eastAsia="宋体"/>
          <w:kern w:val="2"/>
          <w:sz w:val="21"/>
          <w:szCs w:val="21"/>
          <w:lang w:eastAsia="zh-CN"/>
        </w:rPr>
        <w:t>4</w:t>
      </w:r>
      <w:r>
        <w:rPr>
          <w:rFonts w:eastAsia="宋体"/>
          <w:kern w:val="2"/>
          <w:sz w:val="21"/>
          <w:szCs w:val="21"/>
          <w:lang w:eastAsia="zh-CN"/>
        </w:rPr>
        <w:t>）以非法手段排斥其他供应商参与竞争的；</w:t>
      </w:r>
    </w:p>
    <w:p w14:paraId="1477BF75" w14:textId="77777777" w:rsidR="00AD76CB" w:rsidRDefault="00F51272">
      <w:pPr>
        <w:widowControl w:val="0"/>
        <w:spacing w:line="276" w:lineRule="auto"/>
        <w:ind w:firstLineChars="196" w:firstLine="412"/>
        <w:jc w:val="both"/>
        <w:rPr>
          <w:rFonts w:eastAsia="宋体"/>
          <w:kern w:val="2"/>
          <w:sz w:val="21"/>
          <w:szCs w:val="21"/>
          <w:lang w:eastAsia="zh-CN"/>
        </w:rPr>
      </w:pPr>
      <w:r>
        <w:rPr>
          <w:rFonts w:eastAsia="宋体"/>
          <w:kern w:val="2"/>
          <w:sz w:val="21"/>
          <w:szCs w:val="21"/>
          <w:lang w:eastAsia="zh-CN"/>
        </w:rPr>
        <w:t>（</w:t>
      </w:r>
      <w:r>
        <w:rPr>
          <w:rFonts w:eastAsia="宋体"/>
          <w:kern w:val="2"/>
          <w:sz w:val="21"/>
          <w:szCs w:val="21"/>
          <w:lang w:eastAsia="zh-CN"/>
        </w:rPr>
        <w:t>5</w:t>
      </w:r>
      <w:r>
        <w:rPr>
          <w:rFonts w:eastAsia="宋体"/>
          <w:kern w:val="2"/>
          <w:sz w:val="21"/>
          <w:szCs w:val="21"/>
          <w:lang w:eastAsia="zh-CN"/>
        </w:rPr>
        <w:t>）与其他采购参加人串通投标的；</w:t>
      </w:r>
    </w:p>
    <w:p w14:paraId="0069B65D" w14:textId="77777777" w:rsidR="00AD76CB" w:rsidRDefault="00F51272">
      <w:pPr>
        <w:widowControl w:val="0"/>
        <w:spacing w:line="276" w:lineRule="auto"/>
        <w:ind w:firstLineChars="196" w:firstLine="412"/>
        <w:jc w:val="both"/>
        <w:rPr>
          <w:rFonts w:eastAsia="宋体"/>
          <w:kern w:val="2"/>
          <w:sz w:val="21"/>
          <w:szCs w:val="21"/>
          <w:lang w:eastAsia="zh-CN"/>
        </w:rPr>
      </w:pPr>
      <w:r>
        <w:rPr>
          <w:rFonts w:eastAsia="宋体"/>
          <w:kern w:val="2"/>
          <w:sz w:val="21"/>
          <w:szCs w:val="21"/>
          <w:lang w:eastAsia="zh-CN"/>
        </w:rPr>
        <w:t>（</w:t>
      </w:r>
      <w:r>
        <w:rPr>
          <w:rFonts w:eastAsia="宋体"/>
          <w:kern w:val="2"/>
          <w:sz w:val="21"/>
          <w:szCs w:val="21"/>
          <w:lang w:eastAsia="zh-CN"/>
        </w:rPr>
        <w:t>6</w:t>
      </w:r>
      <w:r>
        <w:rPr>
          <w:rFonts w:eastAsia="宋体"/>
          <w:kern w:val="2"/>
          <w:sz w:val="21"/>
          <w:szCs w:val="21"/>
          <w:lang w:eastAsia="zh-CN"/>
        </w:rPr>
        <w:t>）恶意投诉的；</w:t>
      </w:r>
    </w:p>
    <w:p w14:paraId="7FB628D8" w14:textId="77777777" w:rsidR="00AD76CB" w:rsidRDefault="00F51272">
      <w:pPr>
        <w:widowControl w:val="0"/>
        <w:spacing w:line="276" w:lineRule="auto"/>
        <w:ind w:firstLineChars="196" w:firstLine="412"/>
        <w:jc w:val="both"/>
        <w:rPr>
          <w:rFonts w:eastAsia="宋体"/>
          <w:kern w:val="2"/>
          <w:sz w:val="21"/>
          <w:szCs w:val="21"/>
          <w:lang w:eastAsia="zh-CN"/>
        </w:rPr>
      </w:pPr>
      <w:r>
        <w:rPr>
          <w:rFonts w:eastAsia="宋体"/>
          <w:kern w:val="2"/>
          <w:sz w:val="21"/>
          <w:szCs w:val="21"/>
          <w:lang w:eastAsia="zh-CN"/>
        </w:rPr>
        <w:t>（</w:t>
      </w:r>
      <w:r>
        <w:rPr>
          <w:rFonts w:eastAsia="宋体"/>
          <w:kern w:val="2"/>
          <w:sz w:val="21"/>
          <w:szCs w:val="21"/>
          <w:lang w:eastAsia="zh-CN"/>
        </w:rPr>
        <w:t>7</w:t>
      </w:r>
      <w:r>
        <w:rPr>
          <w:rFonts w:eastAsia="宋体"/>
          <w:kern w:val="2"/>
          <w:sz w:val="21"/>
          <w:szCs w:val="21"/>
          <w:lang w:eastAsia="zh-CN"/>
        </w:rPr>
        <w:t>）向采购项目相关人行贿或者提供其他不当利益的；</w:t>
      </w:r>
    </w:p>
    <w:p w14:paraId="52688B3B" w14:textId="77777777" w:rsidR="00AD76CB" w:rsidRDefault="00F51272">
      <w:pPr>
        <w:widowControl w:val="0"/>
        <w:spacing w:line="276" w:lineRule="auto"/>
        <w:ind w:firstLineChars="196" w:firstLine="412"/>
        <w:jc w:val="both"/>
        <w:rPr>
          <w:rFonts w:eastAsia="宋体"/>
          <w:kern w:val="2"/>
          <w:sz w:val="21"/>
          <w:szCs w:val="21"/>
          <w:lang w:eastAsia="zh-CN"/>
        </w:rPr>
      </w:pPr>
      <w:r>
        <w:rPr>
          <w:rFonts w:eastAsia="宋体"/>
          <w:kern w:val="2"/>
          <w:sz w:val="21"/>
          <w:szCs w:val="21"/>
          <w:lang w:eastAsia="zh-CN"/>
        </w:rPr>
        <w:t>（</w:t>
      </w:r>
      <w:r>
        <w:rPr>
          <w:rFonts w:eastAsia="宋体"/>
          <w:kern w:val="2"/>
          <w:sz w:val="21"/>
          <w:szCs w:val="21"/>
          <w:lang w:eastAsia="zh-CN"/>
        </w:rPr>
        <w:t>8</w:t>
      </w:r>
      <w:r>
        <w:rPr>
          <w:rFonts w:eastAsia="宋体"/>
          <w:kern w:val="2"/>
          <w:sz w:val="21"/>
          <w:szCs w:val="21"/>
          <w:lang w:eastAsia="zh-CN"/>
        </w:rPr>
        <w:t>）阻碍、抗拒主管部门监督检查的；</w:t>
      </w:r>
    </w:p>
    <w:p w14:paraId="228D7A5D" w14:textId="77777777" w:rsidR="00AD76CB" w:rsidRDefault="00F51272">
      <w:pPr>
        <w:widowControl w:val="0"/>
        <w:spacing w:line="276" w:lineRule="auto"/>
        <w:ind w:firstLineChars="196" w:firstLine="412"/>
        <w:jc w:val="both"/>
        <w:rPr>
          <w:rFonts w:eastAsia="宋体"/>
          <w:kern w:val="2"/>
          <w:sz w:val="21"/>
          <w:szCs w:val="21"/>
          <w:lang w:eastAsia="zh-CN"/>
        </w:rPr>
      </w:pPr>
      <w:r>
        <w:rPr>
          <w:rFonts w:eastAsia="宋体"/>
          <w:kern w:val="2"/>
          <w:sz w:val="21"/>
          <w:szCs w:val="21"/>
          <w:lang w:eastAsia="zh-CN"/>
        </w:rPr>
        <w:t>（</w:t>
      </w:r>
      <w:r>
        <w:rPr>
          <w:rFonts w:eastAsia="宋体"/>
          <w:kern w:val="2"/>
          <w:sz w:val="21"/>
          <w:szCs w:val="21"/>
          <w:lang w:eastAsia="zh-CN"/>
        </w:rPr>
        <w:t>9</w:t>
      </w:r>
      <w:r>
        <w:rPr>
          <w:rFonts w:eastAsia="宋体"/>
          <w:kern w:val="2"/>
          <w:sz w:val="21"/>
          <w:szCs w:val="21"/>
          <w:lang w:eastAsia="zh-CN"/>
        </w:rPr>
        <w:t>）其他违反本条例规定的行为。</w:t>
      </w:r>
    </w:p>
    <w:p w14:paraId="301BCB7B" w14:textId="77777777" w:rsidR="00AD76CB" w:rsidRDefault="00F51272">
      <w:pPr>
        <w:widowControl w:val="0"/>
        <w:spacing w:line="276" w:lineRule="auto"/>
        <w:ind w:firstLineChars="196" w:firstLine="412"/>
        <w:jc w:val="both"/>
        <w:rPr>
          <w:rFonts w:eastAsia="宋体"/>
          <w:kern w:val="2"/>
          <w:sz w:val="21"/>
          <w:szCs w:val="21"/>
          <w:lang w:eastAsia="zh-CN"/>
        </w:rPr>
      </w:pPr>
      <w:r>
        <w:rPr>
          <w:rFonts w:eastAsia="宋体"/>
          <w:kern w:val="2"/>
          <w:sz w:val="21"/>
          <w:szCs w:val="21"/>
          <w:lang w:eastAsia="zh-CN"/>
        </w:rPr>
        <w:t>51.2</w:t>
      </w:r>
      <w:r>
        <w:rPr>
          <w:rFonts w:eastAsia="宋体" w:hint="eastAsia"/>
          <w:kern w:val="2"/>
          <w:sz w:val="21"/>
          <w:szCs w:val="21"/>
          <w:lang w:eastAsia="zh-CN"/>
        </w:rPr>
        <w:t>根据《深圳市财政局关于调整政府采购投标（响应）保证金管理政策的通知</w:t>
      </w:r>
      <w:r>
        <w:rPr>
          <w:rFonts w:eastAsia="宋体" w:hint="eastAsia"/>
          <w:kern w:val="2"/>
          <w:sz w:val="21"/>
          <w:szCs w:val="21"/>
          <w:lang w:eastAsia="zh-CN"/>
        </w:rPr>
        <w:t xml:space="preserve"> </w:t>
      </w:r>
      <w:r>
        <w:rPr>
          <w:rFonts w:eastAsia="宋体" w:hint="eastAsia"/>
          <w:kern w:val="2"/>
          <w:sz w:val="21"/>
          <w:szCs w:val="21"/>
          <w:lang w:eastAsia="zh-CN"/>
        </w:rPr>
        <w:t>》（</w:t>
      </w:r>
      <w:proofErr w:type="gramStart"/>
      <w:r>
        <w:rPr>
          <w:rFonts w:eastAsia="宋体" w:hint="eastAsia"/>
          <w:kern w:val="2"/>
          <w:sz w:val="21"/>
          <w:szCs w:val="21"/>
          <w:lang w:eastAsia="zh-CN"/>
        </w:rPr>
        <w:t>深财购〔</w:t>
      </w:r>
      <w:r>
        <w:rPr>
          <w:rFonts w:eastAsia="宋体" w:hint="eastAsia"/>
          <w:kern w:val="2"/>
          <w:sz w:val="21"/>
          <w:szCs w:val="21"/>
          <w:lang w:eastAsia="zh-CN"/>
        </w:rPr>
        <w:t>2021</w:t>
      </w:r>
      <w:r>
        <w:rPr>
          <w:rFonts w:eastAsia="宋体" w:hint="eastAsia"/>
          <w:kern w:val="2"/>
          <w:sz w:val="21"/>
          <w:szCs w:val="21"/>
          <w:lang w:eastAsia="zh-CN"/>
        </w:rPr>
        <w:t>〕</w:t>
      </w:r>
      <w:proofErr w:type="gramEnd"/>
      <w:r>
        <w:rPr>
          <w:rFonts w:eastAsia="宋体" w:hint="eastAsia"/>
          <w:kern w:val="2"/>
          <w:sz w:val="21"/>
          <w:szCs w:val="21"/>
          <w:lang w:eastAsia="zh-CN"/>
        </w:rPr>
        <w:t>51</w:t>
      </w:r>
      <w:r>
        <w:rPr>
          <w:rFonts w:eastAsia="宋体" w:hint="eastAsia"/>
          <w:kern w:val="2"/>
          <w:sz w:val="21"/>
          <w:szCs w:val="21"/>
          <w:lang w:eastAsia="zh-CN"/>
        </w:rPr>
        <w:t>号）的要求，供应商在政府采购活动中出现《深圳经济特区政府采购条例实施细则》第八十条所列情形的，政府集中采购机构或采购人不予退还其交纳的谈判保证金，情节严重的，并由主管部门记入供应商诚信档案，予以通报</w:t>
      </w:r>
      <w:r>
        <w:rPr>
          <w:rFonts w:eastAsia="宋体"/>
          <w:kern w:val="2"/>
          <w:sz w:val="21"/>
          <w:szCs w:val="21"/>
          <w:lang w:eastAsia="zh-CN"/>
        </w:rPr>
        <w:t>：</w:t>
      </w:r>
    </w:p>
    <w:p w14:paraId="4D5473EC" w14:textId="77777777" w:rsidR="00AD76CB" w:rsidRDefault="00F51272">
      <w:pPr>
        <w:widowControl w:val="0"/>
        <w:spacing w:line="276" w:lineRule="auto"/>
        <w:ind w:firstLineChars="196" w:firstLine="412"/>
        <w:jc w:val="both"/>
        <w:rPr>
          <w:rFonts w:eastAsia="宋体"/>
          <w:kern w:val="2"/>
          <w:sz w:val="21"/>
          <w:szCs w:val="21"/>
          <w:lang w:eastAsia="zh-CN"/>
        </w:rPr>
      </w:pPr>
      <w:r>
        <w:rPr>
          <w:rFonts w:eastAsia="宋体"/>
          <w:kern w:val="2"/>
          <w:sz w:val="21"/>
          <w:szCs w:val="21"/>
          <w:lang w:eastAsia="zh-CN"/>
        </w:rPr>
        <w:t>（</w:t>
      </w:r>
      <w:r>
        <w:rPr>
          <w:rFonts w:eastAsia="宋体"/>
          <w:kern w:val="2"/>
          <w:sz w:val="21"/>
          <w:szCs w:val="21"/>
          <w:lang w:eastAsia="zh-CN"/>
        </w:rPr>
        <w:t>1</w:t>
      </w:r>
      <w:r>
        <w:rPr>
          <w:rFonts w:eastAsia="宋体"/>
          <w:kern w:val="2"/>
          <w:sz w:val="21"/>
          <w:szCs w:val="21"/>
          <w:lang w:eastAsia="zh-CN"/>
        </w:rPr>
        <w:t>）投标截止后，撤销投标的；</w:t>
      </w:r>
    </w:p>
    <w:p w14:paraId="29446BA8" w14:textId="77777777" w:rsidR="00AD76CB" w:rsidRDefault="00F51272">
      <w:pPr>
        <w:widowControl w:val="0"/>
        <w:spacing w:line="276" w:lineRule="auto"/>
        <w:ind w:firstLineChars="196" w:firstLine="412"/>
        <w:jc w:val="both"/>
        <w:rPr>
          <w:rFonts w:eastAsia="宋体"/>
          <w:kern w:val="2"/>
          <w:sz w:val="21"/>
          <w:szCs w:val="21"/>
          <w:lang w:eastAsia="zh-CN"/>
        </w:rPr>
      </w:pPr>
      <w:r>
        <w:rPr>
          <w:rFonts w:eastAsia="宋体"/>
          <w:kern w:val="2"/>
          <w:sz w:val="21"/>
          <w:szCs w:val="21"/>
          <w:lang w:eastAsia="zh-CN"/>
        </w:rPr>
        <w:t>（</w:t>
      </w:r>
      <w:r>
        <w:rPr>
          <w:rFonts w:eastAsia="宋体"/>
          <w:kern w:val="2"/>
          <w:sz w:val="21"/>
          <w:szCs w:val="21"/>
          <w:lang w:eastAsia="zh-CN"/>
        </w:rPr>
        <w:t>2</w:t>
      </w:r>
      <w:r>
        <w:rPr>
          <w:rFonts w:eastAsia="宋体"/>
          <w:kern w:val="2"/>
          <w:sz w:val="21"/>
          <w:szCs w:val="21"/>
          <w:lang w:eastAsia="zh-CN"/>
        </w:rPr>
        <w:t>）中标后无正当理由未在规定期限内签订合同的；</w:t>
      </w:r>
    </w:p>
    <w:p w14:paraId="0C38BC4C" w14:textId="77777777" w:rsidR="00AD76CB" w:rsidRDefault="00F51272">
      <w:pPr>
        <w:widowControl w:val="0"/>
        <w:spacing w:line="276" w:lineRule="auto"/>
        <w:ind w:firstLineChars="196" w:firstLine="412"/>
        <w:jc w:val="both"/>
        <w:rPr>
          <w:rFonts w:eastAsia="宋体"/>
          <w:kern w:val="2"/>
          <w:sz w:val="21"/>
          <w:szCs w:val="21"/>
          <w:lang w:eastAsia="zh-CN"/>
        </w:rPr>
      </w:pPr>
      <w:r>
        <w:rPr>
          <w:rFonts w:eastAsia="宋体"/>
          <w:kern w:val="2"/>
          <w:sz w:val="21"/>
          <w:szCs w:val="21"/>
          <w:lang w:eastAsia="zh-CN"/>
        </w:rPr>
        <w:t>（</w:t>
      </w:r>
      <w:r>
        <w:rPr>
          <w:rFonts w:eastAsia="宋体"/>
          <w:kern w:val="2"/>
          <w:sz w:val="21"/>
          <w:szCs w:val="21"/>
          <w:lang w:eastAsia="zh-CN"/>
        </w:rPr>
        <w:t>3</w:t>
      </w:r>
      <w:r>
        <w:rPr>
          <w:rFonts w:eastAsia="宋体"/>
          <w:kern w:val="2"/>
          <w:sz w:val="21"/>
          <w:szCs w:val="21"/>
          <w:lang w:eastAsia="zh-CN"/>
        </w:rPr>
        <w:t>）将中标项目转让给他人、或者在投标文件中未说明且未经采购人、采购招标机构同意，将中标项目分包给他人的；</w:t>
      </w:r>
    </w:p>
    <w:p w14:paraId="40B3F57B" w14:textId="77777777" w:rsidR="00AD76CB" w:rsidRDefault="00F51272">
      <w:pPr>
        <w:widowControl w:val="0"/>
        <w:spacing w:line="276" w:lineRule="auto"/>
        <w:ind w:firstLineChars="196" w:firstLine="412"/>
        <w:jc w:val="both"/>
        <w:rPr>
          <w:rFonts w:eastAsia="宋体"/>
          <w:kern w:val="2"/>
          <w:sz w:val="21"/>
          <w:szCs w:val="21"/>
          <w:lang w:eastAsia="zh-CN"/>
        </w:rPr>
      </w:pPr>
      <w:r>
        <w:rPr>
          <w:rFonts w:eastAsia="宋体"/>
          <w:kern w:val="2"/>
          <w:sz w:val="21"/>
          <w:szCs w:val="21"/>
          <w:lang w:eastAsia="zh-CN"/>
        </w:rPr>
        <w:t>（</w:t>
      </w:r>
      <w:r>
        <w:rPr>
          <w:rFonts w:eastAsia="宋体"/>
          <w:kern w:val="2"/>
          <w:sz w:val="21"/>
          <w:szCs w:val="21"/>
          <w:lang w:eastAsia="zh-CN"/>
        </w:rPr>
        <w:t>4</w:t>
      </w:r>
      <w:r>
        <w:rPr>
          <w:rFonts w:eastAsia="宋体"/>
          <w:kern w:val="2"/>
          <w:sz w:val="21"/>
          <w:szCs w:val="21"/>
          <w:lang w:eastAsia="zh-CN"/>
        </w:rPr>
        <w:t>）拒绝履行合同义务的。</w:t>
      </w:r>
    </w:p>
    <w:bookmarkEnd w:id="164"/>
    <w:p w14:paraId="1DBC5F19" w14:textId="77777777" w:rsidR="00AD76CB" w:rsidRDefault="00F51272">
      <w:pPr>
        <w:keepNext/>
        <w:keepLines/>
        <w:numPr>
          <w:ilvl w:val="0"/>
          <w:numId w:val="8"/>
        </w:numPr>
        <w:adjustRightInd w:val="0"/>
        <w:spacing w:beforeLines="50" w:before="156" w:afterLines="50" w:after="156" w:line="276" w:lineRule="auto"/>
        <w:ind w:left="562" w:hanging="562"/>
        <w:jc w:val="center"/>
        <w:textAlignment w:val="baseline"/>
        <w:outlineLvl w:val="1"/>
        <w:rPr>
          <w:rFonts w:eastAsia="宋体"/>
          <w:b/>
          <w:bCs/>
          <w:sz w:val="28"/>
          <w:szCs w:val="28"/>
          <w:lang w:eastAsia="zh-CN"/>
        </w:rPr>
      </w:pPr>
      <w:r>
        <w:rPr>
          <w:rFonts w:eastAsia="宋体"/>
          <w:b/>
          <w:bCs/>
          <w:sz w:val="28"/>
          <w:szCs w:val="28"/>
          <w:lang w:eastAsia="zh-CN"/>
        </w:rPr>
        <w:t>质疑处理</w:t>
      </w:r>
    </w:p>
    <w:p w14:paraId="5ADC70DA" w14:textId="77777777" w:rsidR="00AD76CB" w:rsidRDefault="00F51272">
      <w:pPr>
        <w:widowControl w:val="0"/>
        <w:spacing w:line="276" w:lineRule="auto"/>
        <w:jc w:val="both"/>
        <w:rPr>
          <w:rFonts w:eastAsia="黑体"/>
          <w:kern w:val="2"/>
          <w:lang w:eastAsia="zh-CN"/>
        </w:rPr>
      </w:pPr>
      <w:bookmarkStart w:id="181" w:name="_Hlk72439706"/>
      <w:r>
        <w:rPr>
          <w:rFonts w:eastAsia="黑体"/>
          <w:kern w:val="2"/>
          <w:lang w:eastAsia="zh-CN"/>
        </w:rPr>
        <w:t>52.</w:t>
      </w:r>
      <w:r>
        <w:rPr>
          <w:rFonts w:eastAsia="黑体"/>
          <w:kern w:val="2"/>
          <w:lang w:eastAsia="zh-CN"/>
        </w:rPr>
        <w:t>质疑提出与答复</w:t>
      </w:r>
    </w:p>
    <w:p w14:paraId="1EC62BC6" w14:textId="77777777" w:rsidR="00AD76CB" w:rsidRDefault="00F51272">
      <w:pPr>
        <w:widowControl w:val="0"/>
        <w:spacing w:line="276" w:lineRule="auto"/>
        <w:ind w:firstLineChars="200" w:firstLine="420"/>
        <w:jc w:val="both"/>
        <w:rPr>
          <w:rFonts w:eastAsia="宋体"/>
          <w:kern w:val="2"/>
          <w:sz w:val="21"/>
          <w:szCs w:val="21"/>
          <w:lang w:eastAsia="zh-CN"/>
        </w:rPr>
      </w:pPr>
      <w:r>
        <w:rPr>
          <w:rFonts w:eastAsia="宋体"/>
          <w:kern w:val="2"/>
          <w:sz w:val="21"/>
          <w:szCs w:val="21"/>
          <w:lang w:eastAsia="zh-CN"/>
        </w:rPr>
        <w:t>52.1</w:t>
      </w:r>
      <w:r>
        <w:rPr>
          <w:rFonts w:eastAsia="宋体"/>
          <w:kern w:val="2"/>
          <w:sz w:val="21"/>
          <w:szCs w:val="21"/>
          <w:lang w:eastAsia="zh-CN"/>
        </w:rPr>
        <w:t>提出质疑</w:t>
      </w:r>
    </w:p>
    <w:p w14:paraId="3D90E980" w14:textId="77777777" w:rsidR="00AD76CB" w:rsidRDefault="00F51272">
      <w:pPr>
        <w:widowControl w:val="0"/>
        <w:spacing w:line="276" w:lineRule="auto"/>
        <w:ind w:firstLineChars="200" w:firstLine="420"/>
        <w:jc w:val="both"/>
        <w:rPr>
          <w:rFonts w:eastAsia="宋体"/>
          <w:kern w:val="2"/>
          <w:sz w:val="21"/>
          <w:szCs w:val="21"/>
          <w:lang w:eastAsia="zh-CN"/>
        </w:rPr>
      </w:pPr>
      <w:r>
        <w:rPr>
          <w:rFonts w:eastAsia="宋体"/>
          <w:kern w:val="2"/>
          <w:sz w:val="21"/>
          <w:szCs w:val="21"/>
          <w:lang w:eastAsia="zh-CN"/>
        </w:rPr>
        <w:lastRenderedPageBreak/>
        <w:t>参与政府采购活动的供应商认为自己的权益在采购活动中受到损害的，应当自知道或者应当知道其权益受到损害之日起七个工作日内向采购人、政府集中采购机构以书面形式提出质疑。</w:t>
      </w:r>
    </w:p>
    <w:p w14:paraId="12ADDB36" w14:textId="77777777" w:rsidR="00AD76CB" w:rsidRDefault="00F51272">
      <w:pPr>
        <w:widowControl w:val="0"/>
        <w:spacing w:line="276" w:lineRule="auto"/>
        <w:ind w:firstLineChars="200" w:firstLine="420"/>
        <w:jc w:val="both"/>
        <w:rPr>
          <w:rFonts w:eastAsia="宋体"/>
          <w:kern w:val="2"/>
          <w:sz w:val="21"/>
          <w:szCs w:val="21"/>
          <w:lang w:eastAsia="zh-CN"/>
        </w:rPr>
      </w:pPr>
      <w:r>
        <w:rPr>
          <w:rFonts w:eastAsia="宋体"/>
          <w:kern w:val="2"/>
          <w:sz w:val="21"/>
          <w:szCs w:val="21"/>
          <w:lang w:eastAsia="zh-CN"/>
        </w:rPr>
        <w:t>52.2</w:t>
      </w:r>
      <w:r>
        <w:rPr>
          <w:rFonts w:eastAsia="宋体"/>
          <w:kern w:val="2"/>
          <w:sz w:val="21"/>
          <w:szCs w:val="21"/>
          <w:lang w:eastAsia="zh-CN"/>
        </w:rPr>
        <w:t>法律依据</w:t>
      </w:r>
    </w:p>
    <w:p w14:paraId="72875C77" w14:textId="77777777" w:rsidR="00AD76CB" w:rsidRDefault="00F51272">
      <w:pPr>
        <w:widowControl w:val="0"/>
        <w:spacing w:line="276" w:lineRule="auto"/>
        <w:ind w:firstLineChars="200" w:firstLine="420"/>
        <w:jc w:val="both"/>
        <w:rPr>
          <w:rFonts w:eastAsia="宋体"/>
          <w:kern w:val="2"/>
          <w:sz w:val="21"/>
          <w:szCs w:val="21"/>
          <w:lang w:eastAsia="zh-CN"/>
        </w:rPr>
      </w:pPr>
      <w:r>
        <w:rPr>
          <w:rFonts w:eastAsia="宋体"/>
          <w:kern w:val="2"/>
          <w:sz w:val="21"/>
          <w:szCs w:val="21"/>
          <w:lang w:eastAsia="zh-CN"/>
        </w:rPr>
        <w:t>《中华人民共和国政府采购法》、《中华人民共和国政府采购法实施条例》、《深圳经济特区政府采购条例》、《深圳经济特区政府采购条例实施细则》、《政府采购质疑和投诉办法》（财政部令第</w:t>
      </w:r>
      <w:r>
        <w:rPr>
          <w:rFonts w:eastAsia="宋体"/>
          <w:kern w:val="2"/>
          <w:sz w:val="21"/>
          <w:szCs w:val="21"/>
          <w:lang w:eastAsia="zh-CN"/>
        </w:rPr>
        <w:t>94</w:t>
      </w:r>
      <w:r>
        <w:rPr>
          <w:rFonts w:eastAsia="宋体"/>
          <w:kern w:val="2"/>
          <w:sz w:val="21"/>
          <w:szCs w:val="21"/>
          <w:lang w:eastAsia="zh-CN"/>
        </w:rPr>
        <w:t>号）和其他有关法律法规规定。</w:t>
      </w:r>
    </w:p>
    <w:p w14:paraId="2BCE1D9E" w14:textId="77777777" w:rsidR="00AD76CB" w:rsidRDefault="00F51272">
      <w:pPr>
        <w:widowControl w:val="0"/>
        <w:spacing w:line="276" w:lineRule="auto"/>
        <w:ind w:firstLineChars="200" w:firstLine="420"/>
        <w:jc w:val="both"/>
        <w:rPr>
          <w:rFonts w:eastAsia="宋体"/>
          <w:kern w:val="2"/>
          <w:sz w:val="21"/>
          <w:szCs w:val="21"/>
          <w:lang w:eastAsia="zh-CN"/>
        </w:rPr>
      </w:pPr>
      <w:r>
        <w:rPr>
          <w:rFonts w:eastAsia="宋体"/>
          <w:kern w:val="2"/>
          <w:sz w:val="21"/>
          <w:szCs w:val="21"/>
          <w:lang w:eastAsia="zh-CN"/>
        </w:rPr>
        <w:t>52.3</w:t>
      </w:r>
      <w:r>
        <w:rPr>
          <w:rFonts w:eastAsia="宋体"/>
          <w:kern w:val="2"/>
          <w:sz w:val="21"/>
          <w:szCs w:val="21"/>
          <w:lang w:eastAsia="zh-CN"/>
        </w:rPr>
        <w:t>质疑条件</w:t>
      </w:r>
    </w:p>
    <w:p w14:paraId="52A7CB7C" w14:textId="77777777" w:rsidR="00AD76CB" w:rsidRDefault="00F51272">
      <w:pPr>
        <w:widowControl w:val="0"/>
        <w:spacing w:line="276" w:lineRule="auto"/>
        <w:ind w:firstLineChars="200" w:firstLine="420"/>
        <w:jc w:val="both"/>
        <w:rPr>
          <w:rFonts w:eastAsia="宋体"/>
          <w:kern w:val="2"/>
          <w:sz w:val="21"/>
          <w:szCs w:val="21"/>
          <w:lang w:eastAsia="zh-CN"/>
        </w:rPr>
      </w:pPr>
      <w:r>
        <w:rPr>
          <w:rFonts w:eastAsia="宋体"/>
          <w:kern w:val="2"/>
          <w:sz w:val="21"/>
          <w:szCs w:val="21"/>
          <w:lang w:eastAsia="zh-CN"/>
        </w:rPr>
        <w:t>52.3.1</w:t>
      </w:r>
      <w:r>
        <w:rPr>
          <w:rFonts w:eastAsia="宋体"/>
          <w:kern w:val="2"/>
          <w:sz w:val="21"/>
          <w:szCs w:val="21"/>
          <w:lang w:eastAsia="zh-CN"/>
        </w:rPr>
        <w:t>提出质疑的供应商应当是参与所质疑项目采购活动的供应商；</w:t>
      </w:r>
      <w:bookmarkStart w:id="182" w:name="_Hlk75374941"/>
      <w:r>
        <w:rPr>
          <w:rFonts w:eastAsia="宋体"/>
          <w:kern w:val="2"/>
          <w:sz w:val="21"/>
          <w:szCs w:val="21"/>
          <w:lang w:eastAsia="zh-CN"/>
        </w:rPr>
        <w:t>以联合体形</w:t>
      </w:r>
      <w:proofErr w:type="gramStart"/>
      <w:r>
        <w:rPr>
          <w:rFonts w:eastAsia="宋体"/>
          <w:kern w:val="2"/>
          <w:sz w:val="21"/>
          <w:szCs w:val="21"/>
          <w:lang w:eastAsia="zh-CN"/>
        </w:rPr>
        <w:t>式参与</w:t>
      </w:r>
      <w:proofErr w:type="gramEnd"/>
      <w:r>
        <w:rPr>
          <w:rFonts w:eastAsia="宋体"/>
          <w:kern w:val="2"/>
          <w:sz w:val="21"/>
          <w:szCs w:val="21"/>
          <w:lang w:eastAsia="zh-CN"/>
        </w:rPr>
        <w:t>的，质疑应当由组成联合体的所有成员共同提出</w:t>
      </w:r>
      <w:bookmarkEnd w:id="182"/>
      <w:r>
        <w:rPr>
          <w:rFonts w:eastAsia="宋体"/>
          <w:kern w:val="2"/>
          <w:sz w:val="21"/>
          <w:szCs w:val="21"/>
          <w:lang w:eastAsia="zh-CN"/>
        </w:rPr>
        <w:t>；</w:t>
      </w:r>
    </w:p>
    <w:p w14:paraId="17E10CB0" w14:textId="77777777" w:rsidR="00AD76CB" w:rsidRDefault="00F51272">
      <w:pPr>
        <w:widowControl w:val="0"/>
        <w:spacing w:line="276" w:lineRule="auto"/>
        <w:ind w:firstLineChars="200" w:firstLine="420"/>
        <w:jc w:val="both"/>
        <w:rPr>
          <w:rFonts w:eastAsia="宋体"/>
          <w:kern w:val="2"/>
          <w:sz w:val="21"/>
          <w:szCs w:val="21"/>
          <w:lang w:eastAsia="zh-CN"/>
        </w:rPr>
      </w:pPr>
      <w:r>
        <w:rPr>
          <w:rFonts w:eastAsia="宋体"/>
          <w:kern w:val="2"/>
          <w:sz w:val="21"/>
          <w:szCs w:val="21"/>
          <w:lang w:eastAsia="zh-CN"/>
        </w:rPr>
        <w:t>52.3.2</w:t>
      </w:r>
      <w:r>
        <w:rPr>
          <w:rFonts w:eastAsia="宋体"/>
          <w:kern w:val="2"/>
          <w:sz w:val="21"/>
          <w:szCs w:val="21"/>
          <w:lang w:eastAsia="zh-CN"/>
        </w:rPr>
        <w:t>应当在法定质疑期内一次性提出针对同一采购程序环节的质疑，法定质疑期为自知道或应当知道权益受到损害之日起</w:t>
      </w:r>
      <w:r>
        <w:rPr>
          <w:rFonts w:eastAsia="宋体"/>
          <w:kern w:val="2"/>
          <w:sz w:val="21"/>
          <w:szCs w:val="21"/>
          <w:lang w:eastAsia="zh-CN"/>
        </w:rPr>
        <w:t>7</w:t>
      </w:r>
      <w:r>
        <w:rPr>
          <w:rFonts w:eastAsia="宋体"/>
          <w:kern w:val="2"/>
          <w:sz w:val="21"/>
          <w:szCs w:val="21"/>
          <w:lang w:eastAsia="zh-CN"/>
        </w:rPr>
        <w:t>个工作日内。应当知道其权益受到损害之日是指：对招标文件的质疑，为招标文件公布之日；对采购过程的质疑，为各采购程序环节结束之日；对中标结果以及评审委员会组成人员的质疑，为中标结果公示之日；</w:t>
      </w:r>
    </w:p>
    <w:p w14:paraId="43CEA201" w14:textId="77777777" w:rsidR="00AD76CB" w:rsidRDefault="00F51272">
      <w:pPr>
        <w:widowControl w:val="0"/>
        <w:spacing w:line="276" w:lineRule="auto"/>
        <w:ind w:firstLine="420"/>
        <w:jc w:val="both"/>
        <w:rPr>
          <w:rFonts w:eastAsia="宋体"/>
          <w:kern w:val="2"/>
          <w:sz w:val="21"/>
          <w:szCs w:val="21"/>
          <w:lang w:eastAsia="zh-CN"/>
        </w:rPr>
      </w:pPr>
      <w:r>
        <w:rPr>
          <w:rFonts w:eastAsia="宋体"/>
          <w:kern w:val="2"/>
          <w:sz w:val="21"/>
          <w:szCs w:val="21"/>
          <w:lang w:eastAsia="zh-CN"/>
        </w:rPr>
        <w:t>52.3.3</w:t>
      </w:r>
      <w:r>
        <w:rPr>
          <w:rFonts w:eastAsia="宋体"/>
          <w:kern w:val="2"/>
          <w:sz w:val="21"/>
          <w:szCs w:val="21"/>
          <w:lang w:eastAsia="zh-CN"/>
        </w:rPr>
        <w:t>应提交书面质疑函，质疑</w:t>
      </w:r>
      <w:proofErr w:type="gramStart"/>
      <w:r>
        <w:rPr>
          <w:rFonts w:eastAsia="宋体"/>
          <w:kern w:val="2"/>
          <w:sz w:val="21"/>
          <w:szCs w:val="21"/>
          <w:lang w:eastAsia="zh-CN"/>
        </w:rPr>
        <w:t>函应当</w:t>
      </w:r>
      <w:proofErr w:type="gramEnd"/>
      <w:r>
        <w:rPr>
          <w:rFonts w:eastAsia="宋体"/>
          <w:kern w:val="2"/>
          <w:sz w:val="21"/>
          <w:szCs w:val="21"/>
          <w:lang w:eastAsia="zh-CN"/>
        </w:rPr>
        <w:t>包括以下内容：</w:t>
      </w:r>
    </w:p>
    <w:p w14:paraId="4A966F52" w14:textId="77777777" w:rsidR="00AD76CB" w:rsidRDefault="00F51272">
      <w:pPr>
        <w:widowControl w:val="0"/>
        <w:spacing w:line="276" w:lineRule="auto"/>
        <w:ind w:firstLine="420"/>
        <w:jc w:val="both"/>
        <w:rPr>
          <w:rFonts w:eastAsia="宋体"/>
          <w:kern w:val="2"/>
          <w:sz w:val="21"/>
          <w:szCs w:val="21"/>
          <w:lang w:eastAsia="zh-CN"/>
        </w:rPr>
      </w:pPr>
      <w:r>
        <w:rPr>
          <w:rFonts w:eastAsia="宋体"/>
          <w:kern w:val="2"/>
          <w:sz w:val="21"/>
          <w:szCs w:val="21"/>
          <w:lang w:eastAsia="zh-CN"/>
        </w:rPr>
        <w:t>（</w:t>
      </w:r>
      <w:r>
        <w:rPr>
          <w:rFonts w:eastAsia="宋体"/>
          <w:kern w:val="2"/>
          <w:sz w:val="21"/>
          <w:szCs w:val="21"/>
          <w:lang w:eastAsia="zh-CN"/>
        </w:rPr>
        <w:t>1</w:t>
      </w:r>
      <w:r>
        <w:rPr>
          <w:rFonts w:eastAsia="宋体"/>
          <w:kern w:val="2"/>
          <w:sz w:val="21"/>
          <w:szCs w:val="21"/>
          <w:lang w:eastAsia="zh-CN"/>
        </w:rPr>
        <w:t>）供应商的名称（或者姓名）、地址、邮编、邮箱、联系人及联系电话；</w:t>
      </w:r>
    </w:p>
    <w:p w14:paraId="69F6F371" w14:textId="77777777" w:rsidR="00AD76CB" w:rsidRDefault="00F51272">
      <w:pPr>
        <w:widowControl w:val="0"/>
        <w:spacing w:line="276" w:lineRule="auto"/>
        <w:ind w:firstLineChars="200" w:firstLine="420"/>
        <w:jc w:val="both"/>
        <w:rPr>
          <w:rFonts w:eastAsia="宋体"/>
          <w:kern w:val="2"/>
          <w:sz w:val="21"/>
          <w:szCs w:val="21"/>
          <w:lang w:eastAsia="zh-CN"/>
        </w:rPr>
      </w:pPr>
      <w:r>
        <w:rPr>
          <w:rFonts w:eastAsia="宋体"/>
          <w:kern w:val="2"/>
          <w:sz w:val="21"/>
          <w:szCs w:val="21"/>
          <w:lang w:eastAsia="zh-CN"/>
        </w:rPr>
        <w:t>（</w:t>
      </w:r>
      <w:r>
        <w:rPr>
          <w:rFonts w:eastAsia="宋体"/>
          <w:kern w:val="2"/>
          <w:sz w:val="21"/>
          <w:szCs w:val="21"/>
          <w:lang w:eastAsia="zh-CN"/>
        </w:rPr>
        <w:t>2</w:t>
      </w:r>
      <w:r>
        <w:rPr>
          <w:rFonts w:eastAsia="宋体"/>
          <w:kern w:val="2"/>
          <w:sz w:val="21"/>
          <w:szCs w:val="21"/>
          <w:lang w:eastAsia="zh-CN"/>
        </w:rPr>
        <w:t>）质疑项目的名称、编号；</w:t>
      </w:r>
    </w:p>
    <w:p w14:paraId="047E139D" w14:textId="77777777" w:rsidR="00AD76CB" w:rsidRDefault="00F51272">
      <w:pPr>
        <w:widowControl w:val="0"/>
        <w:spacing w:line="276" w:lineRule="auto"/>
        <w:ind w:firstLineChars="200" w:firstLine="420"/>
        <w:jc w:val="both"/>
        <w:rPr>
          <w:rFonts w:eastAsia="宋体"/>
          <w:kern w:val="2"/>
          <w:sz w:val="21"/>
          <w:szCs w:val="21"/>
          <w:lang w:eastAsia="zh-CN"/>
        </w:rPr>
      </w:pPr>
      <w:r>
        <w:rPr>
          <w:rFonts w:eastAsia="宋体"/>
          <w:kern w:val="2"/>
          <w:sz w:val="21"/>
          <w:szCs w:val="21"/>
          <w:lang w:eastAsia="zh-CN"/>
        </w:rPr>
        <w:t>（</w:t>
      </w:r>
      <w:r>
        <w:rPr>
          <w:rFonts w:eastAsia="宋体"/>
          <w:kern w:val="2"/>
          <w:sz w:val="21"/>
          <w:szCs w:val="21"/>
          <w:lang w:eastAsia="zh-CN"/>
        </w:rPr>
        <w:t>3</w:t>
      </w:r>
      <w:r>
        <w:rPr>
          <w:rFonts w:eastAsia="宋体"/>
          <w:kern w:val="2"/>
          <w:sz w:val="21"/>
          <w:szCs w:val="21"/>
          <w:lang w:eastAsia="zh-CN"/>
        </w:rPr>
        <w:t>）具体、明确的质疑对象、质疑事项和质疑请求；</w:t>
      </w:r>
    </w:p>
    <w:p w14:paraId="4060D589" w14:textId="77777777" w:rsidR="00AD76CB" w:rsidRDefault="00F51272">
      <w:pPr>
        <w:widowControl w:val="0"/>
        <w:spacing w:line="276" w:lineRule="auto"/>
        <w:ind w:firstLineChars="200" w:firstLine="420"/>
        <w:jc w:val="both"/>
        <w:rPr>
          <w:rFonts w:eastAsia="宋体"/>
          <w:kern w:val="2"/>
          <w:sz w:val="21"/>
          <w:szCs w:val="21"/>
          <w:lang w:eastAsia="zh-CN"/>
        </w:rPr>
      </w:pPr>
      <w:r>
        <w:rPr>
          <w:rFonts w:eastAsia="宋体"/>
          <w:kern w:val="2"/>
          <w:sz w:val="21"/>
          <w:szCs w:val="21"/>
          <w:lang w:eastAsia="zh-CN"/>
        </w:rPr>
        <w:t>（</w:t>
      </w:r>
      <w:r>
        <w:rPr>
          <w:rFonts w:eastAsia="宋体"/>
          <w:kern w:val="2"/>
          <w:sz w:val="21"/>
          <w:szCs w:val="21"/>
          <w:lang w:eastAsia="zh-CN"/>
        </w:rPr>
        <w:t>4</w:t>
      </w:r>
      <w:r>
        <w:rPr>
          <w:rFonts w:eastAsia="宋体"/>
          <w:kern w:val="2"/>
          <w:sz w:val="21"/>
          <w:szCs w:val="21"/>
          <w:lang w:eastAsia="zh-CN"/>
        </w:rPr>
        <w:t>）因质疑事项而受损害的权益；</w:t>
      </w:r>
    </w:p>
    <w:p w14:paraId="40F07925" w14:textId="77777777" w:rsidR="00AD76CB" w:rsidRDefault="00F51272">
      <w:pPr>
        <w:widowControl w:val="0"/>
        <w:spacing w:line="276" w:lineRule="auto"/>
        <w:ind w:firstLineChars="200" w:firstLine="420"/>
        <w:jc w:val="both"/>
        <w:rPr>
          <w:rFonts w:eastAsia="宋体"/>
          <w:kern w:val="2"/>
          <w:sz w:val="21"/>
          <w:szCs w:val="21"/>
          <w:lang w:eastAsia="zh-CN"/>
        </w:rPr>
      </w:pPr>
      <w:r>
        <w:rPr>
          <w:rFonts w:eastAsia="宋体"/>
          <w:kern w:val="2"/>
          <w:sz w:val="21"/>
          <w:szCs w:val="21"/>
          <w:lang w:eastAsia="zh-CN"/>
        </w:rPr>
        <w:t>（</w:t>
      </w:r>
      <w:r>
        <w:rPr>
          <w:rFonts w:eastAsia="宋体"/>
          <w:kern w:val="2"/>
          <w:sz w:val="21"/>
          <w:szCs w:val="21"/>
          <w:lang w:eastAsia="zh-CN"/>
        </w:rPr>
        <w:t>5</w:t>
      </w:r>
      <w:r>
        <w:rPr>
          <w:rFonts w:eastAsia="宋体"/>
          <w:kern w:val="2"/>
          <w:sz w:val="21"/>
          <w:szCs w:val="21"/>
          <w:lang w:eastAsia="zh-CN"/>
        </w:rPr>
        <w:t>）事实依据；</w:t>
      </w:r>
    </w:p>
    <w:p w14:paraId="25690D35" w14:textId="77777777" w:rsidR="00AD76CB" w:rsidRDefault="00F51272">
      <w:pPr>
        <w:widowControl w:val="0"/>
        <w:spacing w:line="276" w:lineRule="auto"/>
        <w:ind w:firstLineChars="200" w:firstLine="420"/>
        <w:jc w:val="both"/>
        <w:rPr>
          <w:rFonts w:eastAsia="宋体"/>
          <w:kern w:val="2"/>
          <w:sz w:val="21"/>
          <w:szCs w:val="21"/>
          <w:lang w:eastAsia="zh-CN"/>
        </w:rPr>
      </w:pPr>
      <w:r>
        <w:rPr>
          <w:rFonts w:eastAsia="宋体"/>
          <w:kern w:val="2"/>
          <w:sz w:val="21"/>
          <w:szCs w:val="21"/>
          <w:lang w:eastAsia="zh-CN"/>
        </w:rPr>
        <w:t>（</w:t>
      </w:r>
      <w:r>
        <w:rPr>
          <w:rFonts w:eastAsia="宋体"/>
          <w:kern w:val="2"/>
          <w:sz w:val="21"/>
          <w:szCs w:val="21"/>
          <w:lang w:eastAsia="zh-CN"/>
        </w:rPr>
        <w:t>6</w:t>
      </w:r>
      <w:r>
        <w:rPr>
          <w:rFonts w:eastAsia="宋体"/>
          <w:kern w:val="2"/>
          <w:sz w:val="21"/>
          <w:szCs w:val="21"/>
          <w:lang w:eastAsia="zh-CN"/>
        </w:rPr>
        <w:t>）必要的法律依据；</w:t>
      </w:r>
    </w:p>
    <w:p w14:paraId="0D4D2784" w14:textId="77777777" w:rsidR="00AD76CB" w:rsidRDefault="00F51272">
      <w:pPr>
        <w:widowControl w:val="0"/>
        <w:spacing w:line="276" w:lineRule="auto"/>
        <w:ind w:firstLineChars="200" w:firstLine="420"/>
        <w:jc w:val="both"/>
        <w:rPr>
          <w:rFonts w:eastAsia="宋体"/>
          <w:kern w:val="2"/>
          <w:sz w:val="21"/>
          <w:szCs w:val="21"/>
          <w:lang w:eastAsia="zh-CN"/>
        </w:rPr>
      </w:pPr>
      <w:r>
        <w:rPr>
          <w:rFonts w:eastAsia="宋体"/>
          <w:kern w:val="2"/>
          <w:sz w:val="21"/>
          <w:szCs w:val="21"/>
          <w:lang w:eastAsia="zh-CN"/>
        </w:rPr>
        <w:t>（</w:t>
      </w:r>
      <w:r>
        <w:rPr>
          <w:rFonts w:eastAsia="宋体"/>
          <w:kern w:val="2"/>
          <w:sz w:val="21"/>
          <w:szCs w:val="21"/>
          <w:lang w:eastAsia="zh-CN"/>
        </w:rPr>
        <w:t>7</w:t>
      </w:r>
      <w:r>
        <w:rPr>
          <w:rFonts w:eastAsia="宋体"/>
          <w:kern w:val="2"/>
          <w:sz w:val="21"/>
          <w:szCs w:val="21"/>
          <w:lang w:eastAsia="zh-CN"/>
        </w:rPr>
        <w:t>）提出质疑的日期。</w:t>
      </w:r>
    </w:p>
    <w:p w14:paraId="7C31162F" w14:textId="77777777" w:rsidR="00AD76CB" w:rsidRDefault="00F51272">
      <w:pPr>
        <w:widowControl w:val="0"/>
        <w:spacing w:line="276" w:lineRule="auto"/>
        <w:ind w:firstLineChars="200" w:firstLine="420"/>
        <w:jc w:val="both"/>
        <w:rPr>
          <w:rFonts w:eastAsia="宋体"/>
          <w:kern w:val="2"/>
          <w:sz w:val="21"/>
          <w:szCs w:val="21"/>
          <w:lang w:eastAsia="zh-CN"/>
        </w:rPr>
      </w:pPr>
      <w:r>
        <w:rPr>
          <w:rFonts w:eastAsia="宋体"/>
          <w:kern w:val="2"/>
          <w:sz w:val="21"/>
          <w:szCs w:val="21"/>
          <w:lang w:eastAsia="zh-CN"/>
        </w:rPr>
        <w:t>供应商为自然人的，应当由本人签字；供应商为法人或者其他组织的，应当由法定代表人（负责人），或者其授权代理人签字或者盖章，并加盖公章。</w:t>
      </w:r>
    </w:p>
    <w:p w14:paraId="1A10B873" w14:textId="77777777" w:rsidR="00AD76CB" w:rsidRDefault="00F51272">
      <w:pPr>
        <w:widowControl w:val="0"/>
        <w:spacing w:line="276" w:lineRule="auto"/>
        <w:ind w:firstLineChars="200" w:firstLine="420"/>
        <w:jc w:val="both"/>
        <w:rPr>
          <w:rFonts w:eastAsia="宋体"/>
          <w:kern w:val="2"/>
          <w:sz w:val="21"/>
          <w:szCs w:val="21"/>
          <w:lang w:eastAsia="zh-CN"/>
        </w:rPr>
      </w:pPr>
      <w:r>
        <w:rPr>
          <w:rFonts w:eastAsia="宋体"/>
          <w:kern w:val="2"/>
          <w:sz w:val="21"/>
          <w:szCs w:val="21"/>
          <w:lang w:eastAsia="zh-CN"/>
        </w:rPr>
        <w:t>52.4</w:t>
      </w:r>
      <w:r>
        <w:rPr>
          <w:rFonts w:eastAsia="宋体"/>
          <w:kern w:val="2"/>
          <w:sz w:val="21"/>
          <w:szCs w:val="21"/>
          <w:lang w:eastAsia="zh-CN"/>
        </w:rPr>
        <w:t>提交材料</w:t>
      </w:r>
    </w:p>
    <w:p w14:paraId="3ED8348F" w14:textId="77777777" w:rsidR="00AD76CB" w:rsidRDefault="00F51272">
      <w:pPr>
        <w:widowControl w:val="0"/>
        <w:spacing w:line="276" w:lineRule="auto"/>
        <w:ind w:firstLineChars="200" w:firstLine="420"/>
        <w:jc w:val="both"/>
        <w:rPr>
          <w:rFonts w:eastAsia="宋体"/>
          <w:kern w:val="2"/>
          <w:sz w:val="21"/>
          <w:szCs w:val="21"/>
          <w:lang w:eastAsia="zh-CN"/>
        </w:rPr>
      </w:pPr>
      <w:r>
        <w:rPr>
          <w:rFonts w:eastAsia="宋体"/>
          <w:kern w:val="2"/>
          <w:sz w:val="21"/>
          <w:szCs w:val="21"/>
          <w:lang w:eastAsia="zh-CN"/>
        </w:rPr>
        <w:t>供应商质疑实行实名制。供应商为自然人的，应当提交本人身份证复印件；供应商为法人或者其他组织的，应当根据自身性质提交营业执照复印件或者其他证明文件（如事业单位法人证书等）复印件。</w:t>
      </w:r>
    </w:p>
    <w:p w14:paraId="5EC3C329" w14:textId="77777777" w:rsidR="00AD76CB" w:rsidRDefault="00F51272">
      <w:pPr>
        <w:widowControl w:val="0"/>
        <w:spacing w:line="276" w:lineRule="auto"/>
        <w:ind w:firstLineChars="200" w:firstLine="420"/>
        <w:jc w:val="both"/>
        <w:rPr>
          <w:rFonts w:eastAsia="宋体"/>
          <w:kern w:val="2"/>
          <w:sz w:val="21"/>
          <w:szCs w:val="21"/>
          <w:lang w:eastAsia="zh-CN"/>
        </w:rPr>
      </w:pPr>
      <w:r>
        <w:rPr>
          <w:rFonts w:eastAsia="宋体"/>
          <w:kern w:val="2"/>
          <w:sz w:val="21"/>
          <w:szCs w:val="21"/>
          <w:lang w:eastAsia="zh-CN"/>
        </w:rPr>
        <w:t>供应商可以委托代理人进行质疑。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1223A36B" w14:textId="77777777" w:rsidR="00AD76CB" w:rsidRDefault="00F51272">
      <w:pPr>
        <w:widowControl w:val="0"/>
        <w:spacing w:line="276" w:lineRule="auto"/>
        <w:ind w:firstLineChars="200" w:firstLine="420"/>
        <w:jc w:val="both"/>
        <w:rPr>
          <w:rFonts w:eastAsia="宋体"/>
          <w:kern w:val="2"/>
          <w:sz w:val="21"/>
          <w:szCs w:val="21"/>
          <w:lang w:eastAsia="zh-CN"/>
        </w:rPr>
      </w:pPr>
      <w:r>
        <w:rPr>
          <w:rFonts w:eastAsia="宋体"/>
          <w:kern w:val="2"/>
          <w:sz w:val="21"/>
          <w:szCs w:val="21"/>
          <w:lang w:eastAsia="zh-CN"/>
        </w:rPr>
        <w:t>52.5</w:t>
      </w:r>
      <w:r>
        <w:rPr>
          <w:rFonts w:eastAsia="宋体"/>
          <w:kern w:val="2"/>
          <w:sz w:val="21"/>
          <w:szCs w:val="21"/>
          <w:lang w:eastAsia="zh-CN"/>
        </w:rPr>
        <w:t>提交方式</w:t>
      </w:r>
    </w:p>
    <w:p w14:paraId="7627CF66" w14:textId="77777777" w:rsidR="00AD76CB" w:rsidRDefault="00F51272">
      <w:pPr>
        <w:widowControl w:val="0"/>
        <w:spacing w:line="276" w:lineRule="auto"/>
        <w:ind w:firstLineChars="200" w:firstLine="420"/>
        <w:jc w:val="both"/>
        <w:rPr>
          <w:rFonts w:eastAsia="宋体"/>
          <w:b/>
          <w:bCs/>
          <w:kern w:val="2"/>
          <w:sz w:val="21"/>
          <w:szCs w:val="21"/>
          <w:lang w:eastAsia="zh-CN"/>
        </w:rPr>
      </w:pPr>
      <w:r>
        <w:rPr>
          <w:rFonts w:eastAsia="宋体"/>
          <w:kern w:val="2"/>
          <w:sz w:val="21"/>
          <w:szCs w:val="21"/>
          <w:lang w:eastAsia="zh-CN"/>
        </w:rPr>
        <w:t>请质疑供应商根据深圳政府采购智慧平台（</w:t>
      </w:r>
      <w:r>
        <w:rPr>
          <w:rFonts w:eastAsia="宋体"/>
          <w:kern w:val="2"/>
          <w:sz w:val="21"/>
          <w:szCs w:val="21"/>
          <w:lang w:eastAsia="zh-CN"/>
        </w:rPr>
        <w:t>http://zfcg.szggzy.com:8081/</w:t>
      </w:r>
      <w:r>
        <w:rPr>
          <w:rFonts w:eastAsia="宋体"/>
          <w:kern w:val="2"/>
          <w:sz w:val="21"/>
          <w:szCs w:val="21"/>
          <w:lang w:eastAsia="zh-CN"/>
        </w:rPr>
        <w:t>）所发布的质疑指引、质疑函模板填写质疑函并提交质疑材料。</w:t>
      </w:r>
      <w:r>
        <w:rPr>
          <w:rFonts w:eastAsia="宋体"/>
          <w:b/>
          <w:bCs/>
          <w:kern w:val="2"/>
          <w:sz w:val="21"/>
          <w:szCs w:val="21"/>
          <w:lang w:eastAsia="zh-CN"/>
        </w:rPr>
        <w:t>地址：深圳市南山区沙河西路</w:t>
      </w:r>
      <w:r>
        <w:rPr>
          <w:rFonts w:eastAsia="宋体"/>
          <w:b/>
          <w:bCs/>
          <w:kern w:val="2"/>
          <w:sz w:val="21"/>
          <w:szCs w:val="21"/>
          <w:lang w:eastAsia="zh-CN"/>
        </w:rPr>
        <w:t>3185</w:t>
      </w:r>
      <w:r>
        <w:rPr>
          <w:rFonts w:eastAsia="宋体"/>
          <w:b/>
          <w:bCs/>
          <w:kern w:val="2"/>
          <w:sz w:val="21"/>
          <w:szCs w:val="21"/>
          <w:lang w:eastAsia="zh-CN"/>
        </w:rPr>
        <w:t>号</w:t>
      </w:r>
      <w:proofErr w:type="gramStart"/>
      <w:r>
        <w:rPr>
          <w:rFonts w:eastAsia="宋体"/>
          <w:b/>
          <w:bCs/>
          <w:kern w:val="2"/>
          <w:sz w:val="21"/>
          <w:szCs w:val="21"/>
          <w:lang w:eastAsia="zh-CN"/>
        </w:rPr>
        <w:t>南山智谷</w:t>
      </w:r>
      <w:proofErr w:type="gramEnd"/>
      <w:r>
        <w:rPr>
          <w:rFonts w:eastAsia="宋体"/>
          <w:b/>
          <w:bCs/>
          <w:kern w:val="2"/>
          <w:sz w:val="21"/>
          <w:szCs w:val="21"/>
          <w:lang w:eastAsia="zh-CN"/>
        </w:rPr>
        <w:t>A</w:t>
      </w:r>
      <w:r>
        <w:rPr>
          <w:rFonts w:eastAsia="宋体"/>
          <w:b/>
          <w:bCs/>
          <w:kern w:val="2"/>
          <w:sz w:val="21"/>
          <w:szCs w:val="21"/>
          <w:lang w:eastAsia="zh-CN"/>
        </w:rPr>
        <w:t>座（深圳交易集团总部大楼）</w:t>
      </w:r>
      <w:r>
        <w:rPr>
          <w:rFonts w:eastAsia="宋体"/>
          <w:b/>
          <w:bCs/>
          <w:kern w:val="2"/>
          <w:sz w:val="21"/>
          <w:szCs w:val="21"/>
          <w:lang w:eastAsia="zh-CN"/>
        </w:rPr>
        <w:t>27</w:t>
      </w:r>
      <w:r>
        <w:rPr>
          <w:rFonts w:eastAsia="宋体"/>
          <w:b/>
          <w:bCs/>
          <w:kern w:val="2"/>
          <w:sz w:val="21"/>
          <w:szCs w:val="21"/>
          <w:lang w:eastAsia="zh-CN"/>
        </w:rPr>
        <w:t>楼，质疑咨询电话：</w:t>
      </w:r>
      <w:r>
        <w:rPr>
          <w:rFonts w:eastAsia="宋体" w:hint="eastAsia"/>
          <w:b/>
          <w:bCs/>
          <w:kern w:val="2"/>
          <w:sz w:val="21"/>
          <w:szCs w:val="21"/>
          <w:lang w:eastAsia="zh-CN"/>
        </w:rPr>
        <w:t>0755-86500054</w:t>
      </w:r>
      <w:r>
        <w:rPr>
          <w:rFonts w:eastAsia="宋体" w:hint="eastAsia"/>
          <w:b/>
          <w:bCs/>
          <w:kern w:val="2"/>
          <w:sz w:val="21"/>
          <w:szCs w:val="21"/>
          <w:lang w:eastAsia="zh-CN"/>
        </w:rPr>
        <w:t>、</w:t>
      </w:r>
      <w:r>
        <w:rPr>
          <w:rFonts w:eastAsia="宋体" w:hint="eastAsia"/>
          <w:b/>
          <w:bCs/>
          <w:kern w:val="2"/>
          <w:sz w:val="21"/>
          <w:szCs w:val="21"/>
          <w:lang w:eastAsia="zh-CN"/>
        </w:rPr>
        <w:t>0755-86500050</w:t>
      </w:r>
      <w:r>
        <w:rPr>
          <w:rFonts w:eastAsia="宋体"/>
          <w:b/>
          <w:bCs/>
          <w:kern w:val="2"/>
          <w:sz w:val="21"/>
          <w:szCs w:val="21"/>
          <w:lang w:eastAsia="zh-CN"/>
        </w:rPr>
        <w:t>。</w:t>
      </w:r>
    </w:p>
    <w:p w14:paraId="6FA9A850" w14:textId="77777777" w:rsidR="00AD76CB" w:rsidRDefault="00F51272">
      <w:pPr>
        <w:widowControl w:val="0"/>
        <w:spacing w:line="276" w:lineRule="auto"/>
        <w:ind w:firstLineChars="200" w:firstLine="420"/>
        <w:jc w:val="both"/>
        <w:rPr>
          <w:rFonts w:eastAsia="宋体"/>
          <w:kern w:val="2"/>
          <w:sz w:val="21"/>
          <w:szCs w:val="21"/>
          <w:lang w:eastAsia="zh-CN"/>
        </w:rPr>
      </w:pPr>
      <w:r>
        <w:rPr>
          <w:rFonts w:eastAsia="宋体"/>
          <w:kern w:val="2"/>
          <w:sz w:val="21"/>
          <w:szCs w:val="21"/>
          <w:lang w:eastAsia="zh-CN"/>
        </w:rPr>
        <w:t>52.6</w:t>
      </w:r>
      <w:r>
        <w:rPr>
          <w:rFonts w:eastAsia="宋体"/>
          <w:kern w:val="2"/>
          <w:sz w:val="21"/>
          <w:szCs w:val="21"/>
          <w:lang w:eastAsia="zh-CN"/>
        </w:rPr>
        <w:t>收文办理程序</w:t>
      </w:r>
    </w:p>
    <w:p w14:paraId="5E904AC3" w14:textId="77777777" w:rsidR="00AD76CB" w:rsidRDefault="00F51272">
      <w:pPr>
        <w:widowControl w:val="0"/>
        <w:spacing w:line="276" w:lineRule="auto"/>
        <w:ind w:firstLineChars="200" w:firstLine="420"/>
        <w:jc w:val="both"/>
        <w:rPr>
          <w:rFonts w:eastAsia="宋体"/>
          <w:kern w:val="2"/>
          <w:sz w:val="21"/>
          <w:szCs w:val="21"/>
          <w:lang w:eastAsia="zh-CN"/>
        </w:rPr>
      </w:pPr>
      <w:r>
        <w:rPr>
          <w:rFonts w:eastAsia="宋体"/>
          <w:kern w:val="2"/>
          <w:sz w:val="21"/>
          <w:szCs w:val="21"/>
          <w:lang w:eastAsia="zh-CN"/>
        </w:rPr>
        <w:t>52.6.1</w:t>
      </w:r>
      <w:r>
        <w:rPr>
          <w:rFonts w:eastAsia="宋体"/>
          <w:kern w:val="2"/>
          <w:sz w:val="21"/>
          <w:szCs w:val="21"/>
          <w:lang w:eastAsia="zh-CN"/>
        </w:rPr>
        <w:t>供应商提交的质疑符合受理条件的，政府集中采购机构自收到质疑材料之日起即为受理，应当向供应商出具质疑函收文回执并可以要求其递交质疑的法定代表人（负责</w:t>
      </w:r>
      <w:r>
        <w:rPr>
          <w:rFonts w:eastAsia="宋体"/>
          <w:kern w:val="2"/>
          <w:sz w:val="21"/>
          <w:szCs w:val="21"/>
          <w:lang w:eastAsia="zh-CN"/>
        </w:rPr>
        <w:lastRenderedPageBreak/>
        <w:t>人）或者授权代理人签署质疑文书送达地址确认书。</w:t>
      </w:r>
    </w:p>
    <w:p w14:paraId="6909ED9F" w14:textId="77777777" w:rsidR="00AD76CB" w:rsidRDefault="00F51272">
      <w:pPr>
        <w:widowControl w:val="0"/>
        <w:spacing w:line="276" w:lineRule="auto"/>
        <w:ind w:firstLineChars="200" w:firstLine="420"/>
        <w:jc w:val="both"/>
        <w:rPr>
          <w:rFonts w:eastAsia="仿宋"/>
          <w:kern w:val="2"/>
          <w:sz w:val="28"/>
          <w:szCs w:val="28"/>
          <w:lang w:eastAsia="zh-CN"/>
        </w:rPr>
      </w:pPr>
      <w:r>
        <w:rPr>
          <w:rFonts w:eastAsia="宋体"/>
          <w:kern w:val="2"/>
          <w:sz w:val="21"/>
          <w:szCs w:val="21"/>
          <w:lang w:eastAsia="zh-CN"/>
        </w:rPr>
        <w:t>52.6.2</w:t>
      </w:r>
      <w:r>
        <w:rPr>
          <w:rFonts w:eastAsia="宋体"/>
          <w:kern w:val="2"/>
          <w:sz w:val="21"/>
          <w:szCs w:val="21"/>
          <w:lang w:eastAsia="zh-CN"/>
        </w:rPr>
        <w:t>供应商提交的质疑材料不符合质疑条件的，视情况处理：</w:t>
      </w:r>
    </w:p>
    <w:p w14:paraId="1857478B" w14:textId="77777777" w:rsidR="00AD76CB" w:rsidRDefault="00F51272">
      <w:pPr>
        <w:widowControl w:val="0"/>
        <w:spacing w:line="276" w:lineRule="auto"/>
        <w:ind w:firstLineChars="200" w:firstLine="420"/>
        <w:jc w:val="both"/>
        <w:rPr>
          <w:rFonts w:eastAsia="宋体"/>
          <w:kern w:val="2"/>
          <w:sz w:val="21"/>
          <w:szCs w:val="21"/>
          <w:lang w:eastAsia="zh-CN"/>
        </w:rPr>
      </w:pPr>
      <w:r>
        <w:rPr>
          <w:rFonts w:eastAsia="宋体"/>
          <w:kern w:val="2"/>
          <w:sz w:val="21"/>
          <w:szCs w:val="21"/>
          <w:lang w:eastAsia="zh-CN"/>
        </w:rPr>
        <w:t>供应商提交的质疑材料不全或者未按要求签字或者盖章的，政府集中采购机构应当一次性告知供应商需补正的内容和补正期限。</w:t>
      </w:r>
    </w:p>
    <w:p w14:paraId="45099590" w14:textId="77777777" w:rsidR="00AD76CB" w:rsidRDefault="00F51272">
      <w:pPr>
        <w:widowControl w:val="0"/>
        <w:spacing w:line="276" w:lineRule="auto"/>
        <w:ind w:firstLineChars="200" w:firstLine="420"/>
        <w:jc w:val="both"/>
        <w:rPr>
          <w:rFonts w:eastAsia="宋体"/>
          <w:kern w:val="2"/>
          <w:sz w:val="21"/>
          <w:szCs w:val="21"/>
          <w:lang w:eastAsia="zh-CN"/>
        </w:rPr>
      </w:pPr>
      <w:r>
        <w:rPr>
          <w:rFonts w:eastAsia="宋体"/>
          <w:kern w:val="2"/>
          <w:sz w:val="21"/>
          <w:szCs w:val="21"/>
          <w:lang w:eastAsia="zh-CN"/>
        </w:rPr>
        <w:t>供应商提交的质疑存在下列情形之一的，不予受理：</w:t>
      </w:r>
    </w:p>
    <w:p w14:paraId="67A8F046" w14:textId="77777777" w:rsidR="00AD76CB" w:rsidRDefault="00F51272">
      <w:pPr>
        <w:widowControl w:val="0"/>
        <w:spacing w:line="276" w:lineRule="auto"/>
        <w:ind w:firstLineChars="200" w:firstLine="420"/>
        <w:jc w:val="both"/>
        <w:rPr>
          <w:rFonts w:eastAsia="宋体"/>
          <w:kern w:val="2"/>
          <w:sz w:val="21"/>
          <w:szCs w:val="21"/>
          <w:lang w:eastAsia="zh-CN"/>
        </w:rPr>
      </w:pPr>
      <w:r>
        <w:rPr>
          <w:rFonts w:eastAsia="宋体"/>
          <w:kern w:val="2"/>
          <w:sz w:val="21"/>
          <w:szCs w:val="21"/>
          <w:lang w:eastAsia="zh-CN"/>
        </w:rPr>
        <w:t>（</w:t>
      </w:r>
      <w:r>
        <w:rPr>
          <w:rFonts w:eastAsia="宋体"/>
          <w:kern w:val="2"/>
          <w:sz w:val="21"/>
          <w:szCs w:val="21"/>
          <w:lang w:eastAsia="zh-CN"/>
        </w:rPr>
        <w:t>1</w:t>
      </w:r>
      <w:r>
        <w:rPr>
          <w:rFonts w:eastAsia="宋体"/>
          <w:kern w:val="2"/>
          <w:sz w:val="21"/>
          <w:szCs w:val="21"/>
          <w:lang w:eastAsia="zh-CN"/>
        </w:rPr>
        <w:t>）质疑主体不满足要求的；</w:t>
      </w:r>
    </w:p>
    <w:p w14:paraId="042D882C" w14:textId="77777777" w:rsidR="00AD76CB" w:rsidRDefault="00F51272">
      <w:pPr>
        <w:widowControl w:val="0"/>
        <w:spacing w:line="276" w:lineRule="auto"/>
        <w:ind w:firstLineChars="200" w:firstLine="420"/>
        <w:jc w:val="both"/>
        <w:rPr>
          <w:rFonts w:eastAsia="宋体"/>
          <w:kern w:val="2"/>
          <w:sz w:val="21"/>
          <w:szCs w:val="21"/>
          <w:lang w:eastAsia="zh-CN"/>
        </w:rPr>
      </w:pPr>
      <w:r>
        <w:rPr>
          <w:rFonts w:eastAsia="宋体"/>
          <w:kern w:val="2"/>
          <w:sz w:val="21"/>
          <w:szCs w:val="21"/>
          <w:lang w:eastAsia="zh-CN"/>
        </w:rPr>
        <w:t>（</w:t>
      </w:r>
      <w:r>
        <w:rPr>
          <w:rFonts w:eastAsia="宋体"/>
          <w:kern w:val="2"/>
          <w:sz w:val="21"/>
          <w:szCs w:val="21"/>
          <w:lang w:eastAsia="zh-CN"/>
        </w:rPr>
        <w:t>2</w:t>
      </w:r>
      <w:r>
        <w:rPr>
          <w:rFonts w:eastAsia="宋体"/>
          <w:kern w:val="2"/>
          <w:sz w:val="21"/>
          <w:szCs w:val="21"/>
          <w:lang w:eastAsia="zh-CN"/>
        </w:rPr>
        <w:t>）供应商自身权益未受到损害的；</w:t>
      </w:r>
    </w:p>
    <w:p w14:paraId="422F13DC" w14:textId="77777777" w:rsidR="00AD76CB" w:rsidRDefault="00F51272">
      <w:pPr>
        <w:widowControl w:val="0"/>
        <w:spacing w:line="276" w:lineRule="auto"/>
        <w:ind w:firstLineChars="200" w:firstLine="420"/>
        <w:jc w:val="both"/>
        <w:rPr>
          <w:rFonts w:eastAsia="宋体"/>
          <w:kern w:val="2"/>
          <w:sz w:val="21"/>
          <w:szCs w:val="21"/>
          <w:lang w:eastAsia="zh-CN"/>
        </w:rPr>
      </w:pPr>
      <w:r>
        <w:rPr>
          <w:rFonts w:eastAsia="宋体"/>
          <w:kern w:val="2"/>
          <w:sz w:val="21"/>
          <w:szCs w:val="21"/>
          <w:lang w:eastAsia="zh-CN"/>
        </w:rPr>
        <w:t>（</w:t>
      </w:r>
      <w:r>
        <w:rPr>
          <w:rFonts w:eastAsia="宋体"/>
          <w:kern w:val="2"/>
          <w:sz w:val="21"/>
          <w:szCs w:val="21"/>
          <w:lang w:eastAsia="zh-CN"/>
        </w:rPr>
        <w:t>3</w:t>
      </w:r>
      <w:r>
        <w:rPr>
          <w:rFonts w:eastAsia="宋体"/>
          <w:kern w:val="2"/>
          <w:sz w:val="21"/>
          <w:szCs w:val="21"/>
          <w:lang w:eastAsia="zh-CN"/>
        </w:rPr>
        <w:t>）供应商未在法定质疑期限内提出质疑的；</w:t>
      </w:r>
    </w:p>
    <w:p w14:paraId="11167CBA" w14:textId="77777777" w:rsidR="00AD76CB" w:rsidRDefault="00F51272">
      <w:pPr>
        <w:widowControl w:val="0"/>
        <w:spacing w:line="276" w:lineRule="auto"/>
        <w:ind w:firstLineChars="200" w:firstLine="420"/>
        <w:jc w:val="both"/>
        <w:rPr>
          <w:rFonts w:eastAsia="宋体"/>
          <w:kern w:val="2"/>
          <w:sz w:val="21"/>
          <w:szCs w:val="21"/>
          <w:lang w:eastAsia="zh-CN"/>
        </w:rPr>
      </w:pPr>
      <w:r>
        <w:rPr>
          <w:rFonts w:eastAsia="宋体"/>
          <w:kern w:val="2"/>
          <w:sz w:val="21"/>
          <w:szCs w:val="21"/>
          <w:lang w:eastAsia="zh-CN"/>
        </w:rPr>
        <w:t>（</w:t>
      </w:r>
      <w:r>
        <w:rPr>
          <w:rFonts w:eastAsia="宋体"/>
          <w:kern w:val="2"/>
          <w:sz w:val="21"/>
          <w:szCs w:val="21"/>
          <w:lang w:eastAsia="zh-CN"/>
        </w:rPr>
        <w:t>4</w:t>
      </w:r>
      <w:r>
        <w:rPr>
          <w:rFonts w:eastAsia="宋体"/>
          <w:kern w:val="2"/>
          <w:sz w:val="21"/>
          <w:szCs w:val="21"/>
          <w:lang w:eastAsia="zh-CN"/>
        </w:rPr>
        <w:t>）质疑材料不全或者未按要求签字或者盖章的情况下，要求补正后，逾期未补正或者补正后仍不符合规定的；</w:t>
      </w:r>
    </w:p>
    <w:p w14:paraId="3CA751F0" w14:textId="77777777" w:rsidR="00AD76CB" w:rsidRDefault="00F51272">
      <w:pPr>
        <w:widowControl w:val="0"/>
        <w:spacing w:line="276" w:lineRule="auto"/>
        <w:ind w:firstLineChars="200" w:firstLine="420"/>
        <w:jc w:val="both"/>
        <w:rPr>
          <w:rFonts w:eastAsia="宋体"/>
          <w:kern w:val="2"/>
          <w:sz w:val="21"/>
          <w:szCs w:val="21"/>
          <w:lang w:eastAsia="zh-CN"/>
        </w:rPr>
      </w:pPr>
      <w:r>
        <w:rPr>
          <w:rFonts w:eastAsia="宋体"/>
          <w:kern w:val="2"/>
          <w:sz w:val="21"/>
          <w:szCs w:val="21"/>
          <w:lang w:eastAsia="zh-CN"/>
        </w:rPr>
        <w:t>（</w:t>
      </w:r>
      <w:r>
        <w:rPr>
          <w:rFonts w:eastAsia="宋体"/>
          <w:kern w:val="2"/>
          <w:sz w:val="21"/>
          <w:szCs w:val="21"/>
          <w:lang w:eastAsia="zh-CN"/>
        </w:rPr>
        <w:t>5</w:t>
      </w:r>
      <w:r>
        <w:rPr>
          <w:rFonts w:eastAsia="宋体"/>
          <w:kern w:val="2"/>
          <w:sz w:val="21"/>
          <w:szCs w:val="21"/>
          <w:lang w:eastAsia="zh-CN"/>
        </w:rPr>
        <w:t>）其他不符合受理条件情形的。</w:t>
      </w:r>
    </w:p>
    <w:p w14:paraId="5C6FC25E" w14:textId="77777777" w:rsidR="00AD76CB" w:rsidRDefault="00F51272">
      <w:pPr>
        <w:widowControl w:val="0"/>
        <w:spacing w:line="276" w:lineRule="auto"/>
        <w:ind w:firstLineChars="200" w:firstLine="420"/>
        <w:jc w:val="both"/>
        <w:rPr>
          <w:rFonts w:eastAsia="宋体"/>
          <w:kern w:val="2"/>
          <w:sz w:val="21"/>
          <w:szCs w:val="21"/>
          <w:lang w:eastAsia="zh-CN"/>
        </w:rPr>
      </w:pPr>
      <w:r>
        <w:rPr>
          <w:rFonts w:eastAsia="宋体"/>
          <w:kern w:val="2"/>
          <w:sz w:val="21"/>
          <w:szCs w:val="21"/>
          <w:lang w:eastAsia="zh-CN"/>
        </w:rPr>
        <w:t>质疑事项不予受理的，政府集中采购机构应当向供应商出具不符合质疑条件告知书。</w:t>
      </w:r>
    </w:p>
    <w:p w14:paraId="5FB4225D" w14:textId="77777777" w:rsidR="00AD76CB" w:rsidRDefault="00F51272">
      <w:pPr>
        <w:widowControl w:val="0"/>
        <w:spacing w:line="276" w:lineRule="auto"/>
        <w:ind w:firstLineChars="200" w:firstLine="420"/>
        <w:jc w:val="both"/>
        <w:rPr>
          <w:rFonts w:eastAsia="宋体"/>
          <w:kern w:val="2"/>
          <w:sz w:val="21"/>
          <w:szCs w:val="21"/>
          <w:lang w:eastAsia="zh-CN"/>
        </w:rPr>
      </w:pPr>
      <w:r>
        <w:rPr>
          <w:rFonts w:eastAsia="宋体"/>
          <w:kern w:val="2"/>
          <w:sz w:val="21"/>
          <w:szCs w:val="21"/>
          <w:lang w:eastAsia="zh-CN"/>
        </w:rPr>
        <w:t>52.7</w:t>
      </w:r>
      <w:r>
        <w:rPr>
          <w:rFonts w:eastAsia="宋体"/>
          <w:kern w:val="2"/>
          <w:sz w:val="21"/>
          <w:szCs w:val="21"/>
          <w:lang w:eastAsia="zh-CN"/>
        </w:rPr>
        <w:t>质疑答复时限</w:t>
      </w:r>
    </w:p>
    <w:p w14:paraId="2735F99C" w14:textId="77777777" w:rsidR="00AD76CB" w:rsidRDefault="00F51272">
      <w:pPr>
        <w:widowControl w:val="0"/>
        <w:spacing w:line="276" w:lineRule="auto"/>
        <w:ind w:firstLineChars="200" w:firstLine="420"/>
        <w:jc w:val="both"/>
        <w:rPr>
          <w:rFonts w:eastAsia="宋体"/>
          <w:kern w:val="2"/>
          <w:sz w:val="21"/>
          <w:szCs w:val="21"/>
          <w:lang w:eastAsia="zh-CN"/>
        </w:rPr>
      </w:pPr>
      <w:r>
        <w:rPr>
          <w:rFonts w:eastAsia="宋体"/>
          <w:kern w:val="2"/>
          <w:sz w:val="21"/>
          <w:szCs w:val="21"/>
          <w:lang w:eastAsia="zh-CN"/>
        </w:rPr>
        <w:t>自收文之日起七个工作日内。</w:t>
      </w:r>
    </w:p>
    <w:p w14:paraId="5A397399" w14:textId="77777777" w:rsidR="00AD76CB" w:rsidRDefault="00F51272">
      <w:pPr>
        <w:widowControl w:val="0"/>
        <w:spacing w:line="276" w:lineRule="auto"/>
        <w:ind w:firstLineChars="200" w:firstLine="420"/>
        <w:jc w:val="both"/>
        <w:rPr>
          <w:rFonts w:eastAsia="宋体"/>
          <w:kern w:val="2"/>
          <w:sz w:val="21"/>
          <w:szCs w:val="21"/>
          <w:lang w:eastAsia="zh-CN"/>
        </w:rPr>
      </w:pPr>
      <w:r>
        <w:rPr>
          <w:rFonts w:eastAsia="宋体"/>
          <w:kern w:val="2"/>
          <w:sz w:val="21"/>
          <w:szCs w:val="21"/>
          <w:lang w:eastAsia="zh-CN"/>
        </w:rPr>
        <w:t>52.8</w:t>
      </w:r>
      <w:r>
        <w:rPr>
          <w:rFonts w:eastAsia="宋体"/>
          <w:kern w:val="2"/>
          <w:sz w:val="21"/>
          <w:szCs w:val="21"/>
          <w:lang w:eastAsia="zh-CN"/>
        </w:rPr>
        <w:t>投诉</w:t>
      </w:r>
    </w:p>
    <w:p w14:paraId="5A860151" w14:textId="77777777" w:rsidR="00AD76CB" w:rsidRDefault="00F51272">
      <w:pPr>
        <w:widowControl w:val="0"/>
        <w:spacing w:line="276" w:lineRule="auto"/>
        <w:ind w:firstLineChars="200" w:firstLine="420"/>
        <w:jc w:val="both"/>
        <w:rPr>
          <w:rFonts w:eastAsia="宋体"/>
          <w:kern w:val="2"/>
          <w:sz w:val="21"/>
          <w:szCs w:val="21"/>
          <w:lang w:eastAsia="zh-CN"/>
        </w:rPr>
      </w:pPr>
      <w:r>
        <w:rPr>
          <w:rFonts w:eastAsia="宋体"/>
          <w:kern w:val="2"/>
          <w:sz w:val="21"/>
          <w:szCs w:val="21"/>
          <w:lang w:eastAsia="zh-CN"/>
        </w:rPr>
        <w:t>对质疑答复不满意或者未在规定时间内答复的，提出质疑的供应商可以在答复期满后</w:t>
      </w:r>
      <w:r>
        <w:rPr>
          <w:rFonts w:eastAsia="宋体"/>
          <w:kern w:val="2"/>
          <w:sz w:val="21"/>
          <w:szCs w:val="21"/>
          <w:lang w:eastAsia="zh-CN"/>
        </w:rPr>
        <w:t>15</w:t>
      </w:r>
      <w:r>
        <w:rPr>
          <w:rFonts w:eastAsia="宋体"/>
          <w:kern w:val="2"/>
          <w:sz w:val="21"/>
          <w:szCs w:val="21"/>
          <w:lang w:eastAsia="zh-CN"/>
        </w:rPr>
        <w:t>个工作日内向采购单位投诉。</w:t>
      </w:r>
    </w:p>
    <w:p w14:paraId="3B7EFF9E" w14:textId="77777777" w:rsidR="00AD76CB" w:rsidRDefault="00F51272">
      <w:pPr>
        <w:widowControl w:val="0"/>
        <w:spacing w:line="276" w:lineRule="auto"/>
        <w:jc w:val="both"/>
        <w:rPr>
          <w:rFonts w:ascii="宋体" w:eastAsia="宋体" w:hAnsi="宋体" w:cs="宋体"/>
          <w:b/>
          <w:bCs/>
          <w:kern w:val="2"/>
          <w:lang w:eastAsia="zh-CN"/>
        </w:rPr>
      </w:pPr>
      <w:r>
        <w:rPr>
          <w:rFonts w:ascii="宋体" w:eastAsia="宋体" w:hAnsi="宋体" w:cs="宋体" w:hint="eastAsia"/>
          <w:b/>
          <w:bCs/>
          <w:kern w:val="2"/>
          <w:lang w:eastAsia="zh-CN"/>
        </w:rPr>
        <w:t>53. 质疑后续处理</w:t>
      </w:r>
    </w:p>
    <w:p w14:paraId="1CE04BD6" w14:textId="77777777" w:rsidR="00AD76CB" w:rsidRDefault="00F51272">
      <w:pPr>
        <w:widowControl w:val="0"/>
        <w:spacing w:line="276" w:lineRule="auto"/>
        <w:ind w:firstLineChars="200" w:firstLine="42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53.1供应商质疑不成立，或者成立但未对中标、成交结果构成影响的，继续开展采购活动。</w:t>
      </w:r>
    </w:p>
    <w:p w14:paraId="4D072F8D" w14:textId="77777777" w:rsidR="00AD76CB" w:rsidRDefault="00F51272">
      <w:pPr>
        <w:widowControl w:val="0"/>
        <w:spacing w:line="276" w:lineRule="auto"/>
        <w:ind w:firstLineChars="200" w:firstLine="42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合格供应</w:t>
      </w:r>
      <w:proofErr w:type="gramStart"/>
      <w:r>
        <w:rPr>
          <w:rFonts w:ascii="宋体" w:eastAsia="宋体" w:hAnsi="宋体" w:cs="宋体" w:hint="eastAsia"/>
          <w:kern w:val="2"/>
          <w:sz w:val="21"/>
          <w:szCs w:val="21"/>
          <w:lang w:eastAsia="zh-CN"/>
        </w:rPr>
        <w:t>商符合</w:t>
      </w:r>
      <w:proofErr w:type="gramEnd"/>
      <w:r>
        <w:rPr>
          <w:rFonts w:ascii="宋体" w:eastAsia="宋体" w:hAnsi="宋体" w:cs="宋体" w:hint="eastAsia"/>
          <w:kern w:val="2"/>
          <w:sz w:val="21"/>
          <w:szCs w:val="21"/>
          <w:lang w:eastAsia="zh-CN"/>
        </w:rPr>
        <w:t>法定数量时，可以从合格的中标或者成交候选人中另行确定中标、成交供应商的，应当依法另行确定中标、成交供应商；否则应当重新开展采购活动。（3）</w:t>
      </w:r>
      <w:r>
        <w:rPr>
          <w:rFonts w:ascii="宋体" w:eastAsia="宋体" w:hAnsi="宋体" w:cs="宋体"/>
          <w:kern w:val="2"/>
          <w:lang w:eastAsia="zh-CN"/>
        </w:rPr>
        <w:t>被质疑供应商应配合提供质疑答辩意见，并提供相关证据材料，逾期不作书面答辩的，视同放弃答辩权利，依法承担由此可能产生的不利法律后果</w:t>
      </w:r>
      <w:r>
        <w:rPr>
          <w:rFonts w:ascii="宋体" w:eastAsia="宋体" w:hAnsi="宋体" w:cs="宋体" w:hint="eastAsia"/>
          <w:kern w:val="2"/>
          <w:lang w:eastAsia="zh-CN"/>
        </w:rPr>
        <w:t>。</w:t>
      </w:r>
    </w:p>
    <w:p w14:paraId="5D6873D7" w14:textId="77777777" w:rsidR="00AD76CB" w:rsidRDefault="00AD76CB">
      <w:pPr>
        <w:widowControl w:val="0"/>
        <w:spacing w:line="276" w:lineRule="auto"/>
        <w:jc w:val="center"/>
        <w:rPr>
          <w:rFonts w:eastAsia="宋体"/>
          <w:kern w:val="2"/>
          <w:sz w:val="21"/>
          <w:lang w:eastAsia="zh-CN"/>
        </w:rPr>
      </w:pPr>
    </w:p>
    <w:p w14:paraId="49655C3B" w14:textId="77777777" w:rsidR="00AD76CB" w:rsidRDefault="00F51272">
      <w:pPr>
        <w:widowControl w:val="0"/>
        <w:spacing w:line="276" w:lineRule="auto"/>
        <w:jc w:val="center"/>
        <w:rPr>
          <w:rFonts w:eastAsia="宋体"/>
          <w:kern w:val="2"/>
          <w:sz w:val="21"/>
          <w:lang w:eastAsia="zh-CN"/>
        </w:rPr>
        <w:sectPr w:rsidR="00AD76CB">
          <w:pgSz w:w="11906" w:h="16838"/>
          <w:pgMar w:top="1440" w:right="1800" w:bottom="1440" w:left="1800" w:header="851" w:footer="992" w:gutter="0"/>
          <w:cols w:space="425"/>
          <w:docGrid w:type="lines" w:linePitch="312"/>
        </w:sectPr>
      </w:pPr>
      <w:r>
        <w:rPr>
          <w:rFonts w:eastAsia="宋体"/>
          <w:kern w:val="2"/>
          <w:sz w:val="21"/>
          <w:lang w:eastAsia="zh-CN"/>
        </w:rPr>
        <w:t>---- END ----</w:t>
      </w:r>
      <w:bookmarkEnd w:id="181"/>
    </w:p>
    <w:p w14:paraId="29EF062A" w14:textId="77777777" w:rsidR="00AD76CB" w:rsidRDefault="00F51272">
      <w:pPr>
        <w:pBdr>
          <w:left w:val="single" w:sz="6" w:space="0" w:color="DDDDDD"/>
          <w:right w:val="single" w:sz="6" w:space="0" w:color="DDDDDD"/>
        </w:pBdr>
        <w:spacing w:line="648" w:lineRule="atLeast"/>
        <w:ind w:left="15" w:right="15"/>
        <w:jc w:val="center"/>
        <w:outlineLvl w:val="0"/>
        <w:rPr>
          <w:rFonts w:ascii="仿宋" w:eastAsia="仿宋" w:hAnsi="仿宋" w:cs="仿宋"/>
          <w:b/>
          <w:bCs/>
          <w:color w:val="000000"/>
          <w:sz w:val="48"/>
          <w:szCs w:val="48"/>
          <w:lang w:val="en" w:eastAsia="en"/>
        </w:rPr>
      </w:pPr>
      <w:r>
        <w:rPr>
          <w:rFonts w:ascii="仿宋" w:eastAsia="仿宋" w:hAnsi="仿宋" w:cs="仿宋"/>
          <w:b/>
          <w:bCs/>
          <w:color w:val="000000"/>
          <w:sz w:val="48"/>
          <w:szCs w:val="48"/>
          <w:lang w:val="en" w:eastAsia="en"/>
        </w:rPr>
        <w:lastRenderedPageBreak/>
        <w:t>投标文件格式</w:t>
      </w:r>
    </w:p>
    <w:p w14:paraId="09293571" w14:textId="77777777" w:rsidR="00AD76CB" w:rsidRDefault="00F51272">
      <w:pPr>
        <w:spacing w:line="504" w:lineRule="atLeast"/>
        <w:ind w:left="15" w:right="15"/>
        <w:jc w:val="center"/>
        <w:rPr>
          <w:rFonts w:ascii="仿宋" w:eastAsia="仿宋" w:hAnsi="仿宋" w:cs="仿宋"/>
          <w:b/>
          <w:bCs/>
          <w:color w:val="333333"/>
          <w:sz w:val="28"/>
          <w:szCs w:val="28"/>
          <w:lang w:val="en" w:eastAsia="en"/>
        </w:rPr>
      </w:pPr>
      <w:r>
        <w:rPr>
          <w:rFonts w:ascii="仿宋" w:eastAsia="仿宋" w:hAnsi="仿宋" w:cs="仿宋"/>
          <w:b/>
          <w:bCs/>
          <w:color w:val="333333"/>
          <w:sz w:val="28"/>
          <w:szCs w:val="28"/>
          <w:lang w:val="en" w:eastAsia="en"/>
        </w:rPr>
        <w:t>深圳市南山区人民医院饮水机滤芯采购-A</w:t>
      </w:r>
    </w:p>
    <w:tbl>
      <w:tblPr>
        <w:tblStyle w:val="typotable"/>
        <w:tblW w:w="5000" w:type="pct"/>
        <w:tblInd w:w="15" w:type="dxa"/>
        <w:tblBorders>
          <w:top w:val="outset" w:sz="6" w:space="0" w:color="808080"/>
          <w:left w:val="outset" w:sz="6" w:space="0" w:color="808080"/>
          <w:bottom w:val="outset" w:sz="6" w:space="0" w:color="808080"/>
          <w:right w:val="outset" w:sz="6" w:space="0" w:color="808080"/>
        </w:tblBorders>
        <w:tblLayout w:type="fixed"/>
        <w:tblCellMar>
          <w:left w:w="0" w:type="dxa"/>
          <w:right w:w="0" w:type="dxa"/>
        </w:tblCellMar>
        <w:tblLook w:val="04A0" w:firstRow="1" w:lastRow="0" w:firstColumn="1" w:lastColumn="0" w:noHBand="0" w:noVBand="1"/>
      </w:tblPr>
      <w:tblGrid>
        <w:gridCol w:w="1644"/>
        <w:gridCol w:w="7492"/>
      </w:tblGrid>
      <w:tr w:rsidR="00AD76CB" w14:paraId="575967CC" w14:textId="77777777">
        <w:trPr>
          <w:tblHeader/>
        </w:trPr>
        <w:tc>
          <w:tcPr>
            <w:tcW w:w="9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tcPr>
          <w:p w14:paraId="719DDD54" w14:textId="77777777" w:rsidR="00AD76CB" w:rsidRDefault="00F51272">
            <w:pPr>
              <w:spacing w:line="432" w:lineRule="atLeast"/>
              <w:jc w:val="center"/>
              <w:rPr>
                <w:rFonts w:ascii="微软雅黑" w:eastAsia="微软雅黑" w:hAnsi="微软雅黑" w:cs="微软雅黑"/>
                <w:color w:val="666666"/>
                <w:lang w:val="en" w:eastAsia="en"/>
              </w:rPr>
            </w:pPr>
            <w:r>
              <w:rPr>
                <w:rFonts w:ascii="仿宋" w:eastAsia="仿宋" w:hAnsi="仿宋" w:cs="仿宋"/>
                <w:color w:val="666666"/>
                <w:lang w:val="en" w:eastAsia="en"/>
              </w:rPr>
              <w:t>序号</w:t>
            </w:r>
          </w:p>
        </w:tc>
        <w:tc>
          <w:tcPr>
            <w:tcW w:w="41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tcPr>
          <w:p w14:paraId="6C3193B0" w14:textId="77777777" w:rsidR="00AD76CB" w:rsidRDefault="00F51272">
            <w:pPr>
              <w:spacing w:line="432" w:lineRule="atLeast"/>
              <w:jc w:val="center"/>
              <w:rPr>
                <w:rFonts w:ascii="微软雅黑" w:eastAsia="微软雅黑" w:hAnsi="微软雅黑" w:cs="微软雅黑"/>
                <w:color w:val="666666"/>
                <w:lang w:val="en" w:eastAsia="en"/>
              </w:rPr>
            </w:pPr>
            <w:r>
              <w:rPr>
                <w:rFonts w:ascii="仿宋" w:eastAsia="仿宋" w:hAnsi="仿宋" w:cs="仿宋"/>
                <w:color w:val="666666"/>
                <w:lang w:val="en" w:eastAsia="en"/>
              </w:rPr>
              <w:t>文件夹/文件名称</w:t>
            </w:r>
          </w:p>
        </w:tc>
      </w:tr>
      <w:tr w:rsidR="00AD76CB" w14:paraId="41381126" w14:textId="77777777">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14:paraId="0BCE3427" w14:textId="77777777" w:rsidR="00AD76CB" w:rsidRDefault="00F51272">
            <w:pP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14:paraId="3390D04D" w14:textId="77777777" w:rsidR="00AD76CB" w:rsidRDefault="00F51272">
            <w:pPr>
              <w:spacing w:line="240" w:lineRule="atLeast"/>
              <w:rPr>
                <w:rFonts w:ascii="仿宋" w:eastAsia="仿宋" w:hAnsi="仿宋" w:cs="仿宋"/>
                <w:color w:val="666666"/>
                <w:lang w:val="en" w:eastAsia="en"/>
              </w:rPr>
            </w:pPr>
            <w:r>
              <w:rPr>
                <w:rFonts w:ascii="仿宋" w:eastAsia="仿宋" w:hAnsi="仿宋" w:cs="仿宋"/>
                <w:color w:val="666666"/>
                <w:lang w:val="en" w:eastAsia="en"/>
              </w:rPr>
              <w:t>投标函</w:t>
            </w:r>
          </w:p>
        </w:tc>
      </w:tr>
      <w:tr w:rsidR="00AD76CB" w14:paraId="4FDF1F6E" w14:textId="77777777">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14:paraId="1172B818" w14:textId="77777777" w:rsidR="00AD76CB" w:rsidRDefault="00F51272">
            <w:pP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14:paraId="040F35E2" w14:textId="77777777" w:rsidR="00AD76CB" w:rsidRDefault="00F51272">
            <w:pPr>
              <w:spacing w:line="240" w:lineRule="atLeast"/>
              <w:rPr>
                <w:rFonts w:ascii="仿宋" w:eastAsia="仿宋" w:hAnsi="仿宋" w:cs="仿宋"/>
                <w:color w:val="666666"/>
                <w:lang w:val="en" w:eastAsia="zh-CN"/>
              </w:rPr>
            </w:pPr>
            <w:r>
              <w:rPr>
                <w:rFonts w:ascii="仿宋" w:eastAsia="仿宋" w:hAnsi="仿宋" w:cs="仿宋"/>
                <w:color w:val="666666"/>
                <w:lang w:val="en" w:eastAsia="zh-CN"/>
              </w:rPr>
              <w:t>政府采购投标及履约承诺函</w:t>
            </w:r>
          </w:p>
        </w:tc>
      </w:tr>
      <w:tr w:rsidR="00AD76CB" w14:paraId="44C4577F" w14:textId="77777777">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14:paraId="57F64512" w14:textId="77777777" w:rsidR="00AD76CB" w:rsidRDefault="00F51272">
            <w:pP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14:paraId="1127A97A" w14:textId="77777777" w:rsidR="00AD76CB" w:rsidRDefault="00F51272">
            <w:pPr>
              <w:spacing w:line="240" w:lineRule="atLeast"/>
              <w:rPr>
                <w:rFonts w:ascii="仿宋" w:eastAsia="仿宋" w:hAnsi="仿宋" w:cs="仿宋"/>
                <w:color w:val="666666"/>
                <w:lang w:val="en" w:eastAsia="zh-CN"/>
              </w:rPr>
            </w:pPr>
            <w:r>
              <w:rPr>
                <w:rFonts w:ascii="仿宋" w:eastAsia="仿宋" w:hAnsi="仿宋" w:cs="仿宋"/>
                <w:color w:val="666666"/>
                <w:lang w:val="en" w:eastAsia="zh-CN"/>
              </w:rPr>
              <w:t>投标人情况及资格证明文件</w:t>
            </w:r>
          </w:p>
        </w:tc>
      </w:tr>
      <w:tr w:rsidR="00AD76CB" w14:paraId="46391E0B" w14:textId="77777777">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14:paraId="03EBAA3B" w14:textId="77777777" w:rsidR="00AD76CB" w:rsidRDefault="00F51272">
            <w:pP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14:paraId="2156EA5E" w14:textId="77777777" w:rsidR="00AD76CB" w:rsidRDefault="00F51272">
            <w:pPr>
              <w:spacing w:line="240" w:lineRule="atLeast"/>
              <w:rPr>
                <w:rFonts w:ascii="仿宋" w:eastAsia="仿宋" w:hAnsi="仿宋" w:cs="仿宋"/>
                <w:color w:val="666666"/>
                <w:lang w:val="en" w:eastAsia="en"/>
              </w:rPr>
            </w:pPr>
            <w:r>
              <w:rPr>
                <w:rFonts w:ascii="仿宋" w:eastAsia="仿宋" w:hAnsi="仿宋" w:cs="仿宋"/>
                <w:color w:val="666666"/>
                <w:lang w:val="en" w:eastAsia="en"/>
              </w:rPr>
              <w:t>项目详细报价</w:t>
            </w:r>
          </w:p>
        </w:tc>
      </w:tr>
      <w:tr w:rsidR="00AD76CB" w14:paraId="67F664B5" w14:textId="77777777">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14:paraId="228E20C4" w14:textId="77777777" w:rsidR="00AD76CB" w:rsidRDefault="00F51272">
            <w:pP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14:paraId="48085D64" w14:textId="77777777" w:rsidR="00AD76CB" w:rsidRDefault="00F51272">
            <w:pPr>
              <w:spacing w:line="240" w:lineRule="atLeast"/>
              <w:rPr>
                <w:rFonts w:ascii="仿宋" w:eastAsia="仿宋" w:hAnsi="仿宋" w:cs="仿宋"/>
                <w:color w:val="666666"/>
                <w:lang w:val="en" w:eastAsia="en"/>
              </w:rPr>
            </w:pPr>
            <w:r>
              <w:rPr>
                <w:rFonts w:ascii="仿宋" w:eastAsia="仿宋" w:hAnsi="仿宋" w:cs="仿宋"/>
                <w:color w:val="666666"/>
                <w:lang w:val="en" w:eastAsia="en"/>
              </w:rPr>
              <w:t>同类项目业绩</w:t>
            </w:r>
          </w:p>
        </w:tc>
      </w:tr>
      <w:tr w:rsidR="00AD76CB" w14:paraId="5AA424C6" w14:textId="77777777">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14:paraId="6CE0EA0F" w14:textId="77777777" w:rsidR="00AD76CB" w:rsidRDefault="00F51272">
            <w:pP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14:paraId="0DE1A369" w14:textId="77777777" w:rsidR="00AD76CB" w:rsidRDefault="00F51272">
            <w:pPr>
              <w:spacing w:line="240" w:lineRule="atLeast"/>
              <w:rPr>
                <w:rFonts w:ascii="仿宋" w:eastAsia="仿宋" w:hAnsi="仿宋" w:cs="仿宋"/>
                <w:color w:val="666666"/>
                <w:lang w:val="en" w:eastAsia="en"/>
              </w:rPr>
            </w:pPr>
            <w:r>
              <w:rPr>
                <w:rFonts w:ascii="仿宋" w:eastAsia="仿宋" w:hAnsi="仿宋" w:cs="仿宋"/>
                <w:color w:val="666666"/>
                <w:lang w:val="en" w:eastAsia="en"/>
              </w:rPr>
              <w:t>供应商基本情况表</w:t>
            </w:r>
          </w:p>
        </w:tc>
      </w:tr>
      <w:tr w:rsidR="00AD76CB" w14:paraId="4354675A" w14:textId="77777777">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14:paraId="615BB42D" w14:textId="77777777" w:rsidR="00AD76CB" w:rsidRDefault="00F51272">
            <w:pP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14:paraId="1475649C" w14:textId="77777777" w:rsidR="00AD76CB" w:rsidRDefault="00F51272">
            <w:pPr>
              <w:spacing w:line="240" w:lineRule="atLeast"/>
              <w:rPr>
                <w:rFonts w:ascii="仿宋" w:eastAsia="仿宋" w:hAnsi="仿宋" w:cs="仿宋"/>
                <w:color w:val="666666"/>
                <w:lang w:val="en" w:eastAsia="zh-CN"/>
              </w:rPr>
            </w:pPr>
            <w:r>
              <w:rPr>
                <w:rFonts w:ascii="仿宋" w:eastAsia="仿宋" w:hAnsi="仿宋" w:cs="仿宋"/>
                <w:color w:val="666666"/>
                <w:lang w:val="en" w:eastAsia="zh-CN"/>
              </w:rPr>
              <w:t>法定代表人（负责人）证明书</w:t>
            </w:r>
          </w:p>
        </w:tc>
      </w:tr>
      <w:tr w:rsidR="00AD76CB" w14:paraId="7DA56071" w14:textId="77777777">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14:paraId="2A4991D5" w14:textId="77777777" w:rsidR="00AD76CB" w:rsidRDefault="00F51272">
            <w:pP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8</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14:paraId="18D143F2" w14:textId="77777777" w:rsidR="00AD76CB" w:rsidRDefault="00F51272">
            <w:pPr>
              <w:spacing w:line="240" w:lineRule="atLeast"/>
              <w:rPr>
                <w:rFonts w:ascii="仿宋" w:eastAsia="仿宋" w:hAnsi="仿宋" w:cs="仿宋"/>
                <w:color w:val="666666"/>
                <w:lang w:val="en" w:eastAsia="zh-CN"/>
              </w:rPr>
            </w:pPr>
            <w:r>
              <w:rPr>
                <w:rFonts w:ascii="仿宋" w:eastAsia="仿宋" w:hAnsi="仿宋" w:cs="仿宋"/>
                <w:color w:val="666666"/>
                <w:lang w:val="en" w:eastAsia="zh-CN"/>
              </w:rPr>
              <w:t>投标文件签署授权委托书</w:t>
            </w:r>
          </w:p>
        </w:tc>
      </w:tr>
      <w:tr w:rsidR="00AD76CB" w14:paraId="2AEE771E" w14:textId="77777777">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14:paraId="216EA4CA" w14:textId="77777777" w:rsidR="00AD76CB" w:rsidRDefault="00F51272">
            <w:pP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9</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14:paraId="2A64B4A3" w14:textId="77777777" w:rsidR="00AD76CB" w:rsidRDefault="00F51272">
            <w:pPr>
              <w:spacing w:line="240" w:lineRule="atLeast"/>
              <w:rPr>
                <w:rFonts w:ascii="仿宋" w:eastAsia="仿宋" w:hAnsi="仿宋" w:cs="仿宋"/>
                <w:color w:val="666666"/>
                <w:lang w:val="en" w:eastAsia="zh-CN"/>
              </w:rPr>
            </w:pPr>
            <w:r>
              <w:rPr>
                <w:rFonts w:ascii="仿宋" w:eastAsia="仿宋" w:hAnsi="仿宋" w:cs="仿宋"/>
                <w:color w:val="666666"/>
                <w:lang w:val="en" w:eastAsia="zh-CN"/>
              </w:rPr>
              <w:t>实质性条款响应情况表</w:t>
            </w:r>
          </w:p>
        </w:tc>
      </w:tr>
      <w:tr w:rsidR="00AD76CB" w14:paraId="7BCED10D" w14:textId="77777777">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14:paraId="536182E4" w14:textId="77777777" w:rsidR="00AD76CB" w:rsidRDefault="00F51272">
            <w:pP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10</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14:paraId="380B8DD8" w14:textId="77777777" w:rsidR="00AD76CB" w:rsidRDefault="00F51272">
            <w:pPr>
              <w:spacing w:line="240" w:lineRule="atLeast"/>
              <w:rPr>
                <w:rFonts w:ascii="仿宋" w:eastAsia="仿宋" w:hAnsi="仿宋" w:cs="仿宋"/>
                <w:color w:val="666666"/>
                <w:lang w:val="en" w:eastAsia="en"/>
              </w:rPr>
            </w:pPr>
            <w:r>
              <w:rPr>
                <w:rFonts w:ascii="仿宋" w:eastAsia="仿宋" w:hAnsi="仿宋" w:cs="仿宋"/>
                <w:color w:val="666666"/>
                <w:lang w:val="en" w:eastAsia="en"/>
              </w:rPr>
              <w:t>技术要求偏离表</w:t>
            </w:r>
          </w:p>
        </w:tc>
      </w:tr>
      <w:tr w:rsidR="00AD76CB" w14:paraId="539763B9" w14:textId="77777777">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14:paraId="657D6B03" w14:textId="77777777" w:rsidR="00AD76CB" w:rsidRDefault="00F51272">
            <w:pP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11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14:paraId="127CAB79" w14:textId="77777777" w:rsidR="00AD76CB" w:rsidRDefault="00F51272">
            <w:pPr>
              <w:spacing w:line="240" w:lineRule="atLeast"/>
              <w:rPr>
                <w:rFonts w:ascii="仿宋" w:eastAsia="仿宋" w:hAnsi="仿宋" w:cs="仿宋"/>
                <w:color w:val="666666"/>
                <w:lang w:val="en" w:eastAsia="en"/>
              </w:rPr>
            </w:pPr>
            <w:r>
              <w:rPr>
                <w:rFonts w:ascii="仿宋" w:eastAsia="仿宋" w:hAnsi="仿宋" w:cs="仿宋"/>
                <w:color w:val="666666"/>
                <w:lang w:val="en" w:eastAsia="en"/>
              </w:rPr>
              <w:t>项目保障实施方案</w:t>
            </w:r>
          </w:p>
        </w:tc>
      </w:tr>
      <w:tr w:rsidR="00AD76CB" w14:paraId="5976225E" w14:textId="77777777">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14:paraId="26CD3196" w14:textId="77777777" w:rsidR="00AD76CB" w:rsidRDefault="00F51272">
            <w:pP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12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14:paraId="531E483C" w14:textId="77777777" w:rsidR="00AD76CB" w:rsidRDefault="00F51272">
            <w:pPr>
              <w:spacing w:line="240" w:lineRule="atLeast"/>
              <w:rPr>
                <w:rFonts w:ascii="仿宋" w:eastAsia="仿宋" w:hAnsi="仿宋" w:cs="仿宋"/>
                <w:color w:val="666666"/>
                <w:lang w:val="en" w:eastAsia="en"/>
              </w:rPr>
            </w:pPr>
            <w:r>
              <w:rPr>
                <w:rFonts w:ascii="仿宋" w:eastAsia="仿宋" w:hAnsi="仿宋" w:cs="仿宋"/>
                <w:color w:val="666666"/>
                <w:lang w:val="en" w:eastAsia="en"/>
              </w:rPr>
              <w:t>售后服务方案</w:t>
            </w:r>
          </w:p>
        </w:tc>
      </w:tr>
      <w:tr w:rsidR="00AD76CB" w14:paraId="2653780C" w14:textId="77777777">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14:paraId="00988141" w14:textId="77777777" w:rsidR="00AD76CB" w:rsidRDefault="00F51272">
            <w:pP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13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14:paraId="24E2A8DE" w14:textId="77777777" w:rsidR="00AD76CB" w:rsidRDefault="00F51272">
            <w:pPr>
              <w:spacing w:line="240" w:lineRule="atLeast"/>
              <w:rPr>
                <w:rFonts w:ascii="仿宋" w:eastAsia="仿宋" w:hAnsi="仿宋" w:cs="仿宋"/>
                <w:color w:val="666666"/>
                <w:lang w:val="en" w:eastAsia="zh-CN"/>
              </w:rPr>
            </w:pPr>
            <w:r>
              <w:rPr>
                <w:rFonts w:ascii="仿宋" w:eastAsia="仿宋" w:hAnsi="仿宋" w:cs="仿宋"/>
                <w:color w:val="666666"/>
                <w:lang w:val="en" w:eastAsia="zh-CN"/>
              </w:rPr>
              <w:t>投标人认为需要加以说明的其他内容（格式自定）</w:t>
            </w:r>
          </w:p>
        </w:tc>
      </w:tr>
    </w:tbl>
    <w:p w14:paraId="5B696E0C" w14:textId="77777777" w:rsidR="00AD76CB" w:rsidRDefault="00AD76CB">
      <w:pPr>
        <w:spacing w:line="432" w:lineRule="atLeast"/>
        <w:rPr>
          <w:rFonts w:ascii="仿宋" w:eastAsia="仿宋" w:hAnsi="仿宋" w:cs="仿宋"/>
          <w:b/>
          <w:bCs/>
          <w:color w:val="333333"/>
          <w:lang w:val="en" w:eastAsia="zh-CN"/>
        </w:rPr>
        <w:sectPr w:rsidR="00AD76CB">
          <w:pgSz w:w="12240" w:h="15840"/>
          <w:pgMar w:top="1440" w:right="1800" w:bottom="1440" w:left="1800" w:header="708" w:footer="708" w:gutter="0"/>
          <w:cols w:space="708"/>
        </w:sectPr>
      </w:pPr>
    </w:p>
    <w:p w14:paraId="357B9E01" w14:textId="77777777" w:rsidR="00AD76CB" w:rsidRDefault="00F51272">
      <w:pPr>
        <w:pBdr>
          <w:left w:val="single" w:sz="6" w:space="0" w:color="DDDDDD"/>
          <w:right w:val="single" w:sz="6" w:space="0" w:color="DDDDDD"/>
        </w:pBdr>
        <w:spacing w:line="648" w:lineRule="atLeast"/>
        <w:ind w:left="15" w:right="15"/>
        <w:jc w:val="center"/>
        <w:outlineLvl w:val="0"/>
        <w:rPr>
          <w:rFonts w:ascii="仿宋" w:eastAsia="仿宋" w:hAnsi="仿宋" w:cs="仿宋"/>
          <w:b/>
          <w:bCs/>
          <w:color w:val="000000"/>
          <w:sz w:val="48"/>
          <w:szCs w:val="48"/>
          <w:lang w:val="en" w:eastAsia="zh-CN"/>
        </w:rPr>
      </w:pPr>
      <w:r>
        <w:rPr>
          <w:rFonts w:ascii="仿宋" w:eastAsia="仿宋" w:hAnsi="仿宋" w:cs="仿宋"/>
          <w:b/>
          <w:bCs/>
          <w:color w:val="000000"/>
          <w:sz w:val="48"/>
          <w:szCs w:val="48"/>
          <w:lang w:val="en" w:eastAsia="zh-CN"/>
        </w:rPr>
        <w:lastRenderedPageBreak/>
        <w:t>评标办法附表</w:t>
      </w:r>
    </w:p>
    <w:p w14:paraId="64349F02" w14:textId="77777777" w:rsidR="00AD76CB" w:rsidRDefault="00F51272">
      <w:pPr>
        <w:spacing w:after="288" w:line="432" w:lineRule="atLeast"/>
        <w:ind w:left="15" w:right="15"/>
        <w:rPr>
          <w:rFonts w:ascii="微软雅黑" w:eastAsia="微软雅黑" w:hAnsi="微软雅黑" w:cs="微软雅黑"/>
          <w:color w:val="333333"/>
          <w:lang w:val="en" w:eastAsia="zh-CN"/>
        </w:rPr>
      </w:pPr>
      <w:r>
        <w:rPr>
          <w:rFonts w:ascii="仿宋" w:eastAsia="仿宋" w:hAnsi="仿宋" w:cs="仿宋"/>
          <w:b/>
          <w:bCs/>
          <w:color w:val="333333"/>
          <w:sz w:val="28"/>
          <w:szCs w:val="28"/>
          <w:lang w:val="en" w:eastAsia="zh-CN"/>
        </w:rPr>
        <w:t>1.标段基本信息</w:t>
      </w:r>
    </w:p>
    <w:p w14:paraId="58412D13" w14:textId="77777777" w:rsidR="00AD76CB" w:rsidRDefault="00F51272">
      <w:pPr>
        <w:spacing w:line="432" w:lineRule="atLeast"/>
        <w:ind w:left="15" w:right="15"/>
        <w:rPr>
          <w:rFonts w:ascii="仿宋" w:eastAsia="仿宋" w:hAnsi="仿宋" w:cs="仿宋"/>
          <w:color w:val="333333"/>
          <w:lang w:val="en" w:eastAsia="zh-CN"/>
        </w:rPr>
      </w:pPr>
      <w:r>
        <w:rPr>
          <w:rFonts w:ascii="仿宋" w:eastAsia="仿宋" w:hAnsi="仿宋" w:cs="仿宋"/>
          <w:color w:val="333333"/>
          <w:lang w:val="en" w:eastAsia="zh-CN"/>
        </w:rPr>
        <w:t>标段编号：</w:t>
      </w:r>
      <w:r>
        <w:rPr>
          <w:rFonts w:ascii="微软雅黑" w:eastAsia="微软雅黑" w:hAnsi="微软雅黑" w:cs="微软雅黑"/>
          <w:color w:val="333333"/>
          <w:lang w:val="en" w:eastAsia="zh-CN"/>
        </w:rPr>
        <w:t xml:space="preserve"> </w:t>
      </w:r>
      <w:r>
        <w:rPr>
          <w:rFonts w:ascii="仿宋" w:eastAsia="仿宋" w:hAnsi="仿宋" w:cs="仿宋"/>
          <w:color w:val="333333"/>
          <w:u w:val="single" w:color="333333"/>
          <w:lang w:val="en" w:eastAsia="zh-CN"/>
        </w:rPr>
        <w:t>NSZXCG-2025-00040-001</w:t>
      </w:r>
      <w:r>
        <w:rPr>
          <w:rFonts w:ascii="仿宋" w:eastAsia="仿宋" w:hAnsi="仿宋" w:cs="仿宋"/>
          <w:color w:val="333333"/>
          <w:u w:val="single" w:color="333333"/>
          <w:lang w:val="en" w:eastAsia="zh-CN"/>
        </w:rPr>
        <w:br/>
      </w:r>
      <w:r>
        <w:rPr>
          <w:rFonts w:ascii="仿宋" w:eastAsia="仿宋" w:hAnsi="仿宋" w:cs="仿宋"/>
          <w:color w:val="333333"/>
          <w:lang w:val="en" w:eastAsia="zh-CN"/>
        </w:rPr>
        <w:t>标段名称：</w:t>
      </w:r>
      <w:r>
        <w:rPr>
          <w:rFonts w:ascii="微软雅黑" w:eastAsia="微软雅黑" w:hAnsi="微软雅黑" w:cs="微软雅黑"/>
          <w:color w:val="333333"/>
          <w:lang w:val="en" w:eastAsia="zh-CN"/>
        </w:rPr>
        <w:t xml:space="preserve"> </w:t>
      </w:r>
      <w:r>
        <w:rPr>
          <w:rFonts w:ascii="仿宋" w:eastAsia="仿宋" w:hAnsi="仿宋" w:cs="仿宋"/>
          <w:color w:val="333333"/>
          <w:u w:val="single" w:color="333333"/>
          <w:lang w:val="en" w:eastAsia="zh-CN"/>
        </w:rPr>
        <w:t>深圳市南山区人民医院饮水机滤芯采购-A</w:t>
      </w:r>
      <w:r>
        <w:rPr>
          <w:rFonts w:ascii="仿宋" w:eastAsia="仿宋" w:hAnsi="仿宋" w:cs="仿宋"/>
          <w:color w:val="333333"/>
          <w:u w:val="single" w:color="333333"/>
          <w:lang w:val="en" w:eastAsia="zh-CN"/>
        </w:rPr>
        <w:br/>
      </w:r>
    </w:p>
    <w:p w14:paraId="437F0BFB" w14:textId="77777777" w:rsidR="00AD76CB" w:rsidRDefault="00AD76CB">
      <w:pPr>
        <w:keepLines/>
        <w:spacing w:line="432" w:lineRule="atLeast"/>
        <w:ind w:left="15" w:right="15"/>
        <w:rPr>
          <w:rFonts w:ascii="微软雅黑" w:eastAsia="微软雅黑" w:hAnsi="微软雅黑" w:cs="微软雅黑"/>
          <w:color w:val="333333"/>
          <w:lang w:val="en" w:eastAsia="zh-CN"/>
        </w:rPr>
      </w:pPr>
    </w:p>
    <w:p w14:paraId="3638D3F4" w14:textId="77777777" w:rsidR="00AD76CB" w:rsidRDefault="00F51272">
      <w:pPr>
        <w:spacing w:after="288" w:line="432" w:lineRule="atLeast"/>
        <w:ind w:left="15" w:right="15"/>
        <w:rPr>
          <w:rFonts w:ascii="微软雅黑" w:eastAsia="微软雅黑" w:hAnsi="微软雅黑" w:cs="微软雅黑"/>
          <w:color w:val="333333"/>
          <w:lang w:val="en" w:eastAsia="zh-CN"/>
        </w:rPr>
      </w:pPr>
      <w:r>
        <w:rPr>
          <w:rFonts w:ascii="仿宋" w:eastAsia="仿宋" w:hAnsi="仿宋" w:cs="仿宋"/>
          <w:b/>
          <w:bCs/>
          <w:color w:val="333333"/>
          <w:sz w:val="28"/>
          <w:szCs w:val="28"/>
          <w:lang w:val="en" w:eastAsia="zh-CN"/>
        </w:rPr>
        <w:t>2.入围参数</w:t>
      </w:r>
    </w:p>
    <w:p w14:paraId="7FD7EDCD" w14:textId="77777777" w:rsidR="00AD76CB" w:rsidRDefault="00F51272">
      <w:pPr>
        <w:keepLines/>
        <w:spacing w:line="432" w:lineRule="atLeast"/>
        <w:ind w:left="15" w:right="15"/>
        <w:rPr>
          <w:rFonts w:ascii="微软雅黑" w:eastAsia="微软雅黑" w:hAnsi="微软雅黑" w:cs="微软雅黑"/>
          <w:color w:val="333333"/>
          <w:lang w:val="en" w:eastAsia="zh-CN"/>
        </w:rPr>
      </w:pPr>
      <w:r>
        <w:rPr>
          <w:rFonts w:ascii="仿宋" w:eastAsia="仿宋" w:hAnsi="仿宋" w:cs="仿宋"/>
          <w:color w:val="333333"/>
          <w:lang w:val="en" w:eastAsia="zh-CN"/>
        </w:rPr>
        <w:t>是否过多投标人淘汰：</w:t>
      </w:r>
      <w:r>
        <w:rPr>
          <w:rFonts w:ascii="微软雅黑" w:eastAsia="微软雅黑" w:hAnsi="微软雅黑" w:cs="微软雅黑"/>
          <w:color w:val="333333"/>
          <w:lang w:val="en" w:eastAsia="zh-CN"/>
        </w:rPr>
        <w:t xml:space="preserve"> </w:t>
      </w:r>
      <w:proofErr w:type="gramStart"/>
      <w:r>
        <w:rPr>
          <w:rFonts w:ascii="仿宋" w:eastAsia="仿宋" w:hAnsi="仿宋" w:cs="仿宋"/>
          <w:color w:val="333333"/>
          <w:lang w:val="en" w:eastAsia="zh-CN"/>
        </w:rPr>
        <w:t>否</w:t>
      </w:r>
      <w:proofErr w:type="gramEnd"/>
    </w:p>
    <w:p w14:paraId="7DD2A8FB" w14:textId="77777777" w:rsidR="00AD76CB" w:rsidRDefault="00F51272">
      <w:pPr>
        <w:spacing w:after="288" w:line="432" w:lineRule="atLeast"/>
        <w:ind w:left="15" w:right="15"/>
        <w:rPr>
          <w:rFonts w:ascii="微软雅黑" w:eastAsia="微软雅黑" w:hAnsi="微软雅黑" w:cs="微软雅黑"/>
          <w:color w:val="333333"/>
          <w:lang w:val="en" w:eastAsia="en"/>
        </w:rPr>
      </w:pPr>
      <w:r>
        <w:rPr>
          <w:rFonts w:ascii="仿宋" w:eastAsia="仿宋" w:hAnsi="仿宋" w:cs="仿宋"/>
          <w:b/>
          <w:bCs/>
          <w:color w:val="333333"/>
          <w:sz w:val="28"/>
          <w:szCs w:val="28"/>
          <w:lang w:val="en" w:eastAsia="en"/>
        </w:rPr>
        <w:t>3.评审步骤</w:t>
      </w:r>
    </w:p>
    <w:tbl>
      <w:tblPr>
        <w:tblStyle w:val="typotable0"/>
        <w:tblW w:w="5000" w:type="pct"/>
        <w:tblInd w:w="15" w:type="dxa"/>
        <w:tblBorders>
          <w:top w:val="outset" w:sz="6" w:space="0" w:color="808080"/>
          <w:left w:val="outset" w:sz="6" w:space="0" w:color="808080"/>
          <w:bottom w:val="outset" w:sz="6" w:space="0" w:color="808080"/>
          <w:right w:val="outset" w:sz="6" w:space="0" w:color="808080"/>
        </w:tblBorders>
        <w:tblLayout w:type="fixed"/>
        <w:tblCellMar>
          <w:left w:w="0" w:type="dxa"/>
          <w:right w:w="0" w:type="dxa"/>
        </w:tblCellMar>
        <w:tblLook w:val="04A0" w:firstRow="1" w:lastRow="0" w:firstColumn="1" w:lastColumn="0" w:noHBand="0" w:noVBand="1"/>
      </w:tblPr>
      <w:tblGrid>
        <w:gridCol w:w="1142"/>
        <w:gridCol w:w="6852"/>
        <w:gridCol w:w="1142"/>
      </w:tblGrid>
      <w:tr w:rsidR="00AD76CB" w14:paraId="65EDBE84" w14:textId="77777777">
        <w:trPr>
          <w:cantSplit/>
          <w:tblHeader/>
        </w:trPr>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tcPr>
          <w:p w14:paraId="41B2D698" w14:textId="77777777" w:rsidR="00AD76CB" w:rsidRDefault="00F51272">
            <w:pPr>
              <w:spacing w:line="432" w:lineRule="atLeast"/>
              <w:jc w:val="center"/>
              <w:rPr>
                <w:rFonts w:ascii="微软雅黑" w:eastAsia="微软雅黑" w:hAnsi="微软雅黑" w:cs="微软雅黑"/>
                <w:color w:val="666666"/>
                <w:lang w:val="en" w:eastAsia="en"/>
              </w:rPr>
            </w:pPr>
            <w:r>
              <w:rPr>
                <w:rFonts w:ascii="仿宋" w:eastAsia="仿宋" w:hAnsi="仿宋" w:cs="仿宋"/>
                <w:color w:val="666666"/>
                <w:lang w:val="en" w:eastAsia="en"/>
              </w:rPr>
              <w:t>序号</w:t>
            </w:r>
          </w:p>
        </w:tc>
        <w:tc>
          <w:tcPr>
            <w:tcW w:w="30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tcPr>
          <w:p w14:paraId="45C7E64B" w14:textId="77777777" w:rsidR="00AD76CB" w:rsidRDefault="00F51272">
            <w:pPr>
              <w:spacing w:line="432" w:lineRule="atLeast"/>
              <w:jc w:val="center"/>
              <w:rPr>
                <w:rFonts w:ascii="微软雅黑" w:eastAsia="微软雅黑" w:hAnsi="微软雅黑" w:cs="微软雅黑"/>
                <w:color w:val="666666"/>
                <w:lang w:val="en" w:eastAsia="en"/>
              </w:rPr>
            </w:pPr>
            <w:r>
              <w:rPr>
                <w:rFonts w:ascii="仿宋" w:eastAsia="仿宋" w:hAnsi="仿宋" w:cs="仿宋"/>
                <w:color w:val="666666"/>
                <w:lang w:val="en" w:eastAsia="en"/>
              </w:rPr>
              <w:t>评审步骤</w:t>
            </w:r>
          </w:p>
        </w:tc>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tcPr>
          <w:p w14:paraId="2C5B72E9" w14:textId="77777777" w:rsidR="00AD76CB" w:rsidRDefault="00F51272">
            <w:pPr>
              <w:spacing w:line="432" w:lineRule="atLeast"/>
              <w:jc w:val="center"/>
              <w:rPr>
                <w:rFonts w:ascii="微软雅黑" w:eastAsia="微软雅黑" w:hAnsi="微软雅黑" w:cs="微软雅黑"/>
                <w:color w:val="666666"/>
                <w:lang w:val="en" w:eastAsia="en"/>
              </w:rPr>
            </w:pPr>
            <w:r>
              <w:rPr>
                <w:rFonts w:ascii="仿宋" w:eastAsia="仿宋" w:hAnsi="仿宋" w:cs="仿宋"/>
                <w:color w:val="666666"/>
                <w:lang w:val="en" w:eastAsia="en"/>
              </w:rPr>
              <w:t>分值</w:t>
            </w:r>
          </w:p>
        </w:tc>
      </w:tr>
      <w:tr w:rsidR="00AD76CB" w14:paraId="2F823BF0" w14:textId="77777777">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14:paraId="69F066DF" w14:textId="77777777" w:rsidR="00AD76CB" w:rsidRDefault="00F51272">
            <w:pP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14:paraId="4E5A8F39" w14:textId="77777777" w:rsidR="00AD76CB" w:rsidRDefault="00F51272">
            <w:pPr>
              <w:spacing w:line="240" w:lineRule="atLeast"/>
              <w:rPr>
                <w:rFonts w:ascii="仿宋" w:eastAsia="仿宋" w:hAnsi="仿宋" w:cs="仿宋"/>
                <w:color w:val="666666"/>
                <w:lang w:val="en" w:eastAsia="en"/>
              </w:rPr>
            </w:pPr>
            <w:r>
              <w:rPr>
                <w:rFonts w:ascii="仿宋" w:eastAsia="仿宋" w:hAnsi="仿宋" w:cs="仿宋"/>
                <w:color w:val="666666"/>
                <w:lang w:val="en" w:eastAsia="en"/>
              </w:rPr>
              <w:t>资格评审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14:paraId="7C82D0E4" w14:textId="77777777" w:rsidR="00AD76CB" w:rsidRDefault="00AD76CB">
            <w:pPr>
              <w:spacing w:line="240" w:lineRule="atLeast"/>
              <w:jc w:val="center"/>
              <w:rPr>
                <w:rFonts w:ascii="仿宋" w:eastAsia="仿宋" w:hAnsi="仿宋" w:cs="仿宋"/>
                <w:color w:val="666666"/>
                <w:lang w:val="en" w:eastAsia="en"/>
              </w:rPr>
            </w:pPr>
          </w:p>
        </w:tc>
      </w:tr>
      <w:tr w:rsidR="00AD76CB" w14:paraId="18BFDB5B" w14:textId="77777777">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14:paraId="5FB67BA7" w14:textId="77777777" w:rsidR="00AD76CB" w:rsidRDefault="00F51272">
            <w:pP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14:paraId="2860BF7B" w14:textId="77777777" w:rsidR="00AD76CB" w:rsidRDefault="00F51272">
            <w:pPr>
              <w:spacing w:line="240" w:lineRule="atLeast"/>
              <w:rPr>
                <w:rFonts w:ascii="仿宋" w:eastAsia="仿宋" w:hAnsi="仿宋" w:cs="仿宋"/>
                <w:color w:val="666666"/>
                <w:lang w:val="en" w:eastAsia="en"/>
              </w:rPr>
            </w:pPr>
            <w:r>
              <w:rPr>
                <w:rFonts w:ascii="仿宋" w:eastAsia="仿宋" w:hAnsi="仿宋" w:cs="仿宋"/>
                <w:color w:val="666666"/>
                <w:lang w:val="en" w:eastAsia="en"/>
              </w:rPr>
              <w:t>初步评审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14:paraId="205BAF4F" w14:textId="77777777" w:rsidR="00AD76CB" w:rsidRDefault="00AD76CB">
            <w:pPr>
              <w:spacing w:line="240" w:lineRule="atLeast"/>
              <w:jc w:val="center"/>
              <w:rPr>
                <w:rFonts w:ascii="仿宋" w:eastAsia="仿宋" w:hAnsi="仿宋" w:cs="仿宋"/>
                <w:color w:val="666666"/>
                <w:lang w:val="en" w:eastAsia="en"/>
              </w:rPr>
            </w:pPr>
          </w:p>
        </w:tc>
      </w:tr>
      <w:tr w:rsidR="00AD76CB" w14:paraId="29888461" w14:textId="77777777">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14:paraId="769383E3" w14:textId="77777777" w:rsidR="00AD76CB" w:rsidRDefault="00F51272">
            <w:pP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14:paraId="0885DF7E" w14:textId="77777777" w:rsidR="00AD76CB" w:rsidRDefault="00F51272">
            <w:pPr>
              <w:spacing w:line="240" w:lineRule="atLeast"/>
              <w:rPr>
                <w:rFonts w:ascii="仿宋" w:eastAsia="仿宋" w:hAnsi="仿宋" w:cs="仿宋"/>
                <w:color w:val="666666"/>
                <w:lang w:val="en" w:eastAsia="en"/>
              </w:rPr>
            </w:pPr>
            <w:r>
              <w:rPr>
                <w:rFonts w:ascii="仿宋" w:eastAsia="仿宋" w:hAnsi="仿宋" w:cs="仿宋"/>
                <w:color w:val="666666"/>
                <w:lang w:val="en" w:eastAsia="en"/>
              </w:rPr>
              <w:t>详细评审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14:paraId="347F6A77" w14:textId="77777777" w:rsidR="00AD76CB" w:rsidRDefault="00F51272">
            <w:pP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65</w:t>
            </w:r>
          </w:p>
        </w:tc>
      </w:tr>
      <w:tr w:rsidR="00AD76CB" w14:paraId="4885BAAB" w14:textId="77777777">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14:paraId="4B6DD9F1" w14:textId="77777777" w:rsidR="00AD76CB" w:rsidRDefault="00F51272">
            <w:pP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14:paraId="2876A402" w14:textId="77777777" w:rsidR="00AD76CB" w:rsidRDefault="00F51272">
            <w:pPr>
              <w:spacing w:line="240" w:lineRule="atLeast"/>
              <w:rPr>
                <w:rFonts w:ascii="仿宋" w:eastAsia="仿宋" w:hAnsi="仿宋" w:cs="仿宋"/>
                <w:color w:val="666666"/>
                <w:lang w:val="en" w:eastAsia="en"/>
              </w:rPr>
            </w:pPr>
            <w:r>
              <w:rPr>
                <w:rFonts w:ascii="仿宋" w:eastAsia="仿宋" w:hAnsi="仿宋" w:cs="仿宋"/>
                <w:color w:val="666666"/>
                <w:lang w:val="en" w:eastAsia="en"/>
              </w:rPr>
              <w:t>报价修正</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14:paraId="015DCBB6" w14:textId="77777777" w:rsidR="00AD76CB" w:rsidRDefault="00AD76CB">
            <w:pPr>
              <w:spacing w:line="240" w:lineRule="atLeast"/>
              <w:jc w:val="center"/>
              <w:rPr>
                <w:rFonts w:ascii="仿宋" w:eastAsia="仿宋" w:hAnsi="仿宋" w:cs="仿宋"/>
                <w:color w:val="666666"/>
                <w:lang w:val="en" w:eastAsia="en"/>
              </w:rPr>
            </w:pPr>
          </w:p>
        </w:tc>
      </w:tr>
      <w:tr w:rsidR="00AD76CB" w14:paraId="3CB7E9BF" w14:textId="77777777">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14:paraId="29B71D76" w14:textId="77777777" w:rsidR="00AD76CB" w:rsidRDefault="00F51272">
            <w:pP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14:paraId="00B51D22" w14:textId="77777777" w:rsidR="00AD76CB" w:rsidRDefault="00F51272">
            <w:pPr>
              <w:spacing w:line="240" w:lineRule="atLeast"/>
              <w:rPr>
                <w:rFonts w:ascii="仿宋" w:eastAsia="仿宋" w:hAnsi="仿宋" w:cs="仿宋"/>
                <w:color w:val="666666"/>
                <w:lang w:val="en" w:eastAsia="en"/>
              </w:rPr>
            </w:pPr>
            <w:r>
              <w:rPr>
                <w:rFonts w:ascii="仿宋" w:eastAsia="仿宋" w:hAnsi="仿宋" w:cs="仿宋"/>
                <w:color w:val="666666"/>
                <w:lang w:val="en" w:eastAsia="en"/>
              </w:rPr>
              <w:t>价格评审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14:paraId="46052D2E" w14:textId="77777777" w:rsidR="00AD76CB" w:rsidRDefault="00F51272">
            <w:pP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35</w:t>
            </w:r>
          </w:p>
        </w:tc>
      </w:tr>
      <w:tr w:rsidR="00AD76CB" w14:paraId="71C66A5B" w14:textId="77777777">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14:paraId="4B770733" w14:textId="77777777" w:rsidR="00AD76CB" w:rsidRDefault="00F51272">
            <w:pP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14:paraId="2969CD14" w14:textId="77777777" w:rsidR="00AD76CB" w:rsidRDefault="00F51272">
            <w:pPr>
              <w:spacing w:line="240" w:lineRule="atLeast"/>
              <w:rPr>
                <w:rFonts w:ascii="仿宋" w:eastAsia="仿宋" w:hAnsi="仿宋" w:cs="仿宋"/>
                <w:color w:val="666666"/>
                <w:lang w:val="en" w:eastAsia="en"/>
              </w:rPr>
            </w:pPr>
            <w:r>
              <w:rPr>
                <w:rFonts w:ascii="仿宋" w:eastAsia="仿宋" w:hAnsi="仿宋" w:cs="仿宋"/>
                <w:color w:val="666666"/>
                <w:lang w:val="en" w:eastAsia="en"/>
              </w:rPr>
              <w:t>综合评分</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14:paraId="5716172C" w14:textId="77777777" w:rsidR="00AD76CB" w:rsidRDefault="00AD76CB">
            <w:pPr>
              <w:spacing w:line="240" w:lineRule="atLeast"/>
              <w:jc w:val="center"/>
              <w:rPr>
                <w:rFonts w:ascii="仿宋" w:eastAsia="仿宋" w:hAnsi="仿宋" w:cs="仿宋"/>
                <w:color w:val="666666"/>
                <w:lang w:val="en" w:eastAsia="en"/>
              </w:rPr>
            </w:pPr>
          </w:p>
        </w:tc>
      </w:tr>
      <w:tr w:rsidR="00AD76CB" w14:paraId="37ED2F25" w14:textId="77777777">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14:paraId="1F675FA8" w14:textId="77777777" w:rsidR="00AD76CB" w:rsidRDefault="00F51272">
            <w:pP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14:paraId="0349F9B2" w14:textId="77777777" w:rsidR="00AD76CB" w:rsidRDefault="00F51272">
            <w:pPr>
              <w:spacing w:line="240" w:lineRule="atLeast"/>
              <w:rPr>
                <w:rFonts w:ascii="仿宋" w:eastAsia="仿宋" w:hAnsi="仿宋" w:cs="仿宋"/>
                <w:color w:val="666666"/>
                <w:lang w:val="en" w:eastAsia="en"/>
              </w:rPr>
            </w:pPr>
            <w:r>
              <w:rPr>
                <w:rFonts w:ascii="仿宋" w:eastAsia="仿宋" w:hAnsi="仿宋" w:cs="仿宋"/>
                <w:color w:val="666666"/>
                <w:lang w:val="en" w:eastAsia="en"/>
              </w:rPr>
              <w:t>推荐中标候选人</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14:paraId="27F17F42" w14:textId="77777777" w:rsidR="00AD76CB" w:rsidRDefault="00AD76CB">
            <w:pPr>
              <w:spacing w:line="240" w:lineRule="atLeast"/>
              <w:jc w:val="center"/>
              <w:rPr>
                <w:rFonts w:ascii="仿宋" w:eastAsia="仿宋" w:hAnsi="仿宋" w:cs="仿宋"/>
                <w:color w:val="666666"/>
                <w:lang w:val="en" w:eastAsia="en"/>
              </w:rPr>
            </w:pPr>
          </w:p>
        </w:tc>
      </w:tr>
    </w:tbl>
    <w:p w14:paraId="1FEBCDA8" w14:textId="77777777" w:rsidR="00AD76CB" w:rsidRDefault="00AD76CB">
      <w:pPr>
        <w:spacing w:line="432" w:lineRule="atLeast"/>
        <w:ind w:left="15" w:right="15"/>
        <w:rPr>
          <w:rFonts w:ascii="微软雅黑" w:eastAsia="微软雅黑" w:hAnsi="微软雅黑" w:cs="微软雅黑"/>
          <w:color w:val="333333"/>
          <w:lang w:val="en" w:eastAsia="en"/>
        </w:rPr>
      </w:pPr>
    </w:p>
    <w:p w14:paraId="6620494C" w14:textId="77777777" w:rsidR="00AD76CB" w:rsidRDefault="00F51272">
      <w:pPr>
        <w:spacing w:after="288" w:line="432" w:lineRule="atLeast"/>
        <w:ind w:left="15" w:right="15"/>
        <w:rPr>
          <w:rFonts w:ascii="微软雅黑" w:eastAsia="微软雅黑" w:hAnsi="微软雅黑" w:cs="微软雅黑"/>
          <w:color w:val="333333"/>
          <w:lang w:val="en" w:eastAsia="en"/>
        </w:rPr>
      </w:pPr>
      <w:r>
        <w:rPr>
          <w:rFonts w:ascii="仿宋" w:eastAsia="仿宋" w:hAnsi="仿宋" w:cs="仿宋"/>
          <w:b/>
          <w:bCs/>
          <w:color w:val="333333"/>
          <w:sz w:val="28"/>
          <w:szCs w:val="28"/>
          <w:lang w:val="en" w:eastAsia="en"/>
        </w:rPr>
        <w:t>4.评审条款</w:t>
      </w:r>
    </w:p>
    <w:p w14:paraId="7AB77816" w14:textId="77777777" w:rsidR="00AD76CB" w:rsidRDefault="00F51272">
      <w:pPr>
        <w:spacing w:line="432" w:lineRule="atLeast"/>
        <w:ind w:left="15" w:right="15"/>
        <w:rPr>
          <w:rFonts w:ascii="仿宋" w:eastAsia="仿宋" w:hAnsi="仿宋" w:cs="仿宋"/>
          <w:color w:val="333333"/>
          <w:lang w:val="en" w:eastAsia="zh-CN"/>
        </w:rPr>
      </w:pPr>
      <w:r>
        <w:rPr>
          <w:rFonts w:ascii="仿宋" w:eastAsia="仿宋" w:hAnsi="仿宋" w:cs="仿宋"/>
          <w:color w:val="333333"/>
          <w:lang w:val="en" w:eastAsia="zh-CN"/>
        </w:rPr>
        <w:t>中标候选人：</w:t>
      </w:r>
      <w:r>
        <w:rPr>
          <w:rFonts w:ascii="微软雅黑" w:eastAsia="微软雅黑" w:hAnsi="微软雅黑" w:cs="微软雅黑"/>
          <w:color w:val="333333"/>
          <w:lang w:val="en" w:eastAsia="zh-CN"/>
        </w:rPr>
        <w:t xml:space="preserve"> </w:t>
      </w:r>
      <w:r>
        <w:rPr>
          <w:rFonts w:ascii="仿宋" w:eastAsia="仿宋" w:hAnsi="仿宋" w:cs="仿宋"/>
          <w:color w:val="333333"/>
          <w:lang w:val="en" w:eastAsia="zh-CN"/>
        </w:rPr>
        <w:t>委托评标委员会直接定标</w:t>
      </w:r>
      <w:r>
        <w:rPr>
          <w:rFonts w:ascii="仿宋" w:eastAsia="仿宋" w:hAnsi="仿宋" w:cs="仿宋"/>
          <w:color w:val="333333"/>
          <w:lang w:val="en" w:eastAsia="zh-CN"/>
        </w:rPr>
        <w:br/>
      </w:r>
      <w:r>
        <w:rPr>
          <w:rFonts w:ascii="仿宋" w:eastAsia="仿宋" w:hAnsi="仿宋" w:cs="仿宋"/>
          <w:color w:val="333333"/>
          <w:lang w:val="en" w:eastAsia="zh-CN"/>
        </w:rPr>
        <w:br/>
      </w:r>
      <w:r>
        <w:rPr>
          <w:rFonts w:ascii="仿宋" w:eastAsia="仿宋" w:hAnsi="仿宋" w:cs="仿宋"/>
          <w:b/>
          <w:bCs/>
          <w:color w:val="000000"/>
          <w:lang w:val="en" w:eastAsia="zh-CN"/>
        </w:rPr>
        <w:t>4.1 资格评审</w:t>
      </w:r>
      <w:r>
        <w:rPr>
          <w:rFonts w:ascii="仿宋" w:eastAsia="仿宋" w:hAnsi="仿宋" w:cs="仿宋"/>
          <w:b/>
          <w:bCs/>
          <w:color w:val="000000"/>
          <w:lang w:val="en" w:eastAsia="zh-CN"/>
        </w:rPr>
        <w:br/>
      </w:r>
      <w:r>
        <w:rPr>
          <w:rFonts w:ascii="仿宋" w:eastAsia="仿宋" w:hAnsi="仿宋" w:cs="仿宋"/>
          <w:color w:val="333333"/>
          <w:lang w:val="en" w:eastAsia="zh-CN"/>
        </w:rPr>
        <w:t>汇总规则：</w:t>
      </w:r>
      <w:r>
        <w:rPr>
          <w:rFonts w:ascii="微软雅黑" w:eastAsia="微软雅黑" w:hAnsi="微软雅黑" w:cs="微软雅黑"/>
          <w:color w:val="333333"/>
          <w:lang w:val="en" w:eastAsia="zh-CN"/>
        </w:rPr>
        <w:t xml:space="preserve"> </w:t>
      </w:r>
      <w:r>
        <w:rPr>
          <w:rFonts w:ascii="仿宋" w:eastAsia="仿宋" w:hAnsi="仿宋" w:cs="仿宋"/>
          <w:color w:val="333333"/>
          <w:lang w:val="en" w:eastAsia="zh-CN"/>
        </w:rPr>
        <w:t>按分项自动汇总并发起否决投标</w:t>
      </w:r>
      <w:r>
        <w:rPr>
          <w:rFonts w:ascii="微软雅黑" w:eastAsia="微软雅黑" w:hAnsi="微软雅黑" w:cs="微软雅黑"/>
          <w:color w:val="333333"/>
          <w:lang w:val="en" w:eastAsia="zh-CN"/>
        </w:rPr>
        <w:t xml:space="preserve"> </w:t>
      </w:r>
    </w:p>
    <w:tbl>
      <w:tblPr>
        <w:tblStyle w:val="typotable0"/>
        <w:tblW w:w="5000" w:type="pct"/>
        <w:tblInd w:w="15" w:type="dxa"/>
        <w:tblBorders>
          <w:top w:val="outset" w:sz="6" w:space="0" w:color="808080"/>
          <w:left w:val="outset" w:sz="6" w:space="0" w:color="808080"/>
          <w:bottom w:val="outset" w:sz="6" w:space="0" w:color="808080"/>
          <w:right w:val="outset" w:sz="6" w:space="0" w:color="808080"/>
        </w:tblBorders>
        <w:tblLayout w:type="fixed"/>
        <w:tblCellMar>
          <w:left w:w="0" w:type="dxa"/>
          <w:right w:w="0" w:type="dxa"/>
        </w:tblCellMar>
        <w:tblLook w:val="04A0" w:firstRow="1" w:lastRow="0" w:firstColumn="1" w:lastColumn="0" w:noHBand="0" w:noVBand="1"/>
      </w:tblPr>
      <w:tblGrid>
        <w:gridCol w:w="1612"/>
        <w:gridCol w:w="3762"/>
        <w:gridCol w:w="3762"/>
      </w:tblGrid>
      <w:tr w:rsidR="00AD76CB" w14:paraId="17227C39" w14:textId="77777777">
        <w:trPr>
          <w:cantSplit/>
          <w:tblHeader/>
        </w:trPr>
        <w:tc>
          <w:tcPr>
            <w:tcW w:w="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tcPr>
          <w:p w14:paraId="699390C1" w14:textId="77777777" w:rsidR="00AD76CB" w:rsidRDefault="00F51272">
            <w:pPr>
              <w:spacing w:line="432" w:lineRule="atLeast"/>
              <w:jc w:val="center"/>
              <w:rPr>
                <w:rFonts w:ascii="微软雅黑" w:eastAsia="微软雅黑" w:hAnsi="微软雅黑" w:cs="微软雅黑"/>
                <w:color w:val="666666"/>
                <w:lang w:val="en" w:eastAsia="en"/>
              </w:rPr>
            </w:pPr>
            <w:r>
              <w:rPr>
                <w:rFonts w:ascii="仿宋" w:eastAsia="仿宋" w:hAnsi="仿宋" w:cs="仿宋"/>
                <w:color w:val="666666"/>
                <w:lang w:val="en" w:eastAsia="en"/>
              </w:rPr>
              <w:lastRenderedPageBreak/>
              <w:t>序号</w:t>
            </w:r>
          </w:p>
        </w:tc>
        <w:tc>
          <w:tcPr>
            <w:tcW w:w="1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tcPr>
          <w:p w14:paraId="7AEC5A07" w14:textId="77777777" w:rsidR="00AD76CB" w:rsidRDefault="00F51272">
            <w:pPr>
              <w:spacing w:line="432" w:lineRule="atLeast"/>
              <w:jc w:val="center"/>
              <w:rPr>
                <w:rFonts w:ascii="微软雅黑" w:eastAsia="微软雅黑" w:hAnsi="微软雅黑" w:cs="微软雅黑"/>
                <w:color w:val="666666"/>
                <w:lang w:val="en" w:eastAsia="en"/>
              </w:rPr>
            </w:pPr>
            <w:r>
              <w:rPr>
                <w:rFonts w:ascii="仿宋" w:eastAsia="仿宋" w:hAnsi="仿宋" w:cs="仿宋"/>
                <w:color w:val="666666"/>
                <w:lang w:val="en" w:eastAsia="en"/>
              </w:rPr>
              <w:t>评审要素</w:t>
            </w:r>
          </w:p>
        </w:tc>
        <w:tc>
          <w:tcPr>
            <w:tcW w:w="1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tcPr>
          <w:p w14:paraId="0E03848D" w14:textId="77777777" w:rsidR="00AD76CB" w:rsidRDefault="00F51272">
            <w:pPr>
              <w:spacing w:line="432" w:lineRule="atLeast"/>
              <w:jc w:val="center"/>
              <w:rPr>
                <w:rFonts w:ascii="微软雅黑" w:eastAsia="微软雅黑" w:hAnsi="微软雅黑" w:cs="微软雅黑"/>
                <w:color w:val="666666"/>
                <w:lang w:val="en" w:eastAsia="en"/>
              </w:rPr>
            </w:pPr>
            <w:r>
              <w:rPr>
                <w:rFonts w:ascii="仿宋" w:eastAsia="仿宋" w:hAnsi="仿宋" w:cs="仿宋"/>
                <w:color w:val="666666"/>
                <w:lang w:val="en" w:eastAsia="en"/>
              </w:rPr>
              <w:t>评审标准</w:t>
            </w:r>
          </w:p>
        </w:tc>
      </w:tr>
      <w:tr w:rsidR="00AD76CB" w14:paraId="079F0230" w14:textId="77777777">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14:paraId="6F43ED84" w14:textId="77777777" w:rsidR="00AD76CB" w:rsidRDefault="00F51272">
            <w:pP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lastRenderedPageBreak/>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14:paraId="515D3252" w14:textId="77777777" w:rsidR="00AD76CB" w:rsidRDefault="00F51272">
            <w:pPr>
              <w:spacing w:line="240" w:lineRule="atLeast"/>
              <w:rPr>
                <w:rFonts w:ascii="仿宋" w:eastAsia="仿宋" w:hAnsi="仿宋" w:cs="仿宋"/>
                <w:color w:val="666666"/>
                <w:lang w:val="en" w:eastAsia="en"/>
              </w:rPr>
            </w:pPr>
            <w:r>
              <w:rPr>
                <w:rFonts w:ascii="仿宋" w:eastAsia="仿宋" w:hAnsi="仿宋" w:cs="仿宋"/>
                <w:color w:val="666666"/>
                <w:lang w:val="en" w:eastAsia="en"/>
              </w:rPr>
              <w:t>资质要求</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14:paraId="5FBE971D" w14:textId="77777777" w:rsidR="00AD76CB" w:rsidRDefault="00F51272">
            <w:pPr>
              <w:spacing w:line="240" w:lineRule="atLeast"/>
              <w:rPr>
                <w:rFonts w:ascii="仿宋" w:eastAsia="仿宋" w:hAnsi="仿宋" w:cs="仿宋"/>
                <w:color w:val="666666"/>
                <w:lang w:val="en" w:eastAsia="zh-CN"/>
              </w:rPr>
            </w:pPr>
            <w:r>
              <w:rPr>
                <w:rFonts w:ascii="仿宋" w:eastAsia="仿宋" w:hAnsi="仿宋" w:cs="仿宋"/>
                <w:color w:val="666666"/>
                <w:lang w:val="en" w:eastAsia="zh-CN"/>
              </w:rPr>
              <w:t>具有独立承担民事责任的能力（提供营业执照或事业单位法人证书等证明资料扫描件；分支机构参与投标的，须同时提供总公司授权文件且授权书载明其民事责任由总公司承担，提供总公司及分支机构的营业执照扫描件，总公司或者分支机构只允许一家投标，不允许同时参与本项目投标）；：</w:t>
            </w:r>
            <w:r>
              <w:rPr>
                <w:rFonts w:ascii="仿宋" w:eastAsia="仿宋" w:hAnsi="仿宋" w:cs="仿宋"/>
                <w:color w:val="666666"/>
                <w:lang w:val="en" w:eastAsia="zh-CN"/>
              </w:rPr>
              <w:br/>
              <w:t>具有独立承担民事责任的能力（提供营业执照或事业单位法人证书等证明资料扫描件；分支机构参与投标的，须同时提供总公司授权文件且授权书载明其民事责任由总公司承担，提供总公司及分支机构的营业执照扫描件，总公司或者分支机构只允许一家投标，不允许同时参与本项目投标）；</w:t>
            </w:r>
            <w:r>
              <w:rPr>
                <w:rFonts w:ascii="仿宋" w:eastAsia="仿宋" w:hAnsi="仿宋" w:cs="仿宋"/>
                <w:color w:val="666666"/>
                <w:lang w:val="en" w:eastAsia="zh-CN"/>
              </w:rPr>
              <w:br/>
              <w:t>本项目不接受联合体投标；：</w:t>
            </w:r>
            <w:r>
              <w:rPr>
                <w:rFonts w:ascii="仿宋" w:eastAsia="仿宋" w:hAnsi="仿宋" w:cs="仿宋"/>
                <w:color w:val="666666"/>
                <w:lang w:val="en" w:eastAsia="zh-CN"/>
              </w:rPr>
              <w:br/>
              <w:t>本项目不接受联合体投标；</w:t>
            </w:r>
            <w:r>
              <w:rPr>
                <w:rFonts w:ascii="仿宋" w:eastAsia="仿宋" w:hAnsi="仿宋" w:cs="仿宋"/>
                <w:color w:val="666666"/>
                <w:lang w:val="en" w:eastAsia="zh-CN"/>
              </w:rPr>
              <w:br/>
              <w:t>本项目是否接受投标人选用进口产品参与投标详见招标文件货物需求明细</w:t>
            </w:r>
            <w:proofErr w:type="gramStart"/>
            <w:r>
              <w:rPr>
                <w:rFonts w:ascii="仿宋" w:eastAsia="仿宋" w:hAnsi="仿宋" w:cs="仿宋"/>
                <w:color w:val="666666"/>
                <w:lang w:val="en" w:eastAsia="zh-CN"/>
              </w:rPr>
              <w:t>”</w:t>
            </w:r>
            <w:proofErr w:type="gramEnd"/>
            <w:r>
              <w:rPr>
                <w:rFonts w:ascii="仿宋" w:eastAsia="仿宋" w:hAnsi="仿宋" w:cs="仿宋"/>
                <w:color w:val="666666"/>
                <w:lang w:val="en" w:eastAsia="zh-CN"/>
              </w:rPr>
              <w:t>表；：</w:t>
            </w:r>
            <w:r>
              <w:rPr>
                <w:rFonts w:ascii="仿宋" w:eastAsia="仿宋" w:hAnsi="仿宋" w:cs="仿宋"/>
                <w:color w:val="666666"/>
                <w:lang w:val="en" w:eastAsia="zh-CN"/>
              </w:rPr>
              <w:br/>
              <w:t>本项目是否接受投标人选用进口产品参与投标详见招标文件货物需求明细</w:t>
            </w:r>
            <w:proofErr w:type="gramStart"/>
            <w:r>
              <w:rPr>
                <w:rFonts w:ascii="仿宋" w:eastAsia="仿宋" w:hAnsi="仿宋" w:cs="仿宋"/>
                <w:color w:val="666666"/>
                <w:lang w:val="en" w:eastAsia="zh-CN"/>
              </w:rPr>
              <w:t>”</w:t>
            </w:r>
            <w:proofErr w:type="gramEnd"/>
            <w:r>
              <w:rPr>
                <w:rFonts w:ascii="仿宋" w:eastAsia="仿宋" w:hAnsi="仿宋" w:cs="仿宋"/>
                <w:color w:val="666666"/>
                <w:lang w:val="en" w:eastAsia="zh-CN"/>
              </w:rPr>
              <w:t>表；</w:t>
            </w:r>
            <w:r>
              <w:rPr>
                <w:rFonts w:ascii="仿宋" w:eastAsia="仿宋" w:hAnsi="仿宋" w:cs="仿宋"/>
                <w:color w:val="666666"/>
                <w:lang w:val="en" w:eastAsia="zh-CN"/>
              </w:rPr>
              <w:br/>
              <w:t>参与本项目政府采购活动时不存在被有关部门禁止参与政府采购活动且在有效期内的情况（由供应商在《政府采购投标及履约承诺函》中</w:t>
            </w:r>
            <w:proofErr w:type="gramStart"/>
            <w:r>
              <w:rPr>
                <w:rFonts w:ascii="仿宋" w:eastAsia="仿宋" w:hAnsi="仿宋" w:cs="仿宋"/>
                <w:color w:val="666666"/>
                <w:lang w:val="en" w:eastAsia="zh-CN"/>
              </w:rPr>
              <w:t>作出</w:t>
            </w:r>
            <w:proofErr w:type="gramEnd"/>
            <w:r>
              <w:rPr>
                <w:rFonts w:ascii="仿宋" w:eastAsia="仿宋" w:hAnsi="仿宋" w:cs="仿宋"/>
                <w:color w:val="666666"/>
                <w:lang w:val="en" w:eastAsia="zh-CN"/>
              </w:rPr>
              <w:t>声明）；：</w:t>
            </w:r>
            <w:r>
              <w:rPr>
                <w:rFonts w:ascii="仿宋" w:eastAsia="仿宋" w:hAnsi="仿宋" w:cs="仿宋"/>
                <w:color w:val="666666"/>
                <w:lang w:val="en" w:eastAsia="zh-CN"/>
              </w:rPr>
              <w:br/>
              <w:t>参与本项目政府采购活动时不存在被有关部门禁止参与政府采购活动且在有效期内的情况（由供应商在《政府采购投标及履约承诺函》中</w:t>
            </w:r>
            <w:proofErr w:type="gramStart"/>
            <w:r>
              <w:rPr>
                <w:rFonts w:ascii="仿宋" w:eastAsia="仿宋" w:hAnsi="仿宋" w:cs="仿宋"/>
                <w:color w:val="666666"/>
                <w:lang w:val="en" w:eastAsia="zh-CN"/>
              </w:rPr>
              <w:t>作出</w:t>
            </w:r>
            <w:proofErr w:type="gramEnd"/>
            <w:r>
              <w:rPr>
                <w:rFonts w:ascii="仿宋" w:eastAsia="仿宋" w:hAnsi="仿宋" w:cs="仿宋"/>
                <w:color w:val="666666"/>
                <w:lang w:val="en" w:eastAsia="zh-CN"/>
              </w:rPr>
              <w:t>声明）；</w:t>
            </w:r>
            <w:r>
              <w:rPr>
                <w:rFonts w:ascii="仿宋" w:eastAsia="仿宋" w:hAnsi="仿宋" w:cs="仿宋"/>
                <w:color w:val="666666"/>
                <w:lang w:val="en" w:eastAsia="zh-CN"/>
              </w:rPr>
              <w:br/>
              <w:t>具备《中华人民共和国政府采购法》第二十二条第一款的条件（由供应商在《政府采购投标及履约承诺函》中</w:t>
            </w:r>
            <w:proofErr w:type="gramStart"/>
            <w:r>
              <w:rPr>
                <w:rFonts w:ascii="仿宋" w:eastAsia="仿宋" w:hAnsi="仿宋" w:cs="仿宋"/>
                <w:color w:val="666666"/>
                <w:lang w:val="en" w:eastAsia="zh-CN"/>
              </w:rPr>
              <w:t>作出</w:t>
            </w:r>
            <w:proofErr w:type="gramEnd"/>
            <w:r>
              <w:rPr>
                <w:rFonts w:ascii="仿宋" w:eastAsia="仿宋" w:hAnsi="仿宋" w:cs="仿宋"/>
                <w:color w:val="666666"/>
                <w:lang w:val="en" w:eastAsia="zh-CN"/>
              </w:rPr>
              <w:t>声明）；：</w:t>
            </w:r>
            <w:r>
              <w:rPr>
                <w:rFonts w:ascii="仿宋" w:eastAsia="仿宋" w:hAnsi="仿宋" w:cs="仿宋"/>
                <w:color w:val="666666"/>
                <w:lang w:val="en" w:eastAsia="zh-CN"/>
              </w:rPr>
              <w:br/>
              <w:t>具备《中华人民共和国政府采购法》第二十二条第一款的条件（由供应商在《政府采购投标及履约承诺函》中</w:t>
            </w:r>
            <w:proofErr w:type="gramStart"/>
            <w:r>
              <w:rPr>
                <w:rFonts w:ascii="仿宋" w:eastAsia="仿宋" w:hAnsi="仿宋" w:cs="仿宋"/>
                <w:color w:val="666666"/>
                <w:lang w:val="en" w:eastAsia="zh-CN"/>
              </w:rPr>
              <w:t>作出</w:t>
            </w:r>
            <w:proofErr w:type="gramEnd"/>
            <w:r>
              <w:rPr>
                <w:rFonts w:ascii="仿宋" w:eastAsia="仿宋" w:hAnsi="仿宋" w:cs="仿宋"/>
                <w:color w:val="666666"/>
                <w:lang w:val="en" w:eastAsia="zh-CN"/>
              </w:rPr>
              <w:t>声明）；</w:t>
            </w:r>
            <w:r>
              <w:rPr>
                <w:rFonts w:ascii="仿宋" w:eastAsia="仿宋" w:hAnsi="仿宋" w:cs="仿宋"/>
                <w:color w:val="666666"/>
                <w:lang w:val="en" w:eastAsia="zh-CN"/>
              </w:rPr>
              <w:br/>
              <w:t>未被列入失信被执行人、重大税收违法案件当事人名单、政府采购严重违法失信行为记录名单（由供应商在《政府采购投标及履约承诺函》中</w:t>
            </w:r>
            <w:proofErr w:type="gramStart"/>
            <w:r>
              <w:rPr>
                <w:rFonts w:ascii="仿宋" w:eastAsia="仿宋" w:hAnsi="仿宋" w:cs="仿宋"/>
                <w:color w:val="666666"/>
                <w:lang w:val="en" w:eastAsia="zh-CN"/>
              </w:rPr>
              <w:t>作出</w:t>
            </w:r>
            <w:proofErr w:type="gramEnd"/>
            <w:r>
              <w:rPr>
                <w:rFonts w:ascii="仿宋" w:eastAsia="仿宋" w:hAnsi="仿宋" w:cs="仿宋"/>
                <w:color w:val="666666"/>
                <w:lang w:val="en" w:eastAsia="zh-CN"/>
              </w:rPr>
              <w:t>声明）；：</w:t>
            </w:r>
            <w:r>
              <w:rPr>
                <w:rFonts w:ascii="仿宋" w:eastAsia="仿宋" w:hAnsi="仿宋" w:cs="仿宋"/>
                <w:color w:val="666666"/>
                <w:lang w:val="en" w:eastAsia="zh-CN"/>
              </w:rPr>
              <w:br/>
              <w:t>未被列入失信被执行人、重大税收违法案件当事人名单、政府采购严重违法失信行为记录名单（由供应商在《政府采购投标及履约承诺函》中</w:t>
            </w:r>
            <w:proofErr w:type="gramStart"/>
            <w:r>
              <w:rPr>
                <w:rFonts w:ascii="仿宋" w:eastAsia="仿宋" w:hAnsi="仿宋" w:cs="仿宋"/>
                <w:color w:val="666666"/>
                <w:lang w:val="en" w:eastAsia="zh-CN"/>
              </w:rPr>
              <w:t>作出</w:t>
            </w:r>
            <w:proofErr w:type="gramEnd"/>
            <w:r>
              <w:rPr>
                <w:rFonts w:ascii="仿宋" w:eastAsia="仿宋" w:hAnsi="仿宋" w:cs="仿宋"/>
                <w:color w:val="666666"/>
                <w:lang w:val="en" w:eastAsia="zh-CN"/>
              </w:rPr>
              <w:t>声明）；</w:t>
            </w:r>
            <w:r>
              <w:rPr>
                <w:rFonts w:ascii="仿宋" w:eastAsia="仿宋" w:hAnsi="仿宋" w:cs="仿宋"/>
                <w:color w:val="666666"/>
                <w:lang w:val="en" w:eastAsia="zh-CN"/>
              </w:rPr>
              <w:br/>
              <w:t>不存在《深圳市财政局政府采购供应商信用信息管理办法》（深财</w:t>
            </w:r>
            <w:proofErr w:type="gramStart"/>
            <w:r>
              <w:rPr>
                <w:rFonts w:ascii="仿宋" w:eastAsia="仿宋" w:hAnsi="仿宋" w:cs="仿宋"/>
                <w:color w:val="666666"/>
                <w:lang w:val="en" w:eastAsia="zh-CN"/>
              </w:rPr>
              <w:t>规</w:t>
            </w:r>
            <w:proofErr w:type="gramEnd"/>
            <w:r>
              <w:rPr>
                <w:rFonts w:ascii="仿宋" w:eastAsia="仿宋" w:hAnsi="仿宋" w:cs="仿宋"/>
                <w:color w:val="666666"/>
                <w:lang w:val="en" w:eastAsia="zh-CN"/>
              </w:rPr>
              <w:t>〔2023〕3号）列明的严重违法失信行为（由供应商在《政府采购投标及履约承诺函》中</w:t>
            </w:r>
            <w:proofErr w:type="gramStart"/>
            <w:r>
              <w:rPr>
                <w:rFonts w:ascii="仿宋" w:eastAsia="仿宋" w:hAnsi="仿宋" w:cs="仿宋"/>
                <w:color w:val="666666"/>
                <w:lang w:val="en" w:eastAsia="zh-CN"/>
              </w:rPr>
              <w:t>作出</w:t>
            </w:r>
            <w:proofErr w:type="gramEnd"/>
            <w:r>
              <w:rPr>
                <w:rFonts w:ascii="仿宋" w:eastAsia="仿宋" w:hAnsi="仿宋" w:cs="仿宋"/>
                <w:color w:val="666666"/>
                <w:lang w:val="en" w:eastAsia="zh-CN"/>
              </w:rPr>
              <w:t>声明）；：</w:t>
            </w:r>
            <w:r>
              <w:rPr>
                <w:rFonts w:ascii="仿宋" w:eastAsia="仿宋" w:hAnsi="仿宋" w:cs="仿宋"/>
                <w:color w:val="666666"/>
                <w:lang w:val="en" w:eastAsia="zh-CN"/>
              </w:rPr>
              <w:br/>
              <w:t>不存在《深圳市财政局政府采购供应商信用信息管理办法》（深财</w:t>
            </w:r>
            <w:proofErr w:type="gramStart"/>
            <w:r>
              <w:rPr>
                <w:rFonts w:ascii="仿宋" w:eastAsia="仿宋" w:hAnsi="仿宋" w:cs="仿宋"/>
                <w:color w:val="666666"/>
                <w:lang w:val="en" w:eastAsia="zh-CN"/>
              </w:rPr>
              <w:t>规</w:t>
            </w:r>
            <w:proofErr w:type="gramEnd"/>
            <w:r>
              <w:rPr>
                <w:rFonts w:ascii="仿宋" w:eastAsia="仿宋" w:hAnsi="仿宋" w:cs="仿宋"/>
                <w:color w:val="666666"/>
                <w:lang w:val="en" w:eastAsia="zh-CN"/>
              </w:rPr>
              <w:t>〔2023〕3号）列明的严重违法失信行为（由供应商在《政府采购投标及履约承诺函》中</w:t>
            </w:r>
            <w:proofErr w:type="gramStart"/>
            <w:r>
              <w:rPr>
                <w:rFonts w:ascii="仿宋" w:eastAsia="仿宋" w:hAnsi="仿宋" w:cs="仿宋"/>
                <w:color w:val="666666"/>
                <w:lang w:val="en" w:eastAsia="zh-CN"/>
              </w:rPr>
              <w:t>作出</w:t>
            </w:r>
            <w:proofErr w:type="gramEnd"/>
            <w:r>
              <w:rPr>
                <w:rFonts w:ascii="仿宋" w:eastAsia="仿宋" w:hAnsi="仿宋" w:cs="仿宋"/>
                <w:color w:val="666666"/>
                <w:lang w:val="en" w:eastAsia="zh-CN"/>
              </w:rPr>
              <w:t>声明）；</w:t>
            </w:r>
            <w:r>
              <w:rPr>
                <w:rFonts w:ascii="仿宋" w:eastAsia="仿宋" w:hAnsi="仿宋" w:cs="仿宋"/>
                <w:color w:val="666666"/>
                <w:lang w:val="en" w:eastAsia="zh-CN"/>
              </w:rPr>
              <w:br/>
              <w:t>为采购项目提供整体设计、规范编制或者项目管理、监理、检测等服务的供应商，不得再参加该采购项目的其他采购活动（由供应商在《政府采购投标及履约承诺函》中</w:t>
            </w:r>
            <w:proofErr w:type="gramStart"/>
            <w:r>
              <w:rPr>
                <w:rFonts w:ascii="仿宋" w:eastAsia="仿宋" w:hAnsi="仿宋" w:cs="仿宋"/>
                <w:color w:val="666666"/>
                <w:lang w:val="en" w:eastAsia="zh-CN"/>
              </w:rPr>
              <w:t>作出</w:t>
            </w:r>
            <w:proofErr w:type="gramEnd"/>
            <w:r>
              <w:rPr>
                <w:rFonts w:ascii="仿宋" w:eastAsia="仿宋" w:hAnsi="仿宋" w:cs="仿宋"/>
                <w:color w:val="666666"/>
                <w:lang w:val="en" w:eastAsia="zh-CN"/>
              </w:rPr>
              <w:t>声明）；：</w:t>
            </w:r>
            <w:r>
              <w:rPr>
                <w:rFonts w:ascii="仿宋" w:eastAsia="仿宋" w:hAnsi="仿宋" w:cs="仿宋"/>
                <w:color w:val="666666"/>
                <w:lang w:val="en" w:eastAsia="zh-CN"/>
              </w:rPr>
              <w:br/>
              <w:t>为采购项目提供整体设计、规范编制或者项目管理、监理、检测等服务的供应商，不得再参加该采购项目的其他采购活动（由供应商在《政府采购投标及履约承诺函》中</w:t>
            </w:r>
            <w:proofErr w:type="gramStart"/>
            <w:r>
              <w:rPr>
                <w:rFonts w:ascii="仿宋" w:eastAsia="仿宋" w:hAnsi="仿宋" w:cs="仿宋"/>
                <w:color w:val="666666"/>
                <w:lang w:val="en" w:eastAsia="zh-CN"/>
              </w:rPr>
              <w:t>作出</w:t>
            </w:r>
            <w:proofErr w:type="gramEnd"/>
            <w:r>
              <w:rPr>
                <w:rFonts w:ascii="仿宋" w:eastAsia="仿宋" w:hAnsi="仿宋" w:cs="仿宋"/>
                <w:color w:val="666666"/>
                <w:lang w:val="en" w:eastAsia="zh-CN"/>
              </w:rPr>
              <w:t>声明）；</w:t>
            </w:r>
            <w:r>
              <w:rPr>
                <w:rFonts w:ascii="仿宋" w:eastAsia="仿宋" w:hAnsi="仿宋" w:cs="仿宋"/>
                <w:color w:val="666666"/>
                <w:lang w:val="en" w:eastAsia="zh-CN"/>
              </w:rPr>
              <w:br/>
              <w:t>不存在不同投标供应商的法定代表人、主要经营负责人、投标授权代表人、项目负责人、主要技术人员为同一人、属同一单位或者在同一单位缴纳社会保险的情形；不存在不同投标供应商单位负责人为同一人或直接控股、管理关系的情形。如存在上述情形，所涉供应商</w:t>
            </w:r>
            <w:proofErr w:type="gramStart"/>
            <w:r>
              <w:rPr>
                <w:rFonts w:ascii="仿宋" w:eastAsia="仿宋" w:hAnsi="仿宋" w:cs="仿宋"/>
                <w:color w:val="666666"/>
                <w:lang w:val="en" w:eastAsia="zh-CN"/>
              </w:rPr>
              <w:t>均资格</w:t>
            </w:r>
            <w:proofErr w:type="gramEnd"/>
            <w:r>
              <w:rPr>
                <w:rFonts w:ascii="仿宋" w:eastAsia="仿宋" w:hAnsi="仿宋" w:cs="仿宋"/>
                <w:color w:val="666666"/>
                <w:lang w:val="en" w:eastAsia="zh-CN"/>
              </w:rPr>
              <w:t>审查不通过，按投标无效处理（由供应商提供《供应商基本情况表》并加盖公章扫描件）；：</w:t>
            </w:r>
            <w:r>
              <w:rPr>
                <w:rFonts w:ascii="仿宋" w:eastAsia="仿宋" w:hAnsi="仿宋" w:cs="仿宋"/>
                <w:color w:val="666666"/>
                <w:lang w:val="en" w:eastAsia="zh-CN"/>
              </w:rPr>
              <w:br/>
              <w:t>不存在不同投标供应商的法定代表人、主要经营负责人、投标授权代表人、项目负责人、主要技术人员为同一人、属同一单位或者在同一单位缴纳社会保险的情形；不存在不同投标供应商单位负责人为同一人或直接控股、管理关系的情形。如存在上述情形，所涉供应商</w:t>
            </w:r>
            <w:proofErr w:type="gramStart"/>
            <w:r>
              <w:rPr>
                <w:rFonts w:ascii="仿宋" w:eastAsia="仿宋" w:hAnsi="仿宋" w:cs="仿宋"/>
                <w:color w:val="666666"/>
                <w:lang w:val="en" w:eastAsia="zh-CN"/>
              </w:rPr>
              <w:t>均资格</w:t>
            </w:r>
            <w:proofErr w:type="gramEnd"/>
            <w:r>
              <w:rPr>
                <w:rFonts w:ascii="仿宋" w:eastAsia="仿宋" w:hAnsi="仿宋" w:cs="仿宋"/>
                <w:color w:val="666666"/>
                <w:lang w:val="en" w:eastAsia="zh-CN"/>
              </w:rPr>
              <w:t>审查不通过，按投标无效处理（由供应商提供《供应商基本情况表》并加盖公章扫描件）；</w:t>
            </w:r>
            <w:r>
              <w:rPr>
                <w:rFonts w:ascii="仿宋" w:eastAsia="仿宋" w:hAnsi="仿宋" w:cs="仿宋"/>
                <w:color w:val="666666"/>
                <w:lang w:val="en" w:eastAsia="zh-CN"/>
              </w:rPr>
              <w:br/>
              <w:t>本项目是（否）专门面向中小企业采购：否；：</w:t>
            </w:r>
            <w:r>
              <w:rPr>
                <w:rFonts w:ascii="仿宋" w:eastAsia="仿宋" w:hAnsi="仿宋" w:cs="仿宋"/>
                <w:color w:val="666666"/>
                <w:lang w:val="en" w:eastAsia="zh-CN"/>
              </w:rPr>
              <w:br/>
              <w:t>本项目是（否）专门面向中小企业采购：否；</w:t>
            </w:r>
          </w:p>
        </w:tc>
      </w:tr>
    </w:tbl>
    <w:p w14:paraId="2423860B" w14:textId="77777777" w:rsidR="00AD76CB" w:rsidRDefault="00F51272">
      <w:pPr>
        <w:spacing w:line="240" w:lineRule="atLeast"/>
        <w:ind w:left="15" w:right="15"/>
        <w:rPr>
          <w:rFonts w:ascii="仿宋" w:eastAsia="仿宋" w:hAnsi="仿宋" w:cs="仿宋"/>
          <w:b/>
          <w:bCs/>
          <w:color w:val="000000"/>
          <w:lang w:val="en" w:eastAsia="zh-CN"/>
        </w:rPr>
      </w:pPr>
      <w:r>
        <w:rPr>
          <w:rFonts w:ascii="仿宋" w:eastAsia="仿宋" w:hAnsi="仿宋" w:cs="仿宋"/>
          <w:b/>
          <w:bCs/>
          <w:color w:val="000000"/>
          <w:lang w:val="en" w:eastAsia="zh-CN"/>
        </w:rPr>
        <w:lastRenderedPageBreak/>
        <w:t>4.2 初步评审</w:t>
      </w:r>
      <w:r>
        <w:rPr>
          <w:rFonts w:ascii="仿宋" w:eastAsia="仿宋" w:hAnsi="仿宋" w:cs="仿宋"/>
          <w:b/>
          <w:bCs/>
          <w:color w:val="000000"/>
          <w:lang w:val="en" w:eastAsia="zh-CN"/>
        </w:rPr>
        <w:br/>
      </w:r>
      <w:r>
        <w:rPr>
          <w:rFonts w:ascii="仿宋" w:eastAsia="仿宋" w:hAnsi="仿宋" w:cs="仿宋"/>
          <w:color w:val="333333"/>
          <w:lang w:val="en" w:eastAsia="zh-CN"/>
        </w:rPr>
        <w:t>汇总规则：</w:t>
      </w:r>
      <w:r>
        <w:rPr>
          <w:rFonts w:ascii="微软雅黑" w:eastAsia="微软雅黑" w:hAnsi="微软雅黑" w:cs="微软雅黑"/>
          <w:color w:val="333333"/>
          <w:lang w:val="en" w:eastAsia="zh-CN"/>
        </w:rPr>
        <w:t xml:space="preserve"> </w:t>
      </w:r>
      <w:r>
        <w:rPr>
          <w:rFonts w:ascii="仿宋" w:eastAsia="仿宋" w:hAnsi="仿宋" w:cs="仿宋"/>
          <w:color w:val="333333"/>
          <w:lang w:val="en" w:eastAsia="zh-CN"/>
        </w:rPr>
        <w:t>按分项自动汇总并发起否决投标</w:t>
      </w:r>
      <w:r>
        <w:rPr>
          <w:rFonts w:ascii="微软雅黑" w:eastAsia="微软雅黑" w:hAnsi="微软雅黑" w:cs="微软雅黑"/>
          <w:color w:val="333333"/>
          <w:lang w:val="en" w:eastAsia="zh-CN"/>
        </w:rPr>
        <w:t xml:space="preserve"> </w:t>
      </w:r>
    </w:p>
    <w:tbl>
      <w:tblPr>
        <w:tblStyle w:val="typotable0"/>
        <w:tblW w:w="5000" w:type="pct"/>
        <w:tblInd w:w="15" w:type="dxa"/>
        <w:tblBorders>
          <w:top w:val="outset" w:sz="6" w:space="0" w:color="808080"/>
          <w:left w:val="outset" w:sz="6" w:space="0" w:color="808080"/>
          <w:bottom w:val="outset" w:sz="6" w:space="0" w:color="808080"/>
          <w:right w:val="outset" w:sz="6" w:space="0" w:color="808080"/>
        </w:tblBorders>
        <w:tblLayout w:type="fixed"/>
        <w:tblCellMar>
          <w:left w:w="0" w:type="dxa"/>
          <w:right w:w="0" w:type="dxa"/>
        </w:tblCellMar>
        <w:tblLook w:val="04A0" w:firstRow="1" w:lastRow="0" w:firstColumn="1" w:lastColumn="0" w:noHBand="0" w:noVBand="1"/>
      </w:tblPr>
      <w:tblGrid>
        <w:gridCol w:w="1612"/>
        <w:gridCol w:w="3762"/>
        <w:gridCol w:w="3762"/>
      </w:tblGrid>
      <w:tr w:rsidR="00AD76CB" w14:paraId="6308B0C2" w14:textId="77777777">
        <w:trPr>
          <w:cantSplit/>
          <w:tblHeader/>
        </w:trPr>
        <w:tc>
          <w:tcPr>
            <w:tcW w:w="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tcPr>
          <w:p w14:paraId="1450FDB2" w14:textId="77777777" w:rsidR="00AD76CB" w:rsidRDefault="00F51272">
            <w:pPr>
              <w:spacing w:line="432" w:lineRule="atLeast"/>
              <w:jc w:val="center"/>
              <w:rPr>
                <w:rFonts w:ascii="微软雅黑" w:eastAsia="微软雅黑" w:hAnsi="微软雅黑" w:cs="微软雅黑"/>
                <w:color w:val="666666"/>
                <w:lang w:val="en" w:eastAsia="en"/>
              </w:rPr>
            </w:pPr>
            <w:r>
              <w:rPr>
                <w:rFonts w:ascii="仿宋" w:eastAsia="仿宋" w:hAnsi="仿宋" w:cs="仿宋"/>
                <w:color w:val="666666"/>
                <w:lang w:val="en" w:eastAsia="en"/>
              </w:rPr>
              <w:t>序号</w:t>
            </w:r>
          </w:p>
        </w:tc>
        <w:tc>
          <w:tcPr>
            <w:tcW w:w="1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tcPr>
          <w:p w14:paraId="5EA71CA0" w14:textId="77777777" w:rsidR="00AD76CB" w:rsidRDefault="00F51272">
            <w:pPr>
              <w:spacing w:line="432" w:lineRule="atLeast"/>
              <w:jc w:val="center"/>
              <w:rPr>
                <w:rFonts w:ascii="微软雅黑" w:eastAsia="微软雅黑" w:hAnsi="微软雅黑" w:cs="微软雅黑"/>
                <w:color w:val="666666"/>
                <w:lang w:val="en" w:eastAsia="en"/>
              </w:rPr>
            </w:pPr>
            <w:r>
              <w:rPr>
                <w:rFonts w:ascii="仿宋" w:eastAsia="仿宋" w:hAnsi="仿宋" w:cs="仿宋"/>
                <w:color w:val="666666"/>
                <w:lang w:val="en" w:eastAsia="en"/>
              </w:rPr>
              <w:t>评审要素</w:t>
            </w:r>
          </w:p>
        </w:tc>
        <w:tc>
          <w:tcPr>
            <w:tcW w:w="1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tcPr>
          <w:p w14:paraId="75A4DF33" w14:textId="77777777" w:rsidR="00AD76CB" w:rsidRDefault="00F51272">
            <w:pPr>
              <w:spacing w:line="432" w:lineRule="atLeast"/>
              <w:jc w:val="center"/>
              <w:rPr>
                <w:rFonts w:ascii="微软雅黑" w:eastAsia="微软雅黑" w:hAnsi="微软雅黑" w:cs="微软雅黑"/>
                <w:color w:val="666666"/>
                <w:lang w:val="en" w:eastAsia="en"/>
              </w:rPr>
            </w:pPr>
            <w:r>
              <w:rPr>
                <w:rFonts w:ascii="仿宋" w:eastAsia="仿宋" w:hAnsi="仿宋" w:cs="仿宋"/>
                <w:color w:val="666666"/>
                <w:lang w:val="en" w:eastAsia="en"/>
              </w:rPr>
              <w:t>评审标准</w:t>
            </w:r>
          </w:p>
        </w:tc>
      </w:tr>
      <w:tr w:rsidR="00AD76CB" w14:paraId="2765182E" w14:textId="77777777">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14:paraId="2C4EF0A3" w14:textId="77777777" w:rsidR="00AD76CB" w:rsidRDefault="00F51272">
            <w:pP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14:paraId="741F7CD9" w14:textId="77777777" w:rsidR="00AD76CB" w:rsidRDefault="00F51272">
            <w:pPr>
              <w:spacing w:line="240" w:lineRule="atLeast"/>
              <w:rPr>
                <w:rFonts w:ascii="仿宋" w:eastAsia="仿宋" w:hAnsi="仿宋" w:cs="仿宋"/>
                <w:color w:val="666666"/>
                <w:lang w:val="en" w:eastAsia="zh-CN"/>
              </w:rPr>
            </w:pPr>
            <w:r>
              <w:rPr>
                <w:rFonts w:ascii="仿宋" w:eastAsia="仿宋" w:hAnsi="仿宋" w:cs="仿宋"/>
                <w:color w:val="666666"/>
                <w:lang w:val="en" w:eastAsia="zh-CN"/>
              </w:rPr>
              <w:t>不得将一个包的内容拆开投标；</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14:paraId="56E3EE57" w14:textId="77777777" w:rsidR="00AD76CB" w:rsidRDefault="00F51272">
            <w:pPr>
              <w:spacing w:line="240" w:lineRule="atLeast"/>
              <w:rPr>
                <w:rFonts w:ascii="仿宋" w:eastAsia="仿宋" w:hAnsi="仿宋" w:cs="仿宋"/>
                <w:color w:val="666666"/>
                <w:lang w:val="en" w:eastAsia="zh-CN"/>
              </w:rPr>
            </w:pPr>
            <w:r>
              <w:rPr>
                <w:rFonts w:ascii="仿宋" w:eastAsia="仿宋" w:hAnsi="仿宋" w:cs="仿宋"/>
                <w:color w:val="666666"/>
                <w:lang w:val="en" w:eastAsia="zh-CN"/>
              </w:rPr>
              <w:t>不得将一个包的内容拆开投标；</w:t>
            </w:r>
          </w:p>
        </w:tc>
      </w:tr>
      <w:tr w:rsidR="00AD76CB" w14:paraId="1DDB49BB" w14:textId="77777777">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14:paraId="44F8ECAD" w14:textId="77777777" w:rsidR="00AD76CB" w:rsidRDefault="00F51272">
            <w:pP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14:paraId="5D1B7D79" w14:textId="77777777" w:rsidR="00AD76CB" w:rsidRDefault="00F51272">
            <w:pPr>
              <w:spacing w:line="240" w:lineRule="atLeast"/>
              <w:rPr>
                <w:rFonts w:ascii="仿宋" w:eastAsia="仿宋" w:hAnsi="仿宋" w:cs="仿宋"/>
                <w:color w:val="666666"/>
                <w:lang w:val="en" w:eastAsia="zh-CN"/>
              </w:rPr>
            </w:pPr>
            <w:r>
              <w:rPr>
                <w:rFonts w:ascii="仿宋" w:eastAsia="仿宋" w:hAnsi="仿宋" w:cs="仿宋"/>
                <w:color w:val="666666"/>
                <w:lang w:val="en" w:eastAsia="zh-CN"/>
              </w:rPr>
              <w:t>对同一项目投标时，不得提供两套以上的投标方案（招标文件另有规定的除外）；</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14:paraId="48F21454" w14:textId="77777777" w:rsidR="00AD76CB" w:rsidRDefault="00F51272">
            <w:pPr>
              <w:spacing w:line="240" w:lineRule="atLeast"/>
              <w:rPr>
                <w:rFonts w:ascii="仿宋" w:eastAsia="仿宋" w:hAnsi="仿宋" w:cs="仿宋"/>
                <w:color w:val="666666"/>
                <w:lang w:val="en" w:eastAsia="zh-CN"/>
              </w:rPr>
            </w:pPr>
            <w:r>
              <w:rPr>
                <w:rFonts w:ascii="仿宋" w:eastAsia="仿宋" w:hAnsi="仿宋" w:cs="仿宋"/>
                <w:color w:val="666666"/>
                <w:lang w:val="en" w:eastAsia="zh-CN"/>
              </w:rPr>
              <w:t>对同一项目投标时，不得提供两套以上的投标方案（招标文件另有规定的除外）；</w:t>
            </w:r>
          </w:p>
        </w:tc>
      </w:tr>
      <w:tr w:rsidR="00AD76CB" w14:paraId="3B2BA854" w14:textId="77777777">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14:paraId="75424DF4" w14:textId="77777777" w:rsidR="00AD76CB" w:rsidRDefault="00F51272">
            <w:pP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14:paraId="2BC0FA7E" w14:textId="77777777" w:rsidR="00AD76CB" w:rsidRDefault="00F51272">
            <w:pPr>
              <w:spacing w:line="240" w:lineRule="atLeast"/>
              <w:rPr>
                <w:rFonts w:ascii="仿宋" w:eastAsia="仿宋" w:hAnsi="仿宋" w:cs="仿宋"/>
                <w:color w:val="666666"/>
                <w:lang w:val="en" w:eastAsia="zh-CN"/>
              </w:rPr>
            </w:pPr>
            <w:r>
              <w:rPr>
                <w:rFonts w:ascii="仿宋" w:eastAsia="仿宋" w:hAnsi="仿宋" w:cs="仿宋"/>
                <w:color w:val="666666"/>
                <w:lang w:val="en" w:eastAsia="zh-CN"/>
              </w:rPr>
              <w:t>分项报价或投标总价不得高于相应预算金额（或设定的预算金额下的最高限价）；</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14:paraId="4D1EC73B" w14:textId="77777777" w:rsidR="00AD76CB" w:rsidRDefault="00F51272">
            <w:pPr>
              <w:spacing w:line="240" w:lineRule="atLeast"/>
              <w:rPr>
                <w:rFonts w:ascii="仿宋" w:eastAsia="仿宋" w:hAnsi="仿宋" w:cs="仿宋"/>
                <w:color w:val="666666"/>
                <w:lang w:val="en" w:eastAsia="zh-CN"/>
              </w:rPr>
            </w:pPr>
            <w:r>
              <w:rPr>
                <w:rFonts w:ascii="仿宋" w:eastAsia="仿宋" w:hAnsi="仿宋" w:cs="仿宋"/>
                <w:color w:val="666666"/>
                <w:lang w:val="en" w:eastAsia="zh-CN"/>
              </w:rPr>
              <w:t>分项报价或投标总价不得高于相应预算金额（或设定的预算金额下的最高限价）；</w:t>
            </w:r>
          </w:p>
        </w:tc>
      </w:tr>
      <w:tr w:rsidR="00AD76CB" w14:paraId="1603760A" w14:textId="77777777">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14:paraId="2CD3C19A" w14:textId="77777777" w:rsidR="00AD76CB" w:rsidRDefault="00F51272">
            <w:pP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14:paraId="25B81DC8" w14:textId="77777777" w:rsidR="00AD76CB" w:rsidRDefault="00F51272">
            <w:pPr>
              <w:spacing w:line="240" w:lineRule="atLeast"/>
              <w:rPr>
                <w:rFonts w:ascii="仿宋" w:eastAsia="仿宋" w:hAnsi="仿宋" w:cs="仿宋"/>
                <w:color w:val="666666"/>
                <w:lang w:val="en" w:eastAsia="zh-CN"/>
              </w:rPr>
            </w:pPr>
            <w:r>
              <w:rPr>
                <w:rFonts w:ascii="仿宋" w:eastAsia="仿宋" w:hAnsi="仿宋" w:cs="仿宋"/>
                <w:color w:val="666666"/>
                <w:lang w:val="en" w:eastAsia="zh-CN"/>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14:paraId="003F84F9" w14:textId="77777777" w:rsidR="00AD76CB" w:rsidRDefault="00F51272">
            <w:pPr>
              <w:spacing w:line="240" w:lineRule="atLeast"/>
              <w:rPr>
                <w:rFonts w:ascii="仿宋" w:eastAsia="仿宋" w:hAnsi="仿宋" w:cs="仿宋"/>
                <w:color w:val="666666"/>
                <w:lang w:val="en" w:eastAsia="zh-CN"/>
              </w:rPr>
            </w:pPr>
            <w:r>
              <w:rPr>
                <w:rFonts w:ascii="仿宋" w:eastAsia="仿宋" w:hAnsi="仿宋" w:cs="仿宋"/>
                <w:color w:val="666666"/>
                <w:lang w:val="en" w:eastAsia="zh-CN"/>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rsidR="00AD76CB" w14:paraId="161E1A00" w14:textId="77777777">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14:paraId="020A5F70" w14:textId="77777777" w:rsidR="00AD76CB" w:rsidRDefault="00F51272">
            <w:pP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14:paraId="68541694" w14:textId="77777777" w:rsidR="00AD76CB" w:rsidRDefault="00F51272">
            <w:pPr>
              <w:spacing w:line="240" w:lineRule="atLeast"/>
              <w:rPr>
                <w:rFonts w:ascii="仿宋" w:eastAsia="仿宋" w:hAnsi="仿宋" w:cs="仿宋"/>
                <w:color w:val="666666"/>
                <w:lang w:val="en" w:eastAsia="zh-CN"/>
              </w:rPr>
            </w:pPr>
            <w:r>
              <w:rPr>
                <w:rFonts w:ascii="仿宋" w:eastAsia="仿宋" w:hAnsi="仿宋" w:cs="仿宋"/>
                <w:color w:val="666666"/>
                <w:lang w:val="en" w:eastAsia="zh-CN"/>
              </w:rPr>
              <w:t>所投货物、服务在技术、商务等方面没有实质性满足招标文件要求的（是否实质性满足招标文件要求，由评审委员会根据实质性条款响应情况</w:t>
            </w:r>
            <w:proofErr w:type="gramStart"/>
            <w:r>
              <w:rPr>
                <w:rFonts w:ascii="仿宋" w:eastAsia="仿宋" w:hAnsi="仿宋" w:cs="仿宋"/>
                <w:color w:val="666666"/>
                <w:lang w:val="en" w:eastAsia="zh-CN"/>
              </w:rPr>
              <w:t>作出</w:t>
            </w:r>
            <w:proofErr w:type="gramEnd"/>
            <w:r>
              <w:rPr>
                <w:rFonts w:ascii="仿宋" w:eastAsia="仿宋" w:hAnsi="仿宋" w:cs="仿宋"/>
                <w:color w:val="666666"/>
                <w:lang w:val="en" w:eastAsia="zh-CN"/>
              </w:rPr>
              <w:t>评判；若招标文件未设置实质性条款，不得据此做投标无效处理）；</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14:paraId="670F54B8" w14:textId="77777777" w:rsidR="00AD76CB" w:rsidRDefault="00F51272">
            <w:pPr>
              <w:spacing w:line="240" w:lineRule="atLeast"/>
              <w:rPr>
                <w:rFonts w:ascii="仿宋" w:eastAsia="仿宋" w:hAnsi="仿宋" w:cs="仿宋"/>
                <w:color w:val="666666"/>
                <w:lang w:val="en" w:eastAsia="zh-CN"/>
              </w:rPr>
            </w:pPr>
            <w:r>
              <w:rPr>
                <w:rFonts w:ascii="仿宋" w:eastAsia="仿宋" w:hAnsi="仿宋" w:cs="仿宋"/>
                <w:color w:val="666666"/>
                <w:lang w:val="en" w:eastAsia="zh-CN"/>
              </w:rPr>
              <w:t>所投货物、服务在技术、商务等方面没有实质性满足招标文件要求的（是否实质性满足招标文件要求，由评审委员会根据实质性条款响应情况</w:t>
            </w:r>
            <w:proofErr w:type="gramStart"/>
            <w:r>
              <w:rPr>
                <w:rFonts w:ascii="仿宋" w:eastAsia="仿宋" w:hAnsi="仿宋" w:cs="仿宋"/>
                <w:color w:val="666666"/>
                <w:lang w:val="en" w:eastAsia="zh-CN"/>
              </w:rPr>
              <w:t>作出</w:t>
            </w:r>
            <w:proofErr w:type="gramEnd"/>
            <w:r>
              <w:rPr>
                <w:rFonts w:ascii="仿宋" w:eastAsia="仿宋" w:hAnsi="仿宋" w:cs="仿宋"/>
                <w:color w:val="666666"/>
                <w:lang w:val="en" w:eastAsia="zh-CN"/>
              </w:rPr>
              <w:t>评判；若招标文件未设置实质性条款，不得据此做投标无效处理）；</w:t>
            </w:r>
          </w:p>
        </w:tc>
      </w:tr>
      <w:tr w:rsidR="00AD76CB" w14:paraId="4AC4BED0" w14:textId="77777777">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14:paraId="38B2AA03" w14:textId="77777777" w:rsidR="00AD76CB" w:rsidRDefault="00F51272">
            <w:pP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lastRenderedPageBreak/>
              <w:t>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14:paraId="0105E6E6" w14:textId="77777777" w:rsidR="00AD76CB" w:rsidRDefault="00F51272">
            <w:pPr>
              <w:spacing w:line="240" w:lineRule="atLeast"/>
              <w:rPr>
                <w:rFonts w:ascii="仿宋" w:eastAsia="仿宋" w:hAnsi="仿宋" w:cs="仿宋"/>
                <w:color w:val="666666"/>
                <w:lang w:val="en" w:eastAsia="zh-CN"/>
              </w:rPr>
            </w:pPr>
            <w:r>
              <w:rPr>
                <w:rFonts w:ascii="仿宋" w:eastAsia="仿宋" w:hAnsi="仿宋" w:cs="仿宋"/>
                <w:color w:val="666666"/>
                <w:lang w:val="en" w:eastAsia="zh-CN"/>
              </w:rPr>
              <w:t>未按招标文件所提供的样式填写《投标函》；未按招标文件所提供的《政府采购投标及履约承诺函》进行承诺或不符合承诺的；未按招标文件对投标文件组成的要求提供投标文件；</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14:paraId="1895E46B" w14:textId="77777777" w:rsidR="00AD76CB" w:rsidRDefault="00F51272">
            <w:pPr>
              <w:spacing w:line="240" w:lineRule="atLeast"/>
              <w:rPr>
                <w:rFonts w:ascii="仿宋" w:eastAsia="仿宋" w:hAnsi="仿宋" w:cs="仿宋"/>
                <w:color w:val="666666"/>
                <w:lang w:val="en" w:eastAsia="zh-CN"/>
              </w:rPr>
            </w:pPr>
            <w:r>
              <w:rPr>
                <w:rFonts w:ascii="仿宋" w:eastAsia="仿宋" w:hAnsi="仿宋" w:cs="仿宋"/>
                <w:color w:val="666666"/>
                <w:lang w:val="en" w:eastAsia="zh-CN"/>
              </w:rPr>
              <w:t>未按招标文件所提供的样式填写《投标函》；未按招标文件所提供的《政府采购投标及履约承诺函》进行承诺或不符合承诺的；未按招标文件对投标文件组成的要求提供投标文件；</w:t>
            </w:r>
          </w:p>
        </w:tc>
      </w:tr>
      <w:tr w:rsidR="00AD76CB" w14:paraId="47A6A95D" w14:textId="77777777">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14:paraId="34630B5C" w14:textId="77777777" w:rsidR="00AD76CB" w:rsidRDefault="00F51272">
            <w:pP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14:paraId="690E276E" w14:textId="77777777" w:rsidR="00AD76CB" w:rsidRDefault="00F51272">
            <w:pPr>
              <w:spacing w:line="240" w:lineRule="atLeast"/>
              <w:rPr>
                <w:rFonts w:ascii="仿宋" w:eastAsia="仿宋" w:hAnsi="仿宋" w:cs="仿宋"/>
                <w:color w:val="666666"/>
                <w:lang w:val="en" w:eastAsia="zh-CN"/>
              </w:rPr>
            </w:pPr>
            <w:r>
              <w:rPr>
                <w:rFonts w:ascii="仿宋" w:eastAsia="仿宋" w:hAnsi="仿宋" w:cs="仿宋"/>
                <w:color w:val="666666"/>
                <w:lang w:val="en" w:eastAsia="zh-CN"/>
              </w:rPr>
              <w:t>采购标的所投产品货物（服务）清单报价等任意一类有缺漏项或响应不全，或者对招标文件规定的项目需求内容或者需求数量进行修改，评审委员会判定投标响应不满足采购需求；</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14:paraId="23A90B9D" w14:textId="77777777" w:rsidR="00AD76CB" w:rsidRDefault="00F51272">
            <w:pPr>
              <w:spacing w:line="240" w:lineRule="atLeast"/>
              <w:rPr>
                <w:rFonts w:ascii="仿宋" w:eastAsia="仿宋" w:hAnsi="仿宋" w:cs="仿宋"/>
                <w:color w:val="666666"/>
                <w:lang w:val="en" w:eastAsia="zh-CN"/>
              </w:rPr>
            </w:pPr>
            <w:r>
              <w:rPr>
                <w:rFonts w:ascii="仿宋" w:eastAsia="仿宋" w:hAnsi="仿宋" w:cs="仿宋"/>
                <w:color w:val="666666"/>
                <w:lang w:val="en" w:eastAsia="zh-CN"/>
              </w:rPr>
              <w:t>采购标的所投产品货物（服务）清单报价等任意一类有缺漏项或响应不全，或者对招标文件规定的项目需求内容或者需求数量进行修改，评审委员会判定投标响应不满足采购需求；</w:t>
            </w:r>
          </w:p>
        </w:tc>
      </w:tr>
      <w:tr w:rsidR="00AD76CB" w14:paraId="4527A2E3" w14:textId="77777777">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14:paraId="30D117EE" w14:textId="77777777" w:rsidR="00AD76CB" w:rsidRDefault="00F51272">
            <w:pP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8</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14:paraId="02507773" w14:textId="77777777" w:rsidR="00AD76CB" w:rsidRDefault="00F51272">
            <w:pPr>
              <w:spacing w:line="240" w:lineRule="atLeast"/>
              <w:rPr>
                <w:rFonts w:ascii="仿宋" w:eastAsia="仿宋" w:hAnsi="仿宋" w:cs="仿宋"/>
                <w:color w:val="666666"/>
                <w:lang w:val="en" w:eastAsia="zh-CN"/>
              </w:rPr>
            </w:pPr>
            <w:r>
              <w:rPr>
                <w:rFonts w:ascii="仿宋" w:eastAsia="仿宋" w:hAnsi="仿宋" w:cs="仿宋"/>
                <w:color w:val="666666"/>
                <w:lang w:val="en" w:eastAsia="zh-CN"/>
              </w:rPr>
              <w:t>投标文件电子文档不得带病毒；</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14:paraId="15A92B79" w14:textId="77777777" w:rsidR="00AD76CB" w:rsidRDefault="00F51272">
            <w:pPr>
              <w:spacing w:line="240" w:lineRule="atLeast"/>
              <w:rPr>
                <w:rFonts w:ascii="仿宋" w:eastAsia="仿宋" w:hAnsi="仿宋" w:cs="仿宋"/>
                <w:color w:val="666666"/>
                <w:lang w:val="en" w:eastAsia="zh-CN"/>
              </w:rPr>
            </w:pPr>
            <w:r>
              <w:rPr>
                <w:rFonts w:ascii="仿宋" w:eastAsia="仿宋" w:hAnsi="仿宋" w:cs="仿宋"/>
                <w:color w:val="666666"/>
                <w:lang w:val="en" w:eastAsia="zh-CN"/>
              </w:rPr>
              <w:t>投标文件电子文档不得带病毒；</w:t>
            </w:r>
          </w:p>
        </w:tc>
      </w:tr>
      <w:tr w:rsidR="00AD76CB" w14:paraId="067DBF0E" w14:textId="77777777">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14:paraId="4B289929" w14:textId="77777777" w:rsidR="00AD76CB" w:rsidRDefault="00F51272">
            <w:pP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9</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14:paraId="5511F71C" w14:textId="77777777" w:rsidR="00AD76CB" w:rsidRDefault="00F51272">
            <w:pPr>
              <w:spacing w:line="240" w:lineRule="atLeast"/>
              <w:rPr>
                <w:rFonts w:ascii="仿宋" w:eastAsia="仿宋" w:hAnsi="仿宋" w:cs="仿宋"/>
                <w:color w:val="666666"/>
                <w:lang w:val="en" w:eastAsia="zh-CN"/>
              </w:rPr>
            </w:pPr>
            <w:r>
              <w:rPr>
                <w:rFonts w:ascii="仿宋" w:eastAsia="仿宋" w:hAnsi="仿宋" w:cs="仿宋"/>
                <w:color w:val="666666"/>
                <w:lang w:val="en" w:eastAsia="zh-CN"/>
              </w:rPr>
              <w:t>投标文件用不属于本公司的电子密钥进行加密或投标文件未按时解密的；</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14:paraId="3252B5A7" w14:textId="77777777" w:rsidR="00AD76CB" w:rsidRDefault="00F51272">
            <w:pPr>
              <w:spacing w:line="240" w:lineRule="atLeast"/>
              <w:rPr>
                <w:rFonts w:ascii="仿宋" w:eastAsia="仿宋" w:hAnsi="仿宋" w:cs="仿宋"/>
                <w:color w:val="666666"/>
                <w:lang w:val="en" w:eastAsia="zh-CN"/>
              </w:rPr>
            </w:pPr>
            <w:r>
              <w:rPr>
                <w:rFonts w:ascii="仿宋" w:eastAsia="仿宋" w:hAnsi="仿宋" w:cs="仿宋"/>
                <w:color w:val="666666"/>
                <w:lang w:val="en" w:eastAsia="zh-CN"/>
              </w:rPr>
              <w:t>投标文件用不属于本公司的电子密钥进行加密或投标文件未按时解密的；</w:t>
            </w:r>
          </w:p>
        </w:tc>
      </w:tr>
      <w:tr w:rsidR="00AD76CB" w14:paraId="6460A273" w14:textId="77777777">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14:paraId="595EF26B" w14:textId="77777777" w:rsidR="00AD76CB" w:rsidRDefault="00F51272">
            <w:pP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10</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14:paraId="03B9ADCE" w14:textId="77777777" w:rsidR="00AD76CB" w:rsidRDefault="00F51272">
            <w:pPr>
              <w:spacing w:line="240" w:lineRule="atLeast"/>
              <w:rPr>
                <w:rFonts w:ascii="仿宋" w:eastAsia="仿宋" w:hAnsi="仿宋" w:cs="仿宋"/>
                <w:color w:val="666666"/>
                <w:lang w:val="en" w:eastAsia="zh-CN"/>
              </w:rPr>
            </w:pPr>
            <w:r>
              <w:rPr>
                <w:rFonts w:ascii="仿宋" w:eastAsia="仿宋" w:hAnsi="仿宋" w:cs="仿宋"/>
                <w:color w:val="666666"/>
                <w:lang w:val="en" w:eastAsia="zh-CN"/>
              </w:rPr>
              <w:t>法律、法规、规章、规范性文件规定的其他情形。</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14:paraId="3CD9E589" w14:textId="77777777" w:rsidR="00AD76CB" w:rsidRDefault="00F51272">
            <w:pPr>
              <w:spacing w:line="240" w:lineRule="atLeast"/>
              <w:rPr>
                <w:rFonts w:ascii="仿宋" w:eastAsia="仿宋" w:hAnsi="仿宋" w:cs="仿宋"/>
                <w:color w:val="666666"/>
                <w:lang w:val="en" w:eastAsia="zh-CN"/>
              </w:rPr>
            </w:pPr>
            <w:r>
              <w:rPr>
                <w:rFonts w:ascii="仿宋" w:eastAsia="仿宋" w:hAnsi="仿宋" w:cs="仿宋"/>
                <w:color w:val="666666"/>
                <w:lang w:val="en" w:eastAsia="zh-CN"/>
              </w:rPr>
              <w:t>法律、法规、规章、规范性文件规定的其他情形。</w:t>
            </w:r>
          </w:p>
        </w:tc>
      </w:tr>
    </w:tbl>
    <w:p w14:paraId="6091445A" w14:textId="77777777" w:rsidR="00AD76CB" w:rsidRDefault="00F51272">
      <w:pPr>
        <w:spacing w:line="240" w:lineRule="atLeast"/>
        <w:ind w:left="15" w:right="15"/>
        <w:rPr>
          <w:rFonts w:ascii="仿宋" w:eastAsia="仿宋" w:hAnsi="仿宋" w:cs="仿宋"/>
          <w:b/>
          <w:bCs/>
          <w:color w:val="000000"/>
          <w:lang w:val="en" w:eastAsia="zh-CN"/>
        </w:rPr>
      </w:pPr>
      <w:r>
        <w:rPr>
          <w:rFonts w:ascii="仿宋" w:eastAsia="仿宋" w:hAnsi="仿宋" w:cs="仿宋"/>
          <w:b/>
          <w:bCs/>
          <w:color w:val="000000"/>
          <w:lang w:val="en" w:eastAsia="zh-CN"/>
        </w:rPr>
        <w:t>4.3 详细评审</w:t>
      </w:r>
      <w:r>
        <w:rPr>
          <w:rFonts w:ascii="仿宋" w:eastAsia="仿宋" w:hAnsi="仿宋" w:cs="仿宋"/>
          <w:b/>
          <w:bCs/>
          <w:color w:val="000000"/>
          <w:lang w:val="en" w:eastAsia="zh-CN"/>
        </w:rPr>
        <w:br/>
      </w:r>
      <w:r>
        <w:rPr>
          <w:rFonts w:ascii="仿宋" w:eastAsia="仿宋" w:hAnsi="仿宋" w:cs="仿宋"/>
          <w:color w:val="333333"/>
          <w:lang w:val="en" w:eastAsia="zh-CN"/>
        </w:rPr>
        <w:t>汇总规则：</w:t>
      </w:r>
      <w:r>
        <w:rPr>
          <w:rFonts w:ascii="微软雅黑" w:eastAsia="微软雅黑" w:hAnsi="微软雅黑" w:cs="微软雅黑"/>
          <w:color w:val="333333"/>
          <w:lang w:val="en" w:eastAsia="zh-CN"/>
        </w:rPr>
        <w:t xml:space="preserve"> </w:t>
      </w:r>
      <w:r>
        <w:rPr>
          <w:rFonts w:ascii="仿宋" w:eastAsia="仿宋" w:hAnsi="仿宋" w:cs="仿宋"/>
          <w:color w:val="333333"/>
          <w:lang w:val="en" w:eastAsia="zh-CN"/>
        </w:rPr>
        <w:t>按评委打分直接平均</w:t>
      </w:r>
      <w:r>
        <w:rPr>
          <w:rFonts w:ascii="微软雅黑" w:eastAsia="微软雅黑" w:hAnsi="微软雅黑" w:cs="微软雅黑"/>
          <w:color w:val="333333"/>
          <w:lang w:val="en" w:eastAsia="zh-CN"/>
        </w:rPr>
        <w:t xml:space="preserve"> </w:t>
      </w:r>
    </w:p>
    <w:tbl>
      <w:tblPr>
        <w:tblStyle w:val="typotable0"/>
        <w:tblW w:w="5000" w:type="pct"/>
        <w:tblInd w:w="15" w:type="dxa"/>
        <w:tblBorders>
          <w:top w:val="outset" w:sz="6" w:space="0" w:color="808080"/>
          <w:left w:val="outset" w:sz="6" w:space="0" w:color="808080"/>
          <w:bottom w:val="outset" w:sz="6" w:space="0" w:color="808080"/>
          <w:right w:val="outset" w:sz="6" w:space="0" w:color="808080"/>
        </w:tblBorders>
        <w:tblLayout w:type="fixed"/>
        <w:tblCellMar>
          <w:left w:w="0" w:type="dxa"/>
          <w:right w:w="0" w:type="dxa"/>
        </w:tblCellMar>
        <w:tblLook w:val="04A0" w:firstRow="1" w:lastRow="0" w:firstColumn="1" w:lastColumn="0" w:noHBand="0" w:noVBand="1"/>
      </w:tblPr>
      <w:tblGrid>
        <w:gridCol w:w="913"/>
        <w:gridCol w:w="3289"/>
        <w:gridCol w:w="3289"/>
        <w:gridCol w:w="914"/>
        <w:gridCol w:w="731"/>
      </w:tblGrid>
      <w:tr w:rsidR="00AD76CB" w14:paraId="56F69EDE" w14:textId="77777777">
        <w:trPr>
          <w:cantSplit/>
          <w:tblHeader/>
        </w:trPr>
        <w:tc>
          <w:tcPr>
            <w:tcW w:w="4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tcPr>
          <w:p w14:paraId="5D10A5B9" w14:textId="77777777" w:rsidR="00AD76CB" w:rsidRDefault="00F51272">
            <w:pPr>
              <w:spacing w:line="432" w:lineRule="atLeast"/>
              <w:jc w:val="center"/>
              <w:rPr>
                <w:rFonts w:ascii="微软雅黑" w:eastAsia="微软雅黑" w:hAnsi="微软雅黑" w:cs="微软雅黑"/>
                <w:color w:val="666666"/>
                <w:lang w:val="en" w:eastAsia="en"/>
              </w:rPr>
            </w:pPr>
            <w:r>
              <w:rPr>
                <w:rFonts w:ascii="仿宋" w:eastAsia="仿宋" w:hAnsi="仿宋" w:cs="仿宋"/>
                <w:color w:val="666666"/>
                <w:lang w:val="en" w:eastAsia="en"/>
              </w:rPr>
              <w:t>序号</w:t>
            </w:r>
          </w:p>
        </w:tc>
        <w:tc>
          <w:tcPr>
            <w:tcW w:w="18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tcPr>
          <w:p w14:paraId="33EF8D9F" w14:textId="77777777" w:rsidR="00AD76CB" w:rsidRDefault="00F51272">
            <w:pPr>
              <w:spacing w:line="432" w:lineRule="atLeast"/>
              <w:jc w:val="center"/>
              <w:rPr>
                <w:rFonts w:ascii="微软雅黑" w:eastAsia="微软雅黑" w:hAnsi="微软雅黑" w:cs="微软雅黑"/>
                <w:color w:val="666666"/>
                <w:lang w:val="en" w:eastAsia="en"/>
              </w:rPr>
            </w:pPr>
            <w:r>
              <w:rPr>
                <w:rFonts w:ascii="仿宋" w:eastAsia="仿宋" w:hAnsi="仿宋" w:cs="仿宋"/>
                <w:color w:val="666666"/>
                <w:lang w:val="en" w:eastAsia="en"/>
              </w:rPr>
              <w:t>评审要素</w:t>
            </w:r>
          </w:p>
        </w:tc>
        <w:tc>
          <w:tcPr>
            <w:tcW w:w="18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tcPr>
          <w:p w14:paraId="099273BE" w14:textId="77777777" w:rsidR="00AD76CB" w:rsidRDefault="00F51272">
            <w:pPr>
              <w:spacing w:line="432" w:lineRule="atLeast"/>
              <w:jc w:val="center"/>
              <w:rPr>
                <w:rFonts w:ascii="微软雅黑" w:eastAsia="微软雅黑" w:hAnsi="微软雅黑" w:cs="微软雅黑"/>
                <w:color w:val="666666"/>
                <w:lang w:val="en" w:eastAsia="en"/>
              </w:rPr>
            </w:pPr>
            <w:r>
              <w:rPr>
                <w:rFonts w:ascii="仿宋" w:eastAsia="仿宋" w:hAnsi="仿宋" w:cs="仿宋"/>
                <w:color w:val="666666"/>
                <w:lang w:val="en" w:eastAsia="en"/>
              </w:rPr>
              <w:t>评审标准</w:t>
            </w:r>
          </w:p>
        </w:tc>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tcPr>
          <w:p w14:paraId="7C1DDD3E" w14:textId="77777777" w:rsidR="00AD76CB" w:rsidRDefault="00F51272">
            <w:pPr>
              <w:spacing w:line="432" w:lineRule="atLeast"/>
              <w:jc w:val="center"/>
              <w:rPr>
                <w:rFonts w:ascii="微软雅黑" w:eastAsia="微软雅黑" w:hAnsi="微软雅黑" w:cs="微软雅黑"/>
                <w:color w:val="666666"/>
                <w:lang w:val="en" w:eastAsia="en"/>
              </w:rPr>
            </w:pPr>
            <w:r>
              <w:rPr>
                <w:rFonts w:ascii="仿宋" w:eastAsia="仿宋" w:hAnsi="仿宋" w:cs="仿宋"/>
                <w:color w:val="666666"/>
                <w:lang w:val="en" w:eastAsia="en"/>
              </w:rPr>
              <w:t>分值</w:t>
            </w:r>
          </w:p>
        </w:tc>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tcPr>
          <w:p w14:paraId="3D9AE48D" w14:textId="77777777" w:rsidR="00AD76CB" w:rsidRDefault="00F51272">
            <w:pPr>
              <w:spacing w:line="432" w:lineRule="atLeast"/>
              <w:jc w:val="center"/>
              <w:rPr>
                <w:rFonts w:ascii="微软雅黑" w:eastAsia="微软雅黑" w:hAnsi="微软雅黑" w:cs="微软雅黑"/>
                <w:color w:val="666666"/>
                <w:lang w:val="en" w:eastAsia="en"/>
              </w:rPr>
            </w:pPr>
            <w:r>
              <w:rPr>
                <w:rFonts w:ascii="仿宋" w:eastAsia="仿宋" w:hAnsi="仿宋" w:cs="仿宋"/>
                <w:color w:val="666666"/>
                <w:lang w:val="en" w:eastAsia="en"/>
              </w:rPr>
              <w:t>权重</w:t>
            </w:r>
          </w:p>
        </w:tc>
      </w:tr>
      <w:tr w:rsidR="00AD76CB" w14:paraId="5151A9CA" w14:textId="77777777">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14:paraId="5434E932" w14:textId="77777777" w:rsidR="00AD76CB" w:rsidRDefault="00F51272">
            <w:pP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lastRenderedPageBreak/>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14:paraId="17E2E933" w14:textId="77777777" w:rsidR="00AD76CB" w:rsidRDefault="00F51272">
            <w:pPr>
              <w:spacing w:line="240" w:lineRule="atLeast"/>
              <w:rPr>
                <w:rFonts w:ascii="仿宋" w:eastAsia="仿宋" w:hAnsi="仿宋" w:cs="仿宋"/>
                <w:color w:val="666666"/>
                <w:lang w:val="en" w:eastAsia="en"/>
              </w:rPr>
            </w:pPr>
            <w:r>
              <w:rPr>
                <w:rFonts w:ascii="仿宋" w:eastAsia="仿宋" w:hAnsi="仿宋" w:cs="仿宋"/>
                <w:color w:val="666666"/>
                <w:lang w:val="en" w:eastAsia="en"/>
              </w:rPr>
              <w:t>技术规格偏离情况</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14:paraId="773A8377" w14:textId="77777777" w:rsidR="00AD76CB" w:rsidRDefault="00F51272">
            <w:pPr>
              <w:spacing w:line="240" w:lineRule="atLeast"/>
              <w:rPr>
                <w:rFonts w:ascii="仿宋" w:eastAsia="仿宋" w:hAnsi="仿宋" w:cs="仿宋"/>
                <w:color w:val="666666"/>
                <w:lang w:val="en" w:eastAsia="zh-CN"/>
              </w:rPr>
            </w:pPr>
            <w:r>
              <w:rPr>
                <w:rFonts w:ascii="仿宋" w:eastAsia="仿宋" w:hAnsi="仿宋" w:cs="仿宋"/>
                <w:color w:val="666666"/>
                <w:lang w:val="en" w:eastAsia="zh-CN"/>
              </w:rPr>
              <w:t>（一）评分内容 投标人应如实填写《技术规格偏离表》，专家根据技术需求参数响应情况进行打分，完全满足招标文件要求的得满分，标注“▲”条款，</w:t>
            </w:r>
            <w:proofErr w:type="gramStart"/>
            <w:r>
              <w:rPr>
                <w:rFonts w:ascii="仿宋" w:eastAsia="仿宋" w:hAnsi="仿宋" w:cs="仿宋"/>
                <w:color w:val="666666"/>
                <w:lang w:val="en" w:eastAsia="zh-CN"/>
              </w:rPr>
              <w:t>每负偏离</w:t>
            </w:r>
            <w:proofErr w:type="gramEnd"/>
            <w:r>
              <w:rPr>
                <w:rFonts w:ascii="仿宋" w:eastAsia="仿宋" w:hAnsi="仿宋" w:cs="仿宋"/>
                <w:color w:val="666666"/>
                <w:lang w:val="en" w:eastAsia="zh-CN"/>
              </w:rPr>
              <w:t>一项扣3分；未标注“▲”和“★”的为一般条款，</w:t>
            </w:r>
            <w:proofErr w:type="gramStart"/>
            <w:r>
              <w:rPr>
                <w:rFonts w:ascii="仿宋" w:eastAsia="仿宋" w:hAnsi="仿宋" w:cs="仿宋"/>
                <w:color w:val="666666"/>
                <w:lang w:val="en" w:eastAsia="zh-CN"/>
              </w:rPr>
              <w:t>每负偏离</w:t>
            </w:r>
            <w:proofErr w:type="gramEnd"/>
            <w:r>
              <w:rPr>
                <w:rFonts w:ascii="仿宋" w:eastAsia="仿宋" w:hAnsi="仿宋" w:cs="仿宋"/>
                <w:color w:val="666666"/>
                <w:lang w:val="en" w:eastAsia="zh-CN"/>
              </w:rPr>
              <w:t>一项扣0.4分，扣完为止。 （二）评分依据 投标人应如实填写《技术规格偏离表》，评审委员会根据技术需求参数响应情况进行打分。 注：提供的证明资料与所填写内容不一致的，以证明资料为准，未填写或未提供证明材料及提供的证明材料不完整、不清晰的，该项技术</w:t>
            </w:r>
            <w:proofErr w:type="gramStart"/>
            <w:r>
              <w:rPr>
                <w:rFonts w:ascii="仿宋" w:eastAsia="仿宋" w:hAnsi="仿宋" w:cs="仿宋"/>
                <w:color w:val="666666"/>
                <w:lang w:val="en" w:eastAsia="zh-CN"/>
              </w:rPr>
              <w:t>指标按负偏离</w:t>
            </w:r>
            <w:proofErr w:type="gramEnd"/>
            <w:r>
              <w:rPr>
                <w:rFonts w:ascii="仿宋" w:eastAsia="仿宋" w:hAnsi="仿宋" w:cs="仿宋"/>
                <w:color w:val="666666"/>
                <w:lang w:val="en" w:eastAsia="zh-CN"/>
              </w:rPr>
              <w:t>处理。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tcPr>
          <w:p w14:paraId="6599839A" w14:textId="77777777" w:rsidR="00AD76CB" w:rsidRDefault="00F51272">
            <w:pP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tcPr>
          <w:p w14:paraId="7EC4337A" w14:textId="77777777" w:rsidR="00AD76CB" w:rsidRDefault="00F51272">
            <w:pP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40</w:t>
            </w:r>
          </w:p>
        </w:tc>
      </w:tr>
      <w:tr w:rsidR="00AD76CB" w14:paraId="6B5B60FB" w14:textId="77777777">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14:paraId="33AE197A" w14:textId="77777777" w:rsidR="00AD76CB" w:rsidRDefault="00F51272">
            <w:pP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lastRenderedPageBreak/>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14:paraId="76B9E20B" w14:textId="77777777" w:rsidR="00AD76CB" w:rsidRDefault="00F51272">
            <w:pPr>
              <w:spacing w:line="240" w:lineRule="atLeast"/>
              <w:rPr>
                <w:rFonts w:ascii="仿宋" w:eastAsia="仿宋" w:hAnsi="仿宋" w:cs="仿宋"/>
                <w:color w:val="666666"/>
                <w:lang w:val="en" w:eastAsia="en"/>
              </w:rPr>
            </w:pPr>
            <w:r>
              <w:rPr>
                <w:rFonts w:ascii="仿宋" w:eastAsia="仿宋" w:hAnsi="仿宋" w:cs="仿宋"/>
                <w:color w:val="666666"/>
                <w:lang w:val="en" w:eastAsia="en"/>
              </w:rPr>
              <w:t>项目保障实施方案</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14:paraId="4F4F867B" w14:textId="77777777" w:rsidR="00AD76CB" w:rsidRDefault="00F51272">
            <w:pPr>
              <w:spacing w:line="240" w:lineRule="atLeast"/>
              <w:rPr>
                <w:rFonts w:ascii="仿宋" w:eastAsia="仿宋" w:hAnsi="仿宋" w:cs="仿宋"/>
                <w:color w:val="666666"/>
                <w:lang w:val="en" w:eastAsia="en"/>
              </w:rPr>
            </w:pPr>
            <w:r>
              <w:rPr>
                <w:rFonts w:ascii="仿宋" w:eastAsia="仿宋" w:hAnsi="仿宋" w:cs="仿宋"/>
                <w:color w:val="666666"/>
                <w:lang w:val="en" w:eastAsia="zh-CN"/>
              </w:rPr>
              <w:t xml:space="preserve">（一）评分内容 在投标文件中详细说明以下内容： 1.技术团队人员安排； 2.质量承诺； 3工期保证； 4.物流及仓储保障措施； （二）评分依据 1. 投标人提供的项目实施方案包含以上1点得10分，本项最高得40分。 2.在满足第1项评分的基础上，根据以下标准进行评价评分： （1）评价为优：技术团队人员安排科学，物流及仓储保障措施针对性强，质量承诺非常明确，工期优化针对性强，得60分； （2）评价为良：技术团队人员安排比较科学，物流及仓储保障措施针对性较强，质量承诺比较明确，工期优化针对性角强，得30分； （3）评价为中：技术团队人员安排一般，物流及仓储保障措施针对性一般，质量承诺明确度一般，工期优化针对性一般，得10分； （4）评价为差：技术团队人员安排不科学，物流及仓储保障措施针对性差，质量承诺不明确，工期优化针对性不强，得0分。 </w:t>
            </w:r>
            <w:r>
              <w:rPr>
                <w:rFonts w:ascii="仿宋" w:eastAsia="仿宋" w:hAnsi="仿宋" w:cs="仿宋"/>
                <w:color w:val="666666"/>
                <w:lang w:val="en" w:eastAsia="en"/>
              </w:rPr>
              <w:t>以上2项得分累计，最高得100分。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tcPr>
          <w:p w14:paraId="3EED10C7" w14:textId="77777777" w:rsidR="00AD76CB" w:rsidRDefault="00F51272">
            <w:pP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tcPr>
          <w:p w14:paraId="78EADCF3" w14:textId="77777777" w:rsidR="00AD76CB" w:rsidRDefault="00F51272">
            <w:pP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5</w:t>
            </w:r>
          </w:p>
        </w:tc>
      </w:tr>
      <w:tr w:rsidR="00AD76CB" w14:paraId="62CDC4AC" w14:textId="77777777">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14:paraId="2F2A2C79" w14:textId="77777777" w:rsidR="00AD76CB" w:rsidRDefault="00F51272">
            <w:pP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lastRenderedPageBreak/>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14:paraId="1E49595C" w14:textId="77777777" w:rsidR="00AD76CB" w:rsidRDefault="00F51272">
            <w:pPr>
              <w:spacing w:line="240" w:lineRule="atLeast"/>
              <w:rPr>
                <w:rFonts w:ascii="仿宋" w:eastAsia="仿宋" w:hAnsi="仿宋" w:cs="仿宋"/>
                <w:color w:val="666666"/>
                <w:lang w:val="en" w:eastAsia="en"/>
              </w:rPr>
            </w:pPr>
            <w:r>
              <w:rPr>
                <w:rFonts w:ascii="仿宋" w:eastAsia="仿宋" w:hAnsi="仿宋" w:cs="仿宋"/>
                <w:color w:val="666666"/>
                <w:lang w:val="en" w:eastAsia="en"/>
              </w:rPr>
              <w:t>售后服务方案</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14:paraId="30429700" w14:textId="77777777" w:rsidR="00AD76CB" w:rsidRDefault="00F51272">
            <w:pPr>
              <w:spacing w:line="240" w:lineRule="atLeast"/>
              <w:rPr>
                <w:rFonts w:ascii="仿宋" w:eastAsia="仿宋" w:hAnsi="仿宋" w:cs="仿宋"/>
                <w:color w:val="666666"/>
                <w:lang w:val="en" w:eastAsia="en"/>
              </w:rPr>
            </w:pPr>
            <w:r>
              <w:rPr>
                <w:rFonts w:ascii="仿宋" w:eastAsia="仿宋" w:hAnsi="仿宋" w:cs="仿宋"/>
                <w:color w:val="666666"/>
                <w:lang w:val="en" w:eastAsia="zh-CN"/>
              </w:rPr>
              <w:t xml:space="preserve">（一）评分内容 在投标文件中详细说明以下内容： 1.售后维修保养响应时间； 2.提供售后服务承诺； 3.提供售后服务人员的工作经历； 4.培训及应急方案； （二）评分依据 1.投标人提供的售后服务方案包含以上1点得10分，本项最高得40分。 2.在满足第1项评分的基础上，根据以下标准进行评价评分： （1）评价为优：内容非常全面具体、科学性、合理性、针对性、可操作性非常强的，得60分； （2）评价为良：内容比较全面具体、科学性、合理性、针对性、可操作性比较强的，得30分； （3）评价为中：内容不尽全面具体、科学性、合理性、针对性、可操作性一般的，得10分； （4）评价为差：内容不全、科学性、合理性、针对性、可操作性较差或未提供的，得0分。 </w:t>
            </w:r>
            <w:r>
              <w:rPr>
                <w:rFonts w:ascii="仿宋" w:eastAsia="仿宋" w:hAnsi="仿宋" w:cs="仿宋"/>
                <w:color w:val="666666"/>
                <w:lang w:val="en" w:eastAsia="en"/>
              </w:rPr>
              <w:t>以上2项得分累计，最高得100分。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tcPr>
          <w:p w14:paraId="32AED919" w14:textId="77777777" w:rsidR="00AD76CB" w:rsidRDefault="00F51272">
            <w:pP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tcPr>
          <w:p w14:paraId="7ED7F873" w14:textId="77777777" w:rsidR="00AD76CB" w:rsidRDefault="00F51272">
            <w:pP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10</w:t>
            </w:r>
          </w:p>
        </w:tc>
      </w:tr>
      <w:tr w:rsidR="00AD76CB" w14:paraId="74499813" w14:textId="77777777">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14:paraId="5800351B" w14:textId="77777777" w:rsidR="00AD76CB" w:rsidRDefault="00F51272">
            <w:pP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lastRenderedPageBreak/>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14:paraId="558D6653" w14:textId="77777777" w:rsidR="00AD76CB" w:rsidRDefault="00F51272">
            <w:pPr>
              <w:spacing w:line="240" w:lineRule="atLeast"/>
              <w:rPr>
                <w:rFonts w:ascii="仿宋" w:eastAsia="仿宋" w:hAnsi="仿宋" w:cs="仿宋"/>
                <w:color w:val="666666"/>
                <w:lang w:val="en" w:eastAsia="en"/>
              </w:rPr>
            </w:pPr>
            <w:r>
              <w:rPr>
                <w:rFonts w:ascii="仿宋" w:eastAsia="仿宋" w:hAnsi="仿宋" w:cs="仿宋"/>
                <w:color w:val="666666"/>
                <w:lang w:val="en" w:eastAsia="en"/>
              </w:rPr>
              <w:t>同类项目业绩</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14:paraId="0045CF69" w14:textId="77777777" w:rsidR="00AD76CB" w:rsidRDefault="00F51272">
            <w:pPr>
              <w:spacing w:line="240" w:lineRule="atLeast"/>
              <w:rPr>
                <w:rFonts w:ascii="仿宋" w:eastAsia="仿宋" w:hAnsi="仿宋" w:cs="仿宋"/>
                <w:color w:val="666666"/>
                <w:lang w:val="en" w:eastAsia="zh-CN"/>
              </w:rPr>
            </w:pPr>
            <w:r>
              <w:rPr>
                <w:rFonts w:ascii="仿宋" w:eastAsia="仿宋" w:hAnsi="仿宋" w:cs="仿宋"/>
                <w:color w:val="666666"/>
                <w:lang w:val="en" w:eastAsia="zh-CN"/>
              </w:rPr>
              <w:t>（一）评审内容 提供投标人2022年6月至本项目投标截止日（以合同签订日期为准）的类似项目业绩【直饮水滤芯售后类（含购买、安装、取样送检及维修）业绩】销售业绩，每提供1项得50分，最高得100分。其它情况不得分。 （二）评审依据 提供合同关键页（包括但不限于合同首页、</w:t>
            </w:r>
            <w:proofErr w:type="gramStart"/>
            <w:r>
              <w:rPr>
                <w:rFonts w:ascii="仿宋" w:eastAsia="仿宋" w:hAnsi="仿宋" w:cs="仿宋"/>
                <w:color w:val="666666"/>
                <w:lang w:val="en" w:eastAsia="zh-CN"/>
              </w:rPr>
              <w:t>项目标</w:t>
            </w:r>
            <w:proofErr w:type="gramEnd"/>
            <w:r>
              <w:rPr>
                <w:rFonts w:ascii="仿宋" w:eastAsia="仿宋" w:hAnsi="仿宋" w:cs="仿宋"/>
                <w:color w:val="666666"/>
                <w:lang w:val="en" w:eastAsia="zh-CN"/>
              </w:rPr>
              <w:t>的信息关键字页、签订时间、盖章页等）扫描件。 如未按要求提供证明材料，或所提供的证明材料未能体现上述评分内容的，一律作不得分处理。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tcPr>
          <w:p w14:paraId="004C7F7C" w14:textId="77777777" w:rsidR="00AD76CB" w:rsidRDefault="00F51272">
            <w:pP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tcPr>
          <w:p w14:paraId="01BA2FAF" w14:textId="77777777" w:rsidR="00AD76CB" w:rsidRDefault="00F51272">
            <w:pP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5</w:t>
            </w:r>
          </w:p>
        </w:tc>
      </w:tr>
      <w:tr w:rsidR="00AD76CB" w14:paraId="3D3F8ECD" w14:textId="77777777">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14:paraId="489E78B1" w14:textId="77777777" w:rsidR="00AD76CB" w:rsidRDefault="00F51272">
            <w:pP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lastRenderedPageBreak/>
              <w:t>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14:paraId="79617CBC" w14:textId="77777777" w:rsidR="00AD76CB" w:rsidRDefault="00F51272">
            <w:pPr>
              <w:spacing w:line="240" w:lineRule="atLeast"/>
              <w:rPr>
                <w:rFonts w:ascii="仿宋" w:eastAsia="仿宋" w:hAnsi="仿宋" w:cs="仿宋"/>
                <w:color w:val="666666"/>
                <w:lang w:val="en" w:eastAsia="en"/>
              </w:rPr>
            </w:pPr>
            <w:r>
              <w:rPr>
                <w:rFonts w:ascii="仿宋" w:eastAsia="仿宋" w:hAnsi="仿宋" w:cs="仿宋"/>
                <w:color w:val="666666"/>
                <w:lang w:val="en" w:eastAsia="en"/>
              </w:rPr>
              <w:t>诚信情况</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14:paraId="13A72762" w14:textId="77777777" w:rsidR="00AD76CB" w:rsidRDefault="00F51272">
            <w:pPr>
              <w:spacing w:line="240" w:lineRule="atLeast"/>
              <w:rPr>
                <w:rFonts w:ascii="仿宋" w:eastAsia="仿宋" w:hAnsi="仿宋" w:cs="仿宋"/>
                <w:color w:val="666666"/>
                <w:lang w:val="en" w:eastAsia="en"/>
              </w:rPr>
            </w:pPr>
            <w:r>
              <w:rPr>
                <w:rFonts w:ascii="仿宋" w:eastAsia="仿宋" w:hAnsi="仿宋" w:cs="仿宋"/>
                <w:color w:val="666666"/>
                <w:lang w:val="en" w:eastAsia="zh-CN"/>
              </w:rPr>
              <w:t>投标人存在《深圳市财政局政府采购供应商信用信息管理办法》（深财</w:t>
            </w:r>
            <w:proofErr w:type="gramStart"/>
            <w:r>
              <w:rPr>
                <w:rFonts w:ascii="仿宋" w:eastAsia="仿宋" w:hAnsi="仿宋" w:cs="仿宋"/>
                <w:color w:val="666666"/>
                <w:lang w:val="en" w:eastAsia="zh-CN"/>
              </w:rPr>
              <w:t>规</w:t>
            </w:r>
            <w:proofErr w:type="gramEnd"/>
            <w:r>
              <w:rPr>
                <w:rFonts w:ascii="仿宋" w:eastAsia="仿宋" w:hAnsi="仿宋" w:cs="仿宋"/>
                <w:color w:val="666666"/>
                <w:lang w:val="en" w:eastAsia="zh-CN"/>
              </w:rPr>
              <w:t xml:space="preserve">〔2023〕3号）列明的一般行政处罚信息、一般违法失信记录信息的，本项不得分，不存在上述情形的本项得100分。投标人无需提供任何证明材料，评标过程中由工作人员向评审委员会提供供应商诚信查询结果。 </w:t>
            </w:r>
            <w:r>
              <w:rPr>
                <w:rFonts w:ascii="仿宋" w:eastAsia="仿宋" w:hAnsi="仿宋" w:cs="仿宋"/>
                <w:color w:val="666666"/>
                <w:lang w:val="en" w:eastAsia="en"/>
              </w:rPr>
              <w:t>查询渠道具体包括“信用中国”（www.creditchina.gov.cn，下载信用信息报告）、“中国政府采购网”（www.ccgp.gov.cn）”以及“深圳市政府采购监管网”（httpzfcg.sz.gov.cn）为供应商信用信息的查询渠道，相关信息以开标当日的查询结果为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tcPr>
          <w:p w14:paraId="7C2BDF05" w14:textId="77777777" w:rsidR="00AD76CB" w:rsidRDefault="00F51272">
            <w:pP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tcPr>
          <w:p w14:paraId="52A7767D" w14:textId="77777777" w:rsidR="00AD76CB" w:rsidRDefault="00F51272">
            <w:pP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5</w:t>
            </w:r>
          </w:p>
        </w:tc>
      </w:tr>
    </w:tbl>
    <w:p w14:paraId="508A9257" w14:textId="77777777" w:rsidR="00AD76CB" w:rsidRDefault="00F51272">
      <w:pPr>
        <w:keepLines/>
        <w:spacing w:line="432" w:lineRule="atLeast"/>
        <w:ind w:left="15" w:right="15"/>
        <w:rPr>
          <w:rFonts w:ascii="微软雅黑" w:eastAsia="微软雅黑" w:hAnsi="微软雅黑" w:cs="微软雅黑"/>
          <w:color w:val="333333"/>
          <w:lang w:val="en" w:eastAsia="en"/>
        </w:rPr>
      </w:pPr>
      <w:r>
        <w:rPr>
          <w:rFonts w:ascii="仿宋" w:eastAsia="仿宋" w:hAnsi="仿宋" w:cs="仿宋"/>
          <w:b/>
          <w:bCs/>
          <w:color w:val="000000"/>
          <w:lang w:val="en" w:eastAsia="en"/>
        </w:rPr>
        <w:t>4.5 价格评审</w:t>
      </w:r>
      <w:r>
        <w:rPr>
          <w:rFonts w:ascii="微软雅黑" w:eastAsia="微软雅黑" w:hAnsi="微软雅黑" w:cs="微软雅黑"/>
          <w:color w:val="333333"/>
          <w:lang w:val="en" w:eastAsia="en"/>
        </w:rPr>
        <w:t xml:space="preserve"> </w:t>
      </w:r>
    </w:p>
    <w:p w14:paraId="5176417F" w14:textId="77777777" w:rsidR="00AD76CB" w:rsidRDefault="00F51272">
      <w:pPr>
        <w:keepLines/>
        <w:spacing w:line="432" w:lineRule="atLeast"/>
        <w:ind w:left="15" w:right="15"/>
        <w:rPr>
          <w:rFonts w:ascii="微软雅黑" w:eastAsia="微软雅黑" w:hAnsi="微软雅黑" w:cs="微软雅黑"/>
          <w:color w:val="333333"/>
          <w:lang w:val="en" w:eastAsia="zh-CN"/>
        </w:rPr>
      </w:pPr>
      <w:r>
        <w:rPr>
          <w:rFonts w:ascii="仿宋" w:eastAsia="仿宋" w:hAnsi="仿宋" w:cs="仿宋"/>
          <w:color w:val="333333"/>
          <w:lang w:val="en" w:eastAsia="zh-CN"/>
        </w:rPr>
        <w:lastRenderedPageBreak/>
        <w:t>4.5.1 投标总价</w:t>
      </w:r>
      <w:r>
        <w:rPr>
          <w:rFonts w:ascii="仿宋" w:eastAsia="仿宋" w:hAnsi="仿宋" w:cs="仿宋"/>
          <w:color w:val="333333"/>
          <w:lang w:val="en" w:eastAsia="zh-CN"/>
        </w:rPr>
        <w:br/>
        <w:t>价格得分满分：</w:t>
      </w:r>
      <w:r>
        <w:rPr>
          <w:rFonts w:ascii="微软雅黑" w:eastAsia="微软雅黑" w:hAnsi="微软雅黑" w:cs="微软雅黑"/>
          <w:color w:val="333333"/>
          <w:lang w:val="en" w:eastAsia="zh-CN"/>
        </w:rPr>
        <w:t xml:space="preserve"> </w:t>
      </w:r>
      <w:r>
        <w:rPr>
          <w:rFonts w:ascii="仿宋" w:eastAsia="仿宋" w:hAnsi="仿宋" w:cs="仿宋"/>
          <w:color w:val="333333"/>
          <w:lang w:val="en" w:eastAsia="zh-CN"/>
        </w:rPr>
        <w:t>35</w:t>
      </w:r>
      <w:r>
        <w:rPr>
          <w:rFonts w:ascii="仿宋" w:eastAsia="仿宋" w:hAnsi="仿宋" w:cs="仿宋"/>
          <w:color w:val="333333"/>
          <w:lang w:val="en" w:eastAsia="zh-CN"/>
        </w:rPr>
        <w:br/>
        <w:t>报价打分方式：</w:t>
      </w:r>
      <w:r>
        <w:rPr>
          <w:rFonts w:ascii="微软雅黑" w:eastAsia="微软雅黑" w:hAnsi="微软雅黑" w:cs="微软雅黑"/>
          <w:color w:val="333333"/>
          <w:lang w:val="en" w:eastAsia="zh-CN"/>
        </w:rPr>
        <w:t xml:space="preserve"> </w:t>
      </w:r>
      <w:r>
        <w:rPr>
          <w:rFonts w:ascii="仿宋" w:eastAsia="仿宋" w:hAnsi="仿宋" w:cs="仿宋"/>
          <w:color w:val="333333"/>
          <w:lang w:val="en" w:eastAsia="zh-CN"/>
        </w:rPr>
        <w:t>自动算分（内插法）</w:t>
      </w:r>
      <w:r>
        <w:rPr>
          <w:rFonts w:ascii="仿宋" w:eastAsia="仿宋" w:hAnsi="仿宋" w:cs="仿宋"/>
          <w:color w:val="333333"/>
          <w:lang w:val="en" w:eastAsia="zh-CN"/>
        </w:rPr>
        <w:br/>
        <w:t>参与基准价计算范围的计算公式：全部投标报价</w:t>
      </w:r>
      <w:r>
        <w:rPr>
          <w:rFonts w:ascii="仿宋" w:eastAsia="仿宋" w:hAnsi="仿宋" w:cs="仿宋"/>
          <w:color w:val="333333"/>
          <w:lang w:val="en" w:eastAsia="zh-CN"/>
        </w:rPr>
        <w:br/>
        <w:t>评标价计算公式：评标价=投标函中的投标报价*价格扣除（上浮）比例：中小微企业（或监狱企业或残疾人福利性单位）价格扣除比例：10%；中小微联合体（协议合同金额占到联合体协议合同总金额30%以上）价格扣除比例：0%；失信供应</w:t>
      </w:r>
      <w:proofErr w:type="gramStart"/>
      <w:r>
        <w:rPr>
          <w:rFonts w:ascii="仿宋" w:eastAsia="仿宋" w:hAnsi="仿宋" w:cs="仿宋"/>
          <w:color w:val="333333"/>
          <w:lang w:val="en" w:eastAsia="zh-CN"/>
        </w:rPr>
        <w:t>商价格</w:t>
      </w:r>
      <w:proofErr w:type="gramEnd"/>
      <w:r>
        <w:rPr>
          <w:rFonts w:ascii="仿宋" w:eastAsia="仿宋" w:hAnsi="仿宋" w:cs="仿宋"/>
          <w:color w:val="333333"/>
          <w:lang w:val="en" w:eastAsia="zh-CN"/>
        </w:rPr>
        <w:t>上浮比例：0%。</w:t>
      </w:r>
      <w:r>
        <w:rPr>
          <w:rFonts w:ascii="仿宋" w:eastAsia="仿宋" w:hAnsi="仿宋" w:cs="仿宋"/>
          <w:color w:val="333333"/>
          <w:lang w:val="en" w:eastAsia="zh-CN"/>
        </w:rPr>
        <w:br/>
        <w:t>基准价计算公式：基准价=最低评标价</w:t>
      </w:r>
      <w:r>
        <w:rPr>
          <w:rFonts w:ascii="仿宋" w:eastAsia="仿宋" w:hAnsi="仿宋" w:cs="仿宋"/>
          <w:color w:val="333333"/>
          <w:lang w:val="en" w:eastAsia="zh-CN"/>
        </w:rPr>
        <w:br/>
        <w:t>报价打分计算公式：得分=（基准价/评标价）*总分</w:t>
      </w:r>
    </w:p>
    <w:sectPr w:rsidR="00AD76CB">
      <w:pgSz w:w="12240" w:h="15840"/>
      <w:pgMar w:top="1440" w:right="1800" w:bottom="1440" w:left="1800"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69D565" w14:textId="77777777" w:rsidR="008F0020" w:rsidRDefault="008F0020">
      <w:r>
        <w:separator/>
      </w:r>
    </w:p>
  </w:endnote>
  <w:endnote w:type="continuationSeparator" w:id="0">
    <w:p w14:paraId="02CFC553" w14:textId="77777777" w:rsidR="008F0020" w:rsidRDefault="008F0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仿宋_GB2312">
    <w:altName w:val="仿宋"/>
    <w:panose1 w:val="02010609030101010101"/>
    <w:charset w:val="86"/>
    <w:family w:val="modern"/>
    <w:pitch w:val="fixed"/>
    <w:sig w:usb0="00000001" w:usb1="080E0000" w:usb2="00000010" w:usb3="00000000" w:csb0="00040000" w:csb1="00000000"/>
  </w:font>
  <w:font w:name="方正仿宋_GBK">
    <w:altName w:val="Arial Unicode MS"/>
    <w:charset w:val="00"/>
    <w:family w:val="auto"/>
    <w:pitch w:val="default"/>
  </w:font>
  <w:font w:name="华文中宋">
    <w:panose1 w:val="02010600040101010101"/>
    <w:charset w:val="86"/>
    <w:family w:val="auto"/>
    <w:pitch w:val="variable"/>
    <w:sig w:usb0="00000287" w:usb1="080F0000" w:usb2="00000010" w:usb3="00000000" w:csb0="0004009F" w:csb1="00000000"/>
  </w:font>
  <w:font w:name="汉仪书宋二S">
    <w:altName w:val="宋体"/>
    <w:charset w:val="00"/>
    <w:family w:val="auto"/>
    <w:pitch w:val="default"/>
  </w:font>
  <w:font w:name="Wingdings">
    <w:panose1 w:val="05000000000000000000"/>
    <w:charset w:val="02"/>
    <w:family w:val="auto"/>
    <w:pitch w:val="variable"/>
    <w:sig w:usb0="00000000" w:usb1="10000000" w:usb2="00000000" w:usb3="00000000" w:csb0="80000000" w:csb1="00000000"/>
  </w:font>
  <w:font w:name="华文楷体">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CCE45F" w14:textId="77777777" w:rsidR="00AD76CB" w:rsidRDefault="00AD76CB">
    <w:pPr>
      <w:tabs>
        <w:tab w:val="center" w:pos="4153"/>
        <w:tab w:val="right" w:pos="8306"/>
      </w:tabs>
      <w:snapToGrid w:val="0"/>
      <w:rPr>
        <w:rFonts w:eastAsia="宋体"/>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AF4B72" w14:textId="77777777" w:rsidR="008F0020" w:rsidRDefault="008F0020">
      <w:r>
        <w:separator/>
      </w:r>
    </w:p>
  </w:footnote>
  <w:footnote w:type="continuationSeparator" w:id="0">
    <w:p w14:paraId="0B14D549" w14:textId="77777777" w:rsidR="008F0020" w:rsidRDefault="008F00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8AC3A8" w14:textId="77777777" w:rsidR="00AD76CB" w:rsidRDefault="00AD76CB">
    <w:pPr>
      <w:tabs>
        <w:tab w:val="center" w:pos="4153"/>
        <w:tab w:val="right" w:pos="8306"/>
      </w:tabs>
      <w:snapToGrid w:val="0"/>
      <w:rPr>
        <w:rFonts w:eastAsia="宋体"/>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F6BC116"/>
    <w:multiLevelType w:val="singleLevel"/>
    <w:tmpl w:val="BF6BC116"/>
    <w:lvl w:ilvl="0">
      <w:start w:val="16"/>
      <w:numFmt w:val="decimal"/>
      <w:suff w:val="space"/>
      <w:lvlText w:val="%1."/>
      <w:lvlJc w:val="left"/>
    </w:lvl>
  </w:abstractNum>
  <w:abstractNum w:abstractNumId="1">
    <w:nsid w:val="CFE7C3F8"/>
    <w:multiLevelType w:val="singleLevel"/>
    <w:tmpl w:val="CFE7C3F8"/>
    <w:lvl w:ilvl="0">
      <w:start w:val="1"/>
      <w:numFmt w:val="decimal"/>
      <w:suff w:val="nothing"/>
      <w:lvlText w:val="（%1）"/>
      <w:lvlJc w:val="left"/>
    </w:lvl>
  </w:abstractNum>
  <w:abstractNum w:abstractNumId="2">
    <w:nsid w:val="DDECD3BC"/>
    <w:multiLevelType w:val="singleLevel"/>
    <w:tmpl w:val="DDECD3BC"/>
    <w:lvl w:ilvl="0">
      <w:start w:val="6"/>
      <w:numFmt w:val="decimal"/>
      <w:suff w:val="space"/>
      <w:lvlText w:val="%1."/>
      <w:lvlJc w:val="left"/>
    </w:lvl>
  </w:abstractNum>
  <w:abstractNum w:abstractNumId="3">
    <w:nsid w:val="DE759F4B"/>
    <w:multiLevelType w:val="singleLevel"/>
    <w:tmpl w:val="DE759F4B"/>
    <w:lvl w:ilvl="0">
      <w:start w:val="2"/>
      <w:numFmt w:val="decimal"/>
      <w:suff w:val="space"/>
      <w:lvlText w:val="%1."/>
      <w:lvlJc w:val="left"/>
    </w:lvl>
  </w:abstractNum>
  <w:abstractNum w:abstractNumId="4">
    <w:nsid w:val="DEABE1DB"/>
    <w:multiLevelType w:val="singleLevel"/>
    <w:tmpl w:val="DEABE1DB"/>
    <w:lvl w:ilvl="0">
      <w:start w:val="23"/>
      <w:numFmt w:val="decimal"/>
      <w:suff w:val="space"/>
      <w:lvlText w:val="%1."/>
      <w:lvlJc w:val="left"/>
    </w:lvl>
  </w:abstractNum>
  <w:abstractNum w:abstractNumId="5">
    <w:nsid w:val="FFEFC674"/>
    <w:multiLevelType w:val="singleLevel"/>
    <w:tmpl w:val="FFEFC674"/>
    <w:lvl w:ilvl="0">
      <w:start w:val="1"/>
      <w:numFmt w:val="decimal"/>
      <w:suff w:val="nothing"/>
      <w:lvlText w:val="（%1）"/>
      <w:lvlJc w:val="left"/>
    </w:lvl>
  </w:abstractNum>
  <w:abstractNum w:abstractNumId="6">
    <w:nsid w:val="09F81FD3"/>
    <w:multiLevelType w:val="multilevel"/>
    <w:tmpl w:val="09F81FD3"/>
    <w:lvl w:ilvl="0">
      <w:start w:val="1"/>
      <w:numFmt w:val="japaneseCounting"/>
      <w:lvlText w:val="第%1章"/>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nsid w:val="7A0F6431"/>
    <w:multiLevelType w:val="singleLevel"/>
    <w:tmpl w:val="7A0F6431"/>
    <w:lvl w:ilvl="0">
      <w:start w:val="1"/>
      <w:numFmt w:val="decimal"/>
      <w:suff w:val="space"/>
      <w:lvlText w:val="%1."/>
      <w:lvlJc w:val="left"/>
    </w:lvl>
  </w:abstractNum>
  <w:num w:numId="1">
    <w:abstractNumId w:val="7"/>
  </w:num>
  <w:num w:numId="2">
    <w:abstractNumId w:val="1"/>
  </w:num>
  <w:num w:numId="3">
    <w:abstractNumId w:val="5"/>
  </w:num>
  <w:num w:numId="4">
    <w:abstractNumId w:val="3"/>
  </w:num>
  <w:num w:numId="5">
    <w:abstractNumId w:val="2"/>
  </w:num>
  <w:num w:numId="6">
    <w:abstractNumId w:val="0"/>
  </w:num>
  <w:num w:numId="7">
    <w:abstractNumId w:val="4"/>
  </w:num>
  <w:num w:numId="8">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交易集团-Z">
    <w15:presenceInfo w15:providerId="None" w15:userId="交易集团-Z"/>
  </w15:person>
  <w15:person w15:author="PeishanZeng">
    <w15:presenceInfo w15:providerId="None" w15:userId="PeishanZeng"/>
  </w15:person>
  <w15:person w15:author="陈青霞">
    <w15:presenceInfo w15:providerId="None" w15:userId="陈青霞"/>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B3E"/>
    <w:rsid w:val="000D128A"/>
    <w:rsid w:val="00356F54"/>
    <w:rsid w:val="003A2CE8"/>
    <w:rsid w:val="003B29C6"/>
    <w:rsid w:val="003C0AC7"/>
    <w:rsid w:val="00410656"/>
    <w:rsid w:val="004F67A2"/>
    <w:rsid w:val="005332A7"/>
    <w:rsid w:val="005E79A9"/>
    <w:rsid w:val="005F6886"/>
    <w:rsid w:val="006F050B"/>
    <w:rsid w:val="007B54AA"/>
    <w:rsid w:val="007E1E2B"/>
    <w:rsid w:val="00887501"/>
    <w:rsid w:val="008F0020"/>
    <w:rsid w:val="0091608F"/>
    <w:rsid w:val="009F0C5C"/>
    <w:rsid w:val="009F41F1"/>
    <w:rsid w:val="00A01A9D"/>
    <w:rsid w:val="00A77B3E"/>
    <w:rsid w:val="00AD76CB"/>
    <w:rsid w:val="00C5325E"/>
    <w:rsid w:val="00CA2A55"/>
    <w:rsid w:val="00D21513"/>
    <w:rsid w:val="00D82194"/>
    <w:rsid w:val="00DC2585"/>
    <w:rsid w:val="00EB5DDF"/>
    <w:rsid w:val="00F51272"/>
    <w:rsid w:val="49124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pPr>
      <w:widowControl w:val="0"/>
    </w:pPr>
    <w:rPr>
      <w:rFonts w:asciiTheme="minorHAnsi" w:hAnsiTheme="minorHAnsi" w:cstheme="minorBidi"/>
      <w:kern w:val="2"/>
      <w:sz w:val="21"/>
      <w:szCs w:val="22"/>
      <w:lang w:eastAsia="zh-CN"/>
    </w:rPr>
  </w:style>
  <w:style w:type="paragraph" w:styleId="a4">
    <w:name w:val="Balloon Text"/>
    <w:basedOn w:val="a"/>
    <w:link w:val="Char0"/>
    <w:qFormat/>
    <w:rPr>
      <w:sz w:val="18"/>
      <w:szCs w:val="18"/>
    </w:rPr>
  </w:style>
  <w:style w:type="paragraph" w:styleId="a5">
    <w:name w:val="footer"/>
    <w:basedOn w:val="a"/>
    <w:link w:val="Char1"/>
    <w:qFormat/>
    <w:pPr>
      <w:tabs>
        <w:tab w:val="center" w:pos="4153"/>
        <w:tab w:val="right" w:pos="8306"/>
      </w:tabs>
      <w:snapToGrid w:val="0"/>
    </w:pPr>
    <w:rPr>
      <w:sz w:val="18"/>
      <w:szCs w:val="18"/>
    </w:rPr>
  </w:style>
  <w:style w:type="paragraph" w:styleId="a6">
    <w:name w:val="header"/>
    <w:basedOn w:val="a"/>
    <w:link w:val="Char2"/>
    <w:qFormat/>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39"/>
    <w:qFormat/>
    <w:pPr>
      <w:widowControl w:val="0"/>
      <w:jc w:val="both"/>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网格型1"/>
    <w:basedOn w:val="a1"/>
    <w:uiPriority w:val="39"/>
    <w:qFormat/>
    <w:pPr>
      <w:widowControl w:val="0"/>
      <w:jc w:val="both"/>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文字 Char"/>
    <w:basedOn w:val="a0"/>
    <w:link w:val="a3"/>
    <w:uiPriority w:val="99"/>
    <w:qFormat/>
    <w:rPr>
      <w:rFonts w:eastAsia="宋体"/>
      <w:lang w:eastAsia="zh-CN"/>
    </w:rPr>
  </w:style>
  <w:style w:type="table" w:customStyle="1" w:styleId="2">
    <w:name w:val="网格型2"/>
    <w:basedOn w:val="a1"/>
    <w:uiPriority w:val="39"/>
    <w:qFormat/>
    <w:pPr>
      <w:widowControl w:val="0"/>
      <w:jc w:val="both"/>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
    <w:name w:val="网格型20"/>
    <w:basedOn w:val="a1"/>
    <w:uiPriority w:val="39"/>
    <w:qFormat/>
    <w:pPr>
      <w:widowControl w:val="0"/>
      <w:jc w:val="both"/>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ypotable">
    <w:name w:val="typo_table"/>
    <w:basedOn w:val="a1"/>
    <w:qFormat/>
    <w:tblPr>
      <w:tblInd w:w="0" w:type="dxa"/>
      <w:tblCellMar>
        <w:top w:w="0" w:type="dxa"/>
        <w:left w:w="108" w:type="dxa"/>
        <w:bottom w:w="0" w:type="dxa"/>
        <w:right w:w="108" w:type="dxa"/>
      </w:tblCellMar>
    </w:tblPr>
  </w:style>
  <w:style w:type="paragraph" w:customStyle="1" w:styleId="typoh1">
    <w:name w:val="typo_h1"/>
    <w:basedOn w:val="a"/>
    <w:qFormat/>
    <w:pPr>
      <w:spacing w:line="648" w:lineRule="atLeast"/>
    </w:pPr>
    <w:rPr>
      <w:rFonts w:ascii="微软雅黑" w:eastAsia="微软雅黑" w:hAnsi="微软雅黑" w:cs="微软雅黑"/>
      <w:color w:val="333333"/>
      <w:sz w:val="48"/>
      <w:szCs w:val="48"/>
    </w:rPr>
  </w:style>
  <w:style w:type="character" w:customStyle="1" w:styleId="base">
    <w:name w:val="base"/>
    <w:basedOn w:val="a0"/>
    <w:qFormat/>
    <w:rPr>
      <w:rFonts w:ascii="仿宋" w:eastAsia="仿宋" w:hAnsi="仿宋" w:cs="仿宋"/>
      <w:b/>
      <w:bCs/>
      <w:sz w:val="28"/>
      <w:szCs w:val="28"/>
    </w:rPr>
  </w:style>
  <w:style w:type="paragraph" w:customStyle="1" w:styleId="typop">
    <w:name w:val="typo_p"/>
    <w:basedOn w:val="a"/>
    <w:qFormat/>
    <w:pPr>
      <w:spacing w:line="432" w:lineRule="atLeast"/>
    </w:pPr>
    <w:rPr>
      <w:rFonts w:ascii="微软雅黑" w:eastAsia="微软雅黑" w:hAnsi="微软雅黑" w:cs="微软雅黑"/>
      <w:color w:val="333333"/>
    </w:rPr>
  </w:style>
  <w:style w:type="character" w:customStyle="1" w:styleId="span">
    <w:name w:val="span"/>
    <w:basedOn w:val="a0"/>
    <w:qFormat/>
    <w:rPr>
      <w:rFonts w:ascii="仿宋" w:eastAsia="仿宋" w:hAnsi="仿宋" w:cs="仿宋"/>
    </w:rPr>
  </w:style>
  <w:style w:type="character" w:customStyle="1" w:styleId="underline">
    <w:name w:val="underline"/>
    <w:basedOn w:val="a0"/>
    <w:qFormat/>
  </w:style>
  <w:style w:type="paragraph" w:customStyle="1" w:styleId="div">
    <w:name w:val="div"/>
    <w:basedOn w:val="a"/>
    <w:qFormat/>
    <w:pPr>
      <w:keepLines/>
      <w:spacing w:line="432" w:lineRule="atLeast"/>
    </w:pPr>
    <w:rPr>
      <w:rFonts w:ascii="微软雅黑" w:eastAsia="微软雅黑" w:hAnsi="微软雅黑" w:cs="微软雅黑"/>
      <w:color w:val="333333"/>
    </w:rPr>
  </w:style>
  <w:style w:type="character" w:customStyle="1" w:styleId="step-methodsstep-itemlabel">
    <w:name w:val="step-methods_step-item_label"/>
    <w:basedOn w:val="a0"/>
    <w:qFormat/>
  </w:style>
  <w:style w:type="table" w:customStyle="1" w:styleId="typotable0">
    <w:name w:val="typo_table_0"/>
    <w:basedOn w:val="a1"/>
    <w:qFormat/>
    <w:tblPr>
      <w:tblInd w:w="0" w:type="dxa"/>
      <w:tblCellMar>
        <w:top w:w="0" w:type="dxa"/>
        <w:left w:w="108" w:type="dxa"/>
        <w:bottom w:w="0" w:type="dxa"/>
        <w:right w:w="108" w:type="dxa"/>
      </w:tblCellMar>
    </w:tblPr>
  </w:style>
  <w:style w:type="character" w:customStyle="1" w:styleId="10">
    <w:name w:val="要点1"/>
    <w:basedOn w:val="a0"/>
    <w:qFormat/>
    <w:rPr>
      <w:b/>
      <w:bCs/>
      <w:color w:val="000000"/>
    </w:rPr>
  </w:style>
  <w:style w:type="character" w:customStyle="1" w:styleId="Char2">
    <w:name w:val="页眉 Char"/>
    <w:basedOn w:val="a0"/>
    <w:link w:val="a6"/>
    <w:qFormat/>
    <w:rPr>
      <w:sz w:val="18"/>
      <w:szCs w:val="18"/>
    </w:rPr>
  </w:style>
  <w:style w:type="character" w:customStyle="1" w:styleId="Char1">
    <w:name w:val="页脚 Char"/>
    <w:basedOn w:val="a0"/>
    <w:link w:val="a5"/>
    <w:qFormat/>
    <w:rPr>
      <w:sz w:val="18"/>
      <w:szCs w:val="18"/>
    </w:rPr>
  </w:style>
  <w:style w:type="character" w:customStyle="1" w:styleId="Char0">
    <w:name w:val="批注框文本 Char"/>
    <w:basedOn w:val="a0"/>
    <w:link w:val="a4"/>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pPr>
      <w:widowControl w:val="0"/>
    </w:pPr>
    <w:rPr>
      <w:rFonts w:asciiTheme="minorHAnsi" w:hAnsiTheme="minorHAnsi" w:cstheme="minorBidi"/>
      <w:kern w:val="2"/>
      <w:sz w:val="21"/>
      <w:szCs w:val="22"/>
      <w:lang w:eastAsia="zh-CN"/>
    </w:rPr>
  </w:style>
  <w:style w:type="paragraph" w:styleId="a4">
    <w:name w:val="Balloon Text"/>
    <w:basedOn w:val="a"/>
    <w:link w:val="Char0"/>
    <w:qFormat/>
    <w:rPr>
      <w:sz w:val="18"/>
      <w:szCs w:val="18"/>
    </w:rPr>
  </w:style>
  <w:style w:type="paragraph" w:styleId="a5">
    <w:name w:val="footer"/>
    <w:basedOn w:val="a"/>
    <w:link w:val="Char1"/>
    <w:qFormat/>
    <w:pPr>
      <w:tabs>
        <w:tab w:val="center" w:pos="4153"/>
        <w:tab w:val="right" w:pos="8306"/>
      </w:tabs>
      <w:snapToGrid w:val="0"/>
    </w:pPr>
    <w:rPr>
      <w:sz w:val="18"/>
      <w:szCs w:val="18"/>
    </w:rPr>
  </w:style>
  <w:style w:type="paragraph" w:styleId="a6">
    <w:name w:val="header"/>
    <w:basedOn w:val="a"/>
    <w:link w:val="Char2"/>
    <w:qFormat/>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39"/>
    <w:qFormat/>
    <w:pPr>
      <w:widowControl w:val="0"/>
      <w:jc w:val="both"/>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网格型1"/>
    <w:basedOn w:val="a1"/>
    <w:uiPriority w:val="39"/>
    <w:qFormat/>
    <w:pPr>
      <w:widowControl w:val="0"/>
      <w:jc w:val="both"/>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文字 Char"/>
    <w:basedOn w:val="a0"/>
    <w:link w:val="a3"/>
    <w:uiPriority w:val="99"/>
    <w:qFormat/>
    <w:rPr>
      <w:rFonts w:eastAsia="宋体"/>
      <w:lang w:eastAsia="zh-CN"/>
    </w:rPr>
  </w:style>
  <w:style w:type="table" w:customStyle="1" w:styleId="2">
    <w:name w:val="网格型2"/>
    <w:basedOn w:val="a1"/>
    <w:uiPriority w:val="39"/>
    <w:qFormat/>
    <w:pPr>
      <w:widowControl w:val="0"/>
      <w:jc w:val="both"/>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
    <w:name w:val="网格型20"/>
    <w:basedOn w:val="a1"/>
    <w:uiPriority w:val="39"/>
    <w:qFormat/>
    <w:pPr>
      <w:widowControl w:val="0"/>
      <w:jc w:val="both"/>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ypotable">
    <w:name w:val="typo_table"/>
    <w:basedOn w:val="a1"/>
    <w:qFormat/>
    <w:tblPr>
      <w:tblInd w:w="0" w:type="dxa"/>
      <w:tblCellMar>
        <w:top w:w="0" w:type="dxa"/>
        <w:left w:w="108" w:type="dxa"/>
        <w:bottom w:w="0" w:type="dxa"/>
        <w:right w:w="108" w:type="dxa"/>
      </w:tblCellMar>
    </w:tblPr>
  </w:style>
  <w:style w:type="paragraph" w:customStyle="1" w:styleId="typoh1">
    <w:name w:val="typo_h1"/>
    <w:basedOn w:val="a"/>
    <w:qFormat/>
    <w:pPr>
      <w:spacing w:line="648" w:lineRule="atLeast"/>
    </w:pPr>
    <w:rPr>
      <w:rFonts w:ascii="微软雅黑" w:eastAsia="微软雅黑" w:hAnsi="微软雅黑" w:cs="微软雅黑"/>
      <w:color w:val="333333"/>
      <w:sz w:val="48"/>
      <w:szCs w:val="48"/>
    </w:rPr>
  </w:style>
  <w:style w:type="character" w:customStyle="1" w:styleId="base">
    <w:name w:val="base"/>
    <w:basedOn w:val="a0"/>
    <w:qFormat/>
    <w:rPr>
      <w:rFonts w:ascii="仿宋" w:eastAsia="仿宋" w:hAnsi="仿宋" w:cs="仿宋"/>
      <w:b/>
      <w:bCs/>
      <w:sz w:val="28"/>
      <w:szCs w:val="28"/>
    </w:rPr>
  </w:style>
  <w:style w:type="paragraph" w:customStyle="1" w:styleId="typop">
    <w:name w:val="typo_p"/>
    <w:basedOn w:val="a"/>
    <w:qFormat/>
    <w:pPr>
      <w:spacing w:line="432" w:lineRule="atLeast"/>
    </w:pPr>
    <w:rPr>
      <w:rFonts w:ascii="微软雅黑" w:eastAsia="微软雅黑" w:hAnsi="微软雅黑" w:cs="微软雅黑"/>
      <w:color w:val="333333"/>
    </w:rPr>
  </w:style>
  <w:style w:type="character" w:customStyle="1" w:styleId="span">
    <w:name w:val="span"/>
    <w:basedOn w:val="a0"/>
    <w:qFormat/>
    <w:rPr>
      <w:rFonts w:ascii="仿宋" w:eastAsia="仿宋" w:hAnsi="仿宋" w:cs="仿宋"/>
    </w:rPr>
  </w:style>
  <w:style w:type="character" w:customStyle="1" w:styleId="underline">
    <w:name w:val="underline"/>
    <w:basedOn w:val="a0"/>
    <w:qFormat/>
  </w:style>
  <w:style w:type="paragraph" w:customStyle="1" w:styleId="div">
    <w:name w:val="div"/>
    <w:basedOn w:val="a"/>
    <w:qFormat/>
    <w:pPr>
      <w:keepLines/>
      <w:spacing w:line="432" w:lineRule="atLeast"/>
    </w:pPr>
    <w:rPr>
      <w:rFonts w:ascii="微软雅黑" w:eastAsia="微软雅黑" w:hAnsi="微软雅黑" w:cs="微软雅黑"/>
      <w:color w:val="333333"/>
    </w:rPr>
  </w:style>
  <w:style w:type="character" w:customStyle="1" w:styleId="step-methodsstep-itemlabel">
    <w:name w:val="step-methods_step-item_label"/>
    <w:basedOn w:val="a0"/>
    <w:qFormat/>
  </w:style>
  <w:style w:type="table" w:customStyle="1" w:styleId="typotable0">
    <w:name w:val="typo_table_0"/>
    <w:basedOn w:val="a1"/>
    <w:qFormat/>
    <w:tblPr>
      <w:tblInd w:w="0" w:type="dxa"/>
      <w:tblCellMar>
        <w:top w:w="0" w:type="dxa"/>
        <w:left w:w="108" w:type="dxa"/>
        <w:bottom w:w="0" w:type="dxa"/>
        <w:right w:w="108" w:type="dxa"/>
      </w:tblCellMar>
    </w:tblPr>
  </w:style>
  <w:style w:type="character" w:customStyle="1" w:styleId="10">
    <w:name w:val="要点1"/>
    <w:basedOn w:val="a0"/>
    <w:qFormat/>
    <w:rPr>
      <w:b/>
      <w:bCs/>
      <w:color w:val="000000"/>
    </w:rPr>
  </w:style>
  <w:style w:type="character" w:customStyle="1" w:styleId="Char2">
    <w:name w:val="页眉 Char"/>
    <w:basedOn w:val="a0"/>
    <w:link w:val="a6"/>
    <w:qFormat/>
    <w:rPr>
      <w:sz w:val="18"/>
      <w:szCs w:val="18"/>
    </w:rPr>
  </w:style>
  <w:style w:type="character" w:customStyle="1" w:styleId="Char1">
    <w:name w:val="页脚 Char"/>
    <w:basedOn w:val="a0"/>
    <w:link w:val="a5"/>
    <w:qFormat/>
    <w:rPr>
      <w:sz w:val="18"/>
      <w:szCs w:val="18"/>
    </w:rPr>
  </w:style>
  <w:style w:type="character" w:customStyle="1" w:styleId="Char0">
    <w:name w:val="批注框文本 Char"/>
    <w:basedOn w:val="a0"/>
    <w:link w:val="a4"/>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92</Pages>
  <Words>10315</Words>
  <Characters>58796</Characters>
  <Application>Microsoft Office Word</Application>
  <DocSecurity>0</DocSecurity>
  <Lines>489</Lines>
  <Paragraphs>137</Paragraphs>
  <ScaleCrop>false</ScaleCrop>
  <Company/>
  <LinksUpToDate>false</LinksUpToDate>
  <CharactersWithSpaces>68974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PC2</dc:creator>
  <cp:lastModifiedBy>交易集团-Z</cp:lastModifiedBy>
  <cp:revision>4</cp:revision>
  <dcterms:created xsi:type="dcterms:W3CDTF">2025-07-14T00:48:00Z</dcterms:created>
  <dcterms:modified xsi:type="dcterms:W3CDTF">2025-07-16T07:45:00Z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eyJoZGlkIjoiNDE1NjM5MjIzYjkyYzU2ODM2ODdlZDJjYjdlODU4YjgifQ==</vt:lpwstr>
  </property>
  <property fmtid="{D5CDD505-2E9C-101B-9397-08002B2CF9AE}" pid="3" name="KSOProductBuildVer">
    <vt:lpwstr>2052-12.1.0.21915</vt:lpwstr>
  </property>
  <property fmtid="{D5CDD505-2E9C-101B-9397-08002B2CF9AE}" pid="4" name="ICV">
    <vt:lpwstr>B3AAFC8ADF734A71B3EFC73FAC8E5832_12</vt:lpwstr>
  </property>
</Properties>
</file>