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28"/>
          <w:szCs w:val="28"/>
        </w:rPr>
      </w:pPr>
      <w:bookmarkStart w:id="0" w:name="OLE_LINK1"/>
      <w:bookmarkStart w:id="1" w:name="OLE_LINK8"/>
      <w:r>
        <w:rPr>
          <w:rFonts w:hint="eastAsia" w:ascii="宋体" w:hAnsi="宋体"/>
          <w:b/>
          <w:sz w:val="28"/>
          <w:szCs w:val="28"/>
        </w:rPr>
        <w:t>西安振业泊樾府2026年</w:t>
      </w:r>
      <w:r>
        <w:rPr>
          <w:rFonts w:hint="eastAsia" w:ascii="宋体" w:hAnsi="宋体"/>
          <w:b/>
          <w:sz w:val="28"/>
          <w:szCs w:val="28"/>
          <w:lang w:val="en-US" w:eastAsia="zh-CN"/>
        </w:rPr>
        <w:t>广告推广</w:t>
      </w:r>
      <w:r>
        <w:rPr>
          <w:rFonts w:hint="eastAsia" w:ascii="宋体" w:hAnsi="宋体"/>
          <w:b/>
          <w:sz w:val="28"/>
          <w:szCs w:val="28"/>
        </w:rPr>
        <w:t>服务</w:t>
      </w:r>
      <w:r>
        <w:rPr>
          <w:rFonts w:hint="eastAsia" w:ascii="宋体" w:hAnsi="宋体"/>
          <w:b/>
          <w:sz w:val="28"/>
          <w:szCs w:val="28"/>
          <w:lang w:val="en-US" w:eastAsia="zh-CN"/>
        </w:rPr>
        <w:t>公开比选</w:t>
      </w:r>
      <w:r>
        <w:rPr>
          <w:rFonts w:hint="eastAsia" w:ascii="宋体" w:hAnsi="宋体"/>
          <w:b/>
          <w:sz w:val="28"/>
          <w:szCs w:val="28"/>
        </w:rPr>
        <w:t>公告</w:t>
      </w:r>
    </w:p>
    <w:p>
      <w:pPr>
        <w:spacing w:line="360" w:lineRule="auto"/>
        <w:rPr>
          <w:rFonts w:ascii="宋体" w:hAnsi="宋体"/>
          <w:sz w:val="24"/>
        </w:rPr>
      </w:pPr>
      <w:r>
        <w:rPr>
          <w:rFonts w:hint="eastAsia" w:ascii="宋体" w:hAnsi="宋体"/>
          <w:sz w:val="24"/>
        </w:rPr>
        <w:t>一、项目介绍</w:t>
      </w:r>
    </w:p>
    <w:p>
      <w:pPr>
        <w:spacing w:line="360" w:lineRule="auto"/>
        <w:ind w:firstLine="480"/>
        <w:rPr>
          <w:rFonts w:ascii="宋体" w:hAnsi="宋体"/>
          <w:sz w:val="24"/>
        </w:rPr>
      </w:pPr>
      <w:r>
        <w:rPr>
          <w:rFonts w:hint="eastAsia" w:ascii="宋体" w:hAnsi="宋体"/>
          <w:sz w:val="24"/>
        </w:rPr>
        <w:t>因项目营销需要，根据振业集团招标采购管理办法以及渠道管理办法指引的有关规定，我司对泊樾府项目“202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广告推广</w:t>
      </w:r>
      <w:r>
        <w:rPr>
          <w:rFonts w:hint="eastAsia" w:ascii="宋体" w:hAnsi="宋体"/>
          <w:sz w:val="24"/>
        </w:rPr>
        <w:t>服务”进行公开</w:t>
      </w:r>
      <w:r>
        <w:rPr>
          <w:rFonts w:hint="eastAsia" w:ascii="宋体" w:hAnsi="宋体"/>
          <w:sz w:val="24"/>
          <w:lang w:val="en-US" w:eastAsia="zh-CN"/>
        </w:rPr>
        <w:t>比选</w:t>
      </w:r>
      <w:r>
        <w:rPr>
          <w:rFonts w:hint="eastAsia" w:ascii="宋体" w:hAnsi="宋体"/>
          <w:sz w:val="24"/>
        </w:rPr>
        <w:t>。欢迎符合资格的</w:t>
      </w:r>
      <w:r>
        <w:rPr>
          <w:rFonts w:hint="eastAsia" w:ascii="宋体" w:hAnsi="宋体"/>
          <w:sz w:val="24"/>
          <w:lang w:eastAsia="zh-CN"/>
        </w:rPr>
        <w:t>比选</w:t>
      </w:r>
      <w:r>
        <w:rPr>
          <w:rFonts w:hint="eastAsia" w:ascii="宋体" w:hAnsi="宋体"/>
          <w:sz w:val="24"/>
        </w:rPr>
        <w:t>人参加</w:t>
      </w:r>
      <w:r>
        <w:rPr>
          <w:rFonts w:hint="eastAsia" w:ascii="宋体" w:hAnsi="宋体"/>
          <w:sz w:val="24"/>
          <w:lang w:val="en-US" w:eastAsia="zh-CN"/>
        </w:rPr>
        <w:t>比选</w:t>
      </w:r>
      <w:r>
        <w:rPr>
          <w:rFonts w:hint="eastAsia" w:ascii="宋体" w:hAnsi="宋体"/>
          <w:sz w:val="24"/>
        </w:rPr>
        <w:t>。</w:t>
      </w:r>
    </w:p>
    <w:p>
      <w:pPr>
        <w:spacing w:line="360" w:lineRule="auto"/>
        <w:rPr>
          <w:rFonts w:ascii="宋体" w:hAnsi="宋体"/>
          <w:sz w:val="24"/>
        </w:rPr>
      </w:pPr>
      <w:r>
        <w:rPr>
          <w:rFonts w:hint="eastAsia" w:ascii="宋体" w:hAnsi="宋体"/>
          <w:sz w:val="24"/>
        </w:rPr>
        <w:t xml:space="preserve">二、服务期限      </w:t>
      </w:r>
    </w:p>
    <w:p>
      <w:pPr>
        <w:spacing w:line="360" w:lineRule="auto"/>
        <w:ind w:firstLine="420" w:firstLineChars="200"/>
        <w:rPr>
          <w:rFonts w:ascii="宋体" w:hAnsi="宋体"/>
          <w:sz w:val="24"/>
        </w:rPr>
      </w:pPr>
      <w:r>
        <w:rPr>
          <w:rFonts w:hint="eastAsia" w:ascii="宋体" w:hAnsi="宋体" w:cs="宋体"/>
          <w:szCs w:val="21"/>
        </w:rPr>
        <w:t>自</w:t>
      </w:r>
      <w:r>
        <w:rPr>
          <w:rFonts w:hint="eastAsia" w:ascii="宋体" w:hAnsi="宋体" w:cs="宋体"/>
          <w:szCs w:val="21"/>
          <w:lang w:val="en-US" w:eastAsia="zh-CN"/>
        </w:rPr>
        <w:t>2026年7月1日</w:t>
      </w:r>
      <w:r>
        <w:rPr>
          <w:rFonts w:hint="eastAsia" w:ascii="宋体" w:hAnsi="宋体" w:cs="宋体"/>
          <w:szCs w:val="21"/>
        </w:rPr>
        <w:t>至202</w:t>
      </w:r>
      <w:r>
        <w:rPr>
          <w:rFonts w:hint="eastAsia" w:ascii="宋体" w:hAnsi="宋体" w:cs="宋体"/>
          <w:szCs w:val="21"/>
          <w:lang w:val="en-US" w:eastAsia="zh-CN"/>
        </w:rPr>
        <w:t>7</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月3</w:t>
      </w:r>
      <w:r>
        <w:rPr>
          <w:rFonts w:hint="eastAsia" w:ascii="宋体" w:hAnsi="宋体" w:cs="宋体"/>
          <w:szCs w:val="21"/>
          <w:lang w:val="en-US" w:eastAsia="zh-CN"/>
        </w:rPr>
        <w:t>0</w:t>
      </w:r>
      <w:r>
        <w:rPr>
          <w:rFonts w:hint="eastAsia" w:ascii="宋体" w:hAnsi="宋体" w:cs="宋体"/>
          <w:szCs w:val="21"/>
        </w:rPr>
        <w:t>日（暂定）</w:t>
      </w:r>
      <w:r>
        <w:rPr>
          <w:rFonts w:hint="eastAsia" w:ascii="宋体" w:hAnsi="宋体"/>
          <w:sz w:val="24"/>
        </w:rPr>
        <w:t xml:space="preserve">。                                                                                                                                                                                                                                                                                                                                                                                                                                                                                                                                                                                                                                                                                                                                                                                                                                                                                                                                                                                                                                                                                                                                                                                                                                                                                                                                                                                                                                                                             </w:t>
      </w:r>
    </w:p>
    <w:p>
      <w:pPr>
        <w:spacing w:line="360" w:lineRule="auto"/>
        <w:rPr>
          <w:rFonts w:ascii="宋体" w:hAnsi="宋体"/>
          <w:sz w:val="24"/>
        </w:rPr>
      </w:pPr>
      <w:r>
        <w:rPr>
          <w:rFonts w:hint="eastAsia" w:ascii="宋体" w:hAnsi="宋体"/>
          <w:sz w:val="24"/>
        </w:rPr>
        <w:t>三、项目地点</w:t>
      </w:r>
    </w:p>
    <w:p>
      <w:pPr>
        <w:spacing w:line="360" w:lineRule="auto"/>
        <w:ind w:firstLine="480" w:firstLineChars="200"/>
        <w:rPr>
          <w:rFonts w:ascii="宋体" w:hAnsi="宋体"/>
          <w:sz w:val="24"/>
        </w:rPr>
      </w:pPr>
      <w:r>
        <w:rPr>
          <w:rFonts w:hint="eastAsia" w:ascii="宋体" w:hAnsi="宋体"/>
          <w:sz w:val="24"/>
        </w:rPr>
        <w:t>振业泊樾府项目位于陕西省西安市经济技术开发区泾渭新城渭华路16号。</w:t>
      </w:r>
    </w:p>
    <w:p>
      <w:pPr>
        <w:spacing w:line="360" w:lineRule="auto"/>
        <w:rPr>
          <w:rFonts w:ascii="宋体" w:hAnsi="宋体"/>
          <w:sz w:val="24"/>
        </w:rPr>
      </w:pPr>
      <w:r>
        <w:rPr>
          <w:rFonts w:hint="eastAsia" w:ascii="宋体" w:hAnsi="宋体"/>
          <w:sz w:val="24"/>
        </w:rPr>
        <w:t>四、</w:t>
      </w:r>
      <w:r>
        <w:rPr>
          <w:rFonts w:hint="eastAsia" w:ascii="宋体" w:hAnsi="宋体"/>
          <w:sz w:val="24"/>
          <w:lang w:eastAsia="zh-CN"/>
        </w:rPr>
        <w:t>比选</w:t>
      </w:r>
      <w:r>
        <w:rPr>
          <w:rFonts w:hint="eastAsia" w:ascii="宋体" w:hAnsi="宋体"/>
          <w:sz w:val="24"/>
        </w:rPr>
        <w:t>内容</w:t>
      </w:r>
    </w:p>
    <w:p>
      <w:pPr>
        <w:spacing w:line="360" w:lineRule="auto"/>
        <w:ind w:firstLine="424" w:firstLineChars="177"/>
        <w:rPr>
          <w:rFonts w:hint="eastAsia" w:ascii="宋体" w:hAnsi="宋体"/>
          <w:sz w:val="24"/>
          <w:lang w:val="en-US" w:eastAsia="zh-CN"/>
        </w:rPr>
      </w:pPr>
      <w:r>
        <w:rPr>
          <w:rFonts w:hint="eastAsia" w:ascii="宋体" w:hAnsi="宋体"/>
          <w:sz w:val="24"/>
        </w:rPr>
        <w:t xml:space="preserve">合作范围： </w:t>
      </w:r>
      <w:r>
        <w:rPr>
          <w:rFonts w:hint="eastAsia" w:ascii="宋体" w:hAnsi="宋体"/>
          <w:sz w:val="24"/>
          <w:lang w:val="en-US" w:eastAsia="zh-CN"/>
        </w:rPr>
        <w:t>西安振业</w:t>
      </w:r>
      <w:r>
        <w:rPr>
          <w:rFonts w:hint="eastAsia" w:ascii="宋体" w:hAnsi="宋体"/>
          <w:sz w:val="24"/>
        </w:rPr>
        <w:t>泊樾府</w:t>
      </w:r>
      <w:r>
        <w:rPr>
          <w:rFonts w:hint="eastAsia" w:ascii="宋体" w:hAnsi="宋体"/>
          <w:sz w:val="24"/>
          <w:lang w:val="en-US" w:eastAsia="zh-CN"/>
        </w:rPr>
        <w:t>2026年广告推广服务，具体内容如下：</w:t>
      </w:r>
    </w:p>
    <w:p>
      <w:pPr>
        <w:pStyle w:val="7"/>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1.视觉设计服务</w:t>
      </w:r>
    </w:p>
    <w:p>
      <w:pPr>
        <w:pStyle w:val="7"/>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 xml:space="preserve">  - 完成项目日常推广所需的推广海报、宣传物料、新媒体配图、员工推广素材等全品类视觉设计；</w:t>
      </w:r>
    </w:p>
    <w:p>
      <w:pPr>
        <w:pStyle w:val="7"/>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 xml:space="preserve">  - 统一项目视觉形象，配合推广节奏完成设计稿件修改与交付。</w:t>
      </w:r>
    </w:p>
    <w:p>
      <w:pPr>
        <w:pStyle w:val="7"/>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2. 新媒体运营服务</w:t>
      </w:r>
    </w:p>
    <w:p>
      <w:pPr>
        <w:pStyle w:val="7"/>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 xml:space="preserve">  - 聚焦项目单盘流量打造，整合线上资源精准引流，提升远郊项目客源触达效率，协助销售人员进行视频拍摄和发布（赋能员工运营新媒体，包括提供素材、文案、脚本支持，搭建项目自有推广矩阵）。</w:t>
      </w:r>
    </w:p>
    <w:p>
      <w:pPr>
        <w:pStyle w:val="7"/>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3. 文案内容创作</w:t>
      </w:r>
    </w:p>
    <w:p>
      <w:pPr>
        <w:pStyle w:val="7"/>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 xml:space="preserve">  - 输出项目全品类文案：促销文案、海报文案、朋友圈软文、短视频脚本、宣传物料文案等；</w:t>
      </w:r>
    </w:p>
    <w:p>
      <w:pPr>
        <w:pStyle w:val="7"/>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4. 市场调研及竞品分析</w:t>
      </w:r>
    </w:p>
    <w:p>
      <w:pPr>
        <w:pStyle w:val="7"/>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 xml:space="preserve">  - - 按时完成对市场的调研，竞品分析及政策动态的跟踪监测，构思阶段性营销、推广建议，并制作相关文件及时（周度、月度、年度）向营销团队汇报分享；</w:t>
      </w:r>
    </w:p>
    <w:p>
      <w:pPr>
        <w:spacing w:line="360" w:lineRule="auto"/>
        <w:rPr>
          <w:rFonts w:ascii="宋体" w:hAnsi="宋体"/>
          <w:sz w:val="24"/>
        </w:rPr>
      </w:pPr>
      <w:r>
        <w:rPr>
          <w:rFonts w:hint="eastAsia" w:ascii="宋体" w:hAnsi="宋体"/>
          <w:sz w:val="24"/>
        </w:rPr>
        <w:t>五、</w:t>
      </w:r>
      <w:r>
        <w:rPr>
          <w:rFonts w:hint="eastAsia" w:ascii="宋体" w:hAnsi="宋体"/>
          <w:sz w:val="24"/>
          <w:lang w:eastAsia="zh-CN"/>
        </w:rPr>
        <w:t>比选</w:t>
      </w:r>
      <w:r>
        <w:rPr>
          <w:rFonts w:hint="eastAsia" w:ascii="宋体" w:hAnsi="宋体"/>
          <w:sz w:val="24"/>
        </w:rPr>
        <w:t>人资质要求</w:t>
      </w:r>
    </w:p>
    <w:p>
      <w:pPr>
        <w:spacing w:line="360" w:lineRule="auto"/>
        <w:rPr>
          <w:rFonts w:hint="eastAsia" w:ascii="宋体" w:hAnsi="宋体"/>
          <w:sz w:val="24"/>
        </w:rPr>
      </w:pPr>
      <w:r>
        <w:rPr>
          <w:rFonts w:hint="eastAsia" w:ascii="宋体" w:hAnsi="宋体"/>
          <w:sz w:val="24"/>
        </w:rPr>
        <w:t>（1）</w:t>
      </w:r>
      <w:r>
        <w:rPr>
          <w:rFonts w:hint="eastAsia" w:ascii="宋体" w:hAnsi="宋体"/>
          <w:sz w:val="24"/>
          <w:lang w:val="en-US" w:eastAsia="zh-CN"/>
        </w:rPr>
        <w:t>参与比选</w:t>
      </w:r>
      <w:r>
        <w:rPr>
          <w:rFonts w:hint="eastAsia" w:ascii="宋体" w:hAnsi="宋体"/>
          <w:sz w:val="24"/>
        </w:rPr>
        <w:t>人须在中华人民共和国境内注册并合法运作的独立法人机构或其他组织。</w:t>
      </w:r>
    </w:p>
    <w:p>
      <w:pPr>
        <w:spacing w:line="360" w:lineRule="auto"/>
        <w:rPr>
          <w:rFonts w:hint="eastAsia" w:ascii="宋体" w:hAnsi="宋体"/>
          <w:sz w:val="24"/>
        </w:rPr>
      </w:pPr>
      <w:r>
        <w:rPr>
          <w:rFonts w:hint="eastAsia" w:ascii="宋体" w:hAnsi="宋体"/>
          <w:sz w:val="24"/>
        </w:rPr>
        <w:t>（2）单位负责人为同一人或者存在控股、管理关系的不同单位，不得参加同一项目</w:t>
      </w:r>
      <w:r>
        <w:rPr>
          <w:rFonts w:hint="eastAsia" w:ascii="宋体" w:hAnsi="宋体"/>
          <w:sz w:val="24"/>
          <w:lang w:eastAsia="zh-CN"/>
        </w:rPr>
        <w:t>比选</w:t>
      </w:r>
      <w:r>
        <w:rPr>
          <w:rFonts w:hint="eastAsia" w:ascii="宋体" w:hAnsi="宋体"/>
          <w:sz w:val="24"/>
        </w:rPr>
        <w:t>，否则相关</w:t>
      </w:r>
      <w:r>
        <w:rPr>
          <w:rFonts w:hint="eastAsia" w:ascii="宋体" w:hAnsi="宋体"/>
          <w:sz w:val="24"/>
          <w:lang w:eastAsia="zh-CN"/>
        </w:rPr>
        <w:t>比选</w:t>
      </w:r>
      <w:r>
        <w:rPr>
          <w:rFonts w:hint="eastAsia" w:ascii="宋体" w:hAnsi="宋体"/>
          <w:sz w:val="24"/>
        </w:rPr>
        <w:t>均无效。</w:t>
      </w:r>
    </w:p>
    <w:p>
      <w:pPr>
        <w:spacing w:line="360" w:lineRule="auto"/>
        <w:rPr>
          <w:rFonts w:hint="eastAsia" w:ascii="宋体" w:hAnsi="宋体"/>
          <w:sz w:val="24"/>
        </w:rPr>
      </w:pPr>
      <w:r>
        <w:rPr>
          <w:rFonts w:hint="eastAsia" w:ascii="宋体" w:hAnsi="宋体"/>
          <w:sz w:val="24"/>
        </w:rPr>
        <w:t>（3）</w:t>
      </w:r>
      <w:r>
        <w:rPr>
          <w:rFonts w:hint="eastAsia" w:ascii="宋体" w:hAnsi="宋体"/>
          <w:sz w:val="24"/>
          <w:lang w:val="en-US" w:eastAsia="zh-CN"/>
        </w:rPr>
        <w:t>参与比选</w:t>
      </w:r>
      <w:r>
        <w:rPr>
          <w:rFonts w:hint="eastAsia" w:ascii="宋体" w:hAnsi="宋体"/>
          <w:sz w:val="24"/>
        </w:rPr>
        <w:t>人被列为失信被执行人或近三年受到过行政处罚的，其</w:t>
      </w:r>
      <w:r>
        <w:rPr>
          <w:rFonts w:hint="eastAsia" w:ascii="宋体" w:hAnsi="宋体"/>
          <w:sz w:val="24"/>
          <w:lang w:val="en-US" w:eastAsia="zh-CN"/>
        </w:rPr>
        <w:t>参与比选资格</w:t>
      </w:r>
      <w:r>
        <w:rPr>
          <w:rFonts w:hint="eastAsia" w:ascii="宋体" w:hAnsi="宋体"/>
          <w:sz w:val="24"/>
        </w:rPr>
        <w:t>将被拒绝。</w:t>
      </w:r>
    </w:p>
    <w:p>
      <w:pPr>
        <w:spacing w:line="360" w:lineRule="auto"/>
        <w:rPr>
          <w:rFonts w:hint="eastAsia" w:ascii="宋体" w:hAnsi="宋体"/>
          <w:sz w:val="24"/>
        </w:rPr>
      </w:pPr>
      <w:r>
        <w:rPr>
          <w:rFonts w:hint="eastAsia" w:ascii="宋体" w:hAnsi="宋体"/>
          <w:sz w:val="24"/>
          <w:lang w:eastAsia="zh-CN"/>
        </w:rPr>
        <w:t>（</w:t>
      </w:r>
      <w:r>
        <w:rPr>
          <w:rFonts w:hint="eastAsia" w:ascii="宋体" w:hAnsi="宋体"/>
          <w:sz w:val="24"/>
          <w:lang w:val="en-US" w:eastAsia="zh-CN"/>
        </w:rPr>
        <w:t>4</w:t>
      </w:r>
      <w:r>
        <w:rPr>
          <w:rFonts w:hint="eastAsia" w:ascii="宋体" w:hAnsi="宋体"/>
          <w:sz w:val="24"/>
          <w:lang w:eastAsia="zh-CN"/>
        </w:rPr>
        <w:t>）</w:t>
      </w:r>
      <w:r>
        <w:rPr>
          <w:rFonts w:hint="eastAsia" w:ascii="宋体" w:hAnsi="宋体"/>
          <w:sz w:val="24"/>
        </w:rPr>
        <w:t>有</w:t>
      </w:r>
      <w:r>
        <w:rPr>
          <w:rFonts w:hint="eastAsia" w:ascii="宋体" w:hAnsi="宋体"/>
          <w:sz w:val="24"/>
          <w:lang w:val="en-US" w:eastAsia="zh-CN"/>
        </w:rPr>
        <w:t>至少三个</w:t>
      </w:r>
      <w:r>
        <w:rPr>
          <w:rFonts w:hint="eastAsia" w:ascii="宋体" w:hAnsi="宋体"/>
          <w:sz w:val="24"/>
        </w:rPr>
        <w:t>房地产项目广告营销</w:t>
      </w:r>
      <w:r>
        <w:rPr>
          <w:rFonts w:hint="eastAsia" w:ascii="宋体" w:hAnsi="宋体"/>
          <w:sz w:val="24"/>
          <w:lang w:val="en-US" w:eastAsia="zh-CN"/>
        </w:rPr>
        <w:t>的</w:t>
      </w:r>
      <w:r>
        <w:rPr>
          <w:rFonts w:hint="eastAsia" w:ascii="宋体" w:hAnsi="宋体"/>
          <w:sz w:val="24"/>
        </w:rPr>
        <w:t>案例（</w:t>
      </w:r>
      <w:r>
        <w:rPr>
          <w:rFonts w:hint="eastAsia" w:ascii="宋体" w:hAnsi="宋体"/>
          <w:sz w:val="24"/>
          <w:lang w:val="en-US" w:eastAsia="zh-CN"/>
        </w:rPr>
        <w:t>需</w:t>
      </w:r>
      <w:r>
        <w:rPr>
          <w:rFonts w:hint="eastAsia" w:ascii="宋体" w:hAnsi="宋体"/>
          <w:sz w:val="24"/>
        </w:rPr>
        <w:t>提供最近</w:t>
      </w:r>
      <w:r>
        <w:rPr>
          <w:rFonts w:hint="eastAsia" w:ascii="宋体" w:hAnsi="宋体"/>
          <w:sz w:val="24"/>
          <w:lang w:val="en-US" w:eastAsia="zh-CN"/>
        </w:rPr>
        <w:t>三</w:t>
      </w:r>
      <w:r>
        <w:rPr>
          <w:rFonts w:hint="eastAsia" w:ascii="宋体" w:hAnsi="宋体"/>
          <w:sz w:val="24"/>
        </w:rPr>
        <w:t>年内不少于3份与其他房地产项目广告推广服务合同，提供合同关键页复印件并加盖公章）。</w:t>
      </w:r>
    </w:p>
    <w:p>
      <w:pPr>
        <w:spacing w:line="360" w:lineRule="auto"/>
        <w:rPr>
          <w:rFonts w:ascii="宋体" w:hAnsi="宋体"/>
          <w:sz w:val="24"/>
        </w:rPr>
      </w:pPr>
      <w:r>
        <w:rPr>
          <w:rFonts w:hint="eastAsia" w:ascii="宋体" w:hAnsi="宋体"/>
          <w:sz w:val="24"/>
        </w:rPr>
        <w:t>六、</w:t>
      </w:r>
      <w:r>
        <w:rPr>
          <w:rFonts w:hint="eastAsia" w:ascii="宋体" w:hAnsi="宋体"/>
          <w:sz w:val="24"/>
          <w:lang w:eastAsia="zh-CN"/>
        </w:rPr>
        <w:t>比选</w:t>
      </w:r>
      <w:r>
        <w:rPr>
          <w:rFonts w:hint="eastAsia" w:ascii="宋体" w:hAnsi="宋体"/>
          <w:sz w:val="24"/>
        </w:rPr>
        <w:t>控制价</w:t>
      </w:r>
    </w:p>
    <w:p>
      <w:pPr>
        <w:spacing w:line="360" w:lineRule="auto"/>
        <w:ind w:firstLine="480" w:firstLineChars="200"/>
        <w:rPr>
          <w:rFonts w:hint="eastAsia" w:ascii="宋体" w:hAnsi="宋体" w:eastAsia="宋体"/>
          <w:sz w:val="24"/>
          <w:lang w:eastAsia="zh-CN"/>
        </w:rPr>
      </w:pPr>
      <w:r>
        <w:rPr>
          <w:rFonts w:hint="eastAsia" w:ascii="宋体" w:hAnsi="宋体"/>
          <w:sz w:val="24"/>
          <w:lang w:val="en-US" w:eastAsia="zh-CN"/>
        </w:rPr>
        <w:t>控制价</w:t>
      </w:r>
      <w:r>
        <w:rPr>
          <w:rFonts w:hint="eastAsia" w:ascii="宋体" w:hAnsi="宋体"/>
          <w:sz w:val="24"/>
          <w:lang w:eastAsia="zh-CN"/>
        </w:rPr>
        <w:t>：</w:t>
      </w:r>
      <w:r>
        <w:rPr>
          <w:rFonts w:hint="eastAsia" w:ascii="宋体" w:hAnsi="宋体"/>
          <w:sz w:val="24"/>
          <w:lang w:val="en-US" w:eastAsia="zh-CN"/>
        </w:rPr>
        <w:t>336000元（即28000元/月）</w:t>
      </w:r>
      <w:r>
        <w:rPr>
          <w:rFonts w:hint="eastAsia" w:ascii="宋体" w:hAnsi="宋体"/>
          <w:sz w:val="24"/>
          <w:lang w:eastAsia="zh-CN"/>
        </w:rPr>
        <w:t>。</w:t>
      </w:r>
      <w:r>
        <w:rPr>
          <w:rFonts w:hint="eastAsia" w:ascii="宋体" w:hAnsi="宋体"/>
          <w:sz w:val="24"/>
          <w:lang w:val="en-US" w:eastAsia="zh-CN"/>
        </w:rPr>
        <w:t>超过上述报价</w:t>
      </w:r>
      <w:r>
        <w:rPr>
          <w:rFonts w:hint="eastAsia" w:ascii="宋体" w:hAnsi="宋体"/>
          <w:sz w:val="24"/>
          <w:lang w:eastAsia="zh-CN"/>
        </w:rPr>
        <w:t>的按无效比选处理。</w:t>
      </w:r>
    </w:p>
    <w:p>
      <w:pPr>
        <w:spacing w:line="360" w:lineRule="auto"/>
        <w:rPr>
          <w:rFonts w:ascii="宋体" w:hAnsi="宋体"/>
          <w:sz w:val="24"/>
        </w:rPr>
      </w:pPr>
      <w:r>
        <w:rPr>
          <w:rFonts w:hint="eastAsia" w:ascii="宋体" w:hAnsi="宋体"/>
          <w:sz w:val="24"/>
        </w:rPr>
        <w:t>七、</w:t>
      </w:r>
      <w:r>
        <w:rPr>
          <w:rFonts w:hint="eastAsia" w:ascii="宋体" w:hAnsi="宋体"/>
          <w:sz w:val="24"/>
          <w:lang w:val="en-US" w:eastAsia="zh-CN"/>
        </w:rPr>
        <w:t>比选</w:t>
      </w:r>
      <w:r>
        <w:rPr>
          <w:rFonts w:hint="eastAsia" w:ascii="宋体" w:hAnsi="宋体"/>
          <w:sz w:val="24"/>
        </w:rPr>
        <w:t>保证金</w:t>
      </w:r>
    </w:p>
    <w:p>
      <w:pPr>
        <w:spacing w:line="360" w:lineRule="auto"/>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lang w:val="en-US" w:eastAsia="zh-CN"/>
        </w:rPr>
        <w:t>5</w:t>
      </w:r>
      <w:r>
        <w:rPr>
          <w:rFonts w:hint="eastAsia" w:ascii="宋体" w:hAnsi="宋体"/>
          <w:sz w:val="24"/>
        </w:rPr>
        <w:t>0</w:t>
      </w:r>
      <w:r>
        <w:rPr>
          <w:rFonts w:ascii="宋体" w:hAnsi="宋体"/>
          <w:sz w:val="24"/>
        </w:rPr>
        <w:t>00</w:t>
      </w:r>
      <w:r>
        <w:rPr>
          <w:rFonts w:hint="eastAsia" w:ascii="宋体" w:hAnsi="宋体"/>
          <w:sz w:val="24"/>
        </w:rPr>
        <w:t>元</w:t>
      </w:r>
    </w:p>
    <w:p>
      <w:pPr>
        <w:spacing w:line="360" w:lineRule="auto"/>
        <w:rPr>
          <w:rFonts w:ascii="宋体" w:hAnsi="宋体"/>
          <w:sz w:val="24"/>
        </w:rPr>
      </w:pPr>
      <w:r>
        <w:rPr>
          <w:rFonts w:hint="eastAsia" w:ascii="宋体" w:hAnsi="宋体"/>
          <w:sz w:val="24"/>
        </w:rPr>
        <w:t>八、</w:t>
      </w:r>
      <w:r>
        <w:rPr>
          <w:rFonts w:hint="eastAsia" w:ascii="宋体" w:hAnsi="宋体"/>
          <w:sz w:val="24"/>
          <w:lang w:val="en-US" w:eastAsia="zh-CN"/>
        </w:rPr>
        <w:t>比选</w:t>
      </w:r>
      <w:r>
        <w:rPr>
          <w:rFonts w:hint="eastAsia" w:ascii="宋体" w:hAnsi="宋体"/>
          <w:sz w:val="24"/>
        </w:rPr>
        <w:t>方式</w:t>
      </w:r>
    </w:p>
    <w:p>
      <w:pPr>
        <w:spacing w:line="360" w:lineRule="auto"/>
        <w:ind w:right="-340" w:rightChars="-162" w:firstLine="480" w:firstLineChars="200"/>
        <w:jc w:val="left"/>
        <w:rPr>
          <w:rFonts w:ascii="宋体" w:hAnsi="宋体" w:cs="Arial"/>
          <w:kern w:val="0"/>
          <w:sz w:val="24"/>
        </w:rPr>
      </w:pPr>
      <w:r>
        <w:rPr>
          <w:rFonts w:hint="eastAsia" w:ascii="宋体" w:hAnsi="宋体"/>
          <w:sz w:val="24"/>
        </w:rPr>
        <w:t>采取综合</w:t>
      </w:r>
      <w:r>
        <w:rPr>
          <w:rFonts w:hint="eastAsia" w:ascii="宋体" w:hAnsi="宋体"/>
          <w:sz w:val="24"/>
          <w:lang w:val="en-US" w:eastAsia="zh-CN"/>
        </w:rPr>
        <w:t>评标</w:t>
      </w:r>
      <w:r>
        <w:rPr>
          <w:rFonts w:hint="eastAsia" w:ascii="宋体" w:hAnsi="宋体"/>
          <w:sz w:val="24"/>
        </w:rPr>
        <w:t>法。</w:t>
      </w:r>
      <w:r>
        <w:rPr>
          <w:rFonts w:hint="eastAsia" w:ascii="宋体" w:hAnsi="宋体" w:cs="Arial"/>
          <w:kern w:val="0"/>
          <w:sz w:val="24"/>
        </w:rPr>
        <w:t>（详见</w:t>
      </w:r>
      <w:r>
        <w:rPr>
          <w:rFonts w:hint="eastAsia" w:ascii="宋体" w:hAnsi="宋体" w:cs="Arial"/>
          <w:kern w:val="0"/>
          <w:sz w:val="24"/>
          <w:lang w:eastAsia="zh-CN"/>
        </w:rPr>
        <w:t>比选</w:t>
      </w:r>
      <w:r>
        <w:rPr>
          <w:rFonts w:hint="eastAsia" w:ascii="宋体" w:hAnsi="宋体" w:cs="Arial"/>
          <w:kern w:val="0"/>
          <w:sz w:val="24"/>
        </w:rPr>
        <w:t>文件）</w:t>
      </w:r>
    </w:p>
    <w:p>
      <w:pPr>
        <w:spacing w:line="360" w:lineRule="auto"/>
        <w:ind w:right="-340" w:rightChars="-162"/>
        <w:jc w:val="left"/>
        <w:rPr>
          <w:rFonts w:ascii="宋体" w:hAnsi="宋体"/>
          <w:sz w:val="24"/>
        </w:rPr>
      </w:pPr>
      <w:r>
        <w:rPr>
          <w:rFonts w:hint="eastAsia" w:ascii="宋体" w:hAnsi="宋体"/>
          <w:sz w:val="24"/>
        </w:rPr>
        <w:t>九、</w:t>
      </w:r>
      <w:r>
        <w:rPr>
          <w:rFonts w:hint="eastAsia" w:ascii="宋体" w:hAnsi="宋体"/>
          <w:sz w:val="24"/>
          <w:lang w:val="en-US" w:eastAsia="zh-CN"/>
        </w:rPr>
        <w:t>比选报名、</w:t>
      </w:r>
      <w:r>
        <w:rPr>
          <w:rFonts w:hint="eastAsia" w:ascii="宋体" w:hAnsi="宋体"/>
          <w:sz w:val="24"/>
        </w:rPr>
        <w:t>文件领取时间及方式</w:t>
      </w:r>
    </w:p>
    <w:p>
      <w:pPr>
        <w:spacing w:line="360" w:lineRule="auto"/>
        <w:ind w:firstLine="480"/>
        <w:jc w:val="left"/>
        <w:rPr>
          <w:rFonts w:ascii="宋体" w:hAnsi="宋体"/>
          <w:sz w:val="24"/>
        </w:rPr>
      </w:pPr>
      <w:r>
        <w:rPr>
          <w:rFonts w:hint="eastAsia" w:ascii="宋体" w:hAnsi="宋体"/>
          <w:color w:val="C00000"/>
          <w:sz w:val="24"/>
          <w:lang w:val="en-US" w:eastAsia="zh-CN"/>
        </w:rPr>
        <w:t>报名时间：</w:t>
      </w:r>
      <w:r>
        <w:rPr>
          <w:rFonts w:hint="eastAsia" w:ascii="宋体" w:hAnsi="宋体"/>
          <w:color w:val="C00000"/>
          <w:sz w:val="24"/>
        </w:rPr>
        <w:t>202</w:t>
      </w:r>
      <w:r>
        <w:rPr>
          <w:rFonts w:hint="eastAsia" w:ascii="宋体" w:hAnsi="宋体"/>
          <w:color w:val="C00000"/>
          <w:sz w:val="24"/>
          <w:lang w:val="en-US" w:eastAsia="zh-CN"/>
        </w:rPr>
        <w:t>6</w:t>
      </w:r>
      <w:r>
        <w:rPr>
          <w:rFonts w:hint="eastAsia" w:ascii="宋体" w:hAnsi="宋体"/>
          <w:color w:val="C00000"/>
          <w:sz w:val="24"/>
        </w:rPr>
        <w:t>年</w:t>
      </w:r>
      <w:r>
        <w:rPr>
          <w:rFonts w:hint="eastAsia" w:ascii="宋体" w:hAnsi="宋体"/>
          <w:color w:val="C00000"/>
          <w:sz w:val="24"/>
          <w:lang w:val="en-US" w:eastAsia="zh-CN"/>
        </w:rPr>
        <w:t>6</w:t>
      </w:r>
      <w:r>
        <w:rPr>
          <w:rFonts w:hint="eastAsia" w:ascii="宋体" w:hAnsi="宋体"/>
          <w:color w:val="C00000"/>
          <w:sz w:val="24"/>
        </w:rPr>
        <w:t>月</w:t>
      </w:r>
      <w:r>
        <w:rPr>
          <w:rFonts w:hint="eastAsia" w:ascii="宋体" w:hAnsi="宋体"/>
          <w:color w:val="C00000"/>
          <w:sz w:val="24"/>
          <w:lang w:val="en-US" w:eastAsia="zh-CN"/>
        </w:rPr>
        <w:t>18</w:t>
      </w:r>
      <w:r>
        <w:rPr>
          <w:rFonts w:hint="eastAsia" w:ascii="宋体" w:hAnsi="宋体"/>
          <w:color w:val="C00000"/>
          <w:sz w:val="24"/>
        </w:rPr>
        <w:t>日-202</w:t>
      </w:r>
      <w:r>
        <w:rPr>
          <w:rFonts w:hint="eastAsia" w:ascii="宋体" w:hAnsi="宋体"/>
          <w:color w:val="C00000"/>
          <w:sz w:val="24"/>
          <w:lang w:val="en-US" w:eastAsia="zh-CN"/>
        </w:rPr>
        <w:t>6</w:t>
      </w:r>
      <w:r>
        <w:rPr>
          <w:rFonts w:hint="eastAsia" w:ascii="宋体" w:hAnsi="宋体"/>
          <w:color w:val="C00000"/>
          <w:sz w:val="24"/>
        </w:rPr>
        <w:t>年</w:t>
      </w:r>
      <w:r>
        <w:rPr>
          <w:rFonts w:hint="eastAsia" w:ascii="宋体" w:hAnsi="宋体"/>
          <w:color w:val="C00000"/>
          <w:sz w:val="24"/>
          <w:lang w:val="en-US" w:eastAsia="zh-CN"/>
        </w:rPr>
        <w:t>6</w:t>
      </w:r>
      <w:r>
        <w:rPr>
          <w:rFonts w:hint="eastAsia" w:ascii="宋体" w:hAnsi="宋体"/>
          <w:color w:val="C00000"/>
          <w:sz w:val="24"/>
        </w:rPr>
        <w:t>月</w:t>
      </w:r>
      <w:r>
        <w:rPr>
          <w:rFonts w:hint="eastAsia" w:ascii="宋体" w:hAnsi="宋体"/>
          <w:color w:val="C00000"/>
          <w:sz w:val="24"/>
          <w:lang w:val="en-US" w:eastAsia="zh-CN"/>
        </w:rPr>
        <w:t>24</w:t>
      </w:r>
      <w:r>
        <w:rPr>
          <w:rFonts w:hint="eastAsia" w:ascii="宋体" w:hAnsi="宋体"/>
          <w:color w:val="C00000"/>
          <w:sz w:val="24"/>
        </w:rPr>
        <w:t>日（具体时间以网站公告为准）</w:t>
      </w:r>
      <w:r>
        <w:rPr>
          <w:rFonts w:hint="eastAsia" w:ascii="宋体" w:hAnsi="宋体"/>
          <w:sz w:val="24"/>
        </w:rPr>
        <w:t>，</w:t>
      </w:r>
      <w:r>
        <w:rPr>
          <w:rFonts w:hint="eastAsia" w:ascii="宋体" w:hAnsi="宋体"/>
          <w:sz w:val="24"/>
          <w:lang w:val="en-US" w:eastAsia="zh-CN"/>
        </w:rPr>
        <w:t>参与比选</w:t>
      </w:r>
      <w:r>
        <w:rPr>
          <w:rFonts w:hint="eastAsia" w:ascii="宋体" w:hAnsi="宋体"/>
          <w:sz w:val="24"/>
        </w:rPr>
        <w:t>人需在振业集团采购管理平台（</w:t>
      </w:r>
      <w:r>
        <w:rPr>
          <w:rFonts w:ascii="宋体" w:hAnsi="宋体"/>
          <w:sz w:val="24"/>
        </w:rPr>
        <w:t>http://hn.zhenye.com:93/</w:t>
      </w:r>
      <w:r>
        <w:rPr>
          <w:rFonts w:hint="eastAsia" w:ascii="宋体" w:hAnsi="宋体"/>
          <w:sz w:val="24"/>
        </w:rPr>
        <w:t>）查看</w:t>
      </w:r>
      <w:r>
        <w:rPr>
          <w:rFonts w:hint="eastAsia" w:ascii="宋体" w:hAnsi="宋体"/>
          <w:sz w:val="24"/>
          <w:lang w:val="en-US" w:eastAsia="zh-CN"/>
        </w:rPr>
        <w:t>公开比选</w:t>
      </w:r>
      <w:r>
        <w:rPr>
          <w:rFonts w:hint="eastAsia" w:ascii="宋体" w:hAnsi="宋体"/>
          <w:sz w:val="24"/>
        </w:rPr>
        <w:t>公告，并在</w:t>
      </w:r>
      <w:r>
        <w:rPr>
          <w:rFonts w:hint="eastAsia" w:ascii="宋体" w:hAnsi="宋体"/>
          <w:sz w:val="24"/>
          <w:lang w:val="en-US" w:eastAsia="zh-CN"/>
        </w:rPr>
        <w:t>振业</w:t>
      </w:r>
      <w:r>
        <w:rPr>
          <w:rFonts w:hint="eastAsia" w:ascii="宋体" w:hAnsi="宋体"/>
          <w:sz w:val="24"/>
        </w:rPr>
        <w:t>集团采购管理平台</w:t>
      </w:r>
      <w:r>
        <w:rPr>
          <w:rFonts w:hint="eastAsia" w:ascii="宋体" w:hAnsi="宋体"/>
          <w:sz w:val="24"/>
          <w:lang w:val="en-US" w:eastAsia="zh-CN"/>
        </w:rPr>
        <w:t>报名、</w:t>
      </w:r>
      <w:r>
        <w:rPr>
          <w:rFonts w:hint="eastAsia" w:ascii="宋体" w:hAnsi="宋体"/>
          <w:sz w:val="24"/>
        </w:rPr>
        <w:t>下载资料</w:t>
      </w:r>
      <w:r>
        <w:rPr>
          <w:rFonts w:hint="eastAsia" w:ascii="宋体" w:hAnsi="宋体"/>
          <w:sz w:val="24"/>
          <w:lang w:val="en-US" w:eastAsia="zh-CN"/>
        </w:rPr>
        <w:t>等</w:t>
      </w:r>
      <w:r>
        <w:rPr>
          <w:rFonts w:hint="eastAsia" w:ascii="宋体" w:hAnsi="宋体"/>
          <w:b/>
          <w:sz w:val="24"/>
        </w:rPr>
        <w:t>。</w:t>
      </w:r>
    </w:p>
    <w:p>
      <w:pPr>
        <w:spacing w:line="360" w:lineRule="auto"/>
        <w:rPr>
          <w:rFonts w:ascii="宋体" w:hAnsi="宋体"/>
          <w:sz w:val="24"/>
        </w:rPr>
      </w:pPr>
      <w:r>
        <w:rPr>
          <w:rFonts w:hint="eastAsia" w:ascii="宋体" w:hAnsi="宋体"/>
          <w:sz w:val="24"/>
        </w:rPr>
        <w:t>十、</w:t>
      </w:r>
      <w:r>
        <w:rPr>
          <w:rFonts w:hint="eastAsia" w:ascii="宋体" w:hAnsi="宋体"/>
          <w:sz w:val="24"/>
          <w:lang w:eastAsia="zh-CN"/>
        </w:rPr>
        <w:t>比选</w:t>
      </w:r>
      <w:r>
        <w:rPr>
          <w:rFonts w:hint="eastAsia" w:ascii="宋体" w:hAnsi="宋体"/>
          <w:sz w:val="24"/>
        </w:rPr>
        <w:t>文件递交时间</w:t>
      </w:r>
    </w:p>
    <w:p>
      <w:pPr>
        <w:spacing w:line="360" w:lineRule="auto"/>
        <w:ind w:firstLine="480"/>
        <w:jc w:val="left"/>
        <w:rPr>
          <w:rFonts w:ascii="宋体" w:hAnsi="宋体"/>
          <w:color w:val="C00000"/>
          <w:sz w:val="24"/>
        </w:rPr>
      </w:pPr>
      <w:r>
        <w:rPr>
          <w:rFonts w:hint="eastAsia" w:ascii="宋体" w:hAnsi="宋体"/>
          <w:color w:val="C00000"/>
          <w:sz w:val="24"/>
        </w:rPr>
        <w:t>本次</w:t>
      </w:r>
      <w:r>
        <w:rPr>
          <w:rFonts w:hint="eastAsia" w:ascii="宋体" w:hAnsi="宋体"/>
          <w:color w:val="C00000"/>
          <w:sz w:val="24"/>
          <w:lang w:eastAsia="zh-CN"/>
        </w:rPr>
        <w:t>比选</w:t>
      </w:r>
      <w:r>
        <w:rPr>
          <w:rFonts w:hint="eastAsia" w:ascii="宋体" w:hAnsi="宋体"/>
          <w:color w:val="C00000"/>
          <w:sz w:val="24"/>
        </w:rPr>
        <w:t>需同时进行电子</w:t>
      </w:r>
      <w:r>
        <w:rPr>
          <w:rFonts w:hint="eastAsia" w:ascii="宋体" w:hAnsi="宋体"/>
          <w:color w:val="C00000"/>
          <w:sz w:val="24"/>
          <w:lang w:val="en-US" w:eastAsia="zh-CN"/>
        </w:rPr>
        <w:t>比选</w:t>
      </w:r>
      <w:r>
        <w:rPr>
          <w:rFonts w:hint="eastAsia" w:ascii="宋体" w:hAnsi="宋体"/>
          <w:color w:val="C00000"/>
          <w:sz w:val="24"/>
        </w:rPr>
        <w:t>和纸质</w:t>
      </w:r>
      <w:r>
        <w:rPr>
          <w:rFonts w:hint="eastAsia" w:ascii="宋体" w:hAnsi="宋体"/>
          <w:color w:val="C00000"/>
          <w:sz w:val="24"/>
          <w:lang w:val="en-US" w:eastAsia="zh-CN"/>
        </w:rPr>
        <w:t>比选</w:t>
      </w:r>
      <w:r>
        <w:rPr>
          <w:rFonts w:hint="eastAsia" w:ascii="宋体" w:hAnsi="宋体"/>
          <w:color w:val="C00000"/>
          <w:sz w:val="24"/>
        </w:rPr>
        <w:t>：</w:t>
      </w:r>
    </w:p>
    <w:p>
      <w:pPr>
        <w:spacing w:line="360" w:lineRule="auto"/>
        <w:ind w:firstLine="480"/>
        <w:jc w:val="left"/>
        <w:rPr>
          <w:rFonts w:ascii="宋体" w:hAnsi="宋体"/>
          <w:color w:val="C00000"/>
          <w:sz w:val="24"/>
        </w:rPr>
      </w:pPr>
      <w:r>
        <w:rPr>
          <w:rFonts w:hint="eastAsia" w:ascii="宋体" w:hAnsi="宋体"/>
          <w:color w:val="C00000"/>
          <w:sz w:val="24"/>
        </w:rPr>
        <w:t>电子</w:t>
      </w:r>
      <w:r>
        <w:rPr>
          <w:rFonts w:hint="eastAsia" w:ascii="宋体" w:hAnsi="宋体"/>
          <w:color w:val="C00000"/>
          <w:sz w:val="24"/>
          <w:lang w:val="en-US" w:eastAsia="zh-CN"/>
        </w:rPr>
        <w:t>版文件</w:t>
      </w:r>
      <w:r>
        <w:rPr>
          <w:rFonts w:hint="eastAsia" w:ascii="宋体" w:hAnsi="宋体"/>
          <w:color w:val="C00000"/>
          <w:sz w:val="24"/>
        </w:rPr>
        <w:t>：202</w:t>
      </w:r>
      <w:r>
        <w:rPr>
          <w:rFonts w:hint="eastAsia" w:ascii="宋体" w:hAnsi="宋体"/>
          <w:color w:val="C00000"/>
          <w:sz w:val="24"/>
          <w:lang w:val="en-US" w:eastAsia="zh-CN"/>
        </w:rPr>
        <w:t>6</w:t>
      </w:r>
      <w:r>
        <w:rPr>
          <w:rFonts w:hint="eastAsia" w:ascii="宋体" w:hAnsi="宋体"/>
          <w:color w:val="C00000"/>
          <w:sz w:val="24"/>
        </w:rPr>
        <w:t>年</w:t>
      </w:r>
      <w:r>
        <w:rPr>
          <w:rFonts w:hint="eastAsia" w:ascii="宋体" w:hAnsi="宋体"/>
          <w:color w:val="C00000"/>
          <w:sz w:val="24"/>
          <w:lang w:val="en-US" w:eastAsia="zh-CN"/>
        </w:rPr>
        <w:t>6</w:t>
      </w:r>
      <w:r>
        <w:rPr>
          <w:rFonts w:hint="eastAsia" w:ascii="宋体" w:hAnsi="宋体"/>
          <w:color w:val="C00000"/>
          <w:sz w:val="24"/>
        </w:rPr>
        <w:t>月</w:t>
      </w:r>
      <w:r>
        <w:rPr>
          <w:rFonts w:hint="eastAsia" w:ascii="宋体" w:hAnsi="宋体"/>
          <w:color w:val="C00000"/>
          <w:sz w:val="24"/>
          <w:lang w:val="en-US" w:eastAsia="zh-CN"/>
        </w:rPr>
        <w:t>18</w:t>
      </w:r>
      <w:r>
        <w:rPr>
          <w:rFonts w:hint="eastAsia" w:ascii="宋体" w:hAnsi="宋体"/>
          <w:color w:val="C00000"/>
          <w:sz w:val="24"/>
        </w:rPr>
        <w:t>日-202</w:t>
      </w:r>
      <w:r>
        <w:rPr>
          <w:rFonts w:hint="eastAsia" w:ascii="宋体" w:hAnsi="宋体"/>
          <w:color w:val="C00000"/>
          <w:sz w:val="24"/>
          <w:lang w:val="en-US" w:eastAsia="zh-CN"/>
        </w:rPr>
        <w:t>6</w:t>
      </w:r>
      <w:r>
        <w:rPr>
          <w:rFonts w:hint="eastAsia" w:ascii="宋体" w:hAnsi="宋体"/>
          <w:color w:val="C00000"/>
          <w:sz w:val="24"/>
        </w:rPr>
        <w:t>年</w:t>
      </w:r>
      <w:r>
        <w:rPr>
          <w:rFonts w:hint="eastAsia" w:ascii="宋体" w:hAnsi="宋体"/>
          <w:color w:val="C00000"/>
          <w:sz w:val="24"/>
          <w:lang w:val="en-US" w:eastAsia="zh-CN"/>
        </w:rPr>
        <w:t>6</w:t>
      </w:r>
      <w:r>
        <w:rPr>
          <w:rFonts w:hint="eastAsia" w:ascii="宋体" w:hAnsi="宋体"/>
          <w:color w:val="C00000"/>
          <w:sz w:val="24"/>
        </w:rPr>
        <w:t>月</w:t>
      </w:r>
      <w:r>
        <w:rPr>
          <w:rFonts w:hint="eastAsia" w:ascii="宋体" w:hAnsi="宋体"/>
          <w:color w:val="C00000"/>
          <w:sz w:val="24"/>
          <w:lang w:val="en-US" w:eastAsia="zh-CN"/>
        </w:rPr>
        <w:t>28</w:t>
      </w:r>
      <w:r>
        <w:rPr>
          <w:rFonts w:hint="eastAsia" w:ascii="宋体" w:hAnsi="宋体"/>
          <w:color w:val="C00000"/>
          <w:sz w:val="24"/>
        </w:rPr>
        <w:t>日（具体时间以网站公告为准），登录振业集团采购管理平台（</w:t>
      </w:r>
      <w:r>
        <w:rPr>
          <w:rFonts w:ascii="宋体" w:hAnsi="宋体"/>
          <w:color w:val="C00000"/>
          <w:sz w:val="24"/>
        </w:rPr>
        <w:t>http://hn.zhenye.com:93/</w:t>
      </w:r>
      <w:r>
        <w:rPr>
          <w:rFonts w:hint="eastAsia" w:ascii="宋体" w:hAnsi="宋体"/>
          <w:color w:val="C00000"/>
          <w:sz w:val="24"/>
        </w:rPr>
        <w:t>）进行注册，并按系统设置要求进行电子</w:t>
      </w:r>
      <w:r>
        <w:rPr>
          <w:rFonts w:hint="eastAsia" w:ascii="宋体" w:hAnsi="宋体"/>
          <w:color w:val="C00000"/>
          <w:sz w:val="24"/>
          <w:lang w:val="en-US" w:eastAsia="zh-CN"/>
        </w:rPr>
        <w:t>比选</w:t>
      </w:r>
      <w:r>
        <w:rPr>
          <w:rFonts w:hint="eastAsia" w:ascii="宋体" w:hAnsi="宋体"/>
          <w:color w:val="C00000"/>
          <w:sz w:val="24"/>
        </w:rPr>
        <w:t>，请将加盖公章的商务</w:t>
      </w:r>
      <w:r>
        <w:rPr>
          <w:rFonts w:hint="eastAsia" w:ascii="宋体" w:hAnsi="宋体"/>
          <w:color w:val="C00000"/>
          <w:sz w:val="24"/>
          <w:lang w:val="en-US" w:eastAsia="zh-CN"/>
        </w:rPr>
        <w:t>文件</w:t>
      </w:r>
      <w:r>
        <w:rPr>
          <w:rFonts w:hint="eastAsia" w:ascii="宋体" w:hAnsi="宋体"/>
          <w:color w:val="C00000"/>
          <w:sz w:val="24"/>
        </w:rPr>
        <w:t>电子扫描件上传到相应的商务板块,加盖公章的技术标扫描件上传到相应的技术</w:t>
      </w:r>
      <w:r>
        <w:rPr>
          <w:rFonts w:hint="eastAsia" w:ascii="宋体" w:hAnsi="宋体"/>
          <w:color w:val="C00000"/>
          <w:sz w:val="24"/>
          <w:lang w:val="en-US" w:eastAsia="zh-CN"/>
        </w:rPr>
        <w:t>标比选</w:t>
      </w:r>
      <w:r>
        <w:rPr>
          <w:rFonts w:hint="eastAsia" w:ascii="宋体" w:hAnsi="宋体"/>
          <w:color w:val="C00000"/>
          <w:sz w:val="24"/>
        </w:rPr>
        <w:t>板块，加盖公章的价格标扫描件上传到相应的价格标板块，以及其他按平台要求需要上传的文件。</w:t>
      </w:r>
    </w:p>
    <w:p>
      <w:pPr>
        <w:spacing w:line="360" w:lineRule="auto"/>
        <w:ind w:firstLine="480"/>
        <w:jc w:val="left"/>
        <w:rPr>
          <w:rFonts w:ascii="宋体" w:hAnsi="宋体"/>
          <w:color w:val="C00000"/>
          <w:sz w:val="24"/>
        </w:rPr>
      </w:pPr>
      <w:r>
        <w:rPr>
          <w:rFonts w:hint="eastAsia" w:ascii="宋体" w:hAnsi="宋体"/>
          <w:color w:val="C00000"/>
          <w:sz w:val="24"/>
        </w:rPr>
        <w:t>纸质</w:t>
      </w:r>
      <w:r>
        <w:rPr>
          <w:rFonts w:hint="eastAsia" w:ascii="宋体" w:hAnsi="宋体"/>
          <w:color w:val="C00000"/>
          <w:sz w:val="24"/>
          <w:lang w:val="en-US" w:eastAsia="zh-CN"/>
        </w:rPr>
        <w:t>比选</w:t>
      </w:r>
      <w:r>
        <w:rPr>
          <w:rFonts w:hint="eastAsia" w:ascii="宋体" w:hAnsi="宋体"/>
          <w:color w:val="C00000"/>
          <w:sz w:val="24"/>
        </w:rPr>
        <w:t>：纸质</w:t>
      </w:r>
      <w:r>
        <w:rPr>
          <w:rFonts w:hint="eastAsia" w:ascii="宋体" w:hAnsi="宋体"/>
          <w:color w:val="C00000"/>
          <w:sz w:val="24"/>
          <w:lang w:val="en-US" w:eastAsia="zh-CN"/>
        </w:rPr>
        <w:t>比选</w:t>
      </w:r>
      <w:r>
        <w:rPr>
          <w:rFonts w:hint="eastAsia" w:ascii="宋体" w:hAnsi="宋体"/>
          <w:color w:val="C00000"/>
          <w:sz w:val="24"/>
        </w:rPr>
        <w:t>文件需在202</w:t>
      </w:r>
      <w:r>
        <w:rPr>
          <w:rFonts w:hint="eastAsia" w:ascii="宋体" w:hAnsi="宋体"/>
          <w:color w:val="C00000"/>
          <w:sz w:val="24"/>
          <w:lang w:val="en-US" w:eastAsia="zh-CN"/>
        </w:rPr>
        <w:t>6</w:t>
      </w:r>
      <w:r>
        <w:rPr>
          <w:rFonts w:hint="eastAsia" w:ascii="宋体" w:hAnsi="宋体"/>
          <w:color w:val="C00000"/>
          <w:sz w:val="24"/>
        </w:rPr>
        <w:t>年</w:t>
      </w:r>
      <w:r>
        <w:rPr>
          <w:rFonts w:hint="eastAsia" w:ascii="宋体" w:hAnsi="宋体"/>
          <w:color w:val="C00000"/>
          <w:sz w:val="24"/>
          <w:lang w:val="en-US" w:eastAsia="zh-CN"/>
        </w:rPr>
        <w:t>6</w:t>
      </w:r>
      <w:r>
        <w:rPr>
          <w:rFonts w:hint="eastAsia" w:ascii="宋体" w:hAnsi="宋体"/>
          <w:color w:val="C00000"/>
          <w:sz w:val="24"/>
        </w:rPr>
        <w:t>月</w:t>
      </w:r>
      <w:r>
        <w:rPr>
          <w:rFonts w:hint="eastAsia" w:ascii="宋体" w:hAnsi="宋体"/>
          <w:color w:val="C00000"/>
          <w:sz w:val="24"/>
          <w:lang w:val="en-US" w:eastAsia="zh-CN"/>
        </w:rPr>
        <w:t>28</w:t>
      </w:r>
      <w:r>
        <w:rPr>
          <w:rFonts w:hint="eastAsia" w:ascii="宋体" w:hAnsi="宋体"/>
          <w:color w:val="C00000"/>
          <w:sz w:val="24"/>
        </w:rPr>
        <w:t>日</w:t>
      </w:r>
      <w:r>
        <w:rPr>
          <w:rFonts w:hint="eastAsia" w:ascii="宋体" w:hAnsi="宋体"/>
          <w:color w:val="C00000"/>
          <w:sz w:val="24"/>
          <w:lang w:val="en-US" w:eastAsia="zh-CN"/>
        </w:rPr>
        <w:t>9</w:t>
      </w:r>
      <w:r>
        <w:rPr>
          <w:rFonts w:hint="eastAsia" w:ascii="宋体" w:hAnsi="宋体"/>
          <w:color w:val="C00000"/>
          <w:sz w:val="24"/>
        </w:rPr>
        <w:t>:00前递交至西安市浐灞生态区广安路东段振业泊墅东会所（西安振业房地产</w:t>
      </w:r>
      <w:bookmarkStart w:id="2" w:name="_GoBack"/>
      <w:bookmarkEnd w:id="2"/>
      <w:r>
        <w:rPr>
          <w:rFonts w:hint="eastAsia" w:ascii="宋体" w:hAnsi="宋体"/>
          <w:color w:val="C00000"/>
          <w:sz w:val="24"/>
        </w:rPr>
        <w:t>开发有限公司办公室），纸质</w:t>
      </w:r>
      <w:r>
        <w:rPr>
          <w:rFonts w:hint="eastAsia" w:ascii="宋体" w:hAnsi="宋体"/>
          <w:color w:val="C00000"/>
          <w:sz w:val="24"/>
          <w:lang w:eastAsia="zh-CN"/>
        </w:rPr>
        <w:t>比选</w:t>
      </w:r>
      <w:r>
        <w:rPr>
          <w:rFonts w:hint="eastAsia" w:ascii="宋体" w:hAnsi="宋体"/>
          <w:color w:val="C00000"/>
          <w:sz w:val="24"/>
        </w:rPr>
        <w:t>文件包含商务</w:t>
      </w:r>
      <w:r>
        <w:rPr>
          <w:rFonts w:hint="eastAsia" w:ascii="宋体" w:hAnsi="宋体"/>
          <w:color w:val="C00000"/>
          <w:sz w:val="24"/>
          <w:lang w:val="en-US" w:eastAsia="zh-CN"/>
        </w:rPr>
        <w:t>标</w:t>
      </w:r>
      <w:r>
        <w:rPr>
          <w:rFonts w:hint="eastAsia" w:ascii="宋体" w:hAnsi="宋体"/>
          <w:color w:val="C00000"/>
          <w:sz w:val="24"/>
        </w:rPr>
        <w:t>、技术标以及价格标</w:t>
      </w:r>
      <w:r>
        <w:rPr>
          <w:rFonts w:hint="eastAsia" w:ascii="宋体" w:hAnsi="宋体"/>
          <w:b/>
          <w:color w:val="C00000"/>
          <w:sz w:val="24"/>
        </w:rPr>
        <w:t>（商务标及技术标内不得出现本次</w:t>
      </w:r>
      <w:r>
        <w:rPr>
          <w:rFonts w:hint="eastAsia" w:ascii="宋体" w:hAnsi="宋体"/>
          <w:b/>
          <w:color w:val="C00000"/>
          <w:sz w:val="24"/>
          <w:lang w:eastAsia="zh-CN"/>
        </w:rPr>
        <w:t>比选</w:t>
      </w:r>
      <w:r>
        <w:rPr>
          <w:rFonts w:hint="eastAsia" w:ascii="宋体" w:hAnsi="宋体"/>
          <w:b/>
          <w:color w:val="C00000"/>
          <w:sz w:val="24"/>
        </w:rPr>
        <w:t>人的</w:t>
      </w:r>
      <w:r>
        <w:rPr>
          <w:rFonts w:hint="eastAsia" w:ascii="宋体" w:hAnsi="宋体"/>
          <w:b/>
          <w:color w:val="C00000"/>
          <w:sz w:val="24"/>
          <w:lang w:eastAsia="zh-CN"/>
        </w:rPr>
        <w:t>比选</w:t>
      </w:r>
      <w:r>
        <w:rPr>
          <w:rFonts w:hint="eastAsia" w:ascii="宋体" w:hAnsi="宋体"/>
          <w:b/>
          <w:color w:val="C00000"/>
          <w:sz w:val="24"/>
        </w:rPr>
        <w:t>价格）</w:t>
      </w:r>
      <w:r>
        <w:rPr>
          <w:rFonts w:hint="eastAsia" w:ascii="宋体" w:hAnsi="宋体"/>
          <w:color w:val="C00000"/>
          <w:sz w:val="24"/>
        </w:rPr>
        <w:t>，要求正本一份，副本</w:t>
      </w:r>
      <w:r>
        <w:rPr>
          <w:rFonts w:hint="eastAsia" w:ascii="宋体" w:hAnsi="宋体"/>
          <w:color w:val="C00000"/>
          <w:sz w:val="24"/>
          <w:lang w:val="en-US" w:eastAsia="zh-CN"/>
        </w:rPr>
        <w:t>一</w:t>
      </w:r>
      <w:r>
        <w:rPr>
          <w:rFonts w:hint="eastAsia" w:ascii="宋体" w:hAnsi="宋体"/>
          <w:color w:val="C00000"/>
          <w:sz w:val="24"/>
        </w:rPr>
        <w:t>份，</w:t>
      </w:r>
      <w:r>
        <w:rPr>
          <w:rFonts w:hint="eastAsia" w:ascii="宋体" w:hAnsi="宋体"/>
          <w:b/>
          <w:color w:val="C00000"/>
          <w:sz w:val="24"/>
          <w:lang w:eastAsia="zh-CN"/>
        </w:rPr>
        <w:t>比选</w:t>
      </w:r>
      <w:r>
        <w:rPr>
          <w:rFonts w:hint="eastAsia" w:ascii="宋体" w:hAnsi="宋体"/>
          <w:b/>
          <w:color w:val="C00000"/>
          <w:sz w:val="24"/>
        </w:rPr>
        <w:t>人需按不同标种分别封装</w:t>
      </w:r>
      <w:r>
        <w:rPr>
          <w:rFonts w:hint="eastAsia" w:ascii="宋体" w:hAnsi="宋体"/>
          <w:color w:val="C00000"/>
          <w:sz w:val="24"/>
        </w:rPr>
        <w:t>，同时递交U盘电子</w:t>
      </w:r>
      <w:r>
        <w:rPr>
          <w:rFonts w:hint="eastAsia" w:ascii="宋体" w:hAnsi="宋体"/>
          <w:color w:val="C00000"/>
          <w:sz w:val="24"/>
          <w:lang w:eastAsia="zh-CN"/>
        </w:rPr>
        <w:t>比选</w:t>
      </w:r>
      <w:r>
        <w:rPr>
          <w:rFonts w:hint="eastAsia" w:ascii="宋体" w:hAnsi="宋体"/>
          <w:color w:val="C00000"/>
          <w:sz w:val="24"/>
        </w:rPr>
        <w:t>文件一份（U盘可与价格标一起封装）。</w:t>
      </w:r>
    </w:p>
    <w:p>
      <w:pPr>
        <w:spacing w:line="360" w:lineRule="auto"/>
        <w:ind w:firstLine="480"/>
        <w:jc w:val="left"/>
        <w:rPr>
          <w:rFonts w:ascii="宋体" w:hAnsi="宋体"/>
          <w:sz w:val="24"/>
        </w:rPr>
      </w:pPr>
      <w:r>
        <w:rPr>
          <w:rFonts w:hint="eastAsia" w:ascii="宋体" w:hAnsi="宋体"/>
          <w:sz w:val="24"/>
        </w:rPr>
        <w:t>电子文件和纸质文件不一致时，以电子</w:t>
      </w:r>
      <w:r>
        <w:rPr>
          <w:rFonts w:hint="eastAsia" w:ascii="宋体" w:hAnsi="宋体"/>
          <w:sz w:val="24"/>
          <w:lang w:eastAsia="zh-CN"/>
        </w:rPr>
        <w:t>比选</w:t>
      </w:r>
      <w:r>
        <w:rPr>
          <w:rFonts w:hint="eastAsia" w:ascii="宋体" w:hAnsi="宋体"/>
          <w:sz w:val="24"/>
        </w:rPr>
        <w:t>文件为准；</w:t>
      </w:r>
    </w:p>
    <w:p>
      <w:pPr>
        <w:spacing w:line="360" w:lineRule="auto"/>
        <w:rPr>
          <w:rFonts w:ascii="宋体" w:hAnsi="宋体"/>
          <w:sz w:val="24"/>
        </w:rPr>
      </w:pPr>
      <w:r>
        <w:rPr>
          <w:rFonts w:hint="eastAsia" w:ascii="宋体" w:hAnsi="宋体"/>
          <w:sz w:val="24"/>
        </w:rPr>
        <w:t>十一、</w:t>
      </w:r>
      <w:r>
        <w:rPr>
          <w:rFonts w:hint="eastAsia" w:ascii="宋体" w:hAnsi="宋体"/>
          <w:sz w:val="24"/>
          <w:lang w:eastAsia="zh-CN"/>
        </w:rPr>
        <w:t>比选</w:t>
      </w:r>
      <w:r>
        <w:rPr>
          <w:rFonts w:hint="eastAsia" w:ascii="宋体" w:hAnsi="宋体"/>
          <w:sz w:val="24"/>
        </w:rPr>
        <w:t>答疑和联系方式</w:t>
      </w:r>
    </w:p>
    <w:p>
      <w:pPr>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本次</w:t>
      </w:r>
      <w:r>
        <w:rPr>
          <w:rFonts w:hint="eastAsia" w:ascii="宋体" w:hAnsi="宋体" w:cs="宋体"/>
          <w:sz w:val="24"/>
          <w:lang w:eastAsia="zh-CN"/>
        </w:rPr>
        <w:t>比选</w:t>
      </w:r>
      <w:r>
        <w:rPr>
          <w:rFonts w:hint="eastAsia" w:ascii="宋体" w:hAnsi="宋体" w:cs="宋体"/>
          <w:sz w:val="24"/>
        </w:rPr>
        <w:t>不设置统一答疑时间，如需勘查现场或对</w:t>
      </w:r>
      <w:r>
        <w:rPr>
          <w:rFonts w:hint="eastAsia" w:ascii="宋体" w:hAnsi="宋体" w:cs="宋体"/>
          <w:sz w:val="24"/>
          <w:lang w:eastAsia="zh-CN"/>
        </w:rPr>
        <w:t>比选</w:t>
      </w:r>
      <w:r>
        <w:rPr>
          <w:rFonts w:hint="eastAsia" w:ascii="宋体" w:hAnsi="宋体" w:cs="宋体"/>
          <w:sz w:val="24"/>
        </w:rPr>
        <w:t>内容进行沟通，请拟</w:t>
      </w:r>
      <w:r>
        <w:rPr>
          <w:rFonts w:hint="eastAsia" w:ascii="宋体" w:hAnsi="宋体" w:cs="宋体"/>
          <w:sz w:val="24"/>
          <w:lang w:eastAsia="zh-CN"/>
        </w:rPr>
        <w:t>比选</w:t>
      </w:r>
      <w:r>
        <w:rPr>
          <w:rFonts w:hint="eastAsia" w:ascii="宋体" w:hAnsi="宋体" w:cs="宋体"/>
          <w:sz w:val="24"/>
        </w:rPr>
        <w:t>单位在周一至周五上午9:00-12:00，下午14:00-17:30之间联系本次</w:t>
      </w:r>
      <w:r>
        <w:rPr>
          <w:rFonts w:hint="eastAsia" w:ascii="宋体" w:hAnsi="宋体" w:cs="宋体"/>
          <w:sz w:val="24"/>
          <w:lang w:eastAsia="zh-CN"/>
        </w:rPr>
        <w:t>比选</w:t>
      </w:r>
      <w:r>
        <w:rPr>
          <w:rFonts w:hint="eastAsia" w:ascii="宋体" w:hAnsi="宋体" w:cs="宋体"/>
          <w:sz w:val="24"/>
        </w:rPr>
        <w:t>联系人预约时间进行勘查现场或沟通答疑。</w:t>
      </w:r>
    </w:p>
    <w:p>
      <w:pPr>
        <w:spacing w:line="360" w:lineRule="auto"/>
        <w:rPr>
          <w:rFonts w:ascii="宋体" w:hAnsi="宋体"/>
          <w:sz w:val="24"/>
        </w:rPr>
      </w:pPr>
      <w:r>
        <w:rPr>
          <w:rFonts w:hint="eastAsia" w:ascii="宋体" w:hAnsi="宋体"/>
          <w:sz w:val="24"/>
        </w:rPr>
        <w:t>十二、联系方式</w:t>
      </w:r>
    </w:p>
    <w:p>
      <w:pPr>
        <w:spacing w:line="360" w:lineRule="auto"/>
        <w:ind w:firstLine="480" w:firstLineChars="200"/>
        <w:rPr>
          <w:rFonts w:ascii="宋体" w:hAnsi="宋体"/>
          <w:sz w:val="24"/>
        </w:rPr>
      </w:pPr>
      <w:r>
        <w:rPr>
          <w:rFonts w:hint="eastAsia" w:ascii="宋体" w:hAnsi="宋体"/>
          <w:sz w:val="24"/>
        </w:rPr>
        <w:t>联系人：马冬</w:t>
      </w:r>
    </w:p>
    <w:p>
      <w:pPr>
        <w:spacing w:line="360" w:lineRule="auto"/>
        <w:ind w:firstLine="480" w:firstLineChars="200"/>
        <w:rPr>
          <w:rFonts w:ascii="宋体" w:hAnsi="宋体"/>
          <w:sz w:val="24"/>
        </w:rPr>
      </w:pPr>
      <w:r>
        <w:rPr>
          <w:rFonts w:hint="eastAsia" w:ascii="宋体" w:hAnsi="宋体"/>
          <w:sz w:val="24"/>
        </w:rPr>
        <w:t>联系电话：</w:t>
      </w:r>
      <w:r>
        <w:rPr>
          <w:rFonts w:ascii="宋体" w:hAnsi="宋体"/>
          <w:sz w:val="24"/>
        </w:rPr>
        <w:t>029</w:t>
      </w:r>
      <w:r>
        <w:rPr>
          <w:rFonts w:hint="eastAsia" w:ascii="宋体" w:hAnsi="宋体"/>
          <w:sz w:val="24"/>
        </w:rPr>
        <w:t>-</w:t>
      </w:r>
      <w:r>
        <w:rPr>
          <w:rFonts w:ascii="宋体" w:hAnsi="宋体"/>
          <w:sz w:val="24"/>
        </w:rPr>
        <w:t>83590930</w:t>
      </w:r>
      <w:r>
        <w:rPr>
          <w:rFonts w:hint="eastAsia" w:ascii="宋体" w:hAnsi="宋体"/>
          <w:sz w:val="24"/>
        </w:rPr>
        <w:t>-</w:t>
      </w:r>
      <w:r>
        <w:rPr>
          <w:rFonts w:ascii="宋体" w:hAnsi="宋体"/>
          <w:sz w:val="24"/>
        </w:rPr>
        <w:t>7466</w:t>
      </w:r>
    </w:p>
    <w:p>
      <w:pPr>
        <w:spacing w:line="360" w:lineRule="auto"/>
        <w:rPr>
          <w:rFonts w:ascii="宋体" w:hAnsi="宋体"/>
          <w:sz w:val="24"/>
        </w:rPr>
      </w:pPr>
      <w:r>
        <w:rPr>
          <w:rFonts w:hint="eastAsia" w:ascii="宋体" w:hAnsi="宋体"/>
          <w:sz w:val="24"/>
        </w:rPr>
        <w:t>十三、监督部门联系方式</w:t>
      </w:r>
    </w:p>
    <w:p>
      <w:pPr>
        <w:spacing w:line="360" w:lineRule="auto"/>
        <w:ind w:firstLine="360" w:firstLineChars="150"/>
        <w:rPr>
          <w:rFonts w:ascii="宋体" w:hAnsi="宋体"/>
          <w:sz w:val="24"/>
        </w:rPr>
      </w:pPr>
      <w:r>
        <w:rPr>
          <w:rFonts w:hint="eastAsia" w:ascii="宋体" w:hAnsi="宋体"/>
          <w:sz w:val="24"/>
        </w:rPr>
        <w:t>如在</w:t>
      </w:r>
      <w:r>
        <w:rPr>
          <w:rFonts w:hint="eastAsia" w:ascii="宋体" w:hAnsi="宋体"/>
          <w:sz w:val="24"/>
          <w:lang w:eastAsia="zh-CN"/>
        </w:rPr>
        <w:t>比选</w:t>
      </w:r>
      <w:r>
        <w:rPr>
          <w:rFonts w:hint="eastAsia" w:ascii="宋体" w:hAnsi="宋体"/>
          <w:sz w:val="24"/>
        </w:rPr>
        <w:t>过程中受到任何不公平待遇，请随时联系我司监督部门。</w:t>
      </w:r>
    </w:p>
    <w:p>
      <w:pPr>
        <w:spacing w:line="360" w:lineRule="auto"/>
        <w:ind w:firstLine="480" w:firstLineChars="200"/>
        <w:rPr>
          <w:rFonts w:ascii="宋体" w:hAnsi="宋体"/>
          <w:sz w:val="24"/>
        </w:rPr>
      </w:pPr>
      <w:r>
        <w:rPr>
          <w:rFonts w:hint="eastAsia" w:ascii="宋体" w:hAnsi="宋体"/>
          <w:sz w:val="24"/>
        </w:rPr>
        <w:t>（一）纪检监察室   联系人：陈工   联系电话: 0755-25862349</w:t>
      </w:r>
    </w:p>
    <w:p>
      <w:pPr>
        <w:spacing w:line="360" w:lineRule="auto"/>
        <w:ind w:firstLine="480" w:firstLineChars="200"/>
        <w:rPr>
          <w:rFonts w:ascii="宋体" w:hAnsi="宋体"/>
          <w:sz w:val="24"/>
        </w:rPr>
      </w:pPr>
      <w:r>
        <w:rPr>
          <w:rFonts w:hint="eastAsia" w:ascii="宋体" w:hAnsi="宋体"/>
          <w:sz w:val="24"/>
        </w:rPr>
        <w:t xml:space="preserve">（二）成本管理部   联系人：陈工   联系电话：0755-25863925                              </w:t>
      </w:r>
    </w:p>
    <w:p>
      <w:pPr>
        <w:spacing w:line="360" w:lineRule="auto"/>
        <w:jc w:val="right"/>
        <w:rPr>
          <w:rFonts w:hint="eastAsia" w:ascii="宋体" w:hAnsi="宋体"/>
          <w:sz w:val="24"/>
        </w:rPr>
      </w:pPr>
    </w:p>
    <w:p>
      <w:pPr>
        <w:spacing w:line="360" w:lineRule="auto"/>
        <w:jc w:val="right"/>
        <w:rPr>
          <w:rFonts w:hint="eastAsia" w:ascii="宋体" w:hAnsi="宋体"/>
          <w:sz w:val="24"/>
        </w:rPr>
      </w:pPr>
    </w:p>
    <w:p>
      <w:pPr>
        <w:spacing w:line="360" w:lineRule="auto"/>
        <w:jc w:val="right"/>
        <w:rPr>
          <w:rFonts w:hint="eastAsia" w:ascii="宋体" w:hAnsi="宋体"/>
          <w:sz w:val="24"/>
        </w:rPr>
      </w:pPr>
    </w:p>
    <w:p>
      <w:pPr>
        <w:spacing w:line="360" w:lineRule="auto"/>
        <w:jc w:val="right"/>
        <w:rPr>
          <w:rFonts w:ascii="宋体" w:hAnsi="宋体"/>
          <w:sz w:val="24"/>
        </w:rPr>
      </w:pPr>
      <w:r>
        <w:rPr>
          <w:rFonts w:hint="eastAsia" w:ascii="宋体" w:hAnsi="宋体"/>
          <w:sz w:val="24"/>
        </w:rPr>
        <w:t>西安振业创发置业有限公司</w:t>
      </w:r>
    </w:p>
    <w:p>
      <w:pPr>
        <w:spacing w:line="360" w:lineRule="auto"/>
        <w:ind w:right="480" w:firstLine="5760" w:firstLineChars="2400"/>
        <w:rPr>
          <w:rFonts w:ascii="宋体" w:hAnsi="宋体"/>
          <w:sz w:val="24"/>
        </w:rPr>
      </w:pPr>
      <w:r>
        <w:rPr>
          <w:rFonts w:hint="eastAsia" w:ascii="宋体" w:hAnsi="宋体"/>
          <w:sz w:val="24"/>
        </w:rPr>
        <w:t>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6月9</w:t>
      </w:r>
      <w:r>
        <w:rPr>
          <w:rFonts w:hint="eastAsia" w:ascii="宋体" w:hAnsi="宋体"/>
          <w:sz w:val="24"/>
        </w:rPr>
        <w:t>日</w:t>
      </w:r>
    </w:p>
    <w:bookmarkEnd w:id="0"/>
    <w:bookmarkEnd w:id="1"/>
    <w:p>
      <w:pPr>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文星简小标宋">
    <w:altName w:val="宋体"/>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2F4"/>
    <w:rsid w:val="000F3545"/>
    <w:rsid w:val="00147295"/>
    <w:rsid w:val="00155325"/>
    <w:rsid w:val="003B7DC8"/>
    <w:rsid w:val="003E1029"/>
    <w:rsid w:val="00423C5A"/>
    <w:rsid w:val="004E1A3D"/>
    <w:rsid w:val="004F52F4"/>
    <w:rsid w:val="00532ECA"/>
    <w:rsid w:val="00656A1C"/>
    <w:rsid w:val="007572AA"/>
    <w:rsid w:val="007C20E4"/>
    <w:rsid w:val="00812249"/>
    <w:rsid w:val="008314DB"/>
    <w:rsid w:val="0088150B"/>
    <w:rsid w:val="008E04FA"/>
    <w:rsid w:val="00916A79"/>
    <w:rsid w:val="009922D3"/>
    <w:rsid w:val="00A448D8"/>
    <w:rsid w:val="00B2002D"/>
    <w:rsid w:val="00B35202"/>
    <w:rsid w:val="00B65CA8"/>
    <w:rsid w:val="00BB7B89"/>
    <w:rsid w:val="00C37C98"/>
    <w:rsid w:val="00C90F02"/>
    <w:rsid w:val="00CF2575"/>
    <w:rsid w:val="00D642FA"/>
    <w:rsid w:val="00DE323F"/>
    <w:rsid w:val="00DE40CA"/>
    <w:rsid w:val="00E76E6C"/>
    <w:rsid w:val="00ED3DE6"/>
    <w:rsid w:val="00F71273"/>
    <w:rsid w:val="00F86225"/>
    <w:rsid w:val="034A6182"/>
    <w:rsid w:val="065906F6"/>
    <w:rsid w:val="07382CAD"/>
    <w:rsid w:val="0B9056FE"/>
    <w:rsid w:val="16B86D23"/>
    <w:rsid w:val="17585E1F"/>
    <w:rsid w:val="1C8D3BF3"/>
    <w:rsid w:val="1CAC629E"/>
    <w:rsid w:val="1CF1770A"/>
    <w:rsid w:val="201176A9"/>
    <w:rsid w:val="247A5749"/>
    <w:rsid w:val="281B09D9"/>
    <w:rsid w:val="286E3AA4"/>
    <w:rsid w:val="2D430C1A"/>
    <w:rsid w:val="2ECF2A5B"/>
    <w:rsid w:val="31D43EF6"/>
    <w:rsid w:val="32B676A7"/>
    <w:rsid w:val="35597291"/>
    <w:rsid w:val="365102DF"/>
    <w:rsid w:val="3F4B4BD9"/>
    <w:rsid w:val="42640ADB"/>
    <w:rsid w:val="4301247F"/>
    <w:rsid w:val="4509235A"/>
    <w:rsid w:val="45F518A9"/>
    <w:rsid w:val="45F66A12"/>
    <w:rsid w:val="4CA12F56"/>
    <w:rsid w:val="57AE1A54"/>
    <w:rsid w:val="5CB84239"/>
    <w:rsid w:val="5F9772F9"/>
    <w:rsid w:val="61020FC6"/>
    <w:rsid w:val="663D58AC"/>
    <w:rsid w:val="664B2FE5"/>
    <w:rsid w:val="6CE150BD"/>
    <w:rsid w:val="6D0313DA"/>
    <w:rsid w:val="71A642B3"/>
    <w:rsid w:val="76381300"/>
    <w:rsid w:val="79B06A02"/>
    <w:rsid w:val="7D322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style>
  <w:style w:type="paragraph" w:styleId="3">
    <w:name w:val="Body Text"/>
    <w:basedOn w:val="1"/>
    <w:next w:val="1"/>
    <w:qFormat/>
    <w:uiPriority w:val="0"/>
    <w:pPr>
      <w:spacing w:after="120"/>
    </w:p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pPr>
      <w:spacing w:before="100" w:beforeAutospacing="1" w:after="100" w:afterAutospacing="1"/>
      <w:jc w:val="left"/>
    </w:pPr>
    <w:rPr>
      <w:rFonts w:ascii="Calibri" w:hAnsi="Calibri"/>
      <w:kern w:val="0"/>
      <w:sz w:val="24"/>
    </w:rPr>
  </w:style>
  <w:style w:type="paragraph" w:styleId="7">
    <w:name w:val="Body Text First Indent"/>
    <w:basedOn w:val="3"/>
    <w:qFormat/>
    <w:uiPriority w:val="0"/>
    <w:pPr>
      <w:ind w:firstLine="420" w:firstLineChars="100"/>
    </w:pPr>
    <w:rPr>
      <w:rFonts w:ascii="Calibri" w:hAnsi="Calibri" w:eastAsia="文星简小标宋"/>
      <w:sz w:val="44"/>
      <w:szCs w:val="20"/>
    </w:r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1045</Words>
  <Characters>1198</Characters>
  <Lines>19</Lines>
  <Paragraphs>5</Paragraphs>
  <TotalTime>2</TotalTime>
  <ScaleCrop>false</ScaleCrop>
  <LinksUpToDate>false</LinksUpToDate>
  <CharactersWithSpaces>2673</CharactersWithSpaces>
  <Application>WPS Office_12.8.2.15005_F1E327BC-269C-435d-A152-05C5408002CA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2022-05-09T01:17:00Z</dcterms:created>
  <dc:creator>dell</dc:creator>
  <cp:lastModifiedBy>冬</cp:lastModifiedBy>
  <dcterms:modified xsi:type="dcterms:W3CDTF">2026-06-15T02:39:55Z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2052-12.8.2.15005</vt:lpwstr>
  </property>
  <property fmtid="{D5CDD505-2E9C-101B-9397-08002B2CF9AE}" pid="3" name="KSOTemplateDocerSaveRecord">
    <vt:lpwstr>eyJoZGlkIjoiMDlkM2ZhMGM0N2YzMWY3NDVhMTMzOWU1OTU5NzEzNzkiLCJ1c2VySWQiOiI0MjI2OTY3NjcifQ==</vt:lpwstr>
  </property>
  <property fmtid="{D5CDD505-2E9C-101B-9397-08002B2CF9AE}" pid="4" name="ICV">
    <vt:lpwstr>A98A71B9D06845C1BF27151FAAB48D32_12</vt:lpwstr>
  </property>
</Properties>
</file>