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C9145">
      <w:pPr>
        <w:spacing w:line="560" w:lineRule="exact"/>
        <w:jc w:val="center"/>
        <w:outlineLvl w:val="0"/>
        <w:rPr>
          <w:rFonts w:asciiTheme="majorEastAsia" w:hAnsiTheme="majorEastAsia" w:eastAsiaTheme="majorEastAsia" w:cstheme="majorEastAsia"/>
          <w:sz w:val="44"/>
          <w:szCs w:val="52"/>
        </w:rPr>
      </w:pPr>
      <w:r>
        <w:rPr>
          <w:rFonts w:hint="eastAsia" w:asciiTheme="majorEastAsia" w:hAnsiTheme="majorEastAsia" w:eastAsiaTheme="majorEastAsia" w:cstheme="majorEastAsia"/>
          <w:b/>
          <w:bCs/>
          <w:sz w:val="44"/>
          <w:szCs w:val="52"/>
        </w:rPr>
        <w:t>询价函</w:t>
      </w:r>
    </w:p>
    <w:p w14:paraId="4EF6EF38">
      <w:pPr>
        <w:spacing w:line="560" w:lineRule="exact"/>
        <w:jc w:val="left"/>
        <w:rPr>
          <w:rFonts w:ascii="仿宋" w:hAnsi="仿宋" w:eastAsia="仿宋" w:cs="仿宋"/>
          <w:sz w:val="32"/>
          <w:szCs w:val="40"/>
        </w:rPr>
      </w:pPr>
    </w:p>
    <w:p w14:paraId="492224CA">
      <w:pPr>
        <w:spacing w:line="560" w:lineRule="exact"/>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各</w:t>
      </w:r>
      <w:r>
        <w:rPr>
          <w:rFonts w:hint="eastAsia" w:ascii="仿宋_GB2312" w:hAnsi="仿宋_GB2312" w:eastAsia="仿宋_GB2312" w:cs="仿宋_GB2312"/>
          <w:sz w:val="32"/>
          <w:szCs w:val="40"/>
          <w:lang w:val="en-US" w:eastAsia="zh-CN"/>
        </w:rPr>
        <w:t>单位</w:t>
      </w:r>
      <w:r>
        <w:rPr>
          <w:rFonts w:hint="eastAsia" w:ascii="仿宋_GB2312" w:hAnsi="仿宋_GB2312" w:eastAsia="仿宋_GB2312" w:cs="仿宋_GB2312"/>
          <w:sz w:val="32"/>
          <w:szCs w:val="40"/>
        </w:rPr>
        <w:t>：</w:t>
      </w:r>
    </w:p>
    <w:p w14:paraId="0AE1161A">
      <w:pPr>
        <w:spacing w:line="560" w:lineRule="exact"/>
        <w:ind w:firstLine="64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我司</w:t>
      </w:r>
      <w:r>
        <w:rPr>
          <w:rFonts w:hint="eastAsia" w:ascii="仿宋_GB2312" w:hAnsi="仿宋_GB2312" w:eastAsia="仿宋_GB2312" w:cs="仿宋_GB2312"/>
          <w:sz w:val="32"/>
          <w:szCs w:val="40"/>
          <w:lang w:val="en-US" w:eastAsia="zh-CN"/>
        </w:rPr>
        <w:t>拟</w:t>
      </w:r>
      <w:r>
        <w:rPr>
          <w:rFonts w:hint="eastAsia" w:ascii="仿宋_GB2312" w:hAnsi="仿宋_GB2312" w:eastAsia="仿宋_GB2312" w:cs="仿宋_GB2312"/>
          <w:sz w:val="32"/>
          <w:szCs w:val="40"/>
        </w:rPr>
        <w:t>就</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color w:val="000000" w:themeColor="text1"/>
          <w:sz w:val="32"/>
          <w:szCs w:val="32"/>
          <w:shd w:val="clear"/>
          <w:lang w:val="en-US" w:eastAsia="zh-CN"/>
          <w14:textFill>
            <w14:solidFill>
              <w14:schemeClr w14:val="tx1"/>
            </w14:solidFill>
          </w14:textFill>
        </w:rPr>
        <w:t>市人民医院周边片区拆迁安置工程</w:t>
      </w:r>
      <w:r>
        <w:rPr>
          <w:rFonts w:hint="eastAsia" w:ascii="仿宋_GB2312" w:hAnsi="仿宋_GB2312" w:eastAsia="仿宋_GB2312" w:cs="仿宋_GB2312"/>
          <w:b w:val="0"/>
          <w:bCs w:val="0"/>
          <w:color w:val="000000" w:themeColor="text1"/>
          <w:sz w:val="32"/>
          <w:szCs w:val="32"/>
          <w:shd w:val="clear"/>
          <w:lang w:eastAsia="zh-CN"/>
          <w14:textFill>
            <w14:solidFill>
              <w14:schemeClr w14:val="tx1"/>
            </w14:solidFill>
          </w14:textFill>
        </w:rPr>
        <w:t>预售测绘</w:t>
      </w:r>
      <w:r>
        <w:rPr>
          <w:rFonts w:hint="eastAsia" w:ascii="仿宋_GB2312" w:hAnsi="仿宋_GB2312" w:eastAsia="仿宋_GB2312" w:cs="仿宋_GB2312"/>
          <w:b w:val="0"/>
          <w:bCs w:val="0"/>
          <w:color w:val="000000" w:themeColor="text1"/>
          <w:sz w:val="32"/>
          <w:szCs w:val="32"/>
          <w:shd w:val="clear"/>
          <w:lang w:val="en-US" w:eastAsia="zh-CN"/>
          <w14:textFill>
            <w14:solidFill>
              <w14:schemeClr w14:val="tx1"/>
            </w14:solidFill>
          </w14:textFill>
        </w:rPr>
        <w:t>服务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40"/>
          <w:u w:val="none"/>
        </w:rPr>
        <w:t>进行</w:t>
      </w:r>
      <w:r>
        <w:rPr>
          <w:rFonts w:hint="eastAsia" w:ascii="仿宋_GB2312" w:hAnsi="仿宋_GB2312" w:eastAsia="仿宋_GB2312" w:cs="仿宋_GB2312"/>
          <w:sz w:val="32"/>
          <w:szCs w:val="40"/>
        </w:rPr>
        <w:t>询价，欢迎就以下采购内容进行报价。现将有关事项说明如下：</w:t>
      </w:r>
    </w:p>
    <w:p w14:paraId="296E2BD5">
      <w:pPr>
        <w:pStyle w:val="9"/>
        <w:widowControl/>
        <w:numPr>
          <w:ilvl w:val="0"/>
          <w:numId w:val="0"/>
        </w:numPr>
        <w:shd w:val="clear" w:color="auto" w:fill="FFFFFF"/>
        <w:spacing w:beforeAutospacing="0" w:afterAutospacing="0" w:line="360" w:lineRule="auto"/>
        <w:ind w:firstLine="640" w:firstLineChars="200"/>
        <w:textAlignment w:val="baseline"/>
        <w:rPr>
          <w:rFonts w:ascii="仿宋_GB2312" w:hAnsi="仿宋_GB2312" w:eastAsia="仿宋_GB2312" w:cs="仿宋_GB2312"/>
          <w:b/>
          <w:bCs/>
          <w:color w:val="auto"/>
          <w:sz w:val="32"/>
          <w:szCs w:val="32"/>
          <w:u w:val="single"/>
        </w:rPr>
      </w:pPr>
      <w:r>
        <w:rPr>
          <w:rFonts w:hint="eastAsia" w:ascii="黑体" w:hAnsi="黑体" w:eastAsia="黑体" w:cs="黑体"/>
          <w:b w:val="0"/>
          <w:bCs w:val="0"/>
          <w:color w:val="auto"/>
          <w:sz w:val="32"/>
          <w:szCs w:val="40"/>
          <w:lang w:eastAsia="zh-CN"/>
        </w:rPr>
        <w:t>一、采购</w:t>
      </w:r>
      <w:r>
        <w:rPr>
          <w:rFonts w:hint="eastAsia" w:ascii="黑体" w:hAnsi="黑体" w:eastAsia="黑体" w:cs="黑体"/>
          <w:b w:val="0"/>
          <w:bCs w:val="0"/>
          <w:color w:val="auto"/>
          <w:sz w:val="32"/>
          <w:szCs w:val="40"/>
        </w:rPr>
        <w:t>项目名称：</w:t>
      </w:r>
      <w:r>
        <w:rPr>
          <w:rFonts w:hint="eastAsia" w:ascii="仿宋_GB2312" w:hAnsi="仿宋_GB2312" w:eastAsia="仿宋_GB2312" w:cs="仿宋_GB2312"/>
          <w:b w:val="0"/>
          <w:bCs w:val="0"/>
          <w:color w:val="auto"/>
          <w:sz w:val="32"/>
          <w:szCs w:val="32"/>
          <w:u w:val="single"/>
          <w:shd w:val="clear"/>
          <w:lang w:val="en-US" w:eastAsia="zh-CN"/>
        </w:rPr>
        <w:t>市人民医院周边片区拆迁安置工程</w:t>
      </w:r>
      <w:r>
        <w:rPr>
          <w:rFonts w:hint="eastAsia" w:ascii="仿宋_GB2312" w:hAnsi="仿宋_GB2312" w:eastAsia="仿宋_GB2312" w:cs="仿宋_GB2312"/>
          <w:b w:val="0"/>
          <w:bCs w:val="0"/>
          <w:color w:val="auto"/>
          <w:sz w:val="32"/>
          <w:szCs w:val="32"/>
          <w:u w:val="single"/>
          <w:shd w:val="clear"/>
          <w:lang w:eastAsia="zh-CN"/>
        </w:rPr>
        <w:t>预售测绘</w:t>
      </w:r>
      <w:r>
        <w:rPr>
          <w:rFonts w:hint="eastAsia" w:ascii="仿宋_GB2312" w:hAnsi="仿宋_GB2312" w:eastAsia="仿宋_GB2312" w:cs="仿宋_GB2312"/>
          <w:b w:val="0"/>
          <w:bCs w:val="0"/>
          <w:color w:val="auto"/>
          <w:sz w:val="32"/>
          <w:szCs w:val="32"/>
          <w:u w:val="single"/>
          <w:shd w:val="clear"/>
          <w:lang w:val="en-US" w:eastAsia="zh-CN"/>
        </w:rPr>
        <w:t>服务</w:t>
      </w:r>
    </w:p>
    <w:p w14:paraId="60D1D20D">
      <w:pPr>
        <w:pStyle w:val="9"/>
        <w:widowControl/>
        <w:numPr>
          <w:ilvl w:val="0"/>
          <w:numId w:val="0"/>
        </w:numPr>
        <w:shd w:val="clear" w:color="auto" w:fill="FFFFFF"/>
        <w:spacing w:beforeAutospacing="0" w:afterAutospacing="0" w:line="360" w:lineRule="auto"/>
        <w:ind w:firstLine="640" w:firstLineChars="200"/>
        <w:textAlignment w:val="baseline"/>
        <w:rPr>
          <w:rFonts w:hint="eastAsia" w:ascii="仿宋_GB2312" w:hAnsi="仿宋_GB2312" w:eastAsia="仿宋_GB2312" w:cs="仿宋_GB2312"/>
          <w:color w:val="auto"/>
          <w:sz w:val="32"/>
          <w:szCs w:val="32"/>
          <w:u w:val="single"/>
          <w:lang w:val="en-US" w:eastAsia="zh-CN"/>
        </w:rPr>
      </w:pPr>
      <w:r>
        <w:rPr>
          <w:rFonts w:hint="eastAsia" w:ascii="黑体" w:hAnsi="黑体" w:eastAsia="黑体" w:cs="黑体"/>
          <w:b w:val="0"/>
          <w:bCs w:val="0"/>
          <w:color w:val="auto"/>
          <w:sz w:val="32"/>
          <w:szCs w:val="40"/>
          <w:lang w:val="en-US" w:eastAsia="zh-CN"/>
        </w:rPr>
        <w:t>二、采购单位：</w:t>
      </w:r>
      <w:r>
        <w:rPr>
          <w:rFonts w:hint="eastAsia" w:ascii="仿宋_GB2312" w:hAnsi="仿宋_GB2312" w:eastAsia="仿宋_GB2312" w:cs="仿宋_GB2312"/>
          <w:color w:val="auto"/>
          <w:sz w:val="32"/>
          <w:szCs w:val="32"/>
          <w:u w:val="single"/>
          <w:lang w:val="en-US" w:eastAsia="zh-CN"/>
        </w:rPr>
        <w:t>深圳市罗湖投资控股有限公司</w:t>
      </w:r>
    </w:p>
    <w:p w14:paraId="7CC6A2DF">
      <w:pPr>
        <w:pStyle w:val="9"/>
        <w:widowControl/>
        <w:numPr>
          <w:ilvl w:val="0"/>
          <w:numId w:val="0"/>
        </w:numPr>
        <w:shd w:val="clear" w:color="auto" w:fill="FFFFFF"/>
        <w:spacing w:beforeAutospacing="0" w:afterAutospacing="0" w:line="360" w:lineRule="auto"/>
        <w:ind w:firstLine="640" w:firstLineChars="200"/>
        <w:textAlignment w:val="baseline"/>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三、项目概况：</w:t>
      </w:r>
    </w:p>
    <w:p w14:paraId="2B51E0DD">
      <w:pPr>
        <w:pStyle w:val="9"/>
        <w:keepNext w:val="0"/>
        <w:keepLines w:val="0"/>
        <w:widowControl/>
        <w:suppressLineNumbers w:val="0"/>
        <w:spacing w:before="0" w:beforeAutospacing="0" w:after="0" w:afterAutospacing="0" w:line="600" w:lineRule="exact"/>
        <w:ind w:left="0" w:right="-20" w:firstLine="640" w:firstLineChars="200"/>
        <w:jc w:val="left"/>
        <w:rPr>
          <w:rFonts w:hint="default" w:ascii="黑体" w:hAnsi="黑体" w:eastAsia="黑体" w:cs="黑体"/>
          <w:b w:val="0"/>
          <w:bCs w:val="0"/>
          <w:color w:val="auto"/>
          <w:sz w:val="32"/>
          <w:szCs w:val="40"/>
          <w:lang w:val="en-US" w:eastAsia="zh-CN"/>
        </w:rPr>
      </w:pPr>
      <w:r>
        <w:rPr>
          <w:rFonts w:hint="eastAsia" w:ascii="仿宋_GB2312" w:hAnsi="仿宋_GB2312" w:eastAsia="仿宋_GB2312" w:cs="仿宋_GB2312"/>
          <w:b w:val="0"/>
          <w:bCs w:val="0"/>
          <w:color w:val="auto"/>
          <w:sz w:val="32"/>
          <w:szCs w:val="32"/>
          <w:highlight w:val="none"/>
          <w:shd w:val="clear"/>
          <w:lang w:val="en-US" w:eastAsia="zh-CN"/>
        </w:rPr>
        <w:t>市人民医院周边片区拆迁安置</w:t>
      </w:r>
      <w:r>
        <w:rPr>
          <w:rFonts w:hint="eastAsia" w:ascii="仿宋_GB2312" w:hAnsi="仿宋_GB2312" w:eastAsia="仿宋_GB2312" w:cs="仿宋_GB2312"/>
          <w:b w:val="0"/>
          <w:bCs w:val="0"/>
          <w:color w:val="auto"/>
          <w:kern w:val="2"/>
          <w:sz w:val="32"/>
          <w:szCs w:val="32"/>
          <w:highlight w:val="none"/>
          <w:lang w:val="en-US" w:eastAsia="zh-CN"/>
        </w:rPr>
        <w:t>项目</w:t>
      </w:r>
      <w:r>
        <w:rPr>
          <w:rFonts w:hint="eastAsia" w:ascii="仿宋_GB2312" w:hAnsi="宋体" w:eastAsia="仿宋_GB2312" w:cs="仿宋_GB2312"/>
          <w:color w:val="auto"/>
          <w:kern w:val="0"/>
          <w:sz w:val="31"/>
          <w:szCs w:val="31"/>
          <w:highlight w:val="none"/>
          <w:lang w:val="en-US" w:eastAsia="zh-CN" w:bidi="ar"/>
        </w:rPr>
        <w:t xml:space="preserve">位于罗湖区翠竹街道， </w:t>
      </w:r>
      <w:r>
        <w:rPr>
          <w:rFonts w:ascii="仿宋_GB2312" w:eastAsia="仿宋_GB2312" w:cs="仿宋_GB2312"/>
          <w:b w:val="0"/>
          <w:bCs w:val="0"/>
          <w:i w:val="0"/>
          <w:iCs w:val="0"/>
          <w:color w:val="auto"/>
          <w:spacing w:val="0"/>
          <w:w w:val="100"/>
          <w:sz w:val="32"/>
          <w:szCs w:val="32"/>
          <w:vertAlign w:val="baseline"/>
        </w:rPr>
        <w:t>开发建设用地面积为17730.1平方米，</w:t>
      </w:r>
      <w:r>
        <w:rPr>
          <w:rFonts w:hint="eastAsia" w:ascii="仿宋_GB2312" w:eastAsia="仿宋_GB2312" w:cs="仿宋_GB2312"/>
          <w:b w:val="0"/>
          <w:bCs w:val="0"/>
          <w:i w:val="0"/>
          <w:iCs w:val="0"/>
          <w:color w:val="auto"/>
          <w:spacing w:val="0"/>
          <w:w w:val="100"/>
          <w:sz w:val="32"/>
          <w:szCs w:val="32"/>
          <w:vertAlign w:val="baseline"/>
        </w:rPr>
        <w:t>总建筑面积约173320平方米，计容规定面积约115380平方米</w:t>
      </w:r>
      <w:r>
        <w:rPr>
          <w:rFonts w:hint="eastAsia" w:ascii="仿宋_GB2312" w:eastAsia="仿宋_GB2312" w:cs="仿宋_GB2312"/>
          <w:b w:val="0"/>
          <w:bCs w:val="0"/>
          <w:i w:val="0"/>
          <w:iCs w:val="0"/>
          <w:color w:val="auto"/>
          <w:spacing w:val="0"/>
          <w:w w:val="100"/>
          <w:sz w:val="32"/>
          <w:szCs w:val="32"/>
          <w:vertAlign w:val="baseline"/>
          <w:lang w:eastAsia="zh-CN"/>
        </w:rPr>
        <w:t>。</w:t>
      </w:r>
      <w:r>
        <w:rPr>
          <w:rFonts w:ascii="仿宋_GB2312" w:eastAsia="仿宋_GB2312" w:cs="仿宋_GB2312"/>
          <w:b w:val="0"/>
          <w:bCs w:val="0"/>
          <w:i w:val="0"/>
          <w:iCs w:val="0"/>
          <w:color w:val="auto"/>
          <w:spacing w:val="0"/>
          <w:w w:val="100"/>
          <w:sz w:val="32"/>
          <w:szCs w:val="32"/>
          <w:vertAlign w:val="baseline"/>
        </w:rPr>
        <w:t>项目由4栋不超150米的住宅塔楼</w:t>
      </w:r>
      <w:r>
        <w:rPr>
          <w:rFonts w:hint="default" w:ascii="仿宋_GB2312" w:eastAsia="仿宋_GB2312" w:cs="仿宋_GB2312"/>
          <w:b w:val="0"/>
          <w:bCs w:val="0"/>
          <w:i w:val="0"/>
          <w:iCs w:val="0"/>
          <w:color w:val="auto"/>
          <w:spacing w:val="0"/>
          <w:w w:val="100"/>
          <w:sz w:val="32"/>
          <w:szCs w:val="32"/>
          <w:vertAlign w:val="baseline"/>
          <w:lang w:eastAsia="zh-CN"/>
        </w:rPr>
        <w:t>、</w:t>
      </w:r>
      <w:r>
        <w:rPr>
          <w:rFonts w:ascii="仿宋_GB2312" w:eastAsia="仿宋_GB2312" w:cs="仿宋_GB2312"/>
          <w:b w:val="0"/>
          <w:bCs w:val="0"/>
          <w:i w:val="0"/>
          <w:iCs w:val="0"/>
          <w:color w:val="auto"/>
          <w:spacing w:val="0"/>
          <w:w w:val="100"/>
          <w:sz w:val="32"/>
          <w:szCs w:val="32"/>
          <w:vertAlign w:val="baseline"/>
        </w:rPr>
        <w:t>3层</w:t>
      </w:r>
      <w:r>
        <w:rPr>
          <w:rFonts w:hint="default" w:ascii="仿宋_GB2312" w:eastAsia="仿宋_GB2312" w:cs="仿宋_GB2312"/>
          <w:b w:val="0"/>
          <w:bCs w:val="0"/>
          <w:i w:val="0"/>
          <w:iCs w:val="0"/>
          <w:color w:val="auto"/>
          <w:spacing w:val="0"/>
          <w:w w:val="100"/>
          <w:sz w:val="32"/>
          <w:szCs w:val="32"/>
          <w:vertAlign w:val="baseline"/>
          <w:lang w:val="en-US" w:eastAsia="zh-CN"/>
        </w:rPr>
        <w:t>裙房及三层地下室组成。住宅面积</w:t>
      </w:r>
      <w:r>
        <w:rPr>
          <w:rFonts w:ascii="仿宋_GB2312" w:eastAsia="仿宋_GB2312" w:cs="仿宋_GB2312"/>
          <w:b w:val="0"/>
          <w:bCs w:val="0"/>
          <w:i w:val="0"/>
          <w:iCs w:val="0"/>
          <w:color w:val="auto"/>
          <w:spacing w:val="0"/>
          <w:w w:val="100"/>
          <w:sz w:val="32"/>
          <w:szCs w:val="32"/>
          <w:vertAlign w:val="baseline"/>
        </w:rPr>
        <w:t>94470</w:t>
      </w:r>
      <w:r>
        <w:rPr>
          <w:rFonts w:hint="default" w:ascii="仿宋_GB2312" w:eastAsia="仿宋_GB2312" w:cs="仿宋_GB2312"/>
          <w:b w:val="0"/>
          <w:bCs w:val="0"/>
          <w:i w:val="0"/>
          <w:iCs w:val="0"/>
          <w:color w:val="auto"/>
          <w:spacing w:val="0"/>
          <w:w w:val="100"/>
          <w:sz w:val="32"/>
          <w:szCs w:val="32"/>
          <w:vertAlign w:val="baseline"/>
          <w:lang w:val="en-US" w:eastAsia="zh-CN"/>
        </w:rPr>
        <w:t>平方米，商业及物业管理用房11900平方米，公共设施配套9000平方米。</w:t>
      </w:r>
      <w:r>
        <w:rPr>
          <w:rFonts w:hint="eastAsia" w:ascii="仿宋_GB2312" w:eastAsia="仿宋_GB2312" w:cs="仿宋_GB2312"/>
          <w:b w:val="0"/>
          <w:bCs w:val="0"/>
          <w:i w:val="0"/>
          <w:iCs w:val="0"/>
          <w:color w:val="auto"/>
          <w:spacing w:val="0"/>
          <w:w w:val="100"/>
          <w:sz w:val="32"/>
          <w:szCs w:val="32"/>
          <w:vertAlign w:val="baseline"/>
          <w:lang w:val="en-US" w:eastAsia="zh-CN"/>
        </w:rPr>
        <w:t>本次为</w:t>
      </w:r>
      <w:r>
        <w:rPr>
          <w:rFonts w:hint="eastAsia" w:ascii="仿宋_GB2312" w:hAnsi="仿宋_GB2312" w:eastAsia="仿宋_GB2312" w:cs="仿宋_GB2312"/>
          <w:b w:val="0"/>
          <w:bCs w:val="0"/>
          <w:color w:val="000000" w:themeColor="text1"/>
          <w:sz w:val="32"/>
          <w:szCs w:val="32"/>
          <w:shd w:val="clear"/>
          <w:lang w:val="en-US" w:eastAsia="zh-CN"/>
          <w14:textFill>
            <w14:solidFill>
              <w14:schemeClr w14:val="tx1"/>
            </w14:solidFill>
          </w14:textFill>
        </w:rPr>
        <w:t>人民医院周边片区拆迁安置工程</w:t>
      </w:r>
      <w:r>
        <w:rPr>
          <w:rFonts w:hint="eastAsia" w:ascii="仿宋_GB2312" w:hAnsi="仿宋_GB2312" w:eastAsia="仿宋_GB2312" w:cs="仿宋_GB2312"/>
          <w:b w:val="0"/>
          <w:bCs w:val="0"/>
          <w:color w:val="000000" w:themeColor="text1"/>
          <w:sz w:val="32"/>
          <w:szCs w:val="32"/>
          <w:shd w:val="clear"/>
          <w:lang w:eastAsia="zh-CN"/>
          <w14:textFill>
            <w14:solidFill>
              <w14:schemeClr w14:val="tx1"/>
            </w14:solidFill>
          </w14:textFill>
        </w:rPr>
        <w:t>预售测绘</w:t>
      </w:r>
      <w:r>
        <w:rPr>
          <w:rFonts w:hint="eastAsia" w:ascii="仿宋_GB2312" w:hAnsi="仿宋_GB2312" w:eastAsia="仿宋_GB2312" w:cs="仿宋_GB2312"/>
          <w:b w:val="0"/>
          <w:bCs w:val="0"/>
          <w:color w:val="000000" w:themeColor="text1"/>
          <w:sz w:val="32"/>
          <w:szCs w:val="32"/>
          <w:shd w:val="clear"/>
          <w:lang w:val="en-US" w:eastAsia="zh-CN"/>
          <w14:textFill>
            <w14:solidFill>
              <w14:schemeClr w14:val="tx1"/>
            </w14:solidFill>
          </w14:textFill>
        </w:rPr>
        <w:t>服务采购。</w:t>
      </w:r>
    </w:p>
    <w:p w14:paraId="588A4ADE">
      <w:pPr>
        <w:pStyle w:val="9"/>
        <w:widowControl/>
        <w:numPr>
          <w:ilvl w:val="0"/>
          <w:numId w:val="0"/>
        </w:numPr>
        <w:shd w:val="clear" w:color="auto" w:fill="FFFFFF"/>
        <w:spacing w:beforeAutospacing="0" w:afterAutospacing="0" w:line="360" w:lineRule="auto"/>
        <w:ind w:firstLine="640" w:firstLineChars="200"/>
        <w:textAlignment w:val="baseline"/>
        <w:rPr>
          <w:rFonts w:hint="eastAsia" w:ascii="黑体" w:hAnsi="黑体" w:eastAsia="黑体" w:cs="黑体"/>
          <w:b w:val="0"/>
          <w:bCs w:val="0"/>
          <w:color w:val="auto"/>
          <w:sz w:val="32"/>
          <w:szCs w:val="40"/>
        </w:rPr>
      </w:pPr>
      <w:r>
        <w:rPr>
          <w:rFonts w:hint="eastAsia" w:ascii="黑体" w:hAnsi="黑体" w:eastAsia="黑体" w:cs="黑体"/>
          <w:b w:val="0"/>
          <w:bCs w:val="0"/>
          <w:color w:val="auto"/>
          <w:sz w:val="32"/>
          <w:szCs w:val="40"/>
          <w:lang w:val="en-US" w:eastAsia="zh-CN"/>
        </w:rPr>
        <w:t>四、采购范围及内容</w:t>
      </w:r>
      <w:r>
        <w:rPr>
          <w:rFonts w:hint="eastAsia" w:ascii="黑体" w:hAnsi="黑体" w:eastAsia="黑体" w:cs="黑体"/>
          <w:b w:val="0"/>
          <w:bCs w:val="0"/>
          <w:color w:val="auto"/>
          <w:sz w:val="32"/>
          <w:szCs w:val="40"/>
        </w:rPr>
        <w:t>：</w:t>
      </w:r>
    </w:p>
    <w:p w14:paraId="0C357EA7">
      <w:pPr>
        <w:pStyle w:val="9"/>
        <w:keepNext w:val="0"/>
        <w:keepLines w:val="0"/>
        <w:widowControl/>
        <w:suppressLineNumbers w:val="0"/>
        <w:spacing w:before="0" w:beforeAutospacing="0" w:after="0" w:afterAutospacing="0" w:line="600" w:lineRule="exact"/>
        <w:ind w:left="0" w:right="-20" w:firstLine="640" w:firstLineChars="200"/>
        <w:jc w:val="left"/>
        <w:rPr>
          <w:rFonts w:hint="eastAsia" w:ascii="仿宋_GB2312" w:hAnsi="仿宋_GB2312" w:eastAsia="仿宋_GB2312" w:cs="仿宋_GB2312"/>
          <w:b w:val="0"/>
          <w:bCs w:val="0"/>
          <w:color w:val="auto"/>
          <w:sz w:val="32"/>
          <w:szCs w:val="32"/>
          <w:highlight w:val="none"/>
          <w:shd w:val="clear"/>
          <w:lang w:val="en-US" w:eastAsia="zh-CN"/>
        </w:rPr>
      </w:pPr>
      <w:r>
        <w:rPr>
          <w:rFonts w:hint="eastAsia" w:ascii="仿宋_GB2312" w:hAnsi="仿宋_GB2312" w:eastAsia="仿宋_GB2312" w:cs="仿宋_GB2312"/>
          <w:b w:val="0"/>
          <w:bCs w:val="0"/>
          <w:color w:val="auto"/>
          <w:sz w:val="32"/>
          <w:szCs w:val="32"/>
          <w:highlight w:val="none"/>
          <w:shd w:val="clear"/>
          <w:lang w:val="en-US" w:eastAsia="zh-CN"/>
        </w:rPr>
        <w:t>市人民医院周边片区拆迁安置工程预售测绘服务，</w:t>
      </w:r>
      <w:bookmarkStart w:id="0" w:name="OLE_LINK1"/>
      <w:bookmarkStart w:id="1" w:name="_Toc64998178"/>
      <w:r>
        <w:rPr>
          <w:rFonts w:hint="eastAsia" w:ascii="仿宋_GB2312" w:hAnsi="仿宋_GB2312" w:eastAsia="仿宋_GB2312" w:cs="仿宋_GB2312"/>
          <w:b w:val="0"/>
          <w:bCs w:val="0"/>
          <w:color w:val="auto"/>
          <w:sz w:val="32"/>
          <w:szCs w:val="32"/>
          <w:highlight w:val="none"/>
          <w:shd w:val="clear"/>
          <w:lang w:val="en-US" w:eastAsia="zh-CN"/>
        </w:rPr>
        <w:t>包括但不限于：</w:t>
      </w:r>
    </w:p>
    <w:p w14:paraId="0C441C4C">
      <w:pPr>
        <w:pStyle w:val="9"/>
        <w:keepNext w:val="0"/>
        <w:keepLines w:val="0"/>
        <w:widowControl/>
        <w:suppressLineNumbers w:val="0"/>
        <w:spacing w:before="0" w:beforeAutospacing="0" w:after="0" w:afterAutospacing="0" w:line="600" w:lineRule="exact"/>
        <w:ind w:left="0" w:right="-20" w:firstLine="640" w:firstLineChars="200"/>
        <w:jc w:val="left"/>
        <w:rPr>
          <w:rFonts w:hint="eastAsia" w:ascii="仿宋_GB2312" w:hAnsi="仿宋_GB2312" w:eastAsia="仿宋_GB2312" w:cs="仿宋_GB2312"/>
          <w:b w:val="0"/>
          <w:bCs w:val="0"/>
          <w:color w:val="auto"/>
          <w:sz w:val="32"/>
          <w:szCs w:val="32"/>
          <w:highlight w:val="none"/>
          <w:shd w:val="clear"/>
          <w:lang w:val="en-US" w:eastAsia="zh-CN"/>
        </w:rPr>
      </w:pPr>
      <w:r>
        <w:rPr>
          <w:rFonts w:hint="eastAsia" w:ascii="仿宋_GB2312" w:hAnsi="仿宋_GB2312" w:eastAsia="仿宋_GB2312" w:cs="仿宋_GB2312"/>
          <w:b w:val="0"/>
          <w:bCs w:val="0"/>
          <w:color w:val="auto"/>
          <w:sz w:val="32"/>
          <w:szCs w:val="32"/>
          <w:highlight w:val="none"/>
          <w:shd w:val="clear"/>
          <w:lang w:val="en-US" w:eastAsia="zh-CN"/>
        </w:rPr>
        <w:t>（1）依据相关规范及主管部门批准的建筑施工图，出具预售测绘报告。（2）配合甲方完成施工图修改（如有），负责对设计修改进行面积指标校核，提前对接相关主管部门，确保图纸准确并满足规划指标要求。（3）负责与测绘主管部门的沟通协调工作，确保甲方取得测绘主管部门出具审核合格的批复文件。（4）协助甲方取得所有预售楼栋预售证等（如有）。（5）全程提供相关技术咨询服务。（6）配合与测绘相关的其他工作，具体以施工图及甲方委托为准。</w:t>
      </w:r>
    </w:p>
    <w:p w14:paraId="15CA1ACE">
      <w:pPr>
        <w:pStyle w:val="9"/>
        <w:keepNext w:val="0"/>
        <w:keepLines w:val="0"/>
        <w:widowControl/>
        <w:suppressLineNumbers w:val="0"/>
        <w:spacing w:before="0" w:beforeAutospacing="0" w:after="0" w:afterAutospacing="0" w:line="600" w:lineRule="exact"/>
        <w:ind w:left="0" w:right="-20" w:firstLine="640" w:firstLineChars="200"/>
        <w:jc w:val="left"/>
        <w:rPr>
          <w:rFonts w:hint="eastAsia" w:ascii="仿宋_GB2312" w:hAnsi="仿宋_GB2312" w:eastAsia="仿宋_GB2312" w:cs="仿宋_GB2312"/>
          <w:b w:val="0"/>
          <w:bCs w:val="0"/>
          <w:color w:val="auto"/>
          <w:sz w:val="32"/>
          <w:szCs w:val="32"/>
          <w:highlight w:val="none"/>
          <w:shd w:val="clear"/>
          <w:lang w:val="en-US" w:eastAsia="zh-CN"/>
        </w:rPr>
      </w:pPr>
      <w:r>
        <w:rPr>
          <w:rFonts w:hint="eastAsia" w:ascii="仿宋_GB2312" w:hAnsi="仿宋_GB2312" w:eastAsia="仿宋_GB2312" w:cs="仿宋_GB2312"/>
          <w:b w:val="0"/>
          <w:bCs w:val="0"/>
          <w:color w:val="auto"/>
          <w:sz w:val="32"/>
          <w:szCs w:val="32"/>
          <w:highlight w:val="none"/>
          <w:shd w:val="clear"/>
          <w:lang w:val="en-US" w:eastAsia="zh-CN"/>
        </w:rPr>
        <w:t>具体详见附件工作任务书。</w:t>
      </w:r>
    </w:p>
    <w:bookmarkEnd w:id="0"/>
    <w:bookmarkEnd w:id="1"/>
    <w:p w14:paraId="58131BAF">
      <w:pPr>
        <w:pStyle w:val="9"/>
        <w:widowControl/>
        <w:numPr>
          <w:ilvl w:val="-1"/>
          <w:numId w:val="0"/>
        </w:numPr>
        <w:shd w:val="clear" w:color="auto" w:fill="FFFFFF"/>
        <w:spacing w:beforeAutospacing="0" w:afterAutospacing="0" w:line="360" w:lineRule="auto"/>
        <w:ind w:firstLine="640" w:firstLineChars="200"/>
        <w:textAlignment w:val="baseline"/>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五、报价单位资质资格要求</w:t>
      </w:r>
      <w:r>
        <w:rPr>
          <w:rFonts w:hint="eastAsia" w:ascii="黑体" w:hAnsi="黑体" w:eastAsia="黑体" w:cs="黑体"/>
          <w:b w:val="0"/>
          <w:bCs w:val="0"/>
          <w:sz w:val="32"/>
          <w:szCs w:val="40"/>
        </w:rPr>
        <w:t>：</w:t>
      </w:r>
    </w:p>
    <w:p w14:paraId="7072FFFF">
      <w:pPr>
        <w:numPr>
          <w:ilvl w:val="0"/>
          <w:numId w:val="1"/>
        </w:numPr>
        <w:adjustRightInd w:val="0"/>
        <w:snapToGrid w:val="0"/>
        <w:spacing w:line="540" w:lineRule="exact"/>
        <w:ind w:left="0" w:leftChars="0" w:firstLine="420" w:firstLineChars="0"/>
        <w:outlineLvl w:val="1"/>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Times New Roman"/>
          <w:sz w:val="32"/>
          <w:szCs w:val="32"/>
          <w:highlight w:val="none"/>
          <w:shd w:val="clear" w:color="auto" w:fill="auto"/>
          <w:lang w:val="en-US" w:eastAsia="zh-CN"/>
        </w:rPr>
        <w:t>具有独立法人或合伙制企业或其他组织资</w:t>
      </w:r>
      <w:r>
        <w:rPr>
          <w:rFonts w:hint="eastAsia" w:ascii="仿宋_GB2312" w:hAnsi="仿宋_GB2312" w:eastAsia="仿宋_GB2312" w:cs="仿宋_GB2312"/>
          <w:sz w:val="32"/>
          <w:szCs w:val="32"/>
          <w:highlight w:val="none"/>
          <w:shd w:val="clear" w:color="auto" w:fill="auto"/>
          <w:lang w:val="en-US" w:eastAsia="zh-CN"/>
        </w:rPr>
        <w:t>格。</w:t>
      </w:r>
    </w:p>
    <w:p w14:paraId="48518F27">
      <w:pPr>
        <w:numPr>
          <w:ilvl w:val="0"/>
          <w:numId w:val="1"/>
        </w:numPr>
        <w:adjustRightInd w:val="0"/>
        <w:snapToGrid w:val="0"/>
        <w:spacing w:line="540" w:lineRule="exact"/>
        <w:ind w:left="0" w:leftChars="0" w:firstLine="420" w:firstLineChars="0"/>
        <w:outlineLvl w:val="1"/>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具有测绘行政主管部门颁发的乙级或以上测绘资质，专业范围须包括不动产测绘。</w:t>
      </w:r>
    </w:p>
    <w:p w14:paraId="2E7FE46D">
      <w:pPr>
        <w:numPr>
          <w:ilvl w:val="0"/>
          <w:numId w:val="1"/>
        </w:numPr>
        <w:adjustRightInd w:val="0"/>
        <w:snapToGrid w:val="0"/>
        <w:spacing w:line="540" w:lineRule="exact"/>
        <w:ind w:left="0" w:leftChars="0" w:firstLine="420" w:firstLineChars="0"/>
        <w:outlineLvl w:val="1"/>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拟派项目负责人具备注册测绘师执业资格。</w:t>
      </w:r>
    </w:p>
    <w:p w14:paraId="16634118">
      <w:pPr>
        <w:numPr>
          <w:ilvl w:val="0"/>
          <w:numId w:val="1"/>
        </w:numPr>
        <w:adjustRightInd w:val="0"/>
        <w:snapToGrid w:val="0"/>
        <w:spacing w:line="540" w:lineRule="exact"/>
        <w:ind w:left="0" w:leftChars="0" w:firstLine="420" w:firstLineChars="0"/>
        <w:outlineLvl w:val="1"/>
        <w:rPr>
          <w:rFonts w:hint="eastAsia" w:ascii="仿宋_GB2312" w:hAnsi="仿宋_GB2312" w:eastAsia="仿宋_GB2312" w:cs="仿宋_GB2312"/>
          <w:color w:val="252525"/>
          <w:sz w:val="32"/>
          <w:szCs w:val="32"/>
          <w:highlight w:val="none"/>
          <w:lang w:eastAsia="zh-CN"/>
        </w:rPr>
      </w:pPr>
      <w:r>
        <w:rPr>
          <w:rFonts w:hint="eastAsia" w:ascii="仿宋_GB2312" w:hAnsi="仿宋_GB2312" w:eastAsia="仿宋_GB2312" w:cs="仿宋_GB2312"/>
          <w:sz w:val="32"/>
          <w:szCs w:val="32"/>
          <w:highlight w:val="none"/>
          <w:shd w:val="clear" w:color="auto" w:fill="auto"/>
          <w:lang w:val="en-US" w:eastAsia="zh-CN"/>
        </w:rPr>
        <w:t>不接受联合体</w:t>
      </w:r>
      <w:r>
        <w:rPr>
          <w:rFonts w:hint="eastAsia" w:ascii="仿宋_GB2312" w:hAnsi="仿宋_GB2312" w:eastAsia="仿宋_GB2312" w:cs="仿宋_GB2312"/>
          <w:color w:val="252525"/>
          <w:sz w:val="32"/>
          <w:szCs w:val="32"/>
          <w:highlight w:val="none"/>
          <w:lang w:eastAsia="zh-CN"/>
        </w:rPr>
        <w:t>。</w:t>
      </w:r>
    </w:p>
    <w:p w14:paraId="60E03A12">
      <w:pPr>
        <w:pStyle w:val="9"/>
        <w:widowControl/>
        <w:numPr>
          <w:ilvl w:val="-1"/>
          <w:numId w:val="0"/>
        </w:numPr>
        <w:shd w:val="clear" w:color="auto" w:fill="FFFFFF"/>
        <w:spacing w:beforeAutospacing="0" w:afterAutospacing="0" w:line="360" w:lineRule="auto"/>
        <w:ind w:firstLine="640" w:firstLineChars="200"/>
        <w:textAlignment w:val="baseline"/>
        <w:rPr>
          <w:rFonts w:hint="default"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pPr>
      <w:r>
        <w:rPr>
          <w:rFonts w:hint="eastAsia" w:ascii="黑体" w:hAnsi="黑体" w:eastAsia="黑体" w:cs="黑体"/>
          <w:sz w:val="32"/>
          <w:szCs w:val="40"/>
          <w:lang w:val="en-US" w:eastAsia="zh-CN"/>
        </w:rPr>
        <w:t>六、报价上限：人民币</w:t>
      </w:r>
      <w:r>
        <w:rPr>
          <w:rFonts w:hint="eastAsia" w:ascii="黑体" w:hAnsi="黑体" w:eastAsia="黑体" w:cs="黑体"/>
          <w:sz w:val="32"/>
          <w:szCs w:val="40"/>
          <w:u w:val="single"/>
          <w:lang w:val="en-US" w:eastAsia="zh-CN"/>
        </w:rPr>
        <w:t>贰拾贰万伍仟叁佰元整</w:t>
      </w:r>
      <w:r>
        <w:rPr>
          <w:rFonts w:hint="eastAsia" w:ascii="黑体" w:hAnsi="黑体" w:eastAsia="黑体" w:cs="黑体"/>
          <w:sz w:val="32"/>
          <w:szCs w:val="40"/>
          <w:lang w:val="en-US" w:eastAsia="zh-CN"/>
        </w:rPr>
        <w:t>（￥225300.00元）。</w:t>
      </w:r>
      <w:r>
        <w:rPr>
          <w:rFonts w:hint="default"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t>报价形式为固定</w:t>
      </w:r>
      <w:r>
        <w:rPr>
          <w:rFonts w:hint="eastAsia"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t>综合单价</w:t>
      </w:r>
      <w:r>
        <w:rPr>
          <w:rFonts w:hint="default"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t>，具体支付</w:t>
      </w:r>
      <w:r>
        <w:rPr>
          <w:rFonts w:hint="eastAsia"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t>条款</w:t>
      </w:r>
      <w:r>
        <w:rPr>
          <w:rFonts w:hint="default"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t>以合同约定为准。</w:t>
      </w:r>
    </w:p>
    <w:p w14:paraId="4D32D245">
      <w:pPr>
        <w:pStyle w:val="9"/>
        <w:widowControl/>
        <w:numPr>
          <w:ilvl w:val="0"/>
          <w:numId w:val="0"/>
        </w:numPr>
        <w:shd w:val="clear" w:color="auto" w:fill="FFFFFF"/>
        <w:spacing w:beforeAutospacing="0" w:afterAutospacing="0" w:line="360" w:lineRule="auto"/>
        <w:ind w:firstLine="640" w:firstLineChars="200"/>
        <w:textAlignment w:val="baseline"/>
        <w:rPr>
          <w:rFonts w:hint="eastAsia"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pPr>
      <w:r>
        <w:rPr>
          <w:rFonts w:hint="eastAsia" w:ascii="黑体" w:hAnsi="黑体" w:eastAsia="黑体" w:cs="黑体"/>
          <w:sz w:val="32"/>
          <w:szCs w:val="40"/>
          <w:lang w:val="en-US" w:eastAsia="zh-CN"/>
        </w:rPr>
        <w:t>七、服务期限</w:t>
      </w:r>
      <w:r>
        <w:rPr>
          <w:rFonts w:hint="eastAsia" w:ascii="黑体" w:hAnsi="黑体" w:eastAsia="黑体" w:cs="黑体"/>
          <w:b w:val="0"/>
          <w:bCs w:val="0"/>
          <w:sz w:val="32"/>
          <w:szCs w:val="40"/>
        </w:rPr>
        <w:t>：</w:t>
      </w:r>
      <w:r>
        <w:rPr>
          <w:rFonts w:hint="eastAsia" w:ascii="仿宋_GB2312" w:hAnsi="仿宋_GB2312" w:eastAsia="仿宋_GB2312" w:cs="仿宋_GB2312"/>
          <w:b w:val="0"/>
          <w:bCs w:val="0"/>
          <w:i w:val="0"/>
          <w:iCs w:val="0"/>
          <w:color w:val="auto"/>
          <w:spacing w:val="0"/>
          <w:w w:val="100"/>
          <w:kern w:val="2"/>
          <w:sz w:val="32"/>
          <w:szCs w:val="32"/>
          <w:highlight w:val="none"/>
          <w:vertAlign w:val="baseline"/>
          <w:lang w:val="en-US" w:eastAsia="zh-CN" w:bidi="ar-SA"/>
        </w:rPr>
        <w:t>50日历天（按项目进度及甲方要求，应满足不早于项目交付使用前），具体详见附件设计任务书。</w:t>
      </w:r>
    </w:p>
    <w:p w14:paraId="4DAE1459">
      <w:pPr>
        <w:pStyle w:val="9"/>
        <w:widowControl/>
        <w:numPr>
          <w:ilvl w:val="-1"/>
          <w:numId w:val="0"/>
        </w:numPr>
        <w:shd w:val="clear" w:color="auto" w:fill="FFFFFF"/>
        <w:spacing w:beforeAutospacing="0" w:afterAutospacing="0" w:line="360" w:lineRule="auto"/>
        <w:ind w:firstLine="640" w:firstLineChars="200"/>
        <w:textAlignment w:val="baseline"/>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八、报价及响应材料：</w:t>
      </w:r>
    </w:p>
    <w:p w14:paraId="43236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1.报价要求</w:t>
      </w:r>
    </w:p>
    <w:p w14:paraId="4F3BB0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highlight w:val="none"/>
          <w:lang w:val="en-US" w:eastAsia="zh-CN" w:bidi="ar-SA"/>
        </w:rPr>
        <w:t>报价等响应文件一经发出，即为签订合同的依据。请各报价单位严格按附件响应文件格式进行填写并加盖公章，于</w:t>
      </w:r>
      <w:r>
        <w:rPr>
          <w:rFonts w:hint="eastAsia" w:ascii="仿宋_GB2312" w:hAnsi="仿宋_GB2312" w:eastAsia="仿宋_GB2312" w:cs="仿宋_GB2312"/>
          <w:kern w:val="0"/>
          <w:sz w:val="32"/>
          <w:szCs w:val="40"/>
          <w:highlight w:val="none"/>
          <w:u w:val="single"/>
          <w:lang w:val="en-US" w:eastAsia="zh-CN" w:bidi="ar-SA"/>
        </w:rPr>
        <w:t>2026年6月23日17:00</w:t>
      </w:r>
      <w:r>
        <w:rPr>
          <w:rFonts w:hint="eastAsia" w:ascii="仿宋_GB2312" w:hAnsi="仿宋_GB2312" w:eastAsia="仿宋_GB2312" w:cs="仿宋_GB2312"/>
          <w:kern w:val="0"/>
          <w:sz w:val="32"/>
          <w:szCs w:val="40"/>
          <w:highlight w:val="none"/>
          <w:lang w:val="en-US" w:eastAsia="zh-CN" w:bidi="ar-SA"/>
        </w:rPr>
        <w:t>时前（逾期视为不参与本项目报价）将盖章版扫描件发送至邮箱:</w:t>
      </w:r>
      <w:r>
        <w:rPr>
          <w:rFonts w:hint="eastAsia" w:ascii="仿宋_GB2312" w:hAnsi="仿宋_GB2312" w:eastAsia="仿宋_GB2312" w:cs="仿宋_GB2312"/>
          <w:b/>
          <w:bCs/>
          <w:kern w:val="0"/>
          <w:sz w:val="32"/>
          <w:szCs w:val="40"/>
          <w:highlight w:val="none"/>
          <w:lang w:val="en-US" w:eastAsia="zh-CN" w:bidi="ar-SA"/>
        </w:rPr>
        <w:t>lhtz_cbhy@szlh.gov.cn及364284109@qq.com</w:t>
      </w:r>
      <w:r>
        <w:rPr>
          <w:rFonts w:hint="eastAsia" w:ascii="仿宋_GB2312" w:hAnsi="仿宋_GB2312" w:eastAsia="仿宋_GB2312" w:cs="仿宋_GB2312"/>
          <w:kern w:val="0"/>
          <w:sz w:val="32"/>
          <w:szCs w:val="40"/>
          <w:highlight w:val="none"/>
          <w:lang w:val="en-US" w:eastAsia="zh-CN" w:bidi="ar-SA"/>
        </w:rPr>
        <w:t>，并同步将密封纸质版响应材料递交或邮寄至罗湖区清水河街道清水河一路116</w:t>
      </w:r>
      <w:r>
        <w:rPr>
          <w:rFonts w:hint="eastAsia" w:ascii="仿宋_GB2312" w:hAnsi="仿宋_GB2312" w:eastAsia="仿宋_GB2312" w:cs="仿宋_GB2312"/>
          <w:kern w:val="0"/>
          <w:sz w:val="32"/>
          <w:szCs w:val="40"/>
          <w:lang w:val="en-US" w:eastAsia="zh-CN" w:bidi="ar-SA"/>
        </w:rPr>
        <w:t>号罗湖投控大厦B座2001，纸质盖章版响应材料与电子扫描响应材料不一致的以纸质盖章版为准。</w:t>
      </w:r>
    </w:p>
    <w:p w14:paraId="7AA83E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2.报价须知</w:t>
      </w:r>
    </w:p>
    <w:p w14:paraId="0454D0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default"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（1）本次报价为一次性报价，报价单位如对本项目报价，即表示认可我方提出的要求，且不可撤回。否则该报价单位将被记入不诚信报价单位名单，在今后规定的时间内不得参与我方组织的任何招标采购活动。</w:t>
      </w:r>
    </w:p>
    <w:p w14:paraId="1EB4DB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（2）报价函为采购合同的组成部分。</w:t>
      </w:r>
    </w:p>
    <w:p w14:paraId="15A2C6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3）报价单位在采购过程中应遵守诚实信用的原则，在采购及合同履行过程中，如发现报价单位有欺诈等不诚实行为及违反合同约定等行为，将会被列入黑名单等处理。希望各报价单位在认真阅读询价函内容后再进行报价。</w:t>
      </w:r>
    </w:p>
    <w:p w14:paraId="4BAB53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default"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3.报价单位需按要求提交响应材料，所有材料需盖报价单位公章，具体见附件一至附件三。</w:t>
      </w:r>
    </w:p>
    <w:p w14:paraId="00AB2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九、联系方式</w:t>
      </w:r>
    </w:p>
    <w:p w14:paraId="5F95A8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1.联系人：杨工。</w:t>
      </w:r>
    </w:p>
    <w:p w14:paraId="58663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2.联系地址：</w:t>
      </w:r>
      <w:r>
        <w:rPr>
          <w:rFonts w:hint="eastAsia" w:ascii="仿宋_GB2312" w:hAnsi="仿宋_GB2312" w:eastAsia="仿宋_GB2312" w:cs="仿宋_GB2312"/>
          <w:kern w:val="0"/>
          <w:sz w:val="32"/>
          <w:szCs w:val="40"/>
          <w:u w:val="single"/>
          <w:lang w:val="en-US" w:eastAsia="zh-CN" w:bidi="ar-SA"/>
        </w:rPr>
        <w:t>深圳市罗湖区清水河街道清水河一路112号罗湖投控大厦B座2001</w:t>
      </w:r>
      <w:r>
        <w:rPr>
          <w:rFonts w:hint="eastAsia" w:ascii="仿宋_GB2312" w:hAnsi="仿宋_GB2312" w:eastAsia="仿宋_GB2312" w:cs="仿宋_GB2312"/>
          <w:kern w:val="0"/>
          <w:sz w:val="32"/>
          <w:szCs w:val="40"/>
          <w:lang w:val="en-US" w:eastAsia="zh-CN" w:bidi="ar-SA"/>
        </w:rPr>
        <w:t>。</w:t>
      </w:r>
    </w:p>
    <w:p w14:paraId="6846F7B7">
      <w:pPr>
        <w:spacing w:line="560" w:lineRule="exact"/>
        <w:ind w:firstLine="640" w:firstLineChars="200"/>
        <w:jc w:val="left"/>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3.联系电话：</w:t>
      </w:r>
      <w:r>
        <w:rPr>
          <w:rFonts w:hint="eastAsia" w:ascii="仿宋_GB2312" w:hAnsi="仿宋_GB2312" w:eastAsia="仿宋_GB2312" w:cs="仿宋_GB2312"/>
          <w:kern w:val="0"/>
          <w:sz w:val="32"/>
          <w:szCs w:val="40"/>
          <w:u w:val="single"/>
          <w:lang w:val="en-US" w:eastAsia="zh-CN" w:bidi="ar-SA"/>
        </w:rPr>
        <w:t>0755-82667282（工作日：上午9:00-12:00，下午14:00-18:00）</w:t>
      </w:r>
      <w:r>
        <w:rPr>
          <w:rFonts w:hint="eastAsia" w:ascii="仿宋_GB2312" w:hAnsi="仿宋_GB2312" w:eastAsia="仿宋_GB2312" w:cs="仿宋_GB2312"/>
          <w:kern w:val="0"/>
          <w:sz w:val="32"/>
          <w:szCs w:val="40"/>
          <w:lang w:val="en-US" w:eastAsia="zh-CN" w:bidi="ar-SA"/>
        </w:rPr>
        <w:t>。</w:t>
      </w:r>
    </w:p>
    <w:p w14:paraId="585BA5E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Times New Roman" w:hAnsi="Times New Roman" w:eastAsia="宋体" w:cs="Times New Roman"/>
          <w:b/>
          <w:kern w:val="0"/>
          <w:sz w:val="28"/>
          <w:szCs w:val="32"/>
          <w:lang w:val="en-US" w:eastAsia="zh-CN" w:bidi="ar-SA"/>
        </w:rPr>
      </w:pPr>
    </w:p>
    <w:p w14:paraId="5F2670C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Theme="majorEastAsia" w:hAnsiTheme="majorEastAsia" w:eastAsiaTheme="majorEastAsia" w:cstheme="majorEastAsia"/>
          <w:sz w:val="44"/>
          <w:szCs w:val="44"/>
          <w:u w:val="none"/>
          <w:lang w:val="en-US" w:eastAsia="zh-CN"/>
        </w:rPr>
      </w:pPr>
      <w:r>
        <w:rPr>
          <w:rFonts w:hint="eastAsia" w:ascii="Times New Roman" w:hAnsi="Times New Roman" w:eastAsia="宋体" w:cs="Times New Roman"/>
          <w:b/>
          <w:kern w:val="0"/>
          <w:sz w:val="28"/>
          <w:szCs w:val="32"/>
          <w:lang w:val="en-US" w:eastAsia="zh-CN" w:bidi="ar-SA"/>
        </w:rPr>
        <w:t>附件一：</w:t>
      </w:r>
    </w:p>
    <w:p w14:paraId="31B4E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sz w:val="44"/>
          <w:szCs w:val="44"/>
          <w:u w:val="none"/>
          <w:lang w:val="en-US" w:eastAsia="zh-CN"/>
        </w:rPr>
      </w:pPr>
      <w:r>
        <w:rPr>
          <w:rFonts w:hint="eastAsia" w:asciiTheme="majorEastAsia" w:hAnsiTheme="majorEastAsia" w:eastAsiaTheme="majorEastAsia" w:cstheme="majorEastAsia"/>
          <w:sz w:val="44"/>
          <w:szCs w:val="44"/>
          <w:u w:val="none"/>
          <w:lang w:val="en-US" w:eastAsia="zh-CN"/>
        </w:rPr>
        <w:t>报价函</w:t>
      </w:r>
    </w:p>
    <w:p w14:paraId="6F871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52"/>
          <w:lang w:val="en-US" w:eastAsia="zh-CN"/>
        </w:rPr>
      </w:pPr>
    </w:p>
    <w:p w14:paraId="43DAFD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致：</w:t>
      </w:r>
      <w:r>
        <w:rPr>
          <w:rFonts w:hint="eastAsia" w:ascii="仿宋" w:hAnsi="仿宋" w:eastAsia="仿宋" w:cs="仿宋"/>
          <w:sz w:val="32"/>
          <w:szCs w:val="40"/>
          <w:u w:val="single"/>
          <w:lang w:val="en-US" w:eastAsia="zh-CN"/>
        </w:rPr>
        <w:t>深圳市罗湖投资控股有限公司</w:t>
      </w:r>
      <w:r>
        <w:rPr>
          <w:rFonts w:hint="eastAsia" w:ascii="仿宋" w:hAnsi="仿宋" w:eastAsia="仿宋" w:cs="仿宋"/>
          <w:sz w:val="32"/>
          <w:szCs w:val="40"/>
          <w:u w:val="none"/>
          <w:lang w:val="en-US" w:eastAsia="zh-CN"/>
        </w:rPr>
        <w:t>：</w:t>
      </w:r>
    </w:p>
    <w:p w14:paraId="1552EB3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贵司询价函我司收悉，决定参与报价，现就</w:t>
      </w:r>
      <w:r>
        <w:rPr>
          <w:rFonts w:hint="eastAsia" w:ascii="仿宋_GB2312" w:hAnsi="仿宋_GB2312" w:eastAsia="仿宋_GB2312" w:cs="仿宋_GB2312"/>
          <w:b/>
          <w:bCs/>
          <w:color w:val="000000" w:themeColor="text1"/>
          <w:sz w:val="32"/>
          <w:szCs w:val="32"/>
          <w:u w:val="single"/>
          <w:shd w:val="clear"/>
          <w:lang w:val="en-US" w:eastAsia="zh-CN"/>
          <w14:textFill>
            <w14:solidFill>
              <w14:schemeClr w14:val="tx1"/>
            </w14:solidFill>
          </w14:textFill>
        </w:rPr>
        <w:t>市人民医院周边片区拆迁安置工程</w:t>
      </w:r>
      <w:r>
        <w:rPr>
          <w:rFonts w:hint="eastAsia" w:ascii="仿宋_GB2312" w:hAnsi="仿宋_GB2312" w:eastAsia="仿宋_GB2312" w:cs="仿宋_GB2312"/>
          <w:b/>
          <w:bCs/>
          <w:color w:val="000000" w:themeColor="text1"/>
          <w:sz w:val="32"/>
          <w:szCs w:val="32"/>
          <w:u w:val="single"/>
          <w:shd w:val="clear"/>
          <w:lang w:eastAsia="zh-CN"/>
          <w14:textFill>
            <w14:solidFill>
              <w14:schemeClr w14:val="tx1"/>
            </w14:solidFill>
          </w14:textFill>
        </w:rPr>
        <w:t>预售测绘</w:t>
      </w:r>
      <w:r>
        <w:rPr>
          <w:rFonts w:hint="eastAsia" w:ascii="仿宋_GB2312" w:hAnsi="仿宋_GB2312" w:eastAsia="仿宋_GB2312" w:cs="仿宋_GB2312"/>
          <w:b/>
          <w:bCs/>
          <w:color w:val="000000" w:themeColor="text1"/>
          <w:sz w:val="32"/>
          <w:szCs w:val="32"/>
          <w:u w:val="single"/>
          <w:shd w:val="clear"/>
          <w:lang w:val="en-US" w:eastAsia="zh-CN"/>
          <w14:textFill>
            <w14:solidFill>
              <w14:schemeClr w14:val="tx1"/>
            </w14:solidFill>
          </w14:textFill>
        </w:rPr>
        <w:t>服务</w:t>
      </w:r>
      <w:r>
        <w:rPr>
          <w:rFonts w:hint="eastAsia" w:ascii="仿宋" w:hAnsi="仿宋" w:eastAsia="仿宋" w:cs="仿宋"/>
          <w:sz w:val="32"/>
          <w:szCs w:val="40"/>
          <w:u w:val="none"/>
          <w:lang w:val="en-US" w:eastAsia="zh-CN"/>
        </w:rPr>
        <w:t>项目报价如下：</w:t>
      </w:r>
    </w:p>
    <w:p w14:paraId="3BAEBD4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我方愿意按照询价函规定的各项要求，向贵司提供相应服务，总报价（含税）为人民币（大写）</w:t>
      </w:r>
      <w:r>
        <w:rPr>
          <w:rFonts w:hint="eastAsia" w:ascii="仿宋" w:hAnsi="仿宋" w:eastAsia="仿宋" w:cs="仿宋"/>
          <w:sz w:val="32"/>
          <w:szCs w:val="40"/>
          <w:u w:val="single"/>
          <w:lang w:val="en-US" w:eastAsia="zh-CN"/>
        </w:rPr>
        <w:t xml:space="preserve">       </w:t>
      </w:r>
      <w:r>
        <w:rPr>
          <w:rFonts w:hint="eastAsia" w:ascii="仿宋" w:hAnsi="仿宋" w:eastAsia="仿宋" w:cs="仿宋"/>
          <w:sz w:val="32"/>
          <w:szCs w:val="40"/>
          <w:u w:val="none"/>
          <w:lang w:val="en-US" w:eastAsia="zh-CN"/>
        </w:rPr>
        <w:t>元（小写：</w:t>
      </w:r>
      <w:r>
        <w:rPr>
          <w:rFonts w:hint="eastAsia" w:ascii="宋体" w:hAnsi="宋体" w:eastAsia="宋体" w:cs="宋体"/>
          <w:b w:val="0"/>
          <w:bCs w:val="0"/>
          <w:sz w:val="32"/>
          <w:szCs w:val="40"/>
          <w:u w:val="none"/>
          <w:lang w:val="en-US" w:eastAsia="zh-CN"/>
        </w:rPr>
        <w:t>￥</w:t>
      </w:r>
      <w:r>
        <w:rPr>
          <w:rFonts w:hint="eastAsia" w:ascii="仿宋" w:hAnsi="仿宋" w:eastAsia="仿宋" w:cs="仿宋"/>
          <w:b w:val="0"/>
          <w:bCs w:val="0"/>
          <w:sz w:val="32"/>
          <w:szCs w:val="40"/>
          <w:u w:val="none"/>
          <w:lang w:val="en-US" w:eastAsia="zh-CN"/>
        </w:rPr>
        <w:t>：</w:t>
      </w:r>
      <w:r>
        <w:rPr>
          <w:rFonts w:hint="eastAsia" w:ascii="仿宋" w:hAnsi="仿宋" w:eastAsia="仿宋" w:cs="仿宋"/>
          <w:b w:val="0"/>
          <w:bCs w:val="0"/>
          <w:sz w:val="32"/>
          <w:szCs w:val="40"/>
          <w:u w:val="single"/>
          <w:lang w:val="en-US" w:eastAsia="zh-CN"/>
        </w:rPr>
        <w:t xml:space="preserve">       </w:t>
      </w:r>
      <w:r>
        <w:rPr>
          <w:rFonts w:hint="eastAsia" w:ascii="仿宋" w:hAnsi="仿宋" w:eastAsia="仿宋" w:cs="仿宋"/>
          <w:b w:val="0"/>
          <w:bCs w:val="0"/>
          <w:sz w:val="32"/>
          <w:szCs w:val="40"/>
          <w:u w:val="none"/>
          <w:lang w:val="en-US" w:eastAsia="zh-CN"/>
        </w:rPr>
        <w:t>元</w:t>
      </w:r>
      <w:r>
        <w:rPr>
          <w:rFonts w:hint="eastAsia" w:ascii="仿宋" w:hAnsi="仿宋" w:eastAsia="仿宋" w:cs="仿宋"/>
          <w:sz w:val="32"/>
          <w:szCs w:val="40"/>
          <w:u w:val="none"/>
          <w:lang w:val="en-US" w:eastAsia="zh-CN"/>
        </w:rPr>
        <w:t>）。</w:t>
      </w:r>
    </w:p>
    <w:tbl>
      <w:tblPr>
        <w:tblStyle w:val="10"/>
        <w:tblW w:w="9209" w:type="dxa"/>
        <w:jc w:val="center"/>
        <w:shd w:val="clear" w:color="auto" w:fill="FFFFFF"/>
        <w:tblLayout w:type="fixed"/>
        <w:tblCellMar>
          <w:top w:w="0" w:type="dxa"/>
          <w:left w:w="0" w:type="dxa"/>
          <w:bottom w:w="0" w:type="dxa"/>
          <w:right w:w="0" w:type="dxa"/>
        </w:tblCellMar>
      </w:tblPr>
      <w:tblGrid>
        <w:gridCol w:w="508"/>
        <w:gridCol w:w="2684"/>
        <w:gridCol w:w="1113"/>
        <w:gridCol w:w="854"/>
        <w:gridCol w:w="2007"/>
        <w:gridCol w:w="2043"/>
      </w:tblGrid>
      <w:tr w14:paraId="5A27EDC4">
        <w:tblPrEx>
          <w:shd w:val="clear" w:color="auto" w:fill="FFFFFF"/>
          <w:tblCellMar>
            <w:top w:w="0" w:type="dxa"/>
            <w:left w:w="0" w:type="dxa"/>
            <w:bottom w:w="0" w:type="dxa"/>
            <w:right w:w="0" w:type="dxa"/>
          </w:tblCellMar>
        </w:tblPrEx>
        <w:trPr>
          <w:trHeight w:val="50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0E46D">
            <w:pPr>
              <w:widowControl/>
              <w:jc w:val="center"/>
              <w:textAlignment w:val="center"/>
              <w:rPr>
                <w:b/>
                <w:color w:val="000000"/>
                <w:sz w:val="20"/>
              </w:rPr>
            </w:pPr>
            <w:r>
              <w:rPr>
                <w:rFonts w:hint="eastAsia"/>
                <w:b/>
                <w:color w:val="000000"/>
                <w:sz w:val="20"/>
                <w:lang w:bidi="ar"/>
              </w:rPr>
              <w:t>序号</w:t>
            </w:r>
          </w:p>
        </w:tc>
        <w:tc>
          <w:tcPr>
            <w:tcW w:w="26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9530E">
            <w:pPr>
              <w:widowControl/>
              <w:jc w:val="center"/>
              <w:textAlignment w:val="center"/>
              <w:rPr>
                <w:b/>
                <w:color w:val="000000"/>
                <w:sz w:val="20"/>
              </w:rPr>
            </w:pPr>
            <w:r>
              <w:rPr>
                <w:rFonts w:hint="eastAsia"/>
                <w:b/>
                <w:color w:val="000000"/>
                <w:sz w:val="20"/>
                <w:lang w:bidi="ar"/>
              </w:rPr>
              <w:t>项目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6EA9F">
            <w:pPr>
              <w:widowControl/>
              <w:jc w:val="center"/>
              <w:textAlignment w:val="center"/>
              <w:rPr>
                <w:b/>
                <w:color w:val="000000"/>
                <w:sz w:val="20"/>
                <w:lang w:bidi="ar"/>
              </w:rPr>
            </w:pPr>
            <w:r>
              <w:rPr>
                <w:rFonts w:hint="eastAsia"/>
                <w:b/>
                <w:color w:val="000000"/>
                <w:sz w:val="20"/>
                <w:lang w:eastAsia="zh-CN" w:bidi="ar"/>
              </w:rPr>
              <w:t>工作</w:t>
            </w:r>
            <w:r>
              <w:rPr>
                <w:rFonts w:hint="eastAsia"/>
                <w:b/>
                <w:color w:val="000000"/>
                <w:sz w:val="20"/>
                <w:lang w:bidi="ar"/>
              </w:rPr>
              <w:t>量</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0C275">
            <w:pPr>
              <w:widowControl/>
              <w:jc w:val="center"/>
              <w:textAlignment w:val="center"/>
              <w:rPr>
                <w:b/>
                <w:color w:val="000000"/>
                <w:sz w:val="20"/>
              </w:rPr>
            </w:pPr>
            <w:r>
              <w:rPr>
                <w:rFonts w:hint="eastAsia"/>
                <w:b/>
                <w:color w:val="000000"/>
                <w:sz w:val="20"/>
                <w:lang w:bidi="ar"/>
              </w:rPr>
              <w:t>单位</w:t>
            </w:r>
          </w:p>
        </w:tc>
        <w:tc>
          <w:tcPr>
            <w:tcW w:w="2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CD264">
            <w:pPr>
              <w:widowControl/>
              <w:jc w:val="center"/>
              <w:textAlignment w:val="center"/>
              <w:rPr>
                <w:b/>
                <w:bCs/>
                <w:sz w:val="20"/>
              </w:rPr>
            </w:pPr>
            <w:r>
              <w:rPr>
                <w:rFonts w:hint="eastAsia"/>
                <w:b/>
                <w:bCs/>
                <w:sz w:val="20"/>
              </w:rPr>
              <w:t>单价</w:t>
            </w:r>
            <w:r>
              <w:rPr>
                <w:rFonts w:hint="eastAsia"/>
                <w:b/>
                <w:bCs/>
                <w:sz w:val="20"/>
                <w:szCs w:val="20"/>
              </w:rPr>
              <w:t>（元</w:t>
            </w:r>
            <w:r>
              <w:rPr>
                <w:rFonts w:hint="eastAsia"/>
                <w:b/>
                <w:bCs/>
                <w:sz w:val="20"/>
                <w:szCs w:val="20"/>
                <w:lang w:eastAsia="zh-CN"/>
              </w:rPr>
              <w:t>/平方米</w:t>
            </w:r>
            <w:r>
              <w:rPr>
                <w:rFonts w:hint="eastAsia"/>
                <w:b/>
                <w:bCs/>
                <w:sz w:val="20"/>
                <w:szCs w:val="20"/>
              </w:rPr>
              <w:t>）</w:t>
            </w:r>
          </w:p>
        </w:tc>
        <w:tc>
          <w:tcPr>
            <w:tcW w:w="2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FB6E9">
            <w:pPr>
              <w:widowControl/>
              <w:jc w:val="center"/>
              <w:textAlignment w:val="center"/>
              <w:rPr>
                <w:b/>
                <w:color w:val="000000"/>
                <w:sz w:val="20"/>
                <w:lang w:eastAsia="zh-CN"/>
              </w:rPr>
            </w:pPr>
            <w:r>
              <w:rPr>
                <w:rFonts w:hint="eastAsia"/>
                <w:b/>
                <w:color w:val="000000"/>
                <w:sz w:val="20"/>
                <w:lang w:eastAsia="zh-CN"/>
              </w:rPr>
              <w:t>合价（元）</w:t>
            </w:r>
          </w:p>
        </w:tc>
      </w:tr>
      <w:tr w14:paraId="05F14FF1">
        <w:tblPrEx>
          <w:tblCellMar>
            <w:top w:w="0" w:type="dxa"/>
            <w:left w:w="0" w:type="dxa"/>
            <w:bottom w:w="0" w:type="dxa"/>
            <w:right w:w="0" w:type="dxa"/>
          </w:tblCellMar>
        </w:tblPrEx>
        <w:trPr>
          <w:trHeight w:val="897" w:hRule="atLeast"/>
          <w:jc w:val="center"/>
        </w:trPr>
        <w:tc>
          <w:tcPr>
            <w:tcW w:w="508"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EB6724F">
            <w:pPr>
              <w:widowControl/>
              <w:jc w:val="center"/>
              <w:textAlignment w:val="center"/>
              <w:rPr>
                <w:color w:val="000000"/>
                <w:sz w:val="20"/>
              </w:rPr>
            </w:pPr>
            <w:r>
              <w:rPr>
                <w:rFonts w:hint="eastAsia"/>
                <w:color w:val="000000"/>
                <w:sz w:val="20"/>
                <w:lang w:bidi="ar"/>
              </w:rPr>
              <w:t>1</w:t>
            </w:r>
          </w:p>
        </w:tc>
        <w:tc>
          <w:tcPr>
            <w:tcW w:w="2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B60637A">
            <w:pPr>
              <w:widowControl/>
              <w:jc w:val="center"/>
              <w:textAlignment w:val="center"/>
              <w:rPr>
                <w:color w:val="000000"/>
                <w:sz w:val="20"/>
                <w:lang w:eastAsia="zh-CN"/>
              </w:rPr>
            </w:pPr>
            <w:r>
              <w:rPr>
                <w:rFonts w:hint="eastAsia"/>
                <w:color w:val="000000"/>
                <w:sz w:val="20"/>
                <w:lang w:eastAsia="zh-CN" w:bidi="ar"/>
              </w:rPr>
              <w:t>市人民医院周边片区拆迁安置工程预售测绘服务</w:t>
            </w:r>
          </w:p>
        </w:tc>
        <w:tc>
          <w:tcPr>
            <w:tcW w:w="111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82512A4">
            <w:pPr>
              <w:widowControl/>
              <w:jc w:val="center"/>
              <w:textAlignment w:val="center"/>
              <w:rPr>
                <w:rFonts w:hint="default"/>
                <w:color w:val="000000"/>
                <w:sz w:val="20"/>
                <w:lang w:val="en-US" w:eastAsia="zh-CN" w:bidi="ar"/>
              </w:rPr>
            </w:pPr>
            <w:r>
              <w:rPr>
                <w:rFonts w:hint="eastAsia"/>
                <w:color w:val="000000"/>
                <w:sz w:val="20"/>
                <w:lang w:eastAsia="zh-CN" w:bidi="ar"/>
              </w:rPr>
              <w:t>173320.</w:t>
            </w:r>
            <w:r>
              <w:rPr>
                <w:rFonts w:hint="eastAsia"/>
                <w:color w:val="000000"/>
                <w:sz w:val="20"/>
                <w:lang w:val="en-US" w:eastAsia="zh-CN" w:bidi="ar"/>
              </w:rPr>
              <w:t>00</w:t>
            </w:r>
          </w:p>
        </w:tc>
        <w:tc>
          <w:tcPr>
            <w:tcW w:w="854"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3C2D1C8A">
            <w:pPr>
              <w:widowControl/>
              <w:jc w:val="center"/>
              <w:textAlignment w:val="center"/>
              <w:rPr>
                <w:color w:val="000000"/>
                <w:sz w:val="20"/>
                <w:lang w:eastAsia="zh-CN"/>
              </w:rPr>
            </w:pPr>
            <w:r>
              <w:rPr>
                <w:rFonts w:hint="eastAsia"/>
                <w:color w:val="000000"/>
                <w:sz w:val="20"/>
                <w:lang w:eastAsia="zh-CN" w:bidi="ar"/>
              </w:rPr>
              <w:t>平方米</w:t>
            </w:r>
          </w:p>
        </w:tc>
        <w:tc>
          <w:tcPr>
            <w:tcW w:w="2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B70F3">
            <w:pPr>
              <w:widowControl/>
              <w:textAlignment w:val="center"/>
              <w:rPr>
                <w:color w:val="000000"/>
                <w:sz w:val="20"/>
                <w:u w:val="single"/>
                <w:lang w:eastAsia="zh-CN"/>
              </w:rPr>
            </w:pPr>
            <w:r>
              <w:rPr>
                <w:rFonts w:hint="eastAsia"/>
                <w:color w:val="000000"/>
                <w:szCs w:val="21"/>
                <w:lang w:bidi="ar"/>
              </w:rPr>
              <w:t xml:space="preserve">  </w:t>
            </w:r>
            <w:r>
              <w:rPr>
                <w:rFonts w:hint="eastAsia"/>
                <w:color w:val="000000"/>
                <w:szCs w:val="21"/>
                <w:u w:val="single"/>
                <w:lang w:bidi="ar"/>
              </w:rPr>
              <w:t xml:space="preserve"> </w:t>
            </w:r>
            <w:r>
              <w:rPr>
                <w:color w:val="000000"/>
                <w:szCs w:val="21"/>
                <w:u w:val="single"/>
                <w:lang w:bidi="ar"/>
              </w:rPr>
              <w:t xml:space="preserve">          </w:t>
            </w:r>
            <w:r>
              <w:rPr>
                <w:rFonts w:hint="eastAsia"/>
                <w:color w:val="000000"/>
                <w:szCs w:val="21"/>
                <w:u w:val="single"/>
                <w:lang w:bidi="ar"/>
              </w:rPr>
              <w:t xml:space="preserve"> </w:t>
            </w:r>
          </w:p>
        </w:tc>
        <w:tc>
          <w:tcPr>
            <w:tcW w:w="2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B8748">
            <w:pPr>
              <w:rPr>
                <w:b/>
                <w:bCs/>
                <w:color w:val="000000"/>
                <w:sz w:val="20"/>
                <w:u w:val="single"/>
              </w:rPr>
            </w:pPr>
            <w:r>
              <w:rPr>
                <w:color w:val="000000"/>
                <w:szCs w:val="21"/>
                <w:lang w:bidi="ar"/>
              </w:rPr>
              <w:t xml:space="preserve">   </w:t>
            </w:r>
            <w:r>
              <w:rPr>
                <w:b/>
                <w:bCs/>
                <w:color w:val="000000"/>
                <w:sz w:val="20"/>
                <w:u w:val="single"/>
              </w:rPr>
              <w:t xml:space="preserve">         </w:t>
            </w:r>
            <w:r>
              <w:rPr>
                <w:rFonts w:hint="eastAsia"/>
                <w:b/>
                <w:bCs/>
                <w:color w:val="000000"/>
                <w:sz w:val="20"/>
                <w:u w:val="single"/>
              </w:rPr>
              <w:t xml:space="preserve">   </w:t>
            </w:r>
            <w:r>
              <w:rPr>
                <w:b/>
                <w:bCs/>
                <w:color w:val="000000"/>
                <w:sz w:val="20"/>
                <w:u w:val="single"/>
              </w:rPr>
              <w:t xml:space="preserve">  </w:t>
            </w:r>
            <w:r>
              <w:rPr>
                <w:rFonts w:hint="eastAsia"/>
                <w:b/>
                <w:bCs/>
                <w:color w:val="000000"/>
                <w:sz w:val="20"/>
                <w:u w:val="single"/>
              </w:rPr>
              <w:t xml:space="preserve"> </w:t>
            </w:r>
          </w:p>
        </w:tc>
      </w:tr>
      <w:tr w14:paraId="03567709">
        <w:tblPrEx>
          <w:tblCellMar>
            <w:top w:w="0" w:type="dxa"/>
            <w:left w:w="0" w:type="dxa"/>
            <w:bottom w:w="0" w:type="dxa"/>
            <w:right w:w="0" w:type="dxa"/>
          </w:tblCellMar>
        </w:tblPrEx>
        <w:trPr>
          <w:trHeight w:val="468" w:hRule="atLeast"/>
          <w:jc w:val="center"/>
        </w:trPr>
        <w:tc>
          <w:tcPr>
            <w:tcW w:w="7166"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BB4FC">
            <w:pPr>
              <w:widowControl/>
              <w:jc w:val="center"/>
              <w:textAlignment w:val="center"/>
              <w:rPr>
                <w:b/>
                <w:bCs/>
                <w:color w:val="000000"/>
                <w:sz w:val="20"/>
                <w:lang w:eastAsia="zh-CN" w:bidi="ar"/>
              </w:rPr>
            </w:pPr>
            <w:r>
              <w:rPr>
                <w:rFonts w:hint="eastAsia"/>
                <w:b/>
                <w:bCs/>
                <w:color w:val="000000"/>
                <w:sz w:val="20"/>
                <w:lang w:eastAsia="zh-CN" w:bidi="ar"/>
              </w:rPr>
              <w:t xml:space="preserve">总 </w:t>
            </w:r>
            <w:r>
              <w:rPr>
                <w:b/>
                <w:bCs/>
                <w:color w:val="000000"/>
                <w:sz w:val="20"/>
                <w:lang w:eastAsia="zh-CN" w:bidi="ar"/>
              </w:rPr>
              <w:t xml:space="preserve">    </w:t>
            </w:r>
            <w:r>
              <w:rPr>
                <w:rFonts w:hint="eastAsia"/>
                <w:b/>
                <w:bCs/>
                <w:color w:val="000000"/>
                <w:sz w:val="20"/>
                <w:lang w:eastAsia="zh-CN" w:bidi="ar"/>
              </w:rPr>
              <w:t>价（元）</w:t>
            </w:r>
          </w:p>
        </w:tc>
        <w:tc>
          <w:tcPr>
            <w:tcW w:w="2043" w:type="dxa"/>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842F2">
            <w:pPr>
              <w:rPr>
                <w:color w:val="000000"/>
                <w:sz w:val="20"/>
                <w:u w:val="single"/>
              </w:rPr>
            </w:pPr>
            <w:r>
              <w:rPr>
                <w:b/>
                <w:bCs/>
                <w:color w:val="000000"/>
                <w:sz w:val="20"/>
              </w:rPr>
              <w:t xml:space="preserve">   </w:t>
            </w:r>
            <w:r>
              <w:rPr>
                <w:b/>
                <w:bCs/>
                <w:color w:val="000000"/>
                <w:sz w:val="20"/>
                <w:u w:val="single"/>
              </w:rPr>
              <w:t xml:space="preserve">         </w:t>
            </w:r>
            <w:r>
              <w:rPr>
                <w:rFonts w:hint="eastAsia"/>
                <w:b/>
                <w:bCs/>
                <w:color w:val="000000"/>
                <w:sz w:val="20"/>
                <w:u w:val="single"/>
              </w:rPr>
              <w:t xml:space="preserve">   </w:t>
            </w:r>
            <w:r>
              <w:rPr>
                <w:b/>
                <w:bCs/>
                <w:color w:val="000000"/>
                <w:sz w:val="20"/>
                <w:u w:val="single"/>
              </w:rPr>
              <w:t xml:space="preserve">  </w:t>
            </w:r>
            <w:r>
              <w:rPr>
                <w:rFonts w:hint="eastAsia"/>
                <w:b/>
                <w:bCs/>
                <w:color w:val="000000"/>
                <w:sz w:val="20"/>
                <w:u w:val="single"/>
              </w:rPr>
              <w:t xml:space="preserve"> </w:t>
            </w:r>
          </w:p>
        </w:tc>
      </w:tr>
      <w:tr w14:paraId="56670109">
        <w:tblPrEx>
          <w:tblCellMar>
            <w:top w:w="0" w:type="dxa"/>
            <w:left w:w="0" w:type="dxa"/>
            <w:bottom w:w="0" w:type="dxa"/>
            <w:right w:w="0" w:type="dxa"/>
          </w:tblCellMar>
        </w:tblPrEx>
        <w:trPr>
          <w:trHeight w:val="480" w:hRule="atLeast"/>
          <w:jc w:val="center"/>
        </w:trPr>
        <w:tc>
          <w:tcPr>
            <w:tcW w:w="920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F80E8">
            <w:pPr>
              <w:jc w:val="center"/>
              <w:rPr>
                <w:color w:val="000000"/>
                <w:sz w:val="20"/>
              </w:rPr>
            </w:pPr>
            <w:r>
              <w:rPr>
                <w:rFonts w:hint="eastAsia"/>
                <w:color w:val="000000"/>
                <w:szCs w:val="21"/>
                <w:lang w:bidi="ar"/>
              </w:rPr>
              <w:t>增值税率</w:t>
            </w:r>
            <w:r>
              <w:rPr>
                <w:rFonts w:hint="eastAsia"/>
                <w:color w:val="000000"/>
                <w:szCs w:val="21"/>
                <w:u w:val="single"/>
                <w:lang w:bidi="ar"/>
              </w:rPr>
              <w:t xml:space="preserve">    </w:t>
            </w:r>
            <w:r>
              <w:rPr>
                <w:rFonts w:hint="eastAsia"/>
                <w:color w:val="000000"/>
                <w:szCs w:val="21"/>
                <w:lang w:bidi="ar"/>
              </w:rPr>
              <w:t>%</w:t>
            </w:r>
          </w:p>
        </w:tc>
      </w:tr>
      <w:tr w14:paraId="5A078585">
        <w:tblPrEx>
          <w:tblCellMar>
            <w:top w:w="0" w:type="dxa"/>
            <w:left w:w="0" w:type="dxa"/>
            <w:bottom w:w="0" w:type="dxa"/>
            <w:right w:w="0" w:type="dxa"/>
          </w:tblCellMar>
        </w:tblPrEx>
        <w:trPr>
          <w:trHeight w:val="767" w:hRule="atLeast"/>
          <w:jc w:val="center"/>
        </w:trPr>
        <w:tc>
          <w:tcPr>
            <w:tcW w:w="92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9CEF35F">
            <w:pPr>
              <w:widowControl/>
              <w:spacing w:line="288" w:lineRule="auto"/>
              <w:textAlignment w:val="center"/>
              <w:rPr>
                <w:rFonts w:asciiTheme="minorEastAsia" w:hAnsiTheme="minorEastAsia" w:eastAsiaTheme="minorEastAsia"/>
                <w:sz w:val="22"/>
                <w:szCs w:val="22"/>
                <w:lang w:eastAsia="zh-CN"/>
              </w:rPr>
            </w:pPr>
            <w:r>
              <w:rPr>
                <w:rFonts w:hint="eastAsia" w:asciiTheme="minorEastAsia" w:hAnsiTheme="minorEastAsia" w:eastAsiaTheme="minorEastAsia"/>
                <w:lang w:eastAsia="zh-CN"/>
              </w:rPr>
              <w:t>1</w:t>
            </w:r>
            <w:r>
              <w:rPr>
                <w:rFonts w:asciiTheme="minorEastAsia" w:hAnsiTheme="minorEastAsia" w:eastAsiaTheme="minorEastAsia"/>
                <w:sz w:val="22"/>
                <w:szCs w:val="22"/>
                <w:lang w:eastAsia="zh-CN"/>
              </w:rPr>
              <w:t>.</w:t>
            </w:r>
            <w:r>
              <w:rPr>
                <w:rFonts w:hint="eastAsia" w:asciiTheme="minorEastAsia" w:hAnsiTheme="minorEastAsia" w:eastAsiaTheme="minorEastAsia"/>
                <w:sz w:val="22"/>
                <w:szCs w:val="22"/>
                <w:lang w:eastAsia="zh-CN"/>
              </w:rPr>
              <w:t>工作量为暂定，按实际完成工作量计算，具体以合同约定为准。</w:t>
            </w:r>
          </w:p>
          <w:p w14:paraId="524E73EC">
            <w:pPr>
              <w:widowControl/>
              <w:spacing w:line="288" w:lineRule="auto"/>
              <w:textAlignment w:val="center"/>
              <w:rPr>
                <w:rFonts w:eastAsiaTheme="minorEastAsia"/>
                <w:lang w:eastAsia="zh-CN"/>
              </w:rPr>
            </w:pPr>
            <w:r>
              <w:rPr>
                <w:rFonts w:hint="eastAsia" w:asciiTheme="minorEastAsia" w:hAnsiTheme="minorEastAsia" w:eastAsiaTheme="minorEastAsia"/>
                <w:sz w:val="22"/>
                <w:szCs w:val="22"/>
                <w:lang w:val="en-US" w:eastAsia="zh-CN"/>
              </w:rPr>
              <w:t>2</w:t>
            </w:r>
            <w:r>
              <w:rPr>
                <w:rFonts w:asciiTheme="minorEastAsia" w:hAnsiTheme="minorEastAsia" w:eastAsiaTheme="minorEastAsia"/>
                <w:sz w:val="22"/>
                <w:szCs w:val="22"/>
                <w:lang w:eastAsia="zh-CN"/>
              </w:rPr>
              <w:t>.</w:t>
            </w:r>
            <w:r>
              <w:rPr>
                <w:rFonts w:hint="eastAsia" w:asciiTheme="minorEastAsia" w:hAnsiTheme="minorEastAsia" w:eastAsiaTheme="minorEastAsia"/>
                <w:sz w:val="22"/>
                <w:szCs w:val="22"/>
                <w:lang w:eastAsia="zh-CN"/>
              </w:rPr>
              <w:t>单价为固定综合单价，包含税费等一切费用，包含但不限于：</w:t>
            </w:r>
            <w:r>
              <w:rPr>
                <w:rFonts w:hint="eastAsia" w:asciiTheme="minorHAnsi" w:hAnsiTheme="minorHAnsi" w:eastAsiaTheme="minorEastAsia" w:cstheme="minorBidi"/>
                <w:color w:val="000000" w:themeColor="text1"/>
                <w:sz w:val="22"/>
                <w:szCs w:val="22"/>
                <w:lang w:eastAsia="zh-CN"/>
                <w14:textFill>
                  <w14:solidFill>
                    <w14:schemeClr w14:val="tx1"/>
                  </w14:solidFill>
                </w14:textFill>
              </w:rPr>
              <w:t>完成本合同全部工作所需要的所有的人工费、材料费、机械费、水电费（含水电接驳费）、设备费、措施费、调查测试费、试验实验费、现场勘查费、租车费、差旅费、资料费、准备费、场地准备费、进退场费、设备转场费、岩芯箱制作加工费、局部勘察作业面降水费、人员驻场相关费用、专家评审费、相关的评审验收费、报告编制费、税费等与本合同内容有关的一切费用。</w:t>
            </w:r>
          </w:p>
        </w:tc>
      </w:tr>
    </w:tbl>
    <w:p w14:paraId="3E9766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二、一旦我方中选，双方合同签字生效后，我方将严格履行合同规定的职责和义务，保证按照合同要求贵司要求提供服务。</w:t>
      </w:r>
    </w:p>
    <w:p w14:paraId="026C6A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三、我方提供给贵单位的与本项目采购有关的文件资料，保证文件资料的真实性和准确性。</w:t>
      </w:r>
    </w:p>
    <w:p w14:paraId="4F962C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default"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四、固定综合单价包括但不限于完成本合同全部工作所需要的所有的包含为完成本项工作所包括的人工、差旅、税费、利润等一切费用；且不因市场价格涨落、人员工资、福利调整以及汇率、税率变动等任何原因调整。</w:t>
      </w:r>
    </w:p>
    <w:p w14:paraId="1A322F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40"/>
          <w:u w:val="none"/>
          <w:lang w:val="en-US" w:eastAsia="zh-CN"/>
        </w:rPr>
      </w:pPr>
    </w:p>
    <w:p w14:paraId="6FEDDE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报价人名称（公章）：</w:t>
      </w:r>
    </w:p>
    <w:p w14:paraId="43948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法定代表人或委托代理人签名：</w:t>
      </w:r>
    </w:p>
    <w:p w14:paraId="27547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日期：</w:t>
      </w:r>
    </w:p>
    <w:p w14:paraId="69E8E2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通讯地址：</w:t>
      </w:r>
    </w:p>
    <w:p w14:paraId="4AA2CE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联系人及联系方式：</w:t>
      </w:r>
    </w:p>
    <w:p w14:paraId="5CAB1E37">
      <w:pPr>
        <w:pStyle w:val="8"/>
        <w:snapToGrid w:val="0"/>
        <w:spacing w:line="360" w:lineRule="auto"/>
        <w:jc w:val="left"/>
        <w:rPr>
          <w:rFonts w:hint="eastAsia" w:ascii="Times New Roman" w:hAnsi="Times New Roman" w:eastAsia="宋体" w:cs="Times New Roman"/>
          <w:b/>
          <w:kern w:val="0"/>
          <w:sz w:val="28"/>
          <w:szCs w:val="32"/>
          <w:lang w:val="en-US" w:eastAsia="zh-CN" w:bidi="ar-SA"/>
        </w:rPr>
      </w:pPr>
    </w:p>
    <w:p w14:paraId="64F09301">
      <w:pPr>
        <w:spacing w:line="560" w:lineRule="exact"/>
        <w:ind w:firstLine="640" w:firstLineChars="200"/>
        <w:jc w:val="left"/>
        <w:rPr>
          <w:rFonts w:hint="eastAsia" w:ascii="楷体_GB2312" w:hAnsi="楷体_GB2312" w:eastAsia="楷体_GB2312" w:cs="楷体_GB2312"/>
          <w:sz w:val="32"/>
          <w:szCs w:val="40"/>
        </w:rPr>
      </w:pPr>
    </w:p>
    <w:p w14:paraId="2DDD258A">
      <w:pPr>
        <w:pStyle w:val="4"/>
        <w:rPr>
          <w:rFonts w:hint="eastAsia"/>
        </w:rPr>
      </w:pPr>
    </w:p>
    <w:p w14:paraId="39E036D0">
      <w:pPr>
        <w:spacing w:line="560" w:lineRule="exact"/>
        <w:ind w:firstLine="640" w:firstLineChars="200"/>
        <w:jc w:val="left"/>
        <w:rPr>
          <w:rFonts w:hint="eastAsia" w:ascii="楷体_GB2312" w:hAnsi="楷体_GB2312" w:eastAsia="楷体_GB2312" w:cs="楷体_GB2312"/>
          <w:sz w:val="32"/>
          <w:szCs w:val="40"/>
        </w:rPr>
      </w:pPr>
    </w:p>
    <w:p w14:paraId="47BC8397">
      <w:pPr>
        <w:pStyle w:val="8"/>
        <w:snapToGrid w:val="0"/>
        <w:spacing w:line="360" w:lineRule="auto"/>
        <w:jc w:val="left"/>
        <w:outlineLvl w:val="0"/>
        <w:rPr>
          <w:rFonts w:ascii="Times New Roman" w:hAnsi="Times New Roman"/>
          <w:b/>
          <w:sz w:val="28"/>
          <w:szCs w:val="32"/>
        </w:rPr>
      </w:pPr>
      <w:r>
        <w:rPr>
          <w:rFonts w:hint="eastAsia" w:ascii="Times New Roman" w:hAnsi="Times New Roman" w:eastAsia="宋体" w:cs="Times New Roman"/>
          <w:b/>
          <w:kern w:val="0"/>
          <w:sz w:val="28"/>
          <w:szCs w:val="32"/>
          <w:lang w:val="en-US" w:eastAsia="zh-CN" w:bidi="ar-SA"/>
        </w:rPr>
        <w:t>附件二：</w:t>
      </w:r>
      <w:r>
        <w:rPr>
          <w:rFonts w:hint="eastAsia" w:ascii="Times New Roman" w:hAnsi="Times New Roman"/>
          <w:b/>
          <w:sz w:val="28"/>
          <w:szCs w:val="32"/>
        </w:rPr>
        <w:t xml:space="preserve"> </w:t>
      </w:r>
      <w:r>
        <w:rPr>
          <w:rFonts w:ascii="Times New Roman" w:hAnsi="Times New Roman"/>
          <w:b/>
          <w:sz w:val="28"/>
          <w:szCs w:val="32"/>
        </w:rPr>
        <w:t xml:space="preserve">  </w:t>
      </w:r>
    </w:p>
    <w:p w14:paraId="1B30A204">
      <w:pPr>
        <w:pStyle w:val="8"/>
        <w:snapToGrid w:val="0"/>
        <w:spacing w:line="360" w:lineRule="auto"/>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1、法定代表人证明书</w:t>
      </w:r>
    </w:p>
    <w:p w14:paraId="717086F3">
      <w:pPr>
        <w:pStyle w:val="8"/>
        <w:snapToGrid w:val="0"/>
        <w:spacing w:line="360" w:lineRule="auto"/>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2、授权委托书</w:t>
      </w:r>
    </w:p>
    <w:p w14:paraId="0D3B0F18">
      <w:pPr>
        <w:pStyle w:val="8"/>
        <w:snapToGrid w:val="0"/>
        <w:spacing w:line="360" w:lineRule="auto"/>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3、营业执照</w:t>
      </w:r>
      <w:r>
        <w:rPr>
          <w:rFonts w:hint="eastAsia" w:ascii="Times New Roman" w:hAnsi="Times New Roman" w:eastAsia="宋体" w:cs="Times New Roman"/>
          <w:b w:val="0"/>
          <w:bCs/>
          <w:kern w:val="0"/>
          <w:sz w:val="28"/>
          <w:szCs w:val="32"/>
          <w:lang w:val="en-US" w:eastAsia="zh-CN" w:bidi="ar-SA"/>
        </w:rPr>
        <w:br w:type="page"/>
      </w:r>
    </w:p>
    <w:p w14:paraId="50DC9600">
      <w:pPr>
        <w:pStyle w:val="8"/>
        <w:snapToGrid w:val="0"/>
        <w:spacing w:line="240" w:lineRule="auto"/>
        <w:jc w:val="center"/>
        <w:rPr>
          <w:rFonts w:ascii="宋体" w:hAnsi="宋体"/>
          <w:b/>
          <w:sz w:val="44"/>
          <w:szCs w:val="44"/>
        </w:rPr>
      </w:pPr>
      <w:r>
        <w:rPr>
          <w:rFonts w:hint="eastAsia" w:ascii="宋体" w:hAnsi="宋体"/>
          <w:b/>
          <w:sz w:val="44"/>
          <w:szCs w:val="44"/>
        </w:rPr>
        <w:t>法定代表人证明书</w:t>
      </w:r>
    </w:p>
    <w:p w14:paraId="52E86EF6">
      <w:pPr>
        <w:jc w:val="center"/>
        <w:rPr>
          <w:rFonts w:ascii="宋体" w:hAnsi="宋体"/>
        </w:rPr>
      </w:pPr>
    </w:p>
    <w:p w14:paraId="1AA1D436">
      <w:pPr>
        <w:jc w:val="center"/>
        <w:rPr>
          <w:rFonts w:ascii="宋体" w:hAnsi="宋体"/>
        </w:rPr>
      </w:pPr>
    </w:p>
    <w:p w14:paraId="23B30405">
      <w:pPr>
        <w:spacing w:line="360" w:lineRule="auto"/>
        <w:jc w:val="center"/>
        <w:rPr>
          <w:rFonts w:ascii="宋体" w:hAnsi="宋体" w:cs="宋体"/>
          <w:sz w:val="28"/>
        </w:rPr>
      </w:pPr>
      <w:r>
        <w:rPr>
          <w:rFonts w:hint="eastAsia" w:ascii="宋体" w:hAnsi="宋体" w:cs="宋体"/>
          <w:sz w:val="28"/>
        </w:rPr>
        <w:t>法定代表人证明书</w:t>
      </w:r>
    </w:p>
    <w:p w14:paraId="36A14BEC">
      <w:pPr>
        <w:spacing w:line="360" w:lineRule="auto"/>
        <w:jc w:val="left"/>
        <w:rPr>
          <w:rFonts w:ascii="宋体" w:hAnsi="宋体" w:cs="宋体"/>
          <w:sz w:val="28"/>
          <w:u w:val="single"/>
        </w:rPr>
      </w:pPr>
      <w:r>
        <w:rPr>
          <w:rFonts w:hint="eastAsia" w:ascii="宋体" w:hAnsi="宋体" w:cs="宋体"/>
          <w:sz w:val="28"/>
        </w:rPr>
        <w:t>姓名：</w:t>
      </w:r>
      <w:r>
        <w:rPr>
          <w:rFonts w:hint="eastAsia" w:ascii="宋体" w:hAnsi="宋体" w:cs="宋体"/>
          <w:sz w:val="28"/>
          <w:u w:val="single"/>
        </w:rPr>
        <w:t xml:space="preserve"> </w:t>
      </w:r>
      <w:r>
        <w:rPr>
          <w:rFonts w:hint="eastAsia" w:ascii="宋体" w:hAnsi="宋体" w:cs="宋体"/>
          <w:sz w:val="28"/>
          <w:u w:val="single"/>
          <w:lang w:val="en-US" w:eastAsia="zh-CN"/>
        </w:rPr>
        <w:t xml:space="preserve">  </w:t>
      </w:r>
      <w:r>
        <w:rPr>
          <w:rFonts w:hint="eastAsia" w:ascii="宋体" w:hAnsi="宋体" w:cs="宋体"/>
          <w:sz w:val="28"/>
          <w:u w:val="single"/>
        </w:rPr>
        <w:t xml:space="preserve">   </w:t>
      </w:r>
      <w:r>
        <w:rPr>
          <w:rFonts w:hint="eastAsia" w:ascii="宋体" w:hAnsi="宋体" w:cs="宋体"/>
          <w:sz w:val="28"/>
        </w:rPr>
        <w:t>身份证号码：</w:t>
      </w:r>
      <w:r>
        <w:rPr>
          <w:rFonts w:hint="eastAsia" w:ascii="宋体" w:hAnsi="宋体" w:cs="宋体"/>
          <w:sz w:val="28"/>
          <w:u w:val="single"/>
        </w:rPr>
        <w:t xml:space="preserve">                 </w:t>
      </w:r>
      <w:r>
        <w:rPr>
          <w:rFonts w:hint="eastAsia" w:ascii="宋体" w:hAnsi="宋体" w:cs="宋体"/>
          <w:sz w:val="28"/>
        </w:rPr>
        <w:t>性别：</w:t>
      </w:r>
      <w:r>
        <w:rPr>
          <w:rFonts w:hint="eastAsia" w:ascii="宋体" w:hAnsi="宋体" w:cs="宋体"/>
          <w:sz w:val="28"/>
          <w:u w:val="single"/>
        </w:rPr>
        <w:t xml:space="preserve">      </w:t>
      </w:r>
      <w:r>
        <w:rPr>
          <w:rFonts w:hint="eastAsia" w:ascii="宋体" w:hAnsi="宋体" w:cs="宋体"/>
          <w:sz w:val="28"/>
        </w:rPr>
        <w:t>年龄：</w:t>
      </w:r>
      <w:r>
        <w:rPr>
          <w:rFonts w:hint="eastAsia" w:ascii="宋体" w:hAnsi="宋体" w:cs="宋体"/>
          <w:sz w:val="28"/>
          <w:u w:val="single"/>
        </w:rPr>
        <w:t xml:space="preserve">      </w:t>
      </w:r>
    </w:p>
    <w:p w14:paraId="790A5E4F">
      <w:pPr>
        <w:spacing w:line="360" w:lineRule="auto"/>
        <w:jc w:val="lef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系 </w:t>
      </w:r>
      <w:r>
        <w:rPr>
          <w:rFonts w:hint="eastAsia" w:ascii="宋体" w:hAnsi="宋体" w:cs="宋体"/>
          <w:sz w:val="28"/>
          <w:u w:val="single"/>
        </w:rPr>
        <w:t xml:space="preserve">                        </w:t>
      </w:r>
      <w:r>
        <w:rPr>
          <w:rFonts w:hint="eastAsia" w:ascii="宋体" w:hAnsi="宋体" w:cs="宋体"/>
          <w:sz w:val="28"/>
        </w:rPr>
        <w:t>的法定代表人。</w:t>
      </w:r>
    </w:p>
    <w:p w14:paraId="2725C695">
      <w:pPr>
        <w:spacing w:line="360" w:lineRule="auto"/>
        <w:rPr>
          <w:rFonts w:ascii="宋体" w:hAnsi="宋体" w:cs="宋体"/>
          <w:sz w:val="28"/>
        </w:rPr>
      </w:pPr>
      <w:r>
        <w:rPr>
          <w:rFonts w:hint="eastAsia" w:ascii="宋体" w:hAnsi="宋体" w:cs="宋体"/>
          <w:sz w:val="28"/>
        </w:rPr>
        <w:t>特此证明。</w:t>
      </w:r>
    </w:p>
    <w:p w14:paraId="11A614DF">
      <w:pPr>
        <w:spacing w:line="360" w:lineRule="auto"/>
        <w:rPr>
          <w:rFonts w:ascii="宋体" w:hAnsi="宋体" w:cs="宋体"/>
          <w:sz w:val="28"/>
        </w:rPr>
      </w:pPr>
    </w:p>
    <w:p w14:paraId="135A8306">
      <w:pPr>
        <w:spacing w:line="360" w:lineRule="auto"/>
        <w:ind w:left="3969" w:leftChars="1890"/>
        <w:rPr>
          <w:rFonts w:ascii="宋体" w:hAnsi="宋体" w:cs="宋体"/>
          <w:sz w:val="28"/>
        </w:rPr>
      </w:pPr>
      <w:r>
        <w:rPr>
          <w:rFonts w:hint="eastAsia" w:ascii="宋体" w:hAnsi="宋体" w:cs="宋体"/>
          <w:sz w:val="28"/>
        </w:rPr>
        <w:t>单位名称（公章）：</w:t>
      </w:r>
    </w:p>
    <w:p w14:paraId="76494513">
      <w:pPr>
        <w:spacing w:line="360" w:lineRule="auto"/>
        <w:ind w:left="3969" w:leftChars="1890"/>
        <w:rPr>
          <w:rFonts w:ascii="宋体" w:hAnsi="宋体" w:cs="宋体"/>
          <w:sz w:val="28"/>
        </w:rPr>
      </w:pPr>
      <w:r>
        <w:rPr>
          <w:rFonts w:hint="eastAsia" w:ascii="宋体" w:hAnsi="宋体" w:cs="宋体"/>
          <w:sz w:val="28"/>
        </w:rPr>
        <w:t>地址：</w:t>
      </w:r>
    </w:p>
    <w:p w14:paraId="398966FC">
      <w:pPr>
        <w:spacing w:line="360" w:lineRule="auto"/>
        <w:ind w:left="3969" w:leftChars="1890"/>
        <w:rPr>
          <w:rFonts w:ascii="宋体" w:hAnsi="宋体" w:cs="宋体"/>
          <w:sz w:val="28"/>
        </w:rPr>
      </w:pPr>
      <w:r>
        <w:rPr>
          <w:rFonts w:hint="eastAsia" w:ascii="宋体" w:hAnsi="宋体" w:cs="宋体"/>
          <w:sz w:val="28"/>
        </w:rPr>
        <w:t xml:space="preserve">日期：                              </w:t>
      </w:r>
    </w:p>
    <w:p w14:paraId="755582FA">
      <w:pPr>
        <w:spacing w:line="360" w:lineRule="auto"/>
        <w:rPr>
          <w:rFonts w:ascii="宋体" w:hAnsi="宋体" w:cs="宋体"/>
          <w:sz w:val="28"/>
        </w:rPr>
      </w:pPr>
    </w:p>
    <w:p w14:paraId="4BBE82FC">
      <w:pPr>
        <w:spacing w:line="360" w:lineRule="auto"/>
        <w:rPr>
          <w:rFonts w:ascii="宋体" w:hAnsi="宋体" w:cs="宋体"/>
          <w:sz w:val="28"/>
        </w:rPr>
      </w:pPr>
    </w:p>
    <w:p w14:paraId="19A27145">
      <w:pPr>
        <w:spacing w:line="360" w:lineRule="auto"/>
        <w:rPr>
          <w:rFonts w:ascii="宋体" w:hAnsi="宋体" w:cs="宋体"/>
          <w:sz w:val="28"/>
        </w:rPr>
      </w:pPr>
    </w:p>
    <w:p w14:paraId="3DF778A2">
      <w:pPr>
        <w:spacing w:line="360" w:lineRule="auto"/>
        <w:rPr>
          <w:rFonts w:ascii="宋体" w:hAnsi="宋体" w:cs="宋体"/>
          <w:sz w:val="28"/>
        </w:rPr>
      </w:pPr>
    </w:p>
    <w:p w14:paraId="51D4AABE">
      <w:pPr>
        <w:spacing w:line="360" w:lineRule="auto"/>
        <w:rPr>
          <w:rFonts w:ascii="宋体" w:hAnsi="宋体" w:cs="宋体"/>
          <w:sz w:val="28"/>
        </w:rPr>
      </w:pPr>
    </w:p>
    <w:p w14:paraId="4283655D">
      <w:pPr>
        <w:spacing w:line="360" w:lineRule="auto"/>
        <w:rPr>
          <w:rFonts w:ascii="宋体" w:hAnsi="宋体" w:cs="宋体"/>
          <w:sz w:val="28"/>
        </w:rPr>
      </w:pPr>
    </w:p>
    <w:p w14:paraId="5442BC2F">
      <w:pPr>
        <w:spacing w:line="360" w:lineRule="auto"/>
        <w:rPr>
          <w:rFonts w:ascii="宋体" w:hAnsi="宋体" w:cs="宋体"/>
          <w:sz w:val="28"/>
        </w:rPr>
      </w:pPr>
    </w:p>
    <w:p w14:paraId="77C837E0">
      <w:pPr>
        <w:spacing w:line="360" w:lineRule="auto"/>
        <w:rPr>
          <w:rFonts w:ascii="宋体" w:hAnsi="宋体" w:cs="宋体"/>
          <w:sz w:val="28"/>
        </w:rPr>
      </w:pPr>
    </w:p>
    <w:p w14:paraId="6E6C6579">
      <w:pPr>
        <w:spacing w:line="360" w:lineRule="auto"/>
        <w:rPr>
          <w:rFonts w:ascii="宋体" w:hAnsi="宋体" w:cs="宋体"/>
          <w:sz w:val="28"/>
        </w:rPr>
      </w:pPr>
    </w:p>
    <w:p w14:paraId="7F6CC69F">
      <w:pPr>
        <w:spacing w:line="360" w:lineRule="auto"/>
        <w:rPr>
          <w:rFonts w:ascii="宋体" w:hAnsi="宋体" w:cs="宋体"/>
          <w:sz w:val="28"/>
        </w:rPr>
      </w:pPr>
    </w:p>
    <w:p w14:paraId="08993400">
      <w:pPr>
        <w:spacing w:line="360" w:lineRule="auto"/>
        <w:rPr>
          <w:rFonts w:ascii="宋体" w:hAnsi="宋体" w:cs="宋体"/>
          <w:sz w:val="28"/>
        </w:rPr>
      </w:pPr>
    </w:p>
    <w:p w14:paraId="427FE691">
      <w:pPr>
        <w:spacing w:line="360" w:lineRule="auto"/>
        <w:rPr>
          <w:rFonts w:ascii="宋体" w:hAnsi="宋体" w:cs="宋体"/>
          <w:sz w:val="28"/>
        </w:rPr>
      </w:pPr>
    </w:p>
    <w:p w14:paraId="040E4450">
      <w:pPr>
        <w:spacing w:line="360" w:lineRule="auto"/>
        <w:ind w:left="425" w:firstLine="2650" w:firstLineChars="600"/>
        <w:jc w:val="both"/>
        <w:rPr>
          <w:b/>
          <w:sz w:val="44"/>
          <w:szCs w:val="44"/>
        </w:rPr>
      </w:pPr>
      <w:r>
        <w:rPr>
          <w:rFonts w:hint="eastAsia" w:ascii="宋体" w:hAnsi="宋体"/>
          <w:b/>
          <w:sz w:val="44"/>
          <w:szCs w:val="44"/>
        </w:rPr>
        <w:t>授权委托书</w:t>
      </w:r>
    </w:p>
    <w:p w14:paraId="3732D56D">
      <w:pPr>
        <w:spacing w:line="360" w:lineRule="auto"/>
        <w:ind w:left="425"/>
        <w:rPr>
          <w:sz w:val="24"/>
        </w:rPr>
      </w:pPr>
    </w:p>
    <w:p w14:paraId="401097AB">
      <w:pPr>
        <w:spacing w:line="360" w:lineRule="auto"/>
        <w:ind w:left="425"/>
        <w:rPr>
          <w:sz w:val="24"/>
        </w:rPr>
      </w:pPr>
    </w:p>
    <w:p w14:paraId="44C50BFC">
      <w:pPr>
        <w:spacing w:line="360" w:lineRule="auto"/>
        <w:ind w:firstLine="719" w:firstLineChars="257"/>
        <w:rPr>
          <w:rFonts w:ascii="宋体" w:hAnsi="宋体"/>
          <w:sz w:val="28"/>
          <w:szCs w:val="28"/>
        </w:rPr>
      </w:pPr>
      <w:r>
        <w:rPr>
          <w:rFonts w:hint="eastAsia" w:ascii="宋体" w:hAnsi="宋体"/>
          <w:sz w:val="28"/>
          <w:szCs w:val="28"/>
        </w:rPr>
        <w:t>我</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【单位名称】的法定代表人，现授权委托</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【单位名称】的</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【姓名】（身份证号码：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）为本公司代理人，以本公司的名义参加</w:t>
      </w:r>
      <w:r>
        <w:rPr>
          <w:rFonts w:hint="eastAsia" w:ascii="宋体" w:hAnsi="宋体"/>
          <w:b/>
          <w:bCs/>
          <w:sz w:val="28"/>
          <w:szCs w:val="28"/>
          <w:u w:val="single"/>
          <w:lang w:val="en-US" w:eastAsia="zh-CN"/>
        </w:rPr>
        <w:t>市人民医院周边片区拆迁安置工程</w:t>
      </w:r>
      <w:r>
        <w:rPr>
          <w:rFonts w:hint="eastAsia" w:ascii="宋体" w:hAnsi="宋体"/>
          <w:b/>
          <w:bCs/>
          <w:sz w:val="28"/>
          <w:szCs w:val="28"/>
          <w:u w:val="single"/>
          <w:lang w:eastAsia="zh-CN"/>
        </w:rPr>
        <w:t>预售测绘</w:t>
      </w:r>
      <w:r>
        <w:rPr>
          <w:rFonts w:hint="eastAsia" w:ascii="宋体" w:hAnsi="宋体"/>
          <w:b/>
          <w:bCs/>
          <w:sz w:val="28"/>
          <w:szCs w:val="28"/>
          <w:u w:val="single"/>
          <w:lang w:val="en-US" w:eastAsia="zh-CN"/>
        </w:rPr>
        <w:t>服务</w:t>
      </w:r>
      <w:r>
        <w:rPr>
          <w:rFonts w:hint="eastAsia" w:ascii="宋体" w:hAnsi="宋体"/>
          <w:sz w:val="28"/>
          <w:szCs w:val="28"/>
          <w:u w:val="none"/>
          <w:lang w:val="en-US" w:eastAsia="zh-CN"/>
        </w:rPr>
        <w:t>项目</w:t>
      </w:r>
      <w:r>
        <w:rPr>
          <w:rFonts w:hint="eastAsia" w:ascii="宋体" w:hAnsi="宋体"/>
          <w:sz w:val="28"/>
          <w:szCs w:val="28"/>
          <w:lang w:eastAsia="zh-CN"/>
        </w:rPr>
        <w:t>采购及报价</w:t>
      </w:r>
      <w:r>
        <w:rPr>
          <w:rFonts w:hint="eastAsia" w:ascii="宋体" w:hAnsi="宋体"/>
          <w:sz w:val="28"/>
          <w:szCs w:val="28"/>
        </w:rPr>
        <w:t>的相关活动。代理人在本次</w:t>
      </w:r>
      <w:r>
        <w:rPr>
          <w:rFonts w:hint="eastAsia" w:ascii="宋体" w:hAnsi="宋体"/>
          <w:sz w:val="28"/>
          <w:szCs w:val="28"/>
          <w:lang w:eastAsia="zh-CN"/>
        </w:rPr>
        <w:t>采购</w:t>
      </w:r>
      <w:r>
        <w:rPr>
          <w:rFonts w:hint="eastAsia" w:ascii="宋体" w:hAnsi="宋体"/>
          <w:sz w:val="28"/>
          <w:szCs w:val="28"/>
        </w:rPr>
        <w:t>过程中所签署的一切文件和处理与之有关的一切事务，本公司及我本人均予以承认。</w:t>
      </w:r>
    </w:p>
    <w:p w14:paraId="32ED76E7">
      <w:pPr>
        <w:spacing w:line="360" w:lineRule="auto"/>
        <w:ind w:firstLine="719" w:firstLineChars="257"/>
        <w:rPr>
          <w:rFonts w:ascii="宋体" w:hAnsi="宋体"/>
          <w:sz w:val="28"/>
          <w:szCs w:val="28"/>
        </w:rPr>
      </w:pPr>
      <w:r>
        <w:rPr>
          <w:rFonts w:hint="eastAsia" w:ascii="宋体" w:hAnsi="宋体"/>
          <w:sz w:val="28"/>
          <w:szCs w:val="28"/>
        </w:rPr>
        <w:t>代理人无转委托权。</w:t>
      </w:r>
    </w:p>
    <w:p w14:paraId="508DBA4D">
      <w:pPr>
        <w:spacing w:line="360" w:lineRule="auto"/>
        <w:rPr>
          <w:rFonts w:ascii="宋体" w:hAnsi="宋体"/>
          <w:sz w:val="28"/>
          <w:szCs w:val="28"/>
        </w:rPr>
      </w:pPr>
      <w:r>
        <w:rPr>
          <w:rFonts w:hint="eastAsia" w:ascii="宋体" w:hAnsi="宋体"/>
          <w:sz w:val="28"/>
          <w:szCs w:val="28"/>
        </w:rPr>
        <w:t>特此委托。</w:t>
      </w:r>
    </w:p>
    <w:p w14:paraId="161C3829">
      <w:pPr>
        <w:spacing w:line="360" w:lineRule="auto"/>
        <w:rPr>
          <w:rFonts w:ascii="宋体" w:hAnsi="宋体"/>
          <w:sz w:val="28"/>
          <w:szCs w:val="28"/>
        </w:rPr>
      </w:pPr>
    </w:p>
    <w:p w14:paraId="3BC34626">
      <w:pPr>
        <w:spacing w:line="360" w:lineRule="auto"/>
        <w:rPr>
          <w:rFonts w:ascii="宋体" w:hAnsi="宋体"/>
          <w:sz w:val="28"/>
          <w:szCs w:val="28"/>
        </w:rPr>
      </w:pPr>
    </w:p>
    <w:p w14:paraId="2D438F9F">
      <w:pPr>
        <w:spacing w:line="360" w:lineRule="auto"/>
        <w:rPr>
          <w:rFonts w:ascii="宋体" w:hAnsi="宋体"/>
          <w:sz w:val="28"/>
          <w:szCs w:val="28"/>
        </w:rPr>
      </w:pPr>
      <w:r>
        <w:rPr>
          <w:rFonts w:hint="eastAsia" w:ascii="宋体" w:hAnsi="宋体"/>
          <w:sz w:val="28"/>
          <w:szCs w:val="28"/>
        </w:rPr>
        <w:t>代理人：（签字）            性别：          年龄：</w:t>
      </w:r>
    </w:p>
    <w:p w14:paraId="305894D5">
      <w:pPr>
        <w:spacing w:line="360" w:lineRule="auto"/>
        <w:rPr>
          <w:rFonts w:ascii="宋体" w:hAnsi="宋体"/>
          <w:sz w:val="28"/>
          <w:szCs w:val="28"/>
        </w:rPr>
      </w:pPr>
    </w:p>
    <w:p w14:paraId="1ED6C2F7">
      <w:pPr>
        <w:spacing w:line="360" w:lineRule="auto"/>
        <w:ind w:firstLine="140" w:firstLineChars="50"/>
        <w:rPr>
          <w:rFonts w:ascii="宋体" w:hAnsi="宋体"/>
          <w:sz w:val="28"/>
          <w:szCs w:val="28"/>
        </w:rPr>
      </w:pPr>
      <w:r>
        <w:rPr>
          <w:rFonts w:hint="eastAsia" w:ascii="宋体" w:hAnsi="宋体"/>
          <w:sz w:val="28"/>
          <w:szCs w:val="28"/>
        </w:rPr>
        <w:t>单位：（</w:t>
      </w:r>
      <w:r>
        <w:rPr>
          <w:rFonts w:hint="eastAsia" w:ascii="宋体" w:hAnsi="宋体"/>
          <w:sz w:val="28"/>
          <w:szCs w:val="28"/>
          <w:lang w:eastAsia="zh-CN"/>
        </w:rPr>
        <w:t>公章</w:t>
      </w:r>
      <w:r>
        <w:rPr>
          <w:rFonts w:hint="eastAsia" w:ascii="宋体" w:hAnsi="宋体"/>
          <w:sz w:val="28"/>
          <w:szCs w:val="28"/>
        </w:rPr>
        <w:t>）</w:t>
      </w:r>
    </w:p>
    <w:p w14:paraId="7DAA305E">
      <w:pPr>
        <w:spacing w:line="360" w:lineRule="auto"/>
        <w:rPr>
          <w:rFonts w:ascii="宋体" w:hAnsi="宋体"/>
          <w:sz w:val="28"/>
          <w:szCs w:val="28"/>
        </w:rPr>
      </w:pPr>
    </w:p>
    <w:p w14:paraId="1BC060E0">
      <w:pPr>
        <w:spacing w:line="360" w:lineRule="auto"/>
        <w:ind w:firstLine="140" w:firstLineChars="50"/>
        <w:rPr>
          <w:rFonts w:ascii="宋体" w:hAnsi="宋体"/>
          <w:sz w:val="28"/>
          <w:szCs w:val="28"/>
        </w:rPr>
      </w:pPr>
      <w:r>
        <w:rPr>
          <w:rFonts w:hint="eastAsia" w:ascii="宋体" w:hAnsi="宋体"/>
          <w:sz w:val="28"/>
          <w:szCs w:val="28"/>
        </w:rPr>
        <w:t>法定代表人：（签字或盖章）</w:t>
      </w:r>
    </w:p>
    <w:p w14:paraId="07A3963F">
      <w:pPr>
        <w:spacing w:line="360" w:lineRule="auto"/>
        <w:ind w:left="425"/>
        <w:rPr>
          <w:rFonts w:ascii="宋体" w:hAnsi="宋体"/>
          <w:sz w:val="28"/>
          <w:szCs w:val="28"/>
        </w:rPr>
      </w:pPr>
    </w:p>
    <w:p w14:paraId="3D4EDD82">
      <w:pPr>
        <w:spacing w:line="360" w:lineRule="auto"/>
        <w:ind w:firstLine="140" w:firstLineChars="50"/>
        <w:rPr>
          <w:rFonts w:ascii="宋体" w:hAnsi="宋体"/>
          <w:sz w:val="28"/>
          <w:szCs w:val="28"/>
        </w:rPr>
      </w:pPr>
      <w:r>
        <w:rPr>
          <w:rFonts w:hint="eastAsia" w:ascii="宋体" w:hAnsi="宋体"/>
          <w:sz w:val="28"/>
          <w:szCs w:val="28"/>
        </w:rPr>
        <w:t xml:space="preserve">日期：   </w:t>
      </w:r>
      <w:r>
        <w:rPr>
          <w:rFonts w:hint="eastAsia" w:ascii="宋体" w:hAnsi="宋体"/>
          <w:sz w:val="28"/>
          <w:szCs w:val="28"/>
          <w:lang w:val="en-US" w:eastAsia="zh-CN"/>
        </w:rPr>
        <w:t xml:space="preserve">  </w:t>
      </w:r>
      <w:r>
        <w:rPr>
          <w:rFonts w:hint="eastAsia" w:ascii="宋体" w:hAnsi="宋体"/>
          <w:sz w:val="28"/>
          <w:szCs w:val="28"/>
        </w:rPr>
        <w:t>年    月    日</w:t>
      </w:r>
    </w:p>
    <w:p w14:paraId="7C61B104">
      <w:pPr>
        <w:widowControl/>
        <w:jc w:val="both"/>
        <w:rPr>
          <w:rFonts w:hint="eastAsia" w:asciiTheme="minorEastAsia" w:hAnsiTheme="minorEastAsia"/>
          <w:b/>
          <w:sz w:val="44"/>
          <w:szCs w:val="44"/>
        </w:rPr>
      </w:pPr>
    </w:p>
    <w:p w14:paraId="570476F6">
      <w:pPr>
        <w:pStyle w:val="4"/>
        <w:rPr>
          <w:rFonts w:hint="eastAsia" w:asciiTheme="minorEastAsia" w:hAnsiTheme="minorEastAsia"/>
          <w:b/>
          <w:sz w:val="44"/>
          <w:szCs w:val="44"/>
        </w:rPr>
      </w:pPr>
    </w:p>
    <w:p w14:paraId="03A41F98">
      <w:pPr>
        <w:widowControl/>
        <w:rPr>
          <w:rFonts w:hint="eastAsia" w:ascii="Times New Roman" w:hAnsi="Times New Roman" w:eastAsia="宋体" w:cs="Times New Roman"/>
          <w:b/>
          <w:kern w:val="0"/>
          <w:sz w:val="28"/>
          <w:szCs w:val="32"/>
          <w:lang w:val="en-US" w:eastAsia="zh-CN" w:bidi="ar-SA"/>
        </w:rPr>
      </w:pPr>
    </w:p>
    <w:p w14:paraId="3F1ABA3C">
      <w:pPr>
        <w:widowControl/>
        <w:outlineLvl w:val="0"/>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kern w:val="0"/>
          <w:sz w:val="28"/>
          <w:szCs w:val="32"/>
          <w:lang w:val="en-US" w:eastAsia="zh-CN" w:bidi="ar-SA"/>
        </w:rPr>
        <w:t>附件三：其他响应材料</w:t>
      </w:r>
    </w:p>
    <w:p w14:paraId="737489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baseline"/>
        <w:outlineLvl w:val="9"/>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1、独立法人或合伙制企业或其他组织资格</w:t>
      </w:r>
    </w:p>
    <w:p w14:paraId="2DD46A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baseline"/>
        <w:outlineLvl w:val="9"/>
        <w:rPr>
          <w:rFonts w:hint="eastAsia" w:ascii="Times New Roman" w:hAnsi="Times New Roman" w:eastAsia="宋体" w:cs="Times New Roman"/>
          <w:b/>
          <w:bCs w:val="0"/>
          <w:kern w:val="0"/>
          <w:sz w:val="28"/>
          <w:szCs w:val="32"/>
          <w:lang w:val="en-US" w:eastAsia="zh-CN" w:bidi="ar-SA"/>
        </w:rPr>
      </w:pPr>
    </w:p>
    <w:p w14:paraId="627CB6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baseline"/>
        <w:outlineLvl w:val="9"/>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2、具备测绘行政主管部门颁发的乙级或以上测绘资质，专业范围须包括不动产测绘。</w:t>
      </w:r>
    </w:p>
    <w:p w14:paraId="367D57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baseline"/>
        <w:outlineLvl w:val="9"/>
        <w:rPr>
          <w:rFonts w:hint="eastAsia" w:ascii="Times New Roman" w:hAnsi="Times New Roman" w:eastAsia="宋体" w:cs="Times New Roman"/>
          <w:b/>
          <w:bCs w:val="0"/>
          <w:kern w:val="0"/>
          <w:sz w:val="28"/>
          <w:szCs w:val="32"/>
          <w:lang w:val="en-US" w:eastAsia="zh-CN" w:bidi="ar-SA"/>
        </w:rPr>
      </w:pPr>
    </w:p>
    <w:p w14:paraId="112F79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baseline"/>
        <w:outlineLvl w:val="9"/>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3、公司简介。</w:t>
      </w:r>
    </w:p>
    <w:p w14:paraId="77AE94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baseline"/>
        <w:outlineLvl w:val="9"/>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（包括设立时间、注册和实际运营地址、主营业务、企业概况等）</w:t>
      </w:r>
    </w:p>
    <w:p w14:paraId="2865ED3D">
      <w:pPr>
        <w:keepNext w:val="0"/>
        <w:keepLines w:val="0"/>
        <w:widowControl/>
        <w:suppressLineNumbers w:val="0"/>
        <w:ind w:firstLine="562" w:firstLineChars="200"/>
        <w:jc w:val="left"/>
        <w:rPr>
          <w:rFonts w:hint="eastAsia" w:ascii="Times New Roman" w:hAnsi="Times New Roman" w:eastAsia="宋体" w:cs="Times New Roman"/>
          <w:b/>
          <w:bCs w:val="0"/>
          <w:kern w:val="0"/>
          <w:sz w:val="28"/>
          <w:szCs w:val="32"/>
          <w:lang w:val="en-US" w:eastAsia="zh-CN" w:bidi="ar-SA"/>
        </w:rPr>
      </w:pPr>
    </w:p>
    <w:p w14:paraId="61CD4879">
      <w:pPr>
        <w:keepNext w:val="0"/>
        <w:keepLines w:val="0"/>
        <w:widowControl/>
        <w:suppressLineNumbers w:val="0"/>
        <w:ind w:firstLine="562" w:firstLineChars="200"/>
        <w:jc w:val="left"/>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4、拟派项目负责人情况</w:t>
      </w:r>
    </w:p>
    <w:p w14:paraId="5DACB65C">
      <w:pPr>
        <w:keepNext w:val="0"/>
        <w:keepLines w:val="0"/>
        <w:widowControl/>
        <w:suppressLineNumbers w:val="0"/>
        <w:ind w:firstLine="280" w:firstLineChars="100"/>
        <w:jc w:val="left"/>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w:t>
      </w:r>
      <w:r>
        <w:rPr>
          <w:rFonts w:hint="default" w:ascii="Times New Roman" w:hAnsi="Times New Roman" w:eastAsia="宋体" w:cs="Times New Roman"/>
          <w:b w:val="0"/>
          <w:bCs/>
          <w:kern w:val="0"/>
          <w:sz w:val="28"/>
          <w:szCs w:val="32"/>
          <w:lang w:val="en-US" w:eastAsia="zh-CN" w:bidi="ar-SA"/>
        </w:rPr>
        <w:t>①</w:t>
      </w:r>
      <w:r>
        <w:rPr>
          <w:rFonts w:hint="eastAsia" w:ascii="Times New Roman" w:hAnsi="Times New Roman" w:eastAsia="宋体" w:cs="Times New Roman"/>
          <w:b w:val="0"/>
          <w:bCs/>
          <w:kern w:val="0"/>
          <w:sz w:val="28"/>
          <w:szCs w:val="32"/>
          <w:lang w:val="en-US" w:eastAsia="zh-CN" w:bidi="ar-SA"/>
        </w:rPr>
        <w:t>资历证明材料：提供毕业证书或职称证书等相关证明材料的复印件或原件扫描件，提供注册测绘师执业资格证明文件。</w:t>
      </w:r>
      <w:r>
        <w:rPr>
          <w:rFonts w:hint="default" w:ascii="Times New Roman" w:hAnsi="Times New Roman" w:eastAsia="宋体" w:cs="Times New Roman"/>
          <w:b w:val="0"/>
          <w:bCs/>
          <w:kern w:val="0"/>
          <w:sz w:val="28"/>
          <w:szCs w:val="32"/>
          <w:lang w:val="en-US" w:eastAsia="zh-CN" w:bidi="ar-SA"/>
        </w:rPr>
        <w:t>②</w:t>
      </w:r>
      <w:r>
        <w:rPr>
          <w:rFonts w:hint="eastAsia" w:ascii="Times New Roman" w:hAnsi="Times New Roman" w:eastAsia="宋体" w:cs="Times New Roman"/>
          <w:b w:val="0"/>
          <w:bCs/>
          <w:kern w:val="0"/>
          <w:sz w:val="28"/>
          <w:szCs w:val="32"/>
          <w:lang w:val="en-US" w:eastAsia="zh-CN" w:bidi="ar-SA"/>
        </w:rPr>
        <w:t>业绩证明材料：提供自2023年5月1日至今（以合同签订时间为准）以项目负责人或同等以上职务负责过的同类项目业绩（提供不超过3项，超过3项的按提供的前3项评审），提供合同关键页（须体现项目名称、工作内容、拟派项目负责人姓名及职务、合同签订时间、双方盖章页等关键信息），可提供合同甲方出具的证明文件（须加盖合同甲方公章）等资料原件扫描件或复印件。</w:t>
      </w:r>
      <w:r>
        <w:rPr>
          <w:rFonts w:hint="default" w:ascii="Times New Roman" w:hAnsi="Times New Roman" w:eastAsia="宋体" w:cs="Times New Roman"/>
          <w:b w:val="0"/>
          <w:bCs/>
          <w:kern w:val="0"/>
          <w:sz w:val="28"/>
          <w:szCs w:val="32"/>
          <w:lang w:val="en-US" w:eastAsia="zh-CN" w:bidi="ar-SA"/>
        </w:rPr>
        <w:t>③</w:t>
      </w:r>
      <w:r>
        <w:rPr>
          <w:rFonts w:hint="eastAsia" w:ascii="Times New Roman" w:hAnsi="Times New Roman" w:eastAsia="宋体" w:cs="Times New Roman"/>
          <w:b w:val="0"/>
          <w:bCs/>
          <w:kern w:val="0"/>
          <w:sz w:val="28"/>
          <w:szCs w:val="32"/>
          <w:lang w:val="en-US" w:eastAsia="zh-CN" w:bidi="ar-SA"/>
        </w:rPr>
        <w:t>在投标人单位缴纳的近3个月社保证明。若投标人成立不足一个月的，需提供成立情况说明函并加盖投标人公章（格式自拟），无需提供相关人员社保；若为退休返聘人员，提供劳动合同或返聘协议，无需提供相关人员社保）</w:t>
      </w:r>
    </w:p>
    <w:p w14:paraId="74C5DF69">
      <w:pPr>
        <w:spacing w:line="560" w:lineRule="exact"/>
        <w:jc w:val="both"/>
        <w:rPr>
          <w:rFonts w:hint="eastAsia" w:ascii="仿宋" w:hAnsi="仿宋" w:eastAsia="仿宋" w:cs="仿宋"/>
          <w:color w:val="auto"/>
          <w:sz w:val="32"/>
          <w:szCs w:val="40"/>
          <w:lang w:val="en-US" w:eastAsia="zh-CN"/>
        </w:rPr>
      </w:pPr>
    </w:p>
    <w:p w14:paraId="6F2A81E8">
      <w:pPr>
        <w:spacing w:line="560" w:lineRule="exact"/>
        <w:jc w:val="center"/>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项目负责人简历表</w:t>
      </w:r>
    </w:p>
    <w:tbl>
      <w:tblPr>
        <w:tblStyle w:val="10"/>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87"/>
        <w:gridCol w:w="1471"/>
        <w:gridCol w:w="1425"/>
        <w:gridCol w:w="1530"/>
        <w:gridCol w:w="780"/>
        <w:gridCol w:w="1213"/>
      </w:tblGrid>
      <w:tr w14:paraId="00A2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noWrap w:val="0"/>
            <w:vAlign w:val="center"/>
          </w:tcPr>
          <w:p w14:paraId="23F1AA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姓名</w:t>
            </w:r>
          </w:p>
        </w:tc>
        <w:tc>
          <w:tcPr>
            <w:tcW w:w="2658" w:type="dxa"/>
            <w:gridSpan w:val="2"/>
            <w:noWrap w:val="0"/>
            <w:vAlign w:val="center"/>
          </w:tcPr>
          <w:p w14:paraId="393D19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25" w:type="dxa"/>
            <w:noWrap w:val="0"/>
            <w:vAlign w:val="center"/>
          </w:tcPr>
          <w:p w14:paraId="6EDE5DC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性别</w:t>
            </w:r>
          </w:p>
        </w:tc>
        <w:tc>
          <w:tcPr>
            <w:tcW w:w="1530" w:type="dxa"/>
            <w:noWrap w:val="0"/>
            <w:vAlign w:val="center"/>
          </w:tcPr>
          <w:p w14:paraId="11194E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780" w:type="dxa"/>
            <w:noWrap w:val="0"/>
            <w:vAlign w:val="center"/>
          </w:tcPr>
          <w:p w14:paraId="2EA4BB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w:t>
            </w:r>
          </w:p>
        </w:tc>
        <w:tc>
          <w:tcPr>
            <w:tcW w:w="1213" w:type="dxa"/>
            <w:noWrap w:val="0"/>
            <w:vAlign w:val="center"/>
          </w:tcPr>
          <w:p w14:paraId="693AD6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74D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noWrap w:val="0"/>
            <w:vAlign w:val="center"/>
          </w:tcPr>
          <w:p w14:paraId="07954E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职务</w:t>
            </w:r>
          </w:p>
        </w:tc>
        <w:tc>
          <w:tcPr>
            <w:tcW w:w="2658" w:type="dxa"/>
            <w:gridSpan w:val="2"/>
            <w:noWrap w:val="0"/>
            <w:vAlign w:val="center"/>
          </w:tcPr>
          <w:p w14:paraId="671FB8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25" w:type="dxa"/>
            <w:noWrap w:val="0"/>
            <w:vAlign w:val="center"/>
          </w:tcPr>
          <w:p w14:paraId="613DAE0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证书</w:t>
            </w:r>
          </w:p>
        </w:tc>
        <w:tc>
          <w:tcPr>
            <w:tcW w:w="1530" w:type="dxa"/>
            <w:noWrap w:val="0"/>
            <w:vAlign w:val="center"/>
          </w:tcPr>
          <w:p w14:paraId="7B861C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780" w:type="dxa"/>
            <w:noWrap w:val="0"/>
            <w:vAlign w:val="center"/>
          </w:tcPr>
          <w:p w14:paraId="52DF78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学历</w:t>
            </w:r>
          </w:p>
        </w:tc>
        <w:tc>
          <w:tcPr>
            <w:tcW w:w="1213" w:type="dxa"/>
            <w:noWrap w:val="0"/>
            <w:vAlign w:val="center"/>
          </w:tcPr>
          <w:p w14:paraId="1C7075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1DB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gridSpan w:val="2"/>
            <w:noWrap w:val="0"/>
            <w:vAlign w:val="center"/>
          </w:tcPr>
          <w:p w14:paraId="31C8C4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参加工作时间</w:t>
            </w:r>
          </w:p>
        </w:tc>
        <w:tc>
          <w:tcPr>
            <w:tcW w:w="2896" w:type="dxa"/>
            <w:gridSpan w:val="2"/>
            <w:noWrap w:val="0"/>
            <w:vAlign w:val="center"/>
          </w:tcPr>
          <w:p w14:paraId="3A705B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530" w:type="dxa"/>
            <w:noWrap w:val="0"/>
            <w:vAlign w:val="center"/>
          </w:tcPr>
          <w:p w14:paraId="71D2D6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从业年限</w:t>
            </w:r>
          </w:p>
        </w:tc>
        <w:tc>
          <w:tcPr>
            <w:tcW w:w="1993" w:type="dxa"/>
            <w:gridSpan w:val="2"/>
            <w:noWrap w:val="0"/>
            <w:vAlign w:val="center"/>
          </w:tcPr>
          <w:p w14:paraId="23A844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FD4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gridSpan w:val="2"/>
            <w:noWrap w:val="0"/>
            <w:vAlign w:val="center"/>
          </w:tcPr>
          <w:p w14:paraId="521AAF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项目经历</w:t>
            </w:r>
          </w:p>
        </w:tc>
        <w:tc>
          <w:tcPr>
            <w:tcW w:w="6419" w:type="dxa"/>
            <w:gridSpan w:val="5"/>
            <w:noWrap w:val="0"/>
            <w:vAlign w:val="center"/>
          </w:tcPr>
          <w:p w14:paraId="6228AD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6D5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91" w:type="dxa"/>
            <w:gridSpan w:val="7"/>
            <w:noWrap w:val="0"/>
            <w:vAlign w:val="center"/>
          </w:tcPr>
          <w:p w14:paraId="17B07F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同类项目情况</w:t>
            </w:r>
          </w:p>
        </w:tc>
      </w:tr>
      <w:tr w14:paraId="73C7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gridSpan w:val="2"/>
            <w:noWrap w:val="0"/>
            <w:vAlign w:val="center"/>
          </w:tcPr>
          <w:p w14:paraId="30DA7A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委托单位</w:t>
            </w:r>
          </w:p>
        </w:tc>
        <w:tc>
          <w:tcPr>
            <w:tcW w:w="1471" w:type="dxa"/>
            <w:noWrap w:val="0"/>
            <w:vAlign w:val="center"/>
          </w:tcPr>
          <w:p w14:paraId="040016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项目名称</w:t>
            </w:r>
          </w:p>
        </w:tc>
        <w:tc>
          <w:tcPr>
            <w:tcW w:w="1425" w:type="dxa"/>
            <w:noWrap w:val="0"/>
            <w:vAlign w:val="center"/>
          </w:tcPr>
          <w:p w14:paraId="0C2A8C1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项目概况</w:t>
            </w:r>
          </w:p>
        </w:tc>
        <w:tc>
          <w:tcPr>
            <w:tcW w:w="1530" w:type="dxa"/>
            <w:noWrap w:val="0"/>
            <w:vAlign w:val="center"/>
          </w:tcPr>
          <w:p w14:paraId="100AC04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合同签订时间</w:t>
            </w:r>
          </w:p>
        </w:tc>
        <w:tc>
          <w:tcPr>
            <w:tcW w:w="1993" w:type="dxa"/>
            <w:gridSpan w:val="2"/>
            <w:noWrap w:val="0"/>
            <w:vAlign w:val="center"/>
          </w:tcPr>
          <w:p w14:paraId="59CD34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5EEE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gridSpan w:val="2"/>
            <w:noWrap w:val="0"/>
            <w:vAlign w:val="center"/>
          </w:tcPr>
          <w:p w14:paraId="325B92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71" w:type="dxa"/>
            <w:noWrap w:val="0"/>
            <w:vAlign w:val="center"/>
          </w:tcPr>
          <w:p w14:paraId="095810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25" w:type="dxa"/>
            <w:noWrap w:val="0"/>
            <w:vAlign w:val="center"/>
          </w:tcPr>
          <w:p w14:paraId="2A528B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530" w:type="dxa"/>
            <w:noWrap w:val="0"/>
            <w:vAlign w:val="center"/>
          </w:tcPr>
          <w:p w14:paraId="039441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993" w:type="dxa"/>
            <w:gridSpan w:val="2"/>
            <w:noWrap w:val="0"/>
            <w:vAlign w:val="center"/>
          </w:tcPr>
          <w:p w14:paraId="27A958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DD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gridSpan w:val="2"/>
            <w:noWrap w:val="0"/>
            <w:vAlign w:val="center"/>
          </w:tcPr>
          <w:p w14:paraId="71F179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71" w:type="dxa"/>
            <w:noWrap w:val="0"/>
            <w:vAlign w:val="center"/>
          </w:tcPr>
          <w:p w14:paraId="15A4A1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25" w:type="dxa"/>
            <w:noWrap w:val="0"/>
            <w:vAlign w:val="center"/>
          </w:tcPr>
          <w:p w14:paraId="569C8B0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530" w:type="dxa"/>
            <w:noWrap w:val="0"/>
            <w:vAlign w:val="center"/>
          </w:tcPr>
          <w:p w14:paraId="37FFA91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993" w:type="dxa"/>
            <w:gridSpan w:val="2"/>
            <w:noWrap w:val="0"/>
            <w:vAlign w:val="center"/>
          </w:tcPr>
          <w:p w14:paraId="034CA02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605C8F81">
      <w:pPr>
        <w:spacing w:line="560" w:lineRule="exact"/>
        <w:ind w:firstLine="640" w:firstLineChars="200"/>
        <w:jc w:val="lef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注：附相关证明文件</w:t>
      </w:r>
    </w:p>
    <w:p w14:paraId="5AE026E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281" w:firstLineChars="100"/>
        <w:jc w:val="left"/>
        <w:textAlignment w:val="baseline"/>
        <w:outlineLvl w:val="9"/>
        <w:rPr>
          <w:rFonts w:hint="eastAsia" w:ascii="Times New Roman" w:hAnsi="Times New Roman" w:eastAsia="宋体" w:cs="Times New Roman"/>
          <w:b/>
          <w:bCs w:val="0"/>
          <w:kern w:val="0"/>
          <w:sz w:val="28"/>
          <w:szCs w:val="32"/>
          <w:lang w:val="en-US" w:eastAsia="zh-CN" w:bidi="ar-SA"/>
        </w:rPr>
      </w:pPr>
    </w:p>
    <w:p w14:paraId="25FECAC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281" w:firstLineChars="100"/>
        <w:jc w:val="left"/>
        <w:textAlignment w:val="baseline"/>
        <w:outlineLvl w:val="9"/>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5、企业近3年同类项目业绩情况</w:t>
      </w:r>
    </w:p>
    <w:p w14:paraId="01C235E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280" w:firstLineChars="100"/>
        <w:jc w:val="left"/>
        <w:textAlignment w:val="baseline"/>
        <w:outlineLvl w:val="9"/>
        <w:rPr>
          <w:rFonts w:hint="eastAsia" w:ascii="仿宋" w:hAnsi="仿宋" w:eastAsia="仿宋" w:cs="仿宋"/>
          <w:color w:val="auto"/>
          <w:sz w:val="32"/>
          <w:szCs w:val="40"/>
          <w:lang w:val="en-US" w:eastAsia="zh-CN"/>
        </w:rPr>
      </w:pPr>
      <w:r>
        <w:rPr>
          <w:rFonts w:hint="eastAsia" w:ascii="Times New Roman" w:hAnsi="Times New Roman" w:eastAsia="宋体" w:cs="Times New Roman"/>
          <w:b w:val="0"/>
          <w:bCs/>
          <w:kern w:val="0"/>
          <w:sz w:val="28"/>
          <w:szCs w:val="32"/>
          <w:lang w:val="en-US" w:eastAsia="zh-CN" w:bidi="ar-SA"/>
        </w:rPr>
        <w:t>（自2023年5月1日至今（以合同签订时间为准）承接的同类项目业绩情况（提供不超过8项，超过8项的按提供的前8项评审），提供合同关键页（须体现项目名称、工作内容、合同签订时间、双方盖章页等关键信息）如合同体现关键信息的，可提供能证明的其它证明资料，如合同甲方出具的证明文件（须加盖合同甲方公章）等资料原件扫描件或复印件）</w:t>
      </w:r>
    </w:p>
    <w:p w14:paraId="0EFFD3CB">
      <w:pPr>
        <w:spacing w:line="560" w:lineRule="exact"/>
        <w:jc w:val="center"/>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企业业绩情况一览表</w:t>
      </w:r>
    </w:p>
    <w:tbl>
      <w:tblPr>
        <w:tblStyle w:val="10"/>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722"/>
        <w:gridCol w:w="987"/>
        <w:gridCol w:w="1002"/>
        <w:gridCol w:w="1036"/>
        <w:gridCol w:w="1208"/>
        <w:gridCol w:w="853"/>
      </w:tblGrid>
      <w:tr w14:paraId="76C8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49" w:type="dxa"/>
            <w:noWrap w:val="0"/>
            <w:vAlign w:val="center"/>
          </w:tcPr>
          <w:p w14:paraId="0438D98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2722" w:type="dxa"/>
            <w:noWrap w:val="0"/>
            <w:vAlign w:val="center"/>
          </w:tcPr>
          <w:p w14:paraId="373F21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项目名称</w:t>
            </w:r>
          </w:p>
        </w:tc>
        <w:tc>
          <w:tcPr>
            <w:tcW w:w="987" w:type="dxa"/>
            <w:noWrap w:val="0"/>
            <w:vAlign w:val="center"/>
          </w:tcPr>
          <w:p w14:paraId="5323663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服务地点</w:t>
            </w:r>
          </w:p>
        </w:tc>
        <w:tc>
          <w:tcPr>
            <w:tcW w:w="1002" w:type="dxa"/>
            <w:noWrap w:val="0"/>
            <w:vAlign w:val="center"/>
          </w:tcPr>
          <w:p w14:paraId="698FC5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项目概况</w:t>
            </w:r>
          </w:p>
        </w:tc>
        <w:tc>
          <w:tcPr>
            <w:tcW w:w="1036" w:type="dxa"/>
            <w:noWrap w:val="0"/>
            <w:vAlign w:val="center"/>
          </w:tcPr>
          <w:p w14:paraId="1142DFF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合同签订时间</w:t>
            </w:r>
          </w:p>
        </w:tc>
        <w:tc>
          <w:tcPr>
            <w:tcW w:w="1208" w:type="dxa"/>
            <w:noWrap w:val="0"/>
            <w:vAlign w:val="center"/>
          </w:tcPr>
          <w:p w14:paraId="086164E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合同价格</w:t>
            </w:r>
          </w:p>
          <w:p w14:paraId="780AE8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（万元）</w:t>
            </w:r>
          </w:p>
        </w:tc>
        <w:tc>
          <w:tcPr>
            <w:tcW w:w="853" w:type="dxa"/>
            <w:noWrap w:val="0"/>
            <w:vAlign w:val="center"/>
          </w:tcPr>
          <w:p w14:paraId="0E257A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2B92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49" w:type="dxa"/>
            <w:noWrap w:val="0"/>
            <w:vAlign w:val="center"/>
          </w:tcPr>
          <w:p w14:paraId="5CBBC4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722" w:type="dxa"/>
            <w:noWrap w:val="0"/>
            <w:vAlign w:val="center"/>
          </w:tcPr>
          <w:p w14:paraId="79FE9E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987" w:type="dxa"/>
            <w:noWrap w:val="0"/>
            <w:vAlign w:val="top"/>
          </w:tcPr>
          <w:p w14:paraId="6E898C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2" w:type="dxa"/>
            <w:noWrap w:val="0"/>
            <w:vAlign w:val="top"/>
          </w:tcPr>
          <w:p w14:paraId="4D8C82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36" w:type="dxa"/>
            <w:noWrap w:val="0"/>
            <w:vAlign w:val="top"/>
          </w:tcPr>
          <w:p w14:paraId="477EFC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208" w:type="dxa"/>
            <w:noWrap w:val="0"/>
            <w:vAlign w:val="top"/>
          </w:tcPr>
          <w:p w14:paraId="6F5A72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53" w:type="dxa"/>
            <w:noWrap w:val="0"/>
            <w:vAlign w:val="center"/>
          </w:tcPr>
          <w:p w14:paraId="46590E4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594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49" w:type="dxa"/>
            <w:noWrap w:val="0"/>
            <w:vAlign w:val="center"/>
          </w:tcPr>
          <w:p w14:paraId="34D301D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722" w:type="dxa"/>
            <w:noWrap w:val="0"/>
            <w:vAlign w:val="center"/>
          </w:tcPr>
          <w:p w14:paraId="57CFF6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987" w:type="dxa"/>
            <w:noWrap w:val="0"/>
            <w:vAlign w:val="top"/>
          </w:tcPr>
          <w:p w14:paraId="0B3531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2" w:type="dxa"/>
            <w:noWrap w:val="0"/>
            <w:vAlign w:val="top"/>
          </w:tcPr>
          <w:p w14:paraId="326C8D6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36" w:type="dxa"/>
            <w:noWrap w:val="0"/>
            <w:vAlign w:val="top"/>
          </w:tcPr>
          <w:p w14:paraId="124870E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208" w:type="dxa"/>
            <w:noWrap w:val="0"/>
            <w:vAlign w:val="top"/>
          </w:tcPr>
          <w:p w14:paraId="51F531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53" w:type="dxa"/>
            <w:noWrap w:val="0"/>
            <w:vAlign w:val="center"/>
          </w:tcPr>
          <w:p w14:paraId="69EDB46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F44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49" w:type="dxa"/>
            <w:noWrap w:val="0"/>
            <w:vAlign w:val="center"/>
          </w:tcPr>
          <w:p w14:paraId="7117239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722" w:type="dxa"/>
            <w:noWrap w:val="0"/>
            <w:vAlign w:val="center"/>
          </w:tcPr>
          <w:p w14:paraId="0106D3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987" w:type="dxa"/>
            <w:noWrap w:val="0"/>
            <w:vAlign w:val="top"/>
          </w:tcPr>
          <w:p w14:paraId="1F72BE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2" w:type="dxa"/>
            <w:noWrap w:val="0"/>
            <w:vAlign w:val="top"/>
          </w:tcPr>
          <w:p w14:paraId="4669AE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36" w:type="dxa"/>
            <w:noWrap w:val="0"/>
            <w:vAlign w:val="top"/>
          </w:tcPr>
          <w:p w14:paraId="45674B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208" w:type="dxa"/>
            <w:noWrap w:val="0"/>
            <w:vAlign w:val="top"/>
          </w:tcPr>
          <w:p w14:paraId="649851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53" w:type="dxa"/>
            <w:noWrap w:val="0"/>
            <w:vAlign w:val="center"/>
          </w:tcPr>
          <w:p w14:paraId="28827D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47E2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9" w:type="dxa"/>
            <w:noWrap w:val="0"/>
            <w:vAlign w:val="center"/>
          </w:tcPr>
          <w:p w14:paraId="244BCA8D">
            <w:pPr>
              <w:tabs>
                <w:tab w:val="left" w:pos="426"/>
              </w:tabs>
              <w:jc w:val="center"/>
              <w:rPr>
                <w:rFonts w:hint="eastAsia" w:ascii="宋体" w:hAnsi="宋体" w:eastAsia="宋体"/>
                <w:b/>
                <w:color w:val="auto"/>
                <w:sz w:val="24"/>
                <w:lang w:eastAsia="zh-CN"/>
              </w:rPr>
            </w:pPr>
            <w:r>
              <w:rPr>
                <w:rFonts w:hint="eastAsia" w:ascii="宋体" w:hAnsi="宋体"/>
                <w:b/>
                <w:color w:val="auto"/>
                <w:sz w:val="24"/>
                <w:lang w:eastAsia="zh-CN"/>
              </w:rPr>
              <w:t>…</w:t>
            </w:r>
          </w:p>
        </w:tc>
        <w:tc>
          <w:tcPr>
            <w:tcW w:w="2722" w:type="dxa"/>
            <w:noWrap w:val="0"/>
            <w:vAlign w:val="center"/>
          </w:tcPr>
          <w:p w14:paraId="65319D69">
            <w:pPr>
              <w:tabs>
                <w:tab w:val="left" w:pos="426"/>
              </w:tabs>
              <w:jc w:val="center"/>
              <w:rPr>
                <w:rFonts w:ascii="仿宋_GB2312" w:eastAsia="仿宋_GB2312"/>
                <w:color w:val="auto"/>
              </w:rPr>
            </w:pPr>
          </w:p>
        </w:tc>
        <w:tc>
          <w:tcPr>
            <w:tcW w:w="987" w:type="dxa"/>
            <w:noWrap w:val="0"/>
            <w:vAlign w:val="top"/>
          </w:tcPr>
          <w:p w14:paraId="3278D840">
            <w:pPr>
              <w:tabs>
                <w:tab w:val="left" w:pos="426"/>
              </w:tabs>
              <w:jc w:val="left"/>
              <w:rPr>
                <w:rFonts w:ascii="仿宋_GB2312" w:eastAsia="仿宋_GB2312"/>
                <w:color w:val="auto"/>
              </w:rPr>
            </w:pPr>
          </w:p>
        </w:tc>
        <w:tc>
          <w:tcPr>
            <w:tcW w:w="1002" w:type="dxa"/>
            <w:noWrap w:val="0"/>
            <w:vAlign w:val="top"/>
          </w:tcPr>
          <w:p w14:paraId="07EE1E23">
            <w:pPr>
              <w:tabs>
                <w:tab w:val="left" w:pos="426"/>
              </w:tabs>
              <w:jc w:val="left"/>
              <w:rPr>
                <w:rFonts w:ascii="仿宋_GB2312" w:eastAsia="仿宋_GB2312"/>
                <w:color w:val="auto"/>
              </w:rPr>
            </w:pPr>
          </w:p>
        </w:tc>
        <w:tc>
          <w:tcPr>
            <w:tcW w:w="1036" w:type="dxa"/>
            <w:noWrap w:val="0"/>
            <w:vAlign w:val="top"/>
          </w:tcPr>
          <w:p w14:paraId="03325AD0">
            <w:pPr>
              <w:tabs>
                <w:tab w:val="left" w:pos="426"/>
              </w:tabs>
              <w:jc w:val="left"/>
              <w:rPr>
                <w:rFonts w:ascii="仿宋_GB2312" w:eastAsia="仿宋_GB2312"/>
                <w:color w:val="auto"/>
              </w:rPr>
            </w:pPr>
          </w:p>
        </w:tc>
        <w:tc>
          <w:tcPr>
            <w:tcW w:w="1208" w:type="dxa"/>
            <w:noWrap w:val="0"/>
            <w:vAlign w:val="top"/>
          </w:tcPr>
          <w:p w14:paraId="636FE937">
            <w:pPr>
              <w:tabs>
                <w:tab w:val="left" w:pos="426"/>
              </w:tabs>
              <w:jc w:val="left"/>
              <w:rPr>
                <w:rFonts w:ascii="仿宋_GB2312" w:eastAsia="仿宋_GB2312"/>
                <w:color w:val="auto"/>
              </w:rPr>
            </w:pPr>
          </w:p>
        </w:tc>
        <w:tc>
          <w:tcPr>
            <w:tcW w:w="853" w:type="dxa"/>
            <w:noWrap w:val="0"/>
            <w:vAlign w:val="center"/>
          </w:tcPr>
          <w:p w14:paraId="3B8021F4">
            <w:pPr>
              <w:tabs>
                <w:tab w:val="left" w:pos="426"/>
              </w:tabs>
              <w:jc w:val="left"/>
              <w:rPr>
                <w:rFonts w:ascii="仿宋_GB2312" w:eastAsia="仿宋_GB2312"/>
                <w:color w:val="auto"/>
              </w:rPr>
            </w:pPr>
          </w:p>
        </w:tc>
      </w:tr>
    </w:tbl>
    <w:p w14:paraId="11DF273A">
      <w:pPr>
        <w:spacing w:line="560" w:lineRule="exact"/>
        <w:ind w:firstLine="0" w:firstLineChars="0"/>
        <w:jc w:val="left"/>
        <w:rPr>
          <w:rFonts w:hint="eastAsia" w:ascii="Times New Roman" w:hAnsi="Times New Roman" w:eastAsia="宋体" w:cs="Times New Roman"/>
          <w:b/>
          <w:bCs w:val="0"/>
          <w:kern w:val="0"/>
          <w:sz w:val="28"/>
          <w:szCs w:val="32"/>
          <w:lang w:val="en-US" w:eastAsia="zh-CN" w:bidi="ar-SA"/>
        </w:rPr>
      </w:pPr>
      <w:r>
        <w:rPr>
          <w:rFonts w:hint="eastAsia" w:ascii="仿宋" w:hAnsi="仿宋" w:eastAsia="仿宋" w:cs="仿宋"/>
          <w:color w:val="auto"/>
          <w:sz w:val="32"/>
          <w:szCs w:val="40"/>
          <w:lang w:val="en-US" w:eastAsia="zh-CN"/>
        </w:rPr>
        <w:t>注：附相关证明文件</w:t>
      </w:r>
    </w:p>
    <w:p w14:paraId="4346E013">
      <w:pPr>
        <w:pStyle w:val="2"/>
        <w:ind w:firstLine="562" w:firstLineChars="200"/>
        <w:rPr>
          <w:rFonts w:hint="default"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 xml:space="preserve"> 6、履约评价情况</w:t>
      </w:r>
    </w:p>
    <w:p w14:paraId="5FB5170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280" w:firstLineChars="100"/>
        <w:jc w:val="left"/>
        <w:textAlignment w:val="baseline"/>
        <w:outlineLvl w:val="9"/>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（上述“同类项目业绩”中，提供委托单位出具的优秀或满意或其他最高等级的履约评价，须提供加盖项目委托单位公章或项目章的履约评价证明文件）</w:t>
      </w:r>
    </w:p>
    <w:p w14:paraId="2253730A">
      <w:pPr>
        <w:pStyle w:val="2"/>
        <w:rPr>
          <w:rFonts w:hint="eastAsia" w:ascii="Times New Roman" w:hAnsi="Times New Roman" w:eastAsia="宋体" w:cs="Times New Roman"/>
          <w:b/>
          <w:bCs w:val="0"/>
          <w:kern w:val="0"/>
          <w:sz w:val="28"/>
          <w:szCs w:val="32"/>
          <w:lang w:val="en-US" w:eastAsia="zh-CN" w:bidi="ar-SA"/>
        </w:rPr>
      </w:pPr>
    </w:p>
    <w:p w14:paraId="6668EAEC">
      <w:pPr>
        <w:spacing w:line="560" w:lineRule="exact"/>
        <w:ind w:firstLine="843" w:firstLineChars="300"/>
        <w:jc w:val="left"/>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eastAsia="宋体" w:cs="Times New Roman"/>
          <w:b/>
          <w:bCs w:val="0"/>
          <w:kern w:val="0"/>
          <w:sz w:val="28"/>
          <w:szCs w:val="32"/>
          <w:lang w:val="en-US" w:eastAsia="zh-CN" w:bidi="ar-SA"/>
        </w:rPr>
        <w:t>7、项目实施方案。</w:t>
      </w:r>
    </w:p>
    <w:p w14:paraId="192E33A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280" w:firstLineChars="100"/>
        <w:jc w:val="left"/>
        <w:textAlignment w:val="baseline"/>
        <w:outlineLvl w:val="9"/>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（项目实施方案包含预售测绘服务方案及技术措施，过往服务项目疑难案例展示，工期、质量、安全保障措施及后续服务，格式自拟）</w:t>
      </w:r>
    </w:p>
    <w:p w14:paraId="18E96F3C">
      <w:pPr>
        <w:spacing w:line="560" w:lineRule="exact"/>
        <w:ind w:firstLine="562" w:firstLineChars="200"/>
        <w:jc w:val="left"/>
        <w:rPr>
          <w:rFonts w:hint="eastAsia" w:ascii="Times New Roman" w:hAnsi="Times New Roman" w:eastAsia="宋体" w:cs="Times New Roman"/>
          <w:b/>
          <w:bCs w:val="0"/>
          <w:kern w:val="0"/>
          <w:sz w:val="28"/>
          <w:szCs w:val="32"/>
          <w:lang w:val="en-US" w:eastAsia="zh-CN" w:bidi="ar-SA"/>
        </w:rPr>
      </w:pPr>
    </w:p>
    <w:p w14:paraId="6042EC53">
      <w:pPr>
        <w:widowControl/>
        <w:ind w:firstLine="562" w:firstLineChars="200"/>
        <w:outlineLvl w:val="0"/>
        <w:rPr>
          <w:rFonts w:hint="default" w:ascii="仿宋_GB2312" w:hAnsi="仿宋_GB2312" w:eastAsia="仿宋_GB2312" w:cs="仿宋_GB2312"/>
          <w:sz w:val="32"/>
          <w:szCs w:val="40"/>
          <w:lang w:val="en-US" w:eastAsia="zh-CN"/>
        </w:rPr>
      </w:pPr>
      <w:r>
        <w:rPr>
          <w:rFonts w:hint="eastAsia" w:ascii="Times New Roman" w:hAnsi="Times New Roman" w:eastAsia="宋体" w:cs="Times New Roman"/>
          <w:b/>
          <w:kern w:val="0"/>
          <w:sz w:val="28"/>
          <w:szCs w:val="32"/>
          <w:lang w:val="en-US" w:eastAsia="zh-CN" w:bidi="ar-SA"/>
        </w:rPr>
        <w:t>附件四：</w:t>
      </w:r>
      <w:bookmarkStart w:id="2" w:name="_GoBack"/>
      <w:bookmarkEnd w:id="2"/>
      <w:r>
        <w:rPr>
          <w:rFonts w:hint="eastAsia" w:ascii="Times New Roman" w:hAnsi="Times New Roman" w:eastAsia="宋体" w:cs="Times New Roman"/>
          <w:b/>
          <w:kern w:val="0"/>
          <w:sz w:val="28"/>
          <w:szCs w:val="32"/>
          <w:lang w:val="en-US" w:eastAsia="zh-CN" w:bidi="ar-SA"/>
        </w:rPr>
        <w:t>任务书</w:t>
      </w:r>
    </w:p>
    <w:p w14:paraId="0A976746">
      <w:pPr>
        <w:widowControl/>
        <w:wordWrap/>
        <w:spacing w:line="560" w:lineRule="exact"/>
        <w:ind w:firstLine="640"/>
        <w:jc w:val="left"/>
        <w:rPr>
          <w:rFonts w:hint="eastAsia" w:ascii="仿宋_GB2312" w:hAnsi="仿宋_GB2312" w:eastAsia="仿宋_GB2312" w:cs="仿宋_GB2312"/>
          <w:sz w:val="32"/>
          <w:szCs w:val="32"/>
        </w:rPr>
      </w:pPr>
    </w:p>
    <w:p w14:paraId="72728D9C">
      <w:pPr>
        <w:spacing w:line="560" w:lineRule="exact"/>
        <w:ind w:firstLine="0" w:firstLineChars="0"/>
        <w:jc w:val="left"/>
        <w:rPr>
          <w:rFonts w:hint="eastAsia"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67206"/>
    <w:multiLevelType w:val="singleLevel"/>
    <w:tmpl w:val="CAA67206"/>
    <w:lvl w:ilvl="0" w:tentative="0">
      <w:start w:val="1"/>
      <w:numFmt w:val="chineseCounting"/>
      <w:suff w:val="nothing"/>
      <w:lvlText w:val="%1、"/>
      <w:lvlJc w:val="left"/>
      <w:rPr>
        <w:rFonts w:hint="eastAsia"/>
      </w:rPr>
    </w:lvl>
  </w:abstractNum>
  <w:abstractNum w:abstractNumId="1">
    <w:nsid w:val="ECC2EAE4"/>
    <w:multiLevelType w:val="singleLevel"/>
    <w:tmpl w:val="ECC2EAE4"/>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zE1MDRmY2Q5ZjEzZDBjMGM5YTI1ZTQ2MjQ0ZjIifQ=="/>
  </w:docVars>
  <w:rsids>
    <w:rsidRoot w:val="14F87D44"/>
    <w:rsid w:val="002431D8"/>
    <w:rsid w:val="00671AFD"/>
    <w:rsid w:val="008F2F83"/>
    <w:rsid w:val="00C02ECA"/>
    <w:rsid w:val="00D97292"/>
    <w:rsid w:val="00DD33C0"/>
    <w:rsid w:val="0348447C"/>
    <w:rsid w:val="042D760F"/>
    <w:rsid w:val="05101BD0"/>
    <w:rsid w:val="068B0EF4"/>
    <w:rsid w:val="0CF1394C"/>
    <w:rsid w:val="0D940034"/>
    <w:rsid w:val="0E6B55AA"/>
    <w:rsid w:val="0F692FC4"/>
    <w:rsid w:val="0F76193A"/>
    <w:rsid w:val="10373958"/>
    <w:rsid w:val="1260208E"/>
    <w:rsid w:val="12746AB9"/>
    <w:rsid w:val="14867895"/>
    <w:rsid w:val="14A836C9"/>
    <w:rsid w:val="14F87D44"/>
    <w:rsid w:val="1615355E"/>
    <w:rsid w:val="174119D9"/>
    <w:rsid w:val="187A1E9B"/>
    <w:rsid w:val="1A884AA1"/>
    <w:rsid w:val="1E537CB4"/>
    <w:rsid w:val="1E735947"/>
    <w:rsid w:val="24B430F2"/>
    <w:rsid w:val="25975594"/>
    <w:rsid w:val="28F11C08"/>
    <w:rsid w:val="29EF07BA"/>
    <w:rsid w:val="2A3830DB"/>
    <w:rsid w:val="2A4F4CA5"/>
    <w:rsid w:val="2A5C556C"/>
    <w:rsid w:val="31390E51"/>
    <w:rsid w:val="32244DFC"/>
    <w:rsid w:val="34A71557"/>
    <w:rsid w:val="34E45D5E"/>
    <w:rsid w:val="3A60099C"/>
    <w:rsid w:val="3B0E03F8"/>
    <w:rsid w:val="3BCF6852"/>
    <w:rsid w:val="3C6C7074"/>
    <w:rsid w:val="3CD26DF7"/>
    <w:rsid w:val="3D2A3B3A"/>
    <w:rsid w:val="3D8F2813"/>
    <w:rsid w:val="3DC762F8"/>
    <w:rsid w:val="3DF13867"/>
    <w:rsid w:val="427D7744"/>
    <w:rsid w:val="458A2D71"/>
    <w:rsid w:val="49C94413"/>
    <w:rsid w:val="4A325785"/>
    <w:rsid w:val="4C7C7F92"/>
    <w:rsid w:val="4D9D385D"/>
    <w:rsid w:val="517A08EF"/>
    <w:rsid w:val="532C2B08"/>
    <w:rsid w:val="544F1D45"/>
    <w:rsid w:val="572669EE"/>
    <w:rsid w:val="5796649D"/>
    <w:rsid w:val="57AA262B"/>
    <w:rsid w:val="5A0507C0"/>
    <w:rsid w:val="5A3745DC"/>
    <w:rsid w:val="5A5F25C6"/>
    <w:rsid w:val="5B284FB3"/>
    <w:rsid w:val="5D8D11F8"/>
    <w:rsid w:val="5DD567A0"/>
    <w:rsid w:val="5E38706C"/>
    <w:rsid w:val="5FA97E40"/>
    <w:rsid w:val="603C3CAD"/>
    <w:rsid w:val="60FD4D7D"/>
    <w:rsid w:val="61283637"/>
    <w:rsid w:val="61A316BC"/>
    <w:rsid w:val="61D1187E"/>
    <w:rsid w:val="62D41677"/>
    <w:rsid w:val="64AD0C45"/>
    <w:rsid w:val="65F76A99"/>
    <w:rsid w:val="66860EDB"/>
    <w:rsid w:val="66A460B1"/>
    <w:rsid w:val="66C83137"/>
    <w:rsid w:val="6A211B2B"/>
    <w:rsid w:val="6B034790"/>
    <w:rsid w:val="758962F1"/>
    <w:rsid w:val="77943A46"/>
    <w:rsid w:val="78E30746"/>
    <w:rsid w:val="79E009D7"/>
    <w:rsid w:val="79EB2E6C"/>
    <w:rsid w:val="7E2D5A76"/>
    <w:rsid w:val="FFCDB3EA"/>
    <w:rsid w:val="FFEFF17B"/>
    <w:rsid w:val="FFF88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keepNext/>
      <w:keepLines/>
      <w:adjustRightInd w:val="0"/>
      <w:spacing w:before="260" w:after="260"/>
      <w:jc w:val="center"/>
      <w:textAlignment w:val="baseline"/>
      <w:outlineLvl w:val="1"/>
    </w:pPr>
    <w:rPr>
      <w:rFonts w:hint="eastAsia" w:ascii="宋体" w:hAnsi="宋体" w:eastAsia="宋体" w:cs="Times New Roman"/>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非政府正文"/>
    <w:basedOn w:val="1"/>
    <w:qFormat/>
    <w:uiPriority w:val="0"/>
  </w:style>
  <w:style w:type="paragraph" w:styleId="4">
    <w:name w:val="Normal Indent"/>
    <w:basedOn w:val="1"/>
    <w:semiHidden/>
    <w:unhideWhenUsed/>
    <w:qFormat/>
    <w:uiPriority w:val="0"/>
    <w:pPr>
      <w:spacing w:line="360" w:lineRule="auto"/>
      <w:ind w:firstLine="420" w:firstLineChars="200"/>
    </w:pPr>
    <w:rPr>
      <w:sz w:val="24"/>
      <w:szCs w:val="20"/>
    </w:rPr>
  </w:style>
  <w:style w:type="paragraph" w:styleId="5">
    <w:name w:val="caption"/>
    <w:basedOn w:val="1"/>
    <w:next w:val="1"/>
    <w:qFormat/>
    <w:uiPriority w:val="0"/>
    <w:pPr>
      <w:ind w:firstLine="0" w:firstLineChars="0"/>
      <w:jc w:val="center"/>
    </w:pPr>
    <w:rPr>
      <w:rFonts w:cs="Arial"/>
      <w:sz w:val="24"/>
      <w:szCs w:val="20"/>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Plain Text"/>
    <w:basedOn w:val="1"/>
    <w:qFormat/>
    <w:uiPriority w:val="99"/>
    <w:rPr>
      <w:rFonts w:ascii="宋体" w:hAnsi="Courier New" w:eastAsia="宋体" w:cs="Times New Roman"/>
      <w:kern w:val="0"/>
      <w:sz w:val="20"/>
      <w:szCs w:val="20"/>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宋体" w:hAnsi="宋体" w:eastAsia="宋体" w:cs="宋体"/>
      <w:sz w:val="19"/>
      <w:szCs w:val="19"/>
    </w:rPr>
  </w:style>
  <w:style w:type="paragraph" w:styleId="14">
    <w:name w:val="List Paragraph"/>
    <w:basedOn w:val="1"/>
    <w:qFormat/>
    <w:uiPriority w:val="99"/>
    <w:pPr>
      <w:ind w:firstLine="420" w:firstLineChars="200"/>
    </w:pPr>
  </w:style>
  <w:style w:type="paragraph" w:customStyle="1" w:styleId="1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6">
    <w:name w:val="msolistparagraph"/>
    <w:basedOn w:val="1"/>
    <w:qFormat/>
    <w:uiPriority w:val="0"/>
    <w:pPr>
      <w:spacing w:beforeLines="30" w:afterLines="30" w:line="460" w:lineRule="exact"/>
      <w:ind w:firstLine="420"/>
    </w:pPr>
    <w:rPr>
      <w:rFonts w:ascii="Calibri" w:hAnsi="Calibri"/>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3033</Words>
  <Characters>3178</Characters>
  <Lines>15</Lines>
  <Paragraphs>4</Paragraphs>
  <TotalTime>9</TotalTime>
  <ScaleCrop>false</ScaleCrop>
  <LinksUpToDate>false</LinksUpToDate>
  <CharactersWithSpaces>3451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2022-09-20T02:57:00Z</dcterms:created>
  <dc:creator>Administrator</dc:creator>
  <cp:lastModifiedBy>Mr杨</cp:lastModifiedBy>
  <cp:lastPrinted>2022-11-23T06:22:00Z</cp:lastPrinted>
  <dcterms:modified xsi:type="dcterms:W3CDTF">2026-06-15T08:17:38Z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1E77C7C9BAED4C978E047D9066784B64_13</vt:lpwstr>
  </property>
  <property fmtid="{D5CDD505-2E9C-101B-9397-08002B2CF9AE}" pid="4" name="KSOTemplateDocerSaveRecord">
    <vt:lpwstr>eyJoZGlkIjoiODY2NzE1MDRmY2Q5ZjEzZDBjMGM5YTI1ZTQ2MjQ0ZjIiLCJ1c2VySWQiOiI2NTI1MTA2OTAifQ==</vt:lpwstr>
  </property>
</Properties>
</file>