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ascii="黑体" w:hAnsi="黑体" w:eastAsia="黑体"/>
          <w:b/>
          <w:sz w:val="32"/>
          <w:szCs w:val="32"/>
        </w:rPr>
      </w:pPr>
      <w:r>
        <w:rPr>
          <w:rFonts w:hint="eastAsia" w:ascii="黑体" w:hAnsi="黑体" w:eastAsia="黑体"/>
          <w:b/>
          <w:sz w:val="32"/>
          <w:szCs w:val="32"/>
        </w:rPr>
        <w:t>第三章</w:t>
      </w:r>
      <w:r>
        <w:rPr>
          <w:rFonts w:ascii="黑体" w:hAnsi="黑体" w:eastAsia="黑体"/>
          <w:b/>
          <w:sz w:val="32"/>
          <w:szCs w:val="32"/>
        </w:rPr>
        <w:t xml:space="preserve">  </w:t>
      </w:r>
      <w:r>
        <w:rPr>
          <w:rFonts w:hint="eastAsia" w:ascii="黑体" w:hAnsi="黑体" w:eastAsia="黑体"/>
          <w:b/>
          <w:sz w:val="32"/>
          <w:szCs w:val="32"/>
        </w:rPr>
        <w:t>公开征集报名文件格式</w:t>
      </w:r>
    </w:p>
    <w:p>
      <w:pPr>
        <w:widowControl/>
        <w:ind w:firstLine="1200"/>
        <w:jc w:val="left"/>
        <w:rPr>
          <w:rFonts w:ascii="宋体" w:hAnsi="宋体"/>
          <w:sz w:val="24"/>
        </w:rPr>
      </w:pPr>
    </w:p>
    <w:p>
      <w:pPr>
        <w:widowControl/>
        <w:ind w:firstLine="1200"/>
        <w:jc w:val="left"/>
        <w:rPr>
          <w:rFonts w:ascii="宋体" w:hAnsi="宋体"/>
          <w:sz w:val="24"/>
        </w:rPr>
      </w:pPr>
    </w:p>
    <w:p>
      <w:pPr>
        <w:widowControl/>
        <w:ind w:firstLine="1200"/>
        <w:jc w:val="left"/>
        <w:rPr>
          <w:rFonts w:ascii="宋体" w:hAnsi="宋体"/>
          <w:sz w:val="24"/>
        </w:rPr>
      </w:pPr>
    </w:p>
    <w:p>
      <w:pPr>
        <w:widowControl/>
        <w:ind w:firstLine="1200"/>
        <w:jc w:val="left"/>
        <w:rPr>
          <w:rFonts w:ascii="宋体" w:hAnsi="宋体"/>
          <w:sz w:val="24"/>
        </w:rPr>
      </w:pPr>
    </w:p>
    <w:p>
      <w:pPr>
        <w:widowControl/>
        <w:ind w:firstLine="1200"/>
        <w:jc w:val="left"/>
        <w:rPr>
          <w:rFonts w:ascii="宋体" w:hAnsi="宋体"/>
          <w:sz w:val="24"/>
        </w:rPr>
      </w:pPr>
    </w:p>
    <w:p>
      <w:pPr>
        <w:widowControl/>
        <w:ind w:firstLine="1200"/>
        <w:jc w:val="left"/>
        <w:rPr>
          <w:rFonts w:ascii="宋体" w:hAnsi="宋体"/>
          <w:sz w:val="24"/>
        </w:rPr>
      </w:pPr>
    </w:p>
    <w:p>
      <w:pPr>
        <w:spacing w:line="360" w:lineRule="auto"/>
        <w:jc w:val="left"/>
        <w:outlineLvl w:val="1"/>
        <w:rPr>
          <w:rFonts w:ascii="仿宋" w:hAnsi="仿宋" w:eastAsia="仿宋"/>
          <w:b/>
          <w:sz w:val="32"/>
          <w:szCs w:val="32"/>
        </w:rPr>
      </w:pPr>
      <w:r>
        <w:rPr>
          <w:rFonts w:hint="eastAsia" w:ascii="仿宋" w:hAnsi="仿宋" w:eastAsia="仿宋"/>
          <w:b/>
          <w:sz w:val="32"/>
          <w:szCs w:val="32"/>
        </w:rPr>
        <w:t>说明：</w:t>
      </w:r>
    </w:p>
    <w:p>
      <w:pPr>
        <w:ind w:firstLine="640" w:firstLineChars="200"/>
        <w:jc w:val="left"/>
        <w:rPr>
          <w:rFonts w:ascii="黑体" w:hAnsi="黑体" w:eastAsia="黑体"/>
          <w:b/>
          <w:bCs/>
          <w:color w:val="FF0000"/>
          <w:sz w:val="32"/>
          <w:szCs w:val="32"/>
        </w:rPr>
      </w:pPr>
      <w:r>
        <w:rPr>
          <w:rFonts w:ascii="黑体" w:hAnsi="黑体" w:eastAsia="黑体"/>
          <w:b/>
          <w:bCs/>
          <w:color w:val="FF0000"/>
          <w:sz w:val="32"/>
          <w:szCs w:val="32"/>
        </w:rPr>
        <w:t>1、</w:t>
      </w:r>
      <w:r>
        <w:rPr>
          <w:rFonts w:hint="eastAsia" w:ascii="黑体" w:hAnsi="黑体" w:eastAsia="黑体"/>
          <w:b/>
          <w:bCs/>
          <w:color w:val="FF0000"/>
          <w:sz w:val="32"/>
          <w:szCs w:val="32"/>
        </w:rPr>
        <w:t>报名文件应包含本章所要求的所有内容，并按照文件要求顺序编制报名文件，且应具有目录及页码；</w:t>
      </w:r>
    </w:p>
    <w:p>
      <w:pPr>
        <w:ind w:firstLine="640" w:firstLineChars="200"/>
        <w:jc w:val="left"/>
        <w:rPr>
          <w:rFonts w:ascii="黑体" w:hAnsi="黑体" w:eastAsia="黑体"/>
          <w:b/>
          <w:bCs/>
          <w:color w:val="FF0000"/>
          <w:sz w:val="32"/>
          <w:szCs w:val="32"/>
        </w:rPr>
      </w:pPr>
      <w:r>
        <w:rPr>
          <w:rFonts w:ascii="黑体" w:hAnsi="黑体" w:eastAsia="黑体"/>
          <w:b/>
          <w:bCs/>
          <w:color w:val="FF0000"/>
          <w:sz w:val="32"/>
          <w:szCs w:val="32"/>
        </w:rPr>
        <w:t>2</w:t>
      </w:r>
      <w:r>
        <w:rPr>
          <w:rFonts w:hint="eastAsia" w:ascii="黑体" w:hAnsi="黑体" w:eastAsia="黑体"/>
          <w:b/>
          <w:bCs/>
          <w:color w:val="FF0000"/>
          <w:sz w:val="32"/>
          <w:szCs w:val="32"/>
        </w:rPr>
        <w:t>、报名</w:t>
      </w:r>
      <w:r>
        <w:rPr>
          <w:rFonts w:ascii="黑体" w:hAnsi="黑体" w:eastAsia="黑体"/>
          <w:b/>
          <w:bCs/>
          <w:color w:val="FF0000"/>
          <w:sz w:val="32"/>
          <w:szCs w:val="32"/>
        </w:rPr>
        <w:t>文件中所含内容均应为对应征集设备类型相关证明材料；</w:t>
      </w:r>
    </w:p>
    <w:p>
      <w:pPr>
        <w:ind w:firstLine="640" w:firstLineChars="200"/>
        <w:jc w:val="left"/>
        <w:rPr>
          <w:rFonts w:ascii="黑体" w:hAnsi="黑体" w:eastAsia="黑体"/>
          <w:b/>
          <w:bCs/>
          <w:color w:val="FF0000"/>
          <w:sz w:val="32"/>
          <w:szCs w:val="32"/>
        </w:rPr>
      </w:pPr>
      <w:r>
        <w:rPr>
          <w:rFonts w:ascii="黑体" w:hAnsi="黑体" w:eastAsia="黑体"/>
          <w:b/>
          <w:bCs/>
          <w:color w:val="FF0000"/>
          <w:sz w:val="32"/>
          <w:szCs w:val="32"/>
        </w:rPr>
        <w:t>3、报名文件应确保清晰可见，若因扫描不清等原因造成文件无法辨别等后果均由申请人承担；</w:t>
      </w:r>
    </w:p>
    <w:p>
      <w:pPr>
        <w:ind w:firstLine="640" w:firstLineChars="200"/>
        <w:jc w:val="left"/>
        <w:rPr>
          <w:rFonts w:ascii="黑体" w:hAnsi="黑体" w:eastAsia="黑体"/>
          <w:b/>
          <w:bCs/>
          <w:color w:val="FF0000"/>
          <w:sz w:val="32"/>
          <w:szCs w:val="32"/>
        </w:rPr>
      </w:pPr>
      <w:r>
        <w:rPr>
          <w:rFonts w:ascii="黑体" w:hAnsi="黑体" w:eastAsia="黑体"/>
          <w:b/>
          <w:bCs/>
          <w:color w:val="FF0000"/>
          <w:sz w:val="32"/>
          <w:szCs w:val="32"/>
        </w:rPr>
        <w:t>4</w:t>
      </w:r>
      <w:r>
        <w:rPr>
          <w:rFonts w:hint="eastAsia" w:ascii="黑体" w:hAnsi="黑体" w:eastAsia="黑体"/>
          <w:b/>
          <w:bCs/>
          <w:color w:val="FF0000"/>
          <w:sz w:val="32"/>
          <w:szCs w:val="32"/>
        </w:rPr>
        <w:t>、报名材料作为本次公开征集初选评分及审议依据，</w:t>
      </w:r>
      <w:r>
        <w:rPr>
          <w:rFonts w:ascii="黑体" w:hAnsi="黑体" w:eastAsia="黑体"/>
          <w:b/>
          <w:bCs/>
          <w:color w:val="FF0000"/>
          <w:sz w:val="32"/>
          <w:szCs w:val="32"/>
        </w:rPr>
        <w:t>缺少本章</w:t>
      </w:r>
      <w:r>
        <w:rPr>
          <w:rFonts w:hint="eastAsia" w:ascii="黑体" w:hAnsi="黑体" w:eastAsia="黑体"/>
          <w:b/>
          <w:bCs/>
          <w:color w:val="FF0000"/>
          <w:sz w:val="32"/>
          <w:szCs w:val="32"/>
        </w:rPr>
        <w:t>要求的</w:t>
      </w:r>
      <w:r>
        <w:rPr>
          <w:rFonts w:ascii="黑体" w:hAnsi="黑体" w:eastAsia="黑体"/>
          <w:b/>
          <w:bCs/>
          <w:color w:val="FF0000"/>
          <w:sz w:val="32"/>
          <w:szCs w:val="32"/>
        </w:rPr>
        <w:t>任意一项内容，均会影响最终</w:t>
      </w:r>
      <w:r>
        <w:rPr>
          <w:rFonts w:hint="eastAsia" w:ascii="黑体" w:hAnsi="黑体" w:eastAsia="黑体"/>
          <w:b/>
          <w:bCs/>
          <w:color w:val="FF0000"/>
          <w:sz w:val="32"/>
          <w:szCs w:val="32"/>
        </w:rPr>
        <w:t>初选评分及审议结果。</w:t>
      </w:r>
    </w:p>
    <w:p>
      <w:pPr>
        <w:rPr>
          <w:rFonts w:hint="eastAsia" w:ascii="仿宋" w:hAnsi="仿宋" w:eastAsia="仿宋"/>
          <w:b/>
          <w:bCs/>
          <w:kern w:val="0"/>
          <w:sz w:val="32"/>
          <w:szCs w:val="32"/>
        </w:rPr>
      </w:pPr>
      <w:r>
        <w:rPr>
          <w:rFonts w:hint="eastAsia" w:ascii="仿宋" w:hAnsi="仿宋" w:eastAsia="仿宋"/>
          <w:b/>
          <w:bCs/>
          <w:kern w:val="0"/>
          <w:sz w:val="32"/>
          <w:szCs w:val="32"/>
        </w:rPr>
        <w:br w:type="page"/>
      </w:r>
    </w:p>
    <w:p>
      <w:pPr>
        <w:topLinePunct/>
        <w:adjustRightInd w:val="0"/>
        <w:snapToGrid w:val="0"/>
        <w:spacing w:line="360" w:lineRule="auto"/>
        <w:jc w:val="center"/>
        <w:rPr>
          <w:rFonts w:ascii="仿宋" w:hAnsi="仿宋" w:eastAsia="仿宋"/>
          <w:b/>
          <w:bCs/>
          <w:kern w:val="0"/>
          <w:sz w:val="32"/>
          <w:szCs w:val="32"/>
        </w:rPr>
      </w:pPr>
      <w:r>
        <w:rPr>
          <w:rFonts w:hint="eastAsia" w:ascii="仿宋" w:hAnsi="仿宋" w:eastAsia="仿宋"/>
          <w:b/>
          <w:bCs/>
          <w:kern w:val="0"/>
          <w:sz w:val="32"/>
          <w:szCs w:val="32"/>
        </w:rPr>
        <w:t>A．《技术入围供应商目录》入围申请承诺函</w:t>
      </w:r>
    </w:p>
    <w:p>
      <w:pPr>
        <w:topLinePunct/>
        <w:adjustRightInd w:val="0"/>
        <w:snapToGrid w:val="0"/>
        <w:spacing w:line="360" w:lineRule="auto"/>
        <w:jc w:val="left"/>
        <w:rPr>
          <w:rFonts w:ascii="仿宋" w:hAnsi="仿宋" w:eastAsia="仿宋"/>
          <w:kern w:val="0"/>
          <w:sz w:val="32"/>
          <w:szCs w:val="32"/>
        </w:rPr>
      </w:pP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致：</w:t>
      </w:r>
      <w:r>
        <w:rPr>
          <w:rFonts w:hint="eastAsia" w:ascii="仿宋" w:hAnsi="仿宋" w:eastAsia="仿宋"/>
          <w:kern w:val="0"/>
          <w:sz w:val="32"/>
          <w:szCs w:val="32"/>
          <w:u w:val="single"/>
        </w:rPr>
        <w:t>深圳市燃气集团股份有限公司</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我方已详细了解全部公开征集文件及有关附件,完全理解并同意放弃对这方面有不明及误解的权力。</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1．我方保证遵守</w:t>
      </w:r>
      <w:r>
        <w:rPr>
          <w:rFonts w:hint="eastAsia" w:ascii="仿宋" w:hAnsi="仿宋" w:eastAsia="仿宋"/>
          <w:kern w:val="0"/>
          <w:sz w:val="32"/>
          <w:szCs w:val="32"/>
          <w:u w:val="single"/>
        </w:rPr>
        <w:t>公开征集方案及贵司相关制度</w:t>
      </w:r>
      <w:r>
        <w:rPr>
          <w:rFonts w:hint="eastAsia" w:ascii="仿宋" w:hAnsi="仿宋" w:eastAsia="仿宋"/>
          <w:kern w:val="0"/>
          <w:sz w:val="32"/>
          <w:szCs w:val="32"/>
        </w:rPr>
        <w:t>有关的规定；保证遵从深圳市燃气集团股份有限公司各项管理制度，自觉维护供应商</w:t>
      </w:r>
      <w:r>
        <w:rPr>
          <w:rFonts w:hint="eastAsia" w:ascii="仿宋" w:hAnsi="仿宋" w:eastAsia="仿宋"/>
          <w:sz w:val="32"/>
          <w:szCs w:val="32"/>
        </w:rPr>
        <w:t>技术入围</w:t>
      </w:r>
      <w:r>
        <w:rPr>
          <w:rFonts w:hint="eastAsia" w:ascii="仿宋" w:hAnsi="仿宋" w:eastAsia="仿宋"/>
          <w:kern w:val="0"/>
          <w:sz w:val="32"/>
          <w:szCs w:val="32"/>
        </w:rPr>
        <w:t>正常秩序；保证服从有关议程事项安排：</w:t>
      </w:r>
      <w:r>
        <w:rPr>
          <w:rFonts w:hint="eastAsia" w:ascii="仿宋" w:hAnsi="仿宋" w:eastAsia="仿宋" w:cs="仿宋_GB2312"/>
          <w:sz w:val="32"/>
          <w:szCs w:val="32"/>
        </w:rPr>
        <w:t>根据要求及时提交相关信息；配合贵方审核小组对我方进行现场审核；按要求提供试用产品，配合贵方进行产品测试，并在测试期间提供技术支持</w:t>
      </w:r>
      <w:r>
        <w:rPr>
          <w:rFonts w:hint="eastAsia" w:ascii="仿宋" w:hAnsi="仿宋" w:eastAsia="仿宋"/>
          <w:kern w:val="0"/>
          <w:sz w:val="32"/>
          <w:szCs w:val="32"/>
        </w:rPr>
        <w:t>。若有违反，同意被取消申请</w:t>
      </w:r>
      <w:r>
        <w:rPr>
          <w:rFonts w:hint="eastAsia" w:ascii="仿宋" w:hAnsi="仿宋" w:eastAsia="仿宋"/>
          <w:sz w:val="32"/>
          <w:szCs w:val="32"/>
        </w:rPr>
        <w:t>技术入围</w:t>
      </w:r>
      <w:r>
        <w:rPr>
          <w:rFonts w:hint="eastAsia" w:ascii="仿宋" w:hAnsi="仿宋" w:eastAsia="仿宋"/>
          <w:kern w:val="0"/>
          <w:sz w:val="32"/>
          <w:szCs w:val="32"/>
        </w:rPr>
        <w:t>资格。</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2.我方同意所递交的公司资信文件真实有效，并积极配合贵方对我方进行现场审核。我方认可基于以上资信文件及现场审核，并结合可能所需的现场试用，由贵方自行决定是否将我方纳入</w:t>
      </w:r>
      <w:r>
        <w:rPr>
          <w:rFonts w:hint="eastAsia" w:ascii="仿宋" w:hAnsi="仿宋" w:eastAsia="仿宋"/>
          <w:sz w:val="32"/>
          <w:szCs w:val="32"/>
        </w:rPr>
        <w:t>技术入围供应商目录</w:t>
      </w:r>
      <w:r>
        <w:rPr>
          <w:rFonts w:hint="eastAsia" w:ascii="仿宋" w:hAnsi="仿宋" w:eastAsia="仿宋"/>
          <w:kern w:val="0"/>
          <w:sz w:val="32"/>
          <w:szCs w:val="32"/>
        </w:rPr>
        <w:t>，对贵方所有的最终决定均无异议。</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3.我方如完成</w:t>
      </w:r>
      <w:r>
        <w:rPr>
          <w:rFonts w:hint="eastAsia" w:ascii="仿宋" w:hAnsi="仿宋" w:eastAsia="仿宋"/>
          <w:sz w:val="32"/>
          <w:szCs w:val="32"/>
        </w:rPr>
        <w:t>技术入围</w:t>
      </w:r>
      <w:r>
        <w:rPr>
          <w:rFonts w:hint="eastAsia" w:ascii="仿宋" w:hAnsi="仿宋" w:eastAsia="仿宋"/>
          <w:kern w:val="0"/>
          <w:sz w:val="32"/>
          <w:szCs w:val="32"/>
        </w:rPr>
        <w:t>，将受贵方相关制度约束，积极履行相关职责：将按</w:t>
      </w:r>
      <w:r>
        <w:rPr>
          <w:rFonts w:hint="eastAsia" w:ascii="仿宋" w:hAnsi="仿宋" w:eastAsia="仿宋"/>
          <w:sz w:val="32"/>
          <w:szCs w:val="32"/>
        </w:rPr>
        <w:t>技术入围</w:t>
      </w:r>
      <w:r>
        <w:rPr>
          <w:rFonts w:hint="eastAsia" w:ascii="仿宋" w:hAnsi="仿宋" w:eastAsia="仿宋"/>
          <w:kern w:val="0"/>
          <w:sz w:val="32"/>
          <w:szCs w:val="32"/>
        </w:rPr>
        <w:t>产品型号及产地要求按期按质供货，及时提供技术支持和服务；根据要求提供年度综合报告和相关信息，主动报告经营、质量等重大问题并接受相应处理和处罚；配合贵方做好产品质量抽查，及时有效处理质量问题；配合贵方调查投诉，提供必要的查证资料；对同类设备供应商间互相监督。</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4．我方同意提供按照贵方要求的与供应商</w:t>
      </w:r>
      <w:r>
        <w:rPr>
          <w:rFonts w:hint="eastAsia" w:ascii="仿宋" w:hAnsi="仿宋" w:eastAsia="仿宋"/>
          <w:sz w:val="32"/>
          <w:szCs w:val="32"/>
        </w:rPr>
        <w:t>技术入围</w:t>
      </w:r>
      <w:r>
        <w:rPr>
          <w:rFonts w:hint="eastAsia" w:ascii="仿宋" w:hAnsi="仿宋" w:eastAsia="仿宋"/>
          <w:kern w:val="0"/>
          <w:sz w:val="32"/>
          <w:szCs w:val="32"/>
        </w:rPr>
        <w:t>工作有关的一切数据或资料，完全理解虽已纳入</w:t>
      </w:r>
      <w:r>
        <w:rPr>
          <w:rFonts w:hint="eastAsia" w:ascii="仿宋" w:hAnsi="仿宋" w:eastAsia="仿宋"/>
          <w:sz w:val="32"/>
          <w:szCs w:val="32"/>
        </w:rPr>
        <w:t>技术入围供应商目录</w:t>
      </w:r>
      <w:r>
        <w:rPr>
          <w:rFonts w:hint="eastAsia" w:ascii="仿宋" w:hAnsi="仿宋" w:eastAsia="仿宋"/>
          <w:kern w:val="0"/>
          <w:sz w:val="32"/>
          <w:szCs w:val="32"/>
        </w:rPr>
        <w:t>，但由于招投标</w:t>
      </w:r>
      <w:r>
        <w:rPr>
          <w:rFonts w:hint="eastAsia" w:ascii="仿宋" w:hAnsi="仿宋" w:eastAsia="仿宋"/>
          <w:kern w:val="0"/>
          <w:sz w:val="32"/>
          <w:szCs w:val="32"/>
          <w:lang w:val="en-US" w:eastAsia="zh-CN"/>
        </w:rPr>
        <w:t>等</w:t>
      </w:r>
      <w:r>
        <w:rPr>
          <w:rFonts w:hint="eastAsia" w:ascii="仿宋" w:hAnsi="仿宋" w:eastAsia="仿宋"/>
          <w:kern w:val="0"/>
          <w:sz w:val="32"/>
          <w:szCs w:val="32"/>
        </w:rPr>
        <w:t>要求未能向贵方供货的可能性。</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5．我方保证所提供的所有相关资料及现场审核过程中无任何弄虚作假行为，若查有虚假，同意被贵方取消</w:t>
      </w:r>
      <w:r>
        <w:rPr>
          <w:rFonts w:hint="eastAsia" w:ascii="仿宋" w:hAnsi="仿宋" w:eastAsia="仿宋"/>
          <w:sz w:val="32"/>
          <w:szCs w:val="32"/>
        </w:rPr>
        <w:t>技术入围</w:t>
      </w:r>
      <w:r>
        <w:rPr>
          <w:rFonts w:hint="eastAsia" w:ascii="仿宋" w:hAnsi="仿宋" w:eastAsia="仿宋"/>
          <w:kern w:val="0"/>
          <w:sz w:val="32"/>
          <w:szCs w:val="32"/>
        </w:rPr>
        <w:t>资格。</w:t>
      </w:r>
    </w:p>
    <w:p>
      <w:pPr>
        <w:topLinePunct/>
        <w:adjustRightInd w:val="0"/>
        <w:snapToGrid w:val="0"/>
        <w:spacing w:line="360" w:lineRule="auto"/>
        <w:jc w:val="left"/>
        <w:rPr>
          <w:rFonts w:ascii="仿宋" w:hAnsi="仿宋" w:eastAsia="仿宋"/>
          <w:kern w:val="0"/>
          <w:sz w:val="32"/>
          <w:szCs w:val="32"/>
        </w:rPr>
      </w:pP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申请入围单位：（公章）</w:t>
      </w: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申请入围产品名称：</w:t>
      </w: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申请入围产品型号：</w:t>
      </w: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申请入围产品产地：</w:t>
      </w: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日期：</w:t>
      </w:r>
    </w:p>
    <w:p>
      <w:pPr>
        <w:widowControl/>
        <w:jc w:val="center"/>
        <w:rPr>
          <w:rFonts w:ascii="仿宋" w:hAnsi="仿宋" w:eastAsia="仿宋"/>
          <w:kern w:val="0"/>
          <w:sz w:val="32"/>
          <w:szCs w:val="32"/>
        </w:rPr>
      </w:pPr>
      <w:r>
        <w:rPr>
          <w:rFonts w:ascii="仿宋" w:hAnsi="仿宋" w:eastAsia="仿宋"/>
          <w:b/>
          <w:kern w:val="0"/>
          <w:sz w:val="32"/>
          <w:szCs w:val="32"/>
        </w:rPr>
        <w:br w:type="page"/>
      </w:r>
      <w:r>
        <w:rPr>
          <w:rFonts w:hint="eastAsia" w:ascii="仿宋" w:hAnsi="仿宋" w:eastAsia="仿宋"/>
          <w:b/>
          <w:bCs/>
          <w:kern w:val="0"/>
          <w:sz w:val="32"/>
          <w:szCs w:val="32"/>
        </w:rPr>
        <w:t>B.</w:t>
      </w:r>
      <w:r>
        <w:rPr>
          <w:rFonts w:hint="eastAsia"/>
        </w:rPr>
        <w:t xml:space="preserve"> </w:t>
      </w:r>
      <w:r>
        <w:rPr>
          <w:rFonts w:hint="eastAsia" w:ascii="仿宋" w:hAnsi="仿宋" w:eastAsia="仿宋"/>
          <w:b/>
          <w:bCs/>
          <w:kern w:val="0"/>
          <w:sz w:val="32"/>
          <w:szCs w:val="32"/>
        </w:rPr>
        <w:t>技术入围资格证明文件</w:t>
      </w:r>
    </w:p>
    <w:p>
      <w:pPr>
        <w:topLinePunct/>
        <w:adjustRightInd w:val="0"/>
        <w:snapToGrid w:val="0"/>
        <w:spacing w:line="360" w:lineRule="auto"/>
        <w:ind w:firstLine="640" w:firstLineChars="200"/>
        <w:jc w:val="left"/>
        <w:rPr>
          <w:rFonts w:ascii="仿宋" w:hAnsi="仿宋" w:eastAsia="仿宋"/>
          <w:kern w:val="0"/>
          <w:sz w:val="32"/>
          <w:szCs w:val="32"/>
        </w:rPr>
      </w:pP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申请入围单位：_________________</w:t>
      </w:r>
    </w:p>
    <w:p>
      <w:pPr>
        <w:tabs>
          <w:tab w:val="left" w:pos="5580"/>
        </w:tabs>
        <w:topLinePunct/>
        <w:adjustRightInd w:val="0"/>
        <w:snapToGrid w:val="0"/>
        <w:spacing w:line="360" w:lineRule="auto"/>
        <w:ind w:firstLine="640" w:firstLineChars="200"/>
        <w:jc w:val="left"/>
        <w:rPr>
          <w:rFonts w:ascii="仿宋" w:hAnsi="仿宋" w:eastAsia="仿宋"/>
          <w:kern w:val="0"/>
          <w:sz w:val="32"/>
          <w:szCs w:val="32"/>
        </w:rPr>
      </w:pPr>
    </w:p>
    <w:p>
      <w:pPr>
        <w:topLinePunct/>
        <w:adjustRightInd w:val="0"/>
        <w:snapToGrid w:val="0"/>
        <w:spacing w:line="360" w:lineRule="auto"/>
        <w:ind w:firstLine="440"/>
        <w:jc w:val="left"/>
        <w:rPr>
          <w:rFonts w:ascii="仿宋" w:hAnsi="仿宋" w:eastAsia="仿宋"/>
          <w:kern w:val="0"/>
          <w:sz w:val="32"/>
          <w:szCs w:val="32"/>
        </w:rPr>
      </w:pPr>
      <w:r>
        <w:rPr>
          <w:rFonts w:hint="eastAsia" w:ascii="仿宋" w:hAnsi="仿宋" w:eastAsia="仿宋"/>
          <w:kern w:val="0"/>
          <w:sz w:val="32"/>
          <w:szCs w:val="32"/>
        </w:rPr>
        <w:t>B1.供应商基本情况表；</w:t>
      </w:r>
    </w:p>
    <w:p>
      <w:pPr>
        <w:topLinePunct/>
        <w:adjustRightInd w:val="0"/>
        <w:snapToGrid w:val="0"/>
        <w:spacing w:line="360" w:lineRule="auto"/>
        <w:ind w:firstLine="440"/>
        <w:jc w:val="left"/>
        <w:rPr>
          <w:rFonts w:ascii="仿宋" w:hAnsi="仿宋" w:eastAsia="仿宋"/>
          <w:kern w:val="0"/>
          <w:sz w:val="32"/>
          <w:szCs w:val="32"/>
        </w:rPr>
      </w:pPr>
      <w:r>
        <w:rPr>
          <w:rFonts w:hint="eastAsia" w:ascii="仿宋" w:hAnsi="仿宋" w:eastAsia="仿宋"/>
          <w:kern w:val="0"/>
          <w:sz w:val="32"/>
          <w:szCs w:val="32"/>
        </w:rPr>
        <w:t>B2.主要技术人员情况表；</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B3.</w:t>
      </w:r>
      <w:r>
        <w:rPr>
          <w:rFonts w:hint="eastAsia" w:ascii="仿宋" w:hAnsi="仿宋" w:eastAsia="仿宋" w:cs="宋体"/>
          <w:sz w:val="32"/>
          <w:szCs w:val="32"/>
        </w:rPr>
        <w:t>注册资金；</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B4.</w:t>
      </w:r>
      <w:r>
        <w:rPr>
          <w:rFonts w:hint="eastAsia" w:ascii="仿宋" w:hAnsi="仿宋" w:eastAsia="仿宋" w:cs="宋体"/>
          <w:sz w:val="32"/>
          <w:szCs w:val="32"/>
        </w:rPr>
        <w:t>管理体系认证、生产许可及</w:t>
      </w:r>
      <w:r>
        <w:rPr>
          <w:rFonts w:hint="eastAsia" w:ascii="仿宋" w:hAnsi="仿宋" w:eastAsia="仿宋"/>
          <w:kern w:val="0"/>
          <w:sz w:val="32"/>
          <w:szCs w:val="32"/>
        </w:rPr>
        <w:t>进口产品生产商正式授权证明</w:t>
      </w:r>
      <w:r>
        <w:rPr>
          <w:rFonts w:hint="eastAsia" w:ascii="仿宋" w:hAnsi="仿宋" w:eastAsia="仿宋" w:cs="宋体"/>
          <w:sz w:val="32"/>
          <w:szCs w:val="32"/>
        </w:rPr>
        <w:t>情况；</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B5.</w:t>
      </w:r>
      <w:r>
        <w:rPr>
          <w:rFonts w:hint="eastAsia" w:ascii="仿宋" w:hAnsi="仿宋" w:eastAsia="仿宋" w:cs="宋体"/>
          <w:sz w:val="32"/>
          <w:szCs w:val="32"/>
        </w:rPr>
        <w:t>近三年申请入围产品供货业绩；</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B6.</w:t>
      </w:r>
      <w:r>
        <w:rPr>
          <w:rFonts w:hint="eastAsia" w:ascii="仿宋" w:hAnsi="仿宋" w:eastAsia="仿宋" w:cs="宋体"/>
          <w:sz w:val="32"/>
          <w:szCs w:val="32"/>
        </w:rPr>
        <w:t>入围其他燃气企业合格供应商情况表；</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B7.</w:t>
      </w:r>
      <w:r>
        <w:rPr>
          <w:rFonts w:hint="eastAsia" w:ascii="仿宋" w:hAnsi="仿宋" w:eastAsia="仿宋" w:cs="宋体"/>
          <w:sz w:val="32"/>
          <w:szCs w:val="32"/>
        </w:rPr>
        <w:t>企业信用；</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B8.</w:t>
      </w:r>
      <w:r>
        <w:rPr>
          <w:rFonts w:hint="eastAsia" w:ascii="仿宋" w:hAnsi="仿宋" w:eastAsia="仿宋" w:cs="宋体"/>
          <w:sz w:val="32"/>
          <w:szCs w:val="32"/>
        </w:rPr>
        <w:t>近三年主要财务状况；</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B9.</w:t>
      </w:r>
      <w:r>
        <w:rPr>
          <w:rFonts w:ascii="仿宋" w:hAnsi="仿宋" w:eastAsia="仿宋" w:cs="宋体"/>
          <w:sz w:val="32"/>
          <w:szCs w:val="32"/>
        </w:rPr>
        <w:t>法律经济纠纷</w:t>
      </w:r>
      <w:r>
        <w:rPr>
          <w:rFonts w:hint="eastAsia" w:ascii="仿宋" w:hAnsi="仿宋" w:eastAsia="仿宋" w:cs="宋体"/>
          <w:sz w:val="32"/>
          <w:szCs w:val="32"/>
        </w:rPr>
        <w:t>或诉讼</w:t>
      </w:r>
      <w:r>
        <w:rPr>
          <w:rFonts w:ascii="仿宋" w:hAnsi="仿宋" w:eastAsia="仿宋" w:cs="宋体"/>
          <w:sz w:val="32"/>
          <w:szCs w:val="32"/>
        </w:rPr>
        <w:t>情况</w:t>
      </w:r>
      <w:r>
        <w:rPr>
          <w:rFonts w:hint="eastAsia" w:ascii="仿宋" w:hAnsi="仿宋" w:eastAsia="仿宋" w:cs="宋体"/>
          <w:sz w:val="32"/>
          <w:szCs w:val="32"/>
        </w:rPr>
        <w:t>；</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B10.</w:t>
      </w:r>
      <w:r>
        <w:rPr>
          <w:rFonts w:hint="eastAsia" w:ascii="仿宋" w:hAnsi="仿宋" w:eastAsia="仿宋" w:cs="宋体"/>
          <w:sz w:val="32"/>
          <w:szCs w:val="32"/>
        </w:rPr>
        <w:t>近</w:t>
      </w:r>
      <w:r>
        <w:rPr>
          <w:rFonts w:hint="eastAsia" w:ascii="仿宋" w:hAnsi="仿宋" w:eastAsia="仿宋" w:cs="宋体"/>
          <w:sz w:val="32"/>
          <w:szCs w:val="32"/>
          <w:lang w:val="en-US" w:eastAsia="zh-CN"/>
        </w:rPr>
        <w:t>三</w:t>
      </w:r>
      <w:r>
        <w:rPr>
          <w:rFonts w:hint="eastAsia" w:ascii="仿宋" w:hAnsi="仿宋" w:eastAsia="仿宋" w:cs="宋体"/>
          <w:sz w:val="32"/>
          <w:szCs w:val="32"/>
        </w:rPr>
        <w:t>年内不良信息；</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B11.</w:t>
      </w:r>
      <w:r>
        <w:rPr>
          <w:rFonts w:hint="eastAsia" w:ascii="仿宋" w:hAnsi="仿宋" w:eastAsia="仿宋" w:cs="宋体"/>
          <w:sz w:val="32"/>
          <w:szCs w:val="32"/>
        </w:rPr>
        <w:t>申请人特殊情况及说明（如有）；</w:t>
      </w:r>
    </w:p>
    <w:p>
      <w:pPr>
        <w:topLinePunct/>
        <w:adjustRightInd w:val="0"/>
        <w:snapToGrid w:val="0"/>
        <w:spacing w:line="360" w:lineRule="auto"/>
        <w:ind w:firstLine="440"/>
        <w:jc w:val="left"/>
        <w:rPr>
          <w:rFonts w:ascii="仿宋" w:hAnsi="仿宋" w:eastAsia="仿宋" w:cs="宋体"/>
          <w:sz w:val="32"/>
          <w:szCs w:val="32"/>
        </w:rPr>
      </w:pPr>
      <w:r>
        <w:rPr>
          <w:rFonts w:hint="eastAsia" w:ascii="仿宋" w:hAnsi="仿宋" w:eastAsia="仿宋"/>
          <w:kern w:val="0"/>
          <w:sz w:val="32"/>
          <w:szCs w:val="32"/>
        </w:rPr>
        <w:t>B12.</w:t>
      </w:r>
      <w:r>
        <w:rPr>
          <w:rFonts w:hint="eastAsia" w:ascii="仿宋" w:hAnsi="仿宋" w:eastAsia="仿宋" w:cs="宋体"/>
          <w:sz w:val="32"/>
          <w:szCs w:val="32"/>
        </w:rPr>
        <w:t>产品功能、技术性能、规格说明及相关样本资料等；</w:t>
      </w:r>
    </w:p>
    <w:p>
      <w:pPr>
        <w:topLinePunct/>
        <w:adjustRightInd w:val="0"/>
        <w:snapToGrid w:val="0"/>
        <w:spacing w:line="360" w:lineRule="auto"/>
        <w:ind w:firstLine="480" w:firstLineChars="150"/>
        <w:jc w:val="left"/>
        <w:rPr>
          <w:rFonts w:ascii="仿宋" w:hAnsi="仿宋" w:eastAsia="仿宋" w:cs="宋体"/>
          <w:sz w:val="32"/>
          <w:szCs w:val="32"/>
        </w:rPr>
      </w:pPr>
      <w:r>
        <w:rPr>
          <w:rFonts w:hint="eastAsia" w:ascii="仿宋" w:hAnsi="仿宋" w:eastAsia="仿宋"/>
          <w:kern w:val="0"/>
          <w:sz w:val="32"/>
          <w:szCs w:val="32"/>
        </w:rPr>
        <w:t>B13.</w:t>
      </w:r>
      <w:r>
        <w:rPr>
          <w:rFonts w:hint="eastAsia" w:ascii="仿宋" w:hAnsi="仿宋" w:eastAsia="仿宋" w:cs="宋体"/>
          <w:sz w:val="32"/>
          <w:szCs w:val="32"/>
        </w:rPr>
        <w:t>技术研发团队、产品技术优势及未来研发方向简述；</w:t>
      </w:r>
    </w:p>
    <w:p>
      <w:pPr>
        <w:topLinePunct/>
        <w:adjustRightInd w:val="0"/>
        <w:snapToGrid w:val="0"/>
        <w:spacing w:line="360" w:lineRule="auto"/>
        <w:ind w:firstLine="480" w:firstLineChars="150"/>
        <w:jc w:val="left"/>
        <w:rPr>
          <w:rFonts w:ascii="仿宋" w:hAnsi="仿宋" w:eastAsia="仿宋"/>
          <w:kern w:val="0"/>
          <w:sz w:val="32"/>
          <w:szCs w:val="32"/>
        </w:rPr>
      </w:pPr>
      <w:r>
        <w:rPr>
          <w:rFonts w:hint="eastAsia" w:ascii="仿宋" w:hAnsi="仿宋" w:eastAsia="仿宋"/>
          <w:kern w:val="0"/>
          <w:sz w:val="32"/>
          <w:szCs w:val="32"/>
        </w:rPr>
        <w:t>B14.</w:t>
      </w:r>
      <w:r>
        <w:rPr>
          <w:rFonts w:hint="eastAsia" w:ascii="仿宋" w:hAnsi="仿宋" w:eastAsia="仿宋" w:cs="宋体"/>
          <w:sz w:val="32"/>
          <w:szCs w:val="32"/>
        </w:rPr>
        <w:t>补充情况说明及</w:t>
      </w:r>
      <w:r>
        <w:rPr>
          <w:rFonts w:hint="eastAsia" w:ascii="仿宋" w:hAnsi="仿宋" w:eastAsia="仿宋"/>
          <w:kern w:val="0"/>
          <w:sz w:val="32"/>
          <w:szCs w:val="32"/>
        </w:rPr>
        <w:t>其它（申请人可自行补充相关信息）。</w:t>
      </w:r>
    </w:p>
    <w:p>
      <w:pPr>
        <w:tabs>
          <w:tab w:val="left" w:pos="5580"/>
        </w:tabs>
        <w:topLinePunct/>
        <w:adjustRightInd w:val="0"/>
        <w:snapToGrid w:val="0"/>
        <w:spacing w:line="360" w:lineRule="auto"/>
        <w:ind w:firstLine="640" w:firstLineChars="200"/>
        <w:jc w:val="left"/>
        <w:rPr>
          <w:rFonts w:ascii="仿宋" w:hAnsi="仿宋" w:eastAsia="仿宋"/>
          <w:b/>
          <w:kern w:val="0"/>
          <w:sz w:val="32"/>
          <w:szCs w:val="32"/>
        </w:rPr>
      </w:pPr>
    </w:p>
    <w:p>
      <w:pPr>
        <w:tabs>
          <w:tab w:val="left" w:pos="5580"/>
        </w:tabs>
        <w:topLinePunct/>
        <w:adjustRightInd w:val="0"/>
        <w:snapToGrid w:val="0"/>
        <w:spacing w:line="360" w:lineRule="auto"/>
        <w:ind w:firstLine="640" w:firstLineChars="200"/>
        <w:jc w:val="left"/>
        <w:rPr>
          <w:rFonts w:ascii="仿宋" w:hAnsi="仿宋" w:eastAsia="仿宋"/>
          <w:b/>
          <w:kern w:val="0"/>
          <w:sz w:val="32"/>
          <w:szCs w:val="32"/>
        </w:rPr>
      </w:pPr>
    </w:p>
    <w:p>
      <w:pPr>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重要提示：</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1.上述证明文件是征集人技术入围过程中非常重要的文件，申请人必须全面、准确地提供，并保证其真实性，否则将对申请人产生非常不利的影响，甚至将直接导致其无法纳入《技术入围供应商目录》。</w:t>
      </w:r>
    </w:p>
    <w:p>
      <w:pPr>
        <w:topLinePunct/>
        <w:adjustRightInd w:val="0"/>
        <w:snapToGrid w:val="0"/>
        <w:spacing w:line="360" w:lineRule="auto"/>
        <w:ind w:firstLine="640" w:firstLineChars="200"/>
        <w:jc w:val="left"/>
        <w:rPr>
          <w:rFonts w:ascii="仿宋" w:hAnsi="仿宋" w:eastAsia="仿宋"/>
          <w:kern w:val="0"/>
          <w:sz w:val="32"/>
          <w:szCs w:val="32"/>
        </w:rPr>
      </w:pPr>
      <w:r>
        <w:rPr>
          <w:rFonts w:ascii="仿宋" w:hAnsi="仿宋" w:eastAsia="仿宋"/>
          <w:b/>
          <w:kern w:val="0"/>
          <w:sz w:val="32"/>
          <w:szCs w:val="32"/>
        </w:rPr>
        <w:t>2.申请人如为进口产品代理商，以上14</w:t>
      </w:r>
      <w:r>
        <w:rPr>
          <w:rFonts w:hint="eastAsia" w:ascii="仿宋" w:hAnsi="仿宋" w:eastAsia="仿宋"/>
          <w:b/>
          <w:kern w:val="0"/>
          <w:sz w:val="32"/>
          <w:szCs w:val="32"/>
        </w:rPr>
        <w:t>项资料中，第</w:t>
      </w:r>
      <w:r>
        <w:rPr>
          <w:rFonts w:ascii="仿宋" w:hAnsi="仿宋" w:eastAsia="仿宋"/>
          <w:b/>
          <w:kern w:val="0"/>
          <w:sz w:val="32"/>
          <w:szCs w:val="32"/>
        </w:rPr>
        <w:t>B4、B12、B13</w:t>
      </w:r>
      <w:r>
        <w:rPr>
          <w:rFonts w:hint="eastAsia" w:ascii="仿宋" w:hAnsi="仿宋" w:eastAsia="仿宋"/>
          <w:b/>
          <w:kern w:val="0"/>
          <w:sz w:val="32"/>
          <w:szCs w:val="32"/>
        </w:rPr>
        <w:t>项资料为进口生产商相关信息，其余为申请人信息。除以上资料外，申请人还需提供进口生产商正式授权证明文件。</w:t>
      </w:r>
    </w:p>
    <w:p>
      <w:pPr>
        <w:topLinePunct/>
        <w:adjustRightInd w:val="0"/>
        <w:snapToGrid w:val="0"/>
        <w:spacing w:line="360" w:lineRule="auto"/>
        <w:ind w:firstLine="640" w:firstLineChars="200"/>
        <w:jc w:val="left"/>
        <w:rPr>
          <w:rFonts w:ascii="仿宋" w:hAnsi="仿宋" w:eastAsia="仿宋"/>
          <w:kern w:val="0"/>
          <w:sz w:val="32"/>
          <w:szCs w:val="32"/>
        </w:rPr>
      </w:pPr>
      <w:r>
        <w:rPr>
          <w:rFonts w:hint="eastAsia" w:ascii="仿宋" w:hAnsi="仿宋" w:eastAsia="仿宋"/>
          <w:kern w:val="0"/>
          <w:sz w:val="32"/>
          <w:szCs w:val="32"/>
        </w:rPr>
        <w:t>3.以上资料均须加盖申请人公章。</w:t>
      </w:r>
    </w:p>
    <w:p>
      <w:pPr>
        <w:topLinePunct/>
        <w:adjustRightInd w:val="0"/>
        <w:snapToGrid w:val="0"/>
        <w:spacing w:line="360" w:lineRule="auto"/>
        <w:ind w:firstLine="640" w:firstLineChars="200"/>
        <w:jc w:val="center"/>
        <w:rPr>
          <w:rFonts w:ascii="仿宋" w:hAnsi="仿宋" w:eastAsia="仿宋"/>
          <w:b/>
          <w:bCs/>
          <w:kern w:val="0"/>
          <w:sz w:val="32"/>
          <w:szCs w:val="32"/>
          <w:highlight w:val="none"/>
        </w:rPr>
      </w:pPr>
      <w:r>
        <w:rPr>
          <w:rFonts w:ascii="仿宋" w:hAnsi="仿宋" w:eastAsia="仿宋"/>
          <w:sz w:val="32"/>
          <w:szCs w:val="32"/>
        </w:rPr>
        <w:br w:type="page"/>
      </w:r>
      <w:r>
        <w:rPr>
          <w:rFonts w:hint="eastAsia" w:ascii="仿宋" w:hAnsi="仿宋" w:eastAsia="仿宋"/>
          <w:b/>
          <w:bCs/>
          <w:kern w:val="0"/>
          <w:sz w:val="32"/>
          <w:szCs w:val="32"/>
          <w:highlight w:val="none"/>
        </w:rPr>
        <w:t>B1申请人基本情况表</w:t>
      </w:r>
    </w:p>
    <w:p>
      <w:pPr>
        <w:tabs>
          <w:tab w:val="left" w:pos="1050"/>
        </w:tabs>
        <w:topLinePunct/>
        <w:adjustRightInd w:val="0"/>
        <w:snapToGrid w:val="0"/>
        <w:spacing w:line="360" w:lineRule="auto"/>
        <w:jc w:val="left"/>
        <w:rPr>
          <w:rFonts w:ascii="仿宋" w:hAnsi="仿宋" w:eastAsia="仿宋"/>
          <w:kern w:val="0"/>
          <w:sz w:val="32"/>
          <w:szCs w:val="32"/>
          <w:highlight w:val="none"/>
        </w:rPr>
      </w:pPr>
      <w:r>
        <w:rPr>
          <w:rFonts w:hint="eastAsia" w:ascii="仿宋" w:hAnsi="仿宋" w:eastAsia="仿宋"/>
          <w:kern w:val="0"/>
          <w:sz w:val="32"/>
          <w:szCs w:val="32"/>
          <w:highlight w:val="none"/>
        </w:rPr>
        <w:t>申请人：____________________</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9"/>
        <w:gridCol w:w="1505"/>
        <w:gridCol w:w="520"/>
        <w:gridCol w:w="1013"/>
        <w:gridCol w:w="917"/>
        <w:gridCol w:w="767"/>
        <w:gridCol w:w="947"/>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企业</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名称</w:t>
            </w:r>
          </w:p>
        </w:tc>
        <w:tc>
          <w:tcPr>
            <w:tcW w:w="3038" w:type="dxa"/>
            <w:gridSpan w:val="3"/>
            <w:vAlign w:val="center"/>
          </w:tcPr>
          <w:p>
            <w:pPr>
              <w:topLinePunct/>
              <w:adjustRightInd w:val="0"/>
              <w:snapToGrid w:val="0"/>
              <w:spacing w:line="360" w:lineRule="auto"/>
              <w:jc w:val="center"/>
              <w:rPr>
                <w:rFonts w:ascii="仿宋" w:hAnsi="仿宋" w:eastAsia="仿宋"/>
                <w:kern w:val="0"/>
                <w:sz w:val="24"/>
                <w:highlight w:val="none"/>
              </w:rPr>
            </w:pPr>
          </w:p>
        </w:tc>
        <w:tc>
          <w:tcPr>
            <w:tcW w:w="917" w:type="dxa"/>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主管部门</w:t>
            </w:r>
          </w:p>
        </w:tc>
        <w:tc>
          <w:tcPr>
            <w:tcW w:w="3185" w:type="dxa"/>
            <w:gridSpan w:val="3"/>
            <w:vAlign w:val="center"/>
          </w:tcPr>
          <w:p>
            <w:pPr>
              <w:topLinePunct/>
              <w:adjustRightInd w:val="0"/>
              <w:snapToGrid w:val="0"/>
              <w:spacing w:line="360" w:lineRule="auto"/>
              <w:jc w:val="center"/>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349" w:type="dxa"/>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经济类型</w:t>
            </w:r>
          </w:p>
        </w:tc>
        <w:tc>
          <w:tcPr>
            <w:tcW w:w="3038" w:type="dxa"/>
            <w:gridSpan w:val="3"/>
            <w:vAlign w:val="center"/>
          </w:tcPr>
          <w:p>
            <w:pPr>
              <w:topLinePunct/>
              <w:adjustRightInd w:val="0"/>
              <w:snapToGrid w:val="0"/>
              <w:spacing w:line="360" w:lineRule="auto"/>
              <w:jc w:val="center"/>
              <w:rPr>
                <w:rFonts w:ascii="仿宋" w:hAnsi="仿宋" w:eastAsia="仿宋"/>
                <w:kern w:val="0"/>
                <w:sz w:val="24"/>
                <w:highlight w:val="none"/>
              </w:rPr>
            </w:pPr>
          </w:p>
        </w:tc>
        <w:tc>
          <w:tcPr>
            <w:tcW w:w="917" w:type="dxa"/>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资质等级</w:t>
            </w:r>
          </w:p>
        </w:tc>
        <w:tc>
          <w:tcPr>
            <w:tcW w:w="3185" w:type="dxa"/>
            <w:gridSpan w:val="3"/>
            <w:vAlign w:val="center"/>
          </w:tcPr>
          <w:p>
            <w:pPr>
              <w:topLinePunct/>
              <w:adjustRightInd w:val="0"/>
              <w:snapToGrid w:val="0"/>
              <w:spacing w:line="360" w:lineRule="auto"/>
              <w:jc w:val="center"/>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1349" w:type="dxa"/>
            <w:vAlign w:val="center"/>
          </w:tcPr>
          <w:p>
            <w:pPr>
              <w:topLinePunct/>
              <w:adjustRightInd w:val="0"/>
              <w:snapToGrid w:val="0"/>
              <w:spacing w:line="360" w:lineRule="auto"/>
              <w:jc w:val="center"/>
              <w:rPr>
                <w:rFonts w:hint="eastAsia" w:ascii="仿宋" w:hAnsi="仿宋" w:eastAsia="仿宋"/>
                <w:kern w:val="0"/>
                <w:sz w:val="24"/>
                <w:highlight w:val="none"/>
                <w:lang w:val="en-US" w:eastAsia="zh-CN"/>
              </w:rPr>
            </w:pPr>
            <w:r>
              <w:rPr>
                <w:rFonts w:hint="eastAsia" w:ascii="仿宋" w:hAnsi="仿宋" w:eastAsia="仿宋"/>
                <w:kern w:val="0"/>
                <w:sz w:val="24"/>
                <w:highlight w:val="none"/>
                <w:lang w:val="en-US" w:eastAsia="zh-CN"/>
              </w:rPr>
              <w:t>企业代码</w:t>
            </w:r>
          </w:p>
        </w:tc>
        <w:tc>
          <w:tcPr>
            <w:tcW w:w="7140" w:type="dxa"/>
            <w:gridSpan w:val="7"/>
            <w:vAlign w:val="center"/>
          </w:tcPr>
          <w:p>
            <w:pPr>
              <w:topLinePunct/>
              <w:adjustRightInd w:val="0"/>
              <w:snapToGrid w:val="0"/>
              <w:spacing w:line="360" w:lineRule="auto"/>
              <w:jc w:val="center"/>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jc w:val="center"/>
        </w:trPr>
        <w:tc>
          <w:tcPr>
            <w:tcW w:w="1349" w:type="dxa"/>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单位</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简介</w:t>
            </w:r>
          </w:p>
        </w:tc>
        <w:tc>
          <w:tcPr>
            <w:tcW w:w="7140" w:type="dxa"/>
            <w:gridSpan w:val="7"/>
            <w:vAlign w:val="center"/>
          </w:tcPr>
          <w:p>
            <w:pPr>
              <w:topLinePunct/>
              <w:adjustRightInd w:val="0"/>
              <w:snapToGrid w:val="0"/>
              <w:spacing w:line="360" w:lineRule="auto"/>
              <w:jc w:val="left"/>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restart"/>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单位</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概况</w:t>
            </w:r>
          </w:p>
        </w:tc>
        <w:tc>
          <w:tcPr>
            <w:tcW w:w="1505" w:type="dxa"/>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职工总人数</w:t>
            </w:r>
          </w:p>
        </w:tc>
        <w:tc>
          <w:tcPr>
            <w:tcW w:w="2450" w:type="dxa"/>
            <w:gridSpan w:val="3"/>
            <w:vAlign w:val="center"/>
          </w:tcPr>
          <w:p>
            <w:pPr>
              <w:topLinePunct/>
              <w:adjustRightInd w:val="0"/>
              <w:snapToGrid w:val="0"/>
              <w:spacing w:line="360" w:lineRule="auto"/>
              <w:jc w:val="right"/>
              <w:rPr>
                <w:rFonts w:ascii="仿宋" w:hAnsi="仿宋" w:eastAsia="仿宋"/>
                <w:kern w:val="0"/>
                <w:sz w:val="24"/>
                <w:highlight w:val="none"/>
              </w:rPr>
            </w:pPr>
            <w:r>
              <w:rPr>
                <w:rFonts w:hint="eastAsia" w:ascii="仿宋" w:hAnsi="仿宋" w:eastAsia="仿宋"/>
                <w:kern w:val="0"/>
                <w:sz w:val="24"/>
                <w:highlight w:val="none"/>
              </w:rPr>
              <w:t>人</w:t>
            </w:r>
          </w:p>
        </w:tc>
        <w:tc>
          <w:tcPr>
            <w:tcW w:w="1714" w:type="dxa"/>
            <w:gridSpan w:val="2"/>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工程技术人员</w:t>
            </w:r>
          </w:p>
        </w:tc>
        <w:tc>
          <w:tcPr>
            <w:tcW w:w="1471" w:type="dxa"/>
            <w:vAlign w:val="center"/>
          </w:tcPr>
          <w:p>
            <w:pPr>
              <w:topLinePunct/>
              <w:adjustRightInd w:val="0"/>
              <w:snapToGrid w:val="0"/>
              <w:spacing w:line="360" w:lineRule="auto"/>
              <w:jc w:val="right"/>
              <w:rPr>
                <w:rFonts w:ascii="仿宋" w:hAnsi="仿宋" w:eastAsia="仿宋"/>
                <w:kern w:val="0"/>
                <w:sz w:val="24"/>
                <w:highlight w:val="none"/>
              </w:rPr>
            </w:pPr>
            <w:r>
              <w:rPr>
                <w:rFonts w:hint="eastAsia" w:ascii="仿宋" w:hAnsi="仿宋" w:eastAsia="仿宋"/>
                <w:kern w:val="0"/>
                <w:sz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505" w:type="dxa"/>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生产工人</w:t>
            </w:r>
          </w:p>
        </w:tc>
        <w:tc>
          <w:tcPr>
            <w:tcW w:w="2450" w:type="dxa"/>
            <w:gridSpan w:val="3"/>
            <w:vAlign w:val="center"/>
          </w:tcPr>
          <w:p>
            <w:pPr>
              <w:topLinePunct/>
              <w:adjustRightInd w:val="0"/>
              <w:snapToGrid w:val="0"/>
              <w:spacing w:line="360" w:lineRule="auto"/>
              <w:jc w:val="right"/>
              <w:rPr>
                <w:rFonts w:ascii="仿宋" w:hAnsi="仿宋" w:eastAsia="仿宋"/>
                <w:kern w:val="0"/>
                <w:sz w:val="24"/>
                <w:highlight w:val="none"/>
              </w:rPr>
            </w:pPr>
            <w:r>
              <w:rPr>
                <w:rFonts w:hint="eastAsia" w:ascii="仿宋" w:hAnsi="仿宋" w:eastAsia="仿宋"/>
                <w:kern w:val="0"/>
                <w:sz w:val="24"/>
                <w:highlight w:val="none"/>
              </w:rPr>
              <w:t>人</w:t>
            </w:r>
          </w:p>
        </w:tc>
        <w:tc>
          <w:tcPr>
            <w:tcW w:w="1714" w:type="dxa"/>
            <w:gridSpan w:val="2"/>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经 营 人 员</w:t>
            </w:r>
          </w:p>
        </w:tc>
        <w:tc>
          <w:tcPr>
            <w:tcW w:w="1471" w:type="dxa"/>
            <w:vAlign w:val="center"/>
          </w:tcPr>
          <w:p>
            <w:pPr>
              <w:topLinePunct/>
              <w:adjustRightInd w:val="0"/>
              <w:snapToGrid w:val="0"/>
              <w:spacing w:line="360" w:lineRule="auto"/>
              <w:jc w:val="right"/>
              <w:rPr>
                <w:rFonts w:ascii="仿宋" w:hAnsi="仿宋" w:eastAsia="仿宋"/>
                <w:kern w:val="0"/>
                <w:sz w:val="24"/>
                <w:highlight w:val="none"/>
              </w:rPr>
            </w:pPr>
            <w:r>
              <w:rPr>
                <w:rFonts w:hint="eastAsia" w:ascii="仿宋" w:hAnsi="仿宋" w:eastAsia="仿宋"/>
                <w:kern w:val="0"/>
                <w:sz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505" w:type="dxa"/>
            <w:vMerge w:val="restart"/>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固定</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资产</w:t>
            </w:r>
          </w:p>
        </w:tc>
        <w:tc>
          <w:tcPr>
            <w:tcW w:w="1533" w:type="dxa"/>
            <w:gridSpan w:val="2"/>
            <w:vMerge w:val="restart"/>
            <w:vAlign w:val="center"/>
          </w:tcPr>
          <w:p>
            <w:pPr>
              <w:topLinePunct/>
              <w:adjustRightInd w:val="0"/>
              <w:snapToGrid w:val="0"/>
              <w:spacing w:line="360" w:lineRule="auto"/>
              <w:jc w:val="right"/>
              <w:rPr>
                <w:rFonts w:ascii="仿宋" w:hAnsi="仿宋" w:eastAsia="仿宋"/>
                <w:kern w:val="0"/>
                <w:sz w:val="24"/>
                <w:highlight w:val="none"/>
              </w:rPr>
            </w:pPr>
          </w:p>
          <w:p>
            <w:pPr>
              <w:topLinePunct/>
              <w:adjustRightInd w:val="0"/>
              <w:snapToGrid w:val="0"/>
              <w:spacing w:line="360" w:lineRule="auto"/>
              <w:jc w:val="right"/>
              <w:rPr>
                <w:rFonts w:ascii="仿宋" w:hAnsi="仿宋" w:eastAsia="仿宋"/>
                <w:kern w:val="0"/>
                <w:sz w:val="24"/>
                <w:highlight w:val="none"/>
              </w:rPr>
            </w:pPr>
            <w:r>
              <w:rPr>
                <w:rFonts w:hint="eastAsia" w:ascii="仿宋" w:hAnsi="仿宋" w:eastAsia="仿宋"/>
                <w:kern w:val="0"/>
                <w:sz w:val="24"/>
                <w:highlight w:val="none"/>
              </w:rPr>
              <w:t>万元</w:t>
            </w:r>
          </w:p>
        </w:tc>
        <w:tc>
          <w:tcPr>
            <w:tcW w:w="917" w:type="dxa"/>
            <w:vMerge w:val="restart"/>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资金</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性质</w:t>
            </w:r>
          </w:p>
        </w:tc>
        <w:tc>
          <w:tcPr>
            <w:tcW w:w="1714" w:type="dxa"/>
            <w:gridSpan w:val="2"/>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生产性</w:t>
            </w:r>
          </w:p>
        </w:tc>
        <w:tc>
          <w:tcPr>
            <w:tcW w:w="1471" w:type="dxa"/>
            <w:vAlign w:val="center"/>
          </w:tcPr>
          <w:p>
            <w:pPr>
              <w:keepNext w:val="0"/>
              <w:keepLines w:val="0"/>
              <w:pageBreakBefore w:val="0"/>
              <w:widowControl w:val="0"/>
              <w:kinsoku/>
              <w:wordWrap/>
              <w:overflowPunct/>
              <w:topLinePunct/>
              <w:autoSpaceDE/>
              <w:autoSpaceDN/>
              <w:bidi w:val="0"/>
              <w:adjustRightInd w:val="0"/>
              <w:snapToGrid w:val="0"/>
              <w:spacing w:line="360" w:lineRule="auto"/>
              <w:ind w:right="0"/>
              <w:jc w:val="right"/>
              <w:textAlignment w:val="auto"/>
              <w:rPr>
                <w:rFonts w:ascii="仿宋" w:hAnsi="仿宋" w:eastAsia="仿宋"/>
                <w:kern w:val="0"/>
                <w:sz w:val="24"/>
                <w:highlight w:val="none"/>
              </w:rPr>
            </w:pPr>
            <w:r>
              <w:rPr>
                <w:rFonts w:hint="eastAsia" w:ascii="仿宋" w:hAnsi="仿宋" w:eastAsia="仿宋"/>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505"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533" w:type="dxa"/>
            <w:gridSpan w:val="2"/>
            <w:vMerge w:val="continue"/>
            <w:vAlign w:val="center"/>
          </w:tcPr>
          <w:p>
            <w:pPr>
              <w:topLinePunct/>
              <w:adjustRightInd w:val="0"/>
              <w:snapToGrid w:val="0"/>
              <w:spacing w:line="360" w:lineRule="auto"/>
              <w:jc w:val="right"/>
              <w:rPr>
                <w:rFonts w:ascii="仿宋" w:hAnsi="仿宋" w:eastAsia="仿宋"/>
                <w:kern w:val="0"/>
                <w:sz w:val="24"/>
                <w:highlight w:val="none"/>
              </w:rPr>
            </w:pPr>
          </w:p>
        </w:tc>
        <w:tc>
          <w:tcPr>
            <w:tcW w:w="917"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714" w:type="dxa"/>
            <w:gridSpan w:val="2"/>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非生产性</w:t>
            </w:r>
          </w:p>
        </w:tc>
        <w:tc>
          <w:tcPr>
            <w:tcW w:w="1471" w:type="dxa"/>
            <w:vAlign w:val="center"/>
          </w:tcPr>
          <w:p>
            <w:pPr>
              <w:keepNext w:val="0"/>
              <w:keepLines w:val="0"/>
              <w:pageBreakBefore w:val="0"/>
              <w:widowControl w:val="0"/>
              <w:kinsoku/>
              <w:wordWrap/>
              <w:overflowPunct/>
              <w:topLinePunct/>
              <w:autoSpaceDE/>
              <w:autoSpaceDN/>
              <w:bidi w:val="0"/>
              <w:adjustRightInd w:val="0"/>
              <w:snapToGrid w:val="0"/>
              <w:spacing w:line="360" w:lineRule="auto"/>
              <w:ind w:right="0"/>
              <w:jc w:val="right"/>
              <w:textAlignment w:val="auto"/>
              <w:rPr>
                <w:rFonts w:ascii="仿宋" w:hAnsi="仿宋" w:eastAsia="仿宋"/>
                <w:kern w:val="0"/>
                <w:sz w:val="24"/>
                <w:highlight w:val="none"/>
              </w:rPr>
            </w:pPr>
            <w:r>
              <w:rPr>
                <w:rFonts w:hint="eastAsia" w:ascii="仿宋" w:hAnsi="仿宋" w:eastAsia="仿宋"/>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505" w:type="dxa"/>
            <w:vMerge w:val="restart"/>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流动</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资金</w:t>
            </w:r>
          </w:p>
        </w:tc>
        <w:tc>
          <w:tcPr>
            <w:tcW w:w="1533" w:type="dxa"/>
            <w:gridSpan w:val="2"/>
            <w:vMerge w:val="restart"/>
            <w:vAlign w:val="center"/>
          </w:tcPr>
          <w:p>
            <w:pPr>
              <w:topLinePunct/>
              <w:adjustRightInd w:val="0"/>
              <w:snapToGrid w:val="0"/>
              <w:spacing w:line="360" w:lineRule="auto"/>
              <w:jc w:val="right"/>
              <w:rPr>
                <w:rFonts w:ascii="仿宋" w:hAnsi="仿宋" w:eastAsia="仿宋"/>
                <w:kern w:val="0"/>
                <w:sz w:val="24"/>
                <w:highlight w:val="none"/>
              </w:rPr>
            </w:pPr>
          </w:p>
          <w:p>
            <w:pPr>
              <w:topLinePunct/>
              <w:adjustRightInd w:val="0"/>
              <w:snapToGrid w:val="0"/>
              <w:spacing w:line="360" w:lineRule="auto"/>
              <w:jc w:val="right"/>
              <w:rPr>
                <w:rFonts w:ascii="仿宋" w:hAnsi="仿宋" w:eastAsia="仿宋"/>
                <w:kern w:val="0"/>
                <w:sz w:val="24"/>
                <w:highlight w:val="none"/>
              </w:rPr>
            </w:pPr>
            <w:r>
              <w:rPr>
                <w:rFonts w:hint="eastAsia" w:ascii="仿宋" w:hAnsi="仿宋" w:eastAsia="仿宋"/>
                <w:kern w:val="0"/>
                <w:sz w:val="24"/>
                <w:highlight w:val="none"/>
              </w:rPr>
              <w:t>万元</w:t>
            </w:r>
          </w:p>
        </w:tc>
        <w:tc>
          <w:tcPr>
            <w:tcW w:w="917" w:type="dxa"/>
            <w:vMerge w:val="restart"/>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资金</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来源</w:t>
            </w:r>
          </w:p>
        </w:tc>
        <w:tc>
          <w:tcPr>
            <w:tcW w:w="1714" w:type="dxa"/>
            <w:gridSpan w:val="2"/>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自有资金</w:t>
            </w:r>
          </w:p>
        </w:tc>
        <w:tc>
          <w:tcPr>
            <w:tcW w:w="1471" w:type="dxa"/>
            <w:vAlign w:val="center"/>
          </w:tcPr>
          <w:p>
            <w:pPr>
              <w:keepNext w:val="0"/>
              <w:keepLines w:val="0"/>
              <w:pageBreakBefore w:val="0"/>
              <w:widowControl w:val="0"/>
              <w:kinsoku/>
              <w:wordWrap/>
              <w:overflowPunct/>
              <w:topLinePunct/>
              <w:autoSpaceDE/>
              <w:autoSpaceDN/>
              <w:bidi w:val="0"/>
              <w:adjustRightInd w:val="0"/>
              <w:snapToGrid w:val="0"/>
              <w:spacing w:line="360" w:lineRule="auto"/>
              <w:ind w:right="0"/>
              <w:jc w:val="right"/>
              <w:textAlignment w:val="auto"/>
              <w:rPr>
                <w:rFonts w:ascii="仿宋" w:hAnsi="仿宋" w:eastAsia="仿宋"/>
                <w:kern w:val="0"/>
                <w:sz w:val="24"/>
                <w:highlight w:val="none"/>
              </w:rPr>
            </w:pPr>
            <w:r>
              <w:rPr>
                <w:rFonts w:hint="eastAsia" w:ascii="仿宋" w:hAnsi="仿宋" w:eastAsia="仿宋"/>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505"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533" w:type="dxa"/>
            <w:gridSpan w:val="2"/>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917"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1714" w:type="dxa"/>
            <w:gridSpan w:val="2"/>
            <w:vAlign w:val="center"/>
          </w:tcPr>
          <w:p>
            <w:pPr>
              <w:topLinePunct/>
              <w:adjustRightInd w:val="0"/>
              <w:snapToGrid w:val="0"/>
              <w:spacing w:line="360" w:lineRule="auto"/>
              <w:jc w:val="left"/>
              <w:rPr>
                <w:rFonts w:ascii="仿宋" w:hAnsi="仿宋" w:eastAsia="仿宋"/>
                <w:kern w:val="0"/>
                <w:sz w:val="24"/>
                <w:highlight w:val="none"/>
              </w:rPr>
            </w:pPr>
            <w:r>
              <w:rPr>
                <w:rFonts w:hint="eastAsia" w:ascii="仿宋" w:hAnsi="仿宋" w:eastAsia="仿宋"/>
                <w:kern w:val="0"/>
                <w:sz w:val="24"/>
                <w:highlight w:val="none"/>
              </w:rPr>
              <w:t>银行贷款</w:t>
            </w:r>
          </w:p>
        </w:tc>
        <w:tc>
          <w:tcPr>
            <w:tcW w:w="1471" w:type="dxa"/>
            <w:vAlign w:val="center"/>
          </w:tcPr>
          <w:p>
            <w:pPr>
              <w:keepNext w:val="0"/>
              <w:keepLines w:val="0"/>
              <w:pageBreakBefore w:val="0"/>
              <w:widowControl w:val="0"/>
              <w:kinsoku/>
              <w:wordWrap/>
              <w:overflowPunct/>
              <w:topLinePunct/>
              <w:autoSpaceDE/>
              <w:autoSpaceDN/>
              <w:bidi w:val="0"/>
              <w:adjustRightInd w:val="0"/>
              <w:snapToGrid w:val="0"/>
              <w:spacing w:line="360" w:lineRule="auto"/>
              <w:ind w:right="0"/>
              <w:jc w:val="right"/>
              <w:textAlignment w:val="auto"/>
              <w:rPr>
                <w:rFonts w:ascii="仿宋" w:hAnsi="仿宋" w:eastAsia="仿宋"/>
                <w:kern w:val="0"/>
                <w:sz w:val="24"/>
                <w:highlight w:val="none"/>
              </w:rPr>
            </w:pPr>
            <w:r>
              <w:rPr>
                <w:rFonts w:hint="eastAsia" w:ascii="仿宋" w:hAnsi="仿宋" w:eastAsia="仿宋"/>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主要</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资质</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证书</w:t>
            </w:r>
          </w:p>
        </w:tc>
        <w:tc>
          <w:tcPr>
            <w:tcW w:w="7140" w:type="dxa"/>
            <w:gridSpan w:val="7"/>
            <w:vAlign w:val="center"/>
          </w:tcPr>
          <w:p>
            <w:pPr>
              <w:topLinePunct/>
              <w:adjustRightInd w:val="0"/>
              <w:snapToGrid w:val="0"/>
              <w:spacing w:line="360" w:lineRule="auto"/>
              <w:jc w:val="left"/>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质量</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保证</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体系</w:t>
            </w:r>
          </w:p>
        </w:tc>
        <w:tc>
          <w:tcPr>
            <w:tcW w:w="7140" w:type="dxa"/>
            <w:gridSpan w:val="7"/>
            <w:vAlign w:val="center"/>
          </w:tcPr>
          <w:p>
            <w:pPr>
              <w:topLinePunct/>
              <w:adjustRightInd w:val="0"/>
              <w:snapToGrid w:val="0"/>
              <w:spacing w:line="360" w:lineRule="auto"/>
              <w:jc w:val="left"/>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restart"/>
            <w:vAlign w:val="center"/>
          </w:tcPr>
          <w:p>
            <w:pPr>
              <w:topLinePunct/>
              <w:adjustRightInd w:val="0"/>
              <w:snapToGrid w:val="0"/>
              <w:spacing w:line="360" w:lineRule="auto"/>
              <w:jc w:val="center"/>
              <w:rPr>
                <w:rFonts w:hint="eastAsia" w:ascii="仿宋" w:hAnsi="仿宋" w:eastAsia="仿宋"/>
                <w:kern w:val="0"/>
                <w:sz w:val="24"/>
                <w:highlight w:val="none"/>
                <w:lang w:val="en-US" w:eastAsia="zh-CN"/>
              </w:rPr>
            </w:pPr>
            <w:r>
              <w:rPr>
                <w:rFonts w:hint="eastAsia" w:ascii="仿宋" w:hAnsi="仿宋" w:eastAsia="仿宋"/>
                <w:kern w:val="0"/>
                <w:sz w:val="24"/>
                <w:highlight w:val="none"/>
                <w:lang w:val="en-US" w:eastAsia="zh-CN"/>
              </w:rPr>
              <w:t>公司</w:t>
            </w:r>
          </w:p>
          <w:p>
            <w:pPr>
              <w:topLinePunct/>
              <w:adjustRightInd w:val="0"/>
              <w:snapToGrid w:val="0"/>
              <w:spacing w:line="360" w:lineRule="auto"/>
              <w:jc w:val="center"/>
              <w:rPr>
                <w:rFonts w:hint="eastAsia" w:ascii="仿宋" w:hAnsi="仿宋" w:eastAsia="仿宋"/>
                <w:kern w:val="0"/>
                <w:sz w:val="24"/>
                <w:highlight w:val="none"/>
              </w:rPr>
            </w:pPr>
            <w:r>
              <w:rPr>
                <w:rFonts w:hint="eastAsia" w:ascii="仿宋" w:hAnsi="仿宋" w:eastAsia="仿宋"/>
                <w:kern w:val="0"/>
                <w:sz w:val="24"/>
                <w:highlight w:val="none"/>
              </w:rPr>
              <w:t>经济</w:t>
            </w:r>
          </w:p>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指标</w:t>
            </w:r>
          </w:p>
        </w:tc>
        <w:tc>
          <w:tcPr>
            <w:tcW w:w="2025" w:type="dxa"/>
            <w:gridSpan w:val="2"/>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年 份</w:t>
            </w:r>
          </w:p>
        </w:tc>
        <w:tc>
          <w:tcPr>
            <w:tcW w:w="2697" w:type="dxa"/>
            <w:gridSpan w:val="3"/>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销售收入（万元）</w:t>
            </w:r>
          </w:p>
        </w:tc>
        <w:tc>
          <w:tcPr>
            <w:tcW w:w="2418" w:type="dxa"/>
            <w:gridSpan w:val="2"/>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2025" w:type="dxa"/>
            <w:gridSpan w:val="2"/>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_____年</w:t>
            </w:r>
          </w:p>
        </w:tc>
        <w:tc>
          <w:tcPr>
            <w:tcW w:w="2697" w:type="dxa"/>
            <w:gridSpan w:val="3"/>
            <w:vAlign w:val="center"/>
          </w:tcPr>
          <w:p>
            <w:pPr>
              <w:topLinePunct/>
              <w:adjustRightInd w:val="0"/>
              <w:snapToGrid w:val="0"/>
              <w:spacing w:line="360" w:lineRule="auto"/>
              <w:jc w:val="center"/>
              <w:rPr>
                <w:rFonts w:ascii="仿宋" w:hAnsi="仿宋" w:eastAsia="仿宋"/>
                <w:kern w:val="0"/>
                <w:sz w:val="24"/>
                <w:highlight w:val="none"/>
              </w:rPr>
            </w:pPr>
          </w:p>
        </w:tc>
        <w:tc>
          <w:tcPr>
            <w:tcW w:w="2418" w:type="dxa"/>
            <w:gridSpan w:val="2"/>
            <w:vAlign w:val="center"/>
          </w:tcPr>
          <w:p>
            <w:pPr>
              <w:topLinePunct/>
              <w:adjustRightInd w:val="0"/>
              <w:snapToGrid w:val="0"/>
              <w:spacing w:line="360" w:lineRule="auto"/>
              <w:jc w:val="center"/>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2025" w:type="dxa"/>
            <w:gridSpan w:val="2"/>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_____年</w:t>
            </w:r>
          </w:p>
        </w:tc>
        <w:tc>
          <w:tcPr>
            <w:tcW w:w="2697" w:type="dxa"/>
            <w:gridSpan w:val="3"/>
            <w:vAlign w:val="center"/>
          </w:tcPr>
          <w:p>
            <w:pPr>
              <w:topLinePunct/>
              <w:adjustRightInd w:val="0"/>
              <w:snapToGrid w:val="0"/>
              <w:spacing w:line="360" w:lineRule="auto"/>
              <w:jc w:val="center"/>
              <w:rPr>
                <w:rFonts w:ascii="仿宋" w:hAnsi="仿宋" w:eastAsia="仿宋"/>
                <w:kern w:val="0"/>
                <w:sz w:val="24"/>
                <w:highlight w:val="none"/>
              </w:rPr>
            </w:pPr>
          </w:p>
        </w:tc>
        <w:tc>
          <w:tcPr>
            <w:tcW w:w="2418" w:type="dxa"/>
            <w:gridSpan w:val="2"/>
            <w:vAlign w:val="center"/>
          </w:tcPr>
          <w:p>
            <w:pPr>
              <w:topLinePunct/>
              <w:adjustRightInd w:val="0"/>
              <w:snapToGrid w:val="0"/>
              <w:spacing w:line="360" w:lineRule="auto"/>
              <w:jc w:val="center"/>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vAlign w:val="center"/>
          </w:tcPr>
          <w:p>
            <w:pPr>
              <w:topLinePunct/>
              <w:adjustRightInd w:val="0"/>
              <w:snapToGrid w:val="0"/>
              <w:spacing w:line="360" w:lineRule="auto"/>
              <w:jc w:val="center"/>
              <w:rPr>
                <w:rFonts w:ascii="仿宋" w:hAnsi="仿宋" w:eastAsia="仿宋"/>
                <w:kern w:val="0"/>
                <w:sz w:val="24"/>
                <w:highlight w:val="none"/>
              </w:rPr>
            </w:pPr>
          </w:p>
        </w:tc>
        <w:tc>
          <w:tcPr>
            <w:tcW w:w="2025" w:type="dxa"/>
            <w:gridSpan w:val="2"/>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highlight w:val="none"/>
              </w:rPr>
              <w:t>_____年</w:t>
            </w:r>
          </w:p>
        </w:tc>
        <w:tc>
          <w:tcPr>
            <w:tcW w:w="2697" w:type="dxa"/>
            <w:gridSpan w:val="3"/>
            <w:vAlign w:val="center"/>
          </w:tcPr>
          <w:p>
            <w:pPr>
              <w:topLinePunct/>
              <w:adjustRightInd w:val="0"/>
              <w:snapToGrid w:val="0"/>
              <w:spacing w:line="360" w:lineRule="auto"/>
              <w:jc w:val="center"/>
              <w:rPr>
                <w:rFonts w:ascii="仿宋" w:hAnsi="仿宋" w:eastAsia="仿宋"/>
                <w:kern w:val="0"/>
                <w:sz w:val="24"/>
                <w:highlight w:val="none"/>
              </w:rPr>
            </w:pPr>
          </w:p>
        </w:tc>
        <w:tc>
          <w:tcPr>
            <w:tcW w:w="2418" w:type="dxa"/>
            <w:gridSpan w:val="2"/>
            <w:vAlign w:val="center"/>
          </w:tcPr>
          <w:p>
            <w:pPr>
              <w:topLinePunct/>
              <w:adjustRightInd w:val="0"/>
              <w:snapToGrid w:val="0"/>
              <w:spacing w:line="360" w:lineRule="auto"/>
              <w:jc w:val="center"/>
              <w:rPr>
                <w:rFonts w:ascii="仿宋" w:hAnsi="仿宋" w:eastAsia="仿宋"/>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489" w:type="dxa"/>
            <w:gridSpan w:val="8"/>
            <w:vAlign w:val="center"/>
          </w:tcPr>
          <w:p>
            <w:pPr>
              <w:topLinePunct/>
              <w:adjustRightInd w:val="0"/>
              <w:snapToGrid w:val="0"/>
              <w:spacing w:line="360" w:lineRule="auto"/>
              <w:jc w:val="center"/>
              <w:rPr>
                <w:rFonts w:ascii="仿宋" w:hAnsi="仿宋" w:eastAsia="仿宋"/>
                <w:kern w:val="0"/>
                <w:sz w:val="24"/>
                <w:highlight w:val="none"/>
              </w:rPr>
            </w:pPr>
            <w:r>
              <w:rPr>
                <w:rFonts w:hint="eastAsia" w:ascii="仿宋" w:hAnsi="仿宋" w:eastAsia="仿宋"/>
                <w:kern w:val="0"/>
                <w:sz w:val="24"/>
                <w:lang w:val="en-US" w:eastAsia="zh-CN"/>
              </w:rPr>
              <w:t>入围产品近三年销售业绩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restart"/>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default" w:ascii="仿宋" w:hAnsi="仿宋" w:eastAsia="仿宋" w:cs="Times New Roman"/>
                <w:i/>
                <w:iCs/>
                <w:kern w:val="0"/>
                <w:sz w:val="24"/>
                <w:lang w:val="en-US" w:eastAsia="zh-CN" w:bidi="ar-SA"/>
              </w:rPr>
            </w:pPr>
            <w:r>
              <w:rPr>
                <w:rFonts w:hint="eastAsia" w:ascii="仿宋" w:hAnsi="仿宋" w:eastAsia="仿宋"/>
                <w:i/>
                <w:iCs/>
                <w:kern w:val="0"/>
                <w:sz w:val="24"/>
                <w:lang w:val="en-US" w:eastAsia="zh-CN"/>
              </w:rPr>
              <w:t>拟入围产品（以产品名称替换）</w:t>
            </w:r>
          </w:p>
        </w:tc>
        <w:tc>
          <w:tcPr>
            <w:tcW w:w="0" w:type="auto"/>
            <w:gridSpan w:val="2"/>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eastAsia" w:ascii="仿宋" w:hAnsi="仿宋" w:eastAsia="仿宋" w:cs="Times New Roman"/>
                <w:kern w:val="0"/>
                <w:sz w:val="24"/>
                <w:lang w:val="en-US" w:eastAsia="zh-CN" w:bidi="ar-SA"/>
              </w:rPr>
            </w:pPr>
            <w:r>
              <w:rPr>
                <w:rFonts w:hint="eastAsia" w:ascii="仿宋" w:hAnsi="仿宋" w:eastAsia="仿宋"/>
                <w:kern w:val="0"/>
                <w:sz w:val="24"/>
              </w:rPr>
              <w:t>年 份</w:t>
            </w:r>
          </w:p>
        </w:tc>
        <w:tc>
          <w:tcPr>
            <w:tcW w:w="0" w:type="auto"/>
            <w:gridSpan w:val="3"/>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default" w:ascii="仿宋" w:hAnsi="仿宋" w:eastAsia="仿宋" w:cs="Times New Roman"/>
                <w:kern w:val="0"/>
                <w:sz w:val="24"/>
                <w:lang w:val="en-US" w:eastAsia="zh-CN" w:bidi="ar-SA"/>
              </w:rPr>
            </w:pPr>
            <w:r>
              <w:rPr>
                <w:rFonts w:hint="eastAsia" w:ascii="仿宋" w:hAnsi="仿宋" w:eastAsia="仿宋" w:cs="Times New Roman"/>
                <w:kern w:val="0"/>
                <w:sz w:val="24"/>
                <w:lang w:val="en-US" w:eastAsia="zh-CN" w:bidi="ar-SA"/>
              </w:rPr>
              <w:t>销售数量（台/套）</w:t>
            </w:r>
          </w:p>
        </w:tc>
        <w:tc>
          <w:tcPr>
            <w:tcW w:w="0" w:type="auto"/>
            <w:gridSpan w:val="2"/>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仿宋" w:hAnsi="仿宋" w:eastAsia="仿宋" w:cs="Times New Roman"/>
                <w:kern w:val="0"/>
                <w:sz w:val="24"/>
                <w:lang w:val="en-US" w:eastAsia="zh-CN" w:bidi="ar-SA"/>
              </w:rPr>
            </w:pPr>
            <w:r>
              <w:rPr>
                <w:rFonts w:hint="eastAsia" w:ascii="仿宋" w:hAnsi="仿宋" w:eastAsia="仿宋"/>
                <w:kern w:val="0"/>
                <w:sz w:val="24"/>
              </w:rPr>
              <w:t>销售收入（万元）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tcPr>
          <w:p>
            <w:pPr>
              <w:topLinePunct/>
              <w:adjustRightInd w:val="0"/>
              <w:snapToGrid w:val="0"/>
              <w:spacing w:line="360" w:lineRule="auto"/>
              <w:jc w:val="center"/>
              <w:rPr>
                <w:rFonts w:ascii="仿宋" w:hAnsi="仿宋" w:eastAsia="仿宋"/>
                <w:kern w:val="0"/>
                <w:sz w:val="24"/>
                <w:highlight w:val="none"/>
              </w:rPr>
            </w:pPr>
          </w:p>
        </w:tc>
        <w:tc>
          <w:tcPr>
            <w:tcW w:w="0" w:type="auto"/>
            <w:gridSpan w:val="2"/>
            <w:vAlign w:val="center"/>
          </w:tcPr>
          <w:p>
            <w:pPr>
              <w:topLinePunct/>
              <w:adjustRightInd w:val="0"/>
              <w:snapToGrid w:val="0"/>
              <w:spacing w:line="360" w:lineRule="auto"/>
              <w:jc w:val="center"/>
              <w:rPr>
                <w:rFonts w:hint="eastAsia" w:ascii="仿宋" w:hAnsi="仿宋" w:eastAsia="仿宋" w:cs="Times New Roman"/>
                <w:kern w:val="0"/>
                <w:sz w:val="24"/>
                <w:highlight w:val="none"/>
                <w:lang w:val="en-US" w:eastAsia="zh-CN" w:bidi="ar-SA"/>
              </w:rPr>
            </w:pPr>
            <w:r>
              <w:rPr>
                <w:rFonts w:hint="eastAsia" w:ascii="仿宋" w:hAnsi="仿宋" w:eastAsia="仿宋"/>
                <w:kern w:val="0"/>
                <w:sz w:val="24"/>
                <w:highlight w:val="none"/>
              </w:rPr>
              <w:t>_____年</w:t>
            </w:r>
          </w:p>
        </w:tc>
        <w:tc>
          <w:tcPr>
            <w:tcW w:w="0" w:type="auto"/>
            <w:gridSpan w:val="3"/>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仿宋" w:hAnsi="仿宋" w:eastAsia="仿宋" w:cs="Times New Roman"/>
                <w:kern w:val="0"/>
                <w:sz w:val="24"/>
                <w:lang w:val="en-US" w:eastAsia="zh-CN" w:bidi="ar-SA"/>
              </w:rPr>
            </w:pPr>
          </w:p>
        </w:tc>
        <w:tc>
          <w:tcPr>
            <w:tcW w:w="0" w:type="auto"/>
            <w:gridSpan w:val="2"/>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仿宋" w:hAnsi="仿宋" w:eastAsia="仿宋" w:cs="Times New Roman"/>
                <w:kern w:val="0"/>
                <w:sz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tcPr>
          <w:p>
            <w:pPr>
              <w:topLinePunct/>
              <w:adjustRightInd w:val="0"/>
              <w:snapToGrid w:val="0"/>
              <w:spacing w:line="360" w:lineRule="auto"/>
              <w:jc w:val="center"/>
              <w:rPr>
                <w:rFonts w:ascii="仿宋" w:hAnsi="仿宋" w:eastAsia="仿宋"/>
                <w:kern w:val="0"/>
                <w:sz w:val="24"/>
                <w:highlight w:val="none"/>
              </w:rPr>
            </w:pPr>
          </w:p>
        </w:tc>
        <w:tc>
          <w:tcPr>
            <w:tcW w:w="0" w:type="auto"/>
            <w:gridSpan w:val="2"/>
            <w:vAlign w:val="center"/>
          </w:tcPr>
          <w:p>
            <w:pPr>
              <w:topLinePunct/>
              <w:adjustRightInd w:val="0"/>
              <w:snapToGrid w:val="0"/>
              <w:spacing w:line="360" w:lineRule="auto"/>
              <w:jc w:val="center"/>
              <w:rPr>
                <w:rFonts w:hint="eastAsia" w:ascii="仿宋" w:hAnsi="仿宋" w:eastAsia="仿宋" w:cs="Times New Roman"/>
                <w:kern w:val="0"/>
                <w:sz w:val="24"/>
                <w:highlight w:val="none"/>
                <w:lang w:val="en-US" w:eastAsia="zh-CN" w:bidi="ar-SA"/>
              </w:rPr>
            </w:pPr>
            <w:r>
              <w:rPr>
                <w:rFonts w:hint="eastAsia" w:ascii="仿宋" w:hAnsi="仿宋" w:eastAsia="仿宋"/>
                <w:kern w:val="0"/>
                <w:sz w:val="24"/>
                <w:highlight w:val="none"/>
              </w:rPr>
              <w:t>_____年</w:t>
            </w:r>
          </w:p>
        </w:tc>
        <w:tc>
          <w:tcPr>
            <w:tcW w:w="0" w:type="auto"/>
            <w:gridSpan w:val="3"/>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仿宋" w:hAnsi="仿宋" w:eastAsia="仿宋" w:cs="Times New Roman"/>
                <w:kern w:val="0"/>
                <w:sz w:val="24"/>
                <w:lang w:val="en-US" w:eastAsia="zh-CN" w:bidi="ar-SA"/>
              </w:rPr>
            </w:pPr>
          </w:p>
        </w:tc>
        <w:tc>
          <w:tcPr>
            <w:tcW w:w="0" w:type="auto"/>
            <w:gridSpan w:val="2"/>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仿宋" w:hAnsi="仿宋" w:eastAsia="仿宋" w:cs="Times New Roman"/>
                <w:kern w:val="0"/>
                <w:sz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349" w:type="dxa"/>
            <w:vMerge w:val="continue"/>
          </w:tcPr>
          <w:p>
            <w:pPr>
              <w:topLinePunct/>
              <w:adjustRightInd w:val="0"/>
              <w:snapToGrid w:val="0"/>
              <w:spacing w:line="360" w:lineRule="auto"/>
              <w:jc w:val="center"/>
              <w:rPr>
                <w:rFonts w:ascii="仿宋" w:hAnsi="仿宋" w:eastAsia="仿宋"/>
                <w:kern w:val="0"/>
                <w:sz w:val="24"/>
                <w:highlight w:val="none"/>
              </w:rPr>
            </w:pPr>
          </w:p>
        </w:tc>
        <w:tc>
          <w:tcPr>
            <w:tcW w:w="0" w:type="auto"/>
            <w:gridSpan w:val="2"/>
            <w:vAlign w:val="center"/>
          </w:tcPr>
          <w:p>
            <w:pPr>
              <w:topLinePunct/>
              <w:adjustRightInd w:val="0"/>
              <w:snapToGrid w:val="0"/>
              <w:spacing w:line="360" w:lineRule="auto"/>
              <w:jc w:val="center"/>
              <w:rPr>
                <w:rFonts w:hint="eastAsia" w:ascii="仿宋" w:hAnsi="仿宋" w:eastAsia="仿宋" w:cs="Times New Roman"/>
                <w:kern w:val="0"/>
                <w:sz w:val="24"/>
                <w:highlight w:val="none"/>
                <w:lang w:val="en-US" w:eastAsia="zh-CN" w:bidi="ar-SA"/>
              </w:rPr>
            </w:pPr>
            <w:r>
              <w:rPr>
                <w:rFonts w:hint="eastAsia" w:ascii="仿宋" w:hAnsi="仿宋" w:eastAsia="仿宋"/>
                <w:kern w:val="0"/>
                <w:sz w:val="24"/>
                <w:highlight w:val="none"/>
              </w:rPr>
              <w:t>_____年</w:t>
            </w:r>
          </w:p>
        </w:tc>
        <w:tc>
          <w:tcPr>
            <w:tcW w:w="0" w:type="auto"/>
            <w:gridSpan w:val="3"/>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仿宋" w:hAnsi="仿宋" w:eastAsia="仿宋" w:cs="Times New Roman"/>
                <w:kern w:val="0"/>
                <w:sz w:val="24"/>
                <w:lang w:val="en-US" w:eastAsia="zh-CN" w:bidi="ar-SA"/>
              </w:rPr>
            </w:pPr>
          </w:p>
        </w:tc>
        <w:tc>
          <w:tcPr>
            <w:tcW w:w="0" w:type="auto"/>
            <w:gridSpan w:val="2"/>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仿宋" w:hAnsi="仿宋" w:eastAsia="仿宋" w:cs="Times New Roman"/>
                <w:kern w:val="0"/>
                <w:sz w:val="24"/>
                <w:lang w:val="en-US" w:eastAsia="zh-CN" w:bidi="ar-SA"/>
              </w:rPr>
            </w:pPr>
          </w:p>
        </w:tc>
      </w:tr>
    </w:tbl>
    <w:p>
      <w:pPr>
        <w:topLinePunct/>
        <w:adjustRightInd w:val="0"/>
        <w:snapToGrid w:val="0"/>
        <w:spacing w:line="360" w:lineRule="auto"/>
        <w:ind w:firstLine="480" w:firstLineChars="200"/>
        <w:jc w:val="left"/>
        <w:rPr>
          <w:rFonts w:ascii="仿宋" w:hAnsi="仿宋" w:eastAsia="仿宋"/>
          <w:sz w:val="24"/>
          <w:highlight w:val="none"/>
        </w:rPr>
      </w:pPr>
      <w:r>
        <w:rPr>
          <w:rFonts w:hint="eastAsia" w:ascii="仿宋" w:hAnsi="仿宋" w:eastAsia="仿宋"/>
          <w:bCs/>
          <w:kern w:val="0"/>
          <w:sz w:val="24"/>
          <w:highlight w:val="none"/>
        </w:rPr>
        <w:t>注：表格不够可另附说明。</w:t>
      </w:r>
      <w:r>
        <w:rPr>
          <w:rFonts w:ascii="仿宋" w:hAnsi="仿宋" w:eastAsia="仿宋"/>
          <w:sz w:val="24"/>
          <w:highlight w:val="none"/>
        </w:rPr>
        <w:br w:type="page"/>
      </w:r>
    </w:p>
    <w:p>
      <w:pPr>
        <w:topLinePunct/>
        <w:adjustRightInd w:val="0"/>
        <w:snapToGrid w:val="0"/>
        <w:spacing w:line="360" w:lineRule="auto"/>
        <w:ind w:firstLine="480" w:firstLineChars="200"/>
        <w:jc w:val="left"/>
        <w:rPr>
          <w:rFonts w:ascii="仿宋" w:hAnsi="仿宋" w:eastAsia="仿宋"/>
          <w:sz w:val="24"/>
        </w:rPr>
      </w:pPr>
    </w:p>
    <w:p>
      <w:pPr>
        <w:topLinePunct/>
        <w:adjustRightInd w:val="0"/>
        <w:snapToGrid w:val="0"/>
        <w:spacing w:line="360" w:lineRule="auto"/>
        <w:jc w:val="center"/>
        <w:rPr>
          <w:rFonts w:ascii="仿宋" w:hAnsi="仿宋" w:eastAsia="仿宋"/>
          <w:b/>
          <w:bCs/>
          <w:kern w:val="0"/>
          <w:sz w:val="32"/>
          <w:szCs w:val="32"/>
        </w:rPr>
      </w:pPr>
      <w:r>
        <w:rPr>
          <w:rFonts w:hint="eastAsia" w:ascii="仿宋" w:hAnsi="仿宋" w:eastAsia="仿宋"/>
          <w:b/>
          <w:bCs/>
          <w:kern w:val="0"/>
          <w:sz w:val="32"/>
          <w:szCs w:val="32"/>
        </w:rPr>
        <w:t>B2.主要技术人员情况表</w:t>
      </w:r>
    </w:p>
    <w:p>
      <w:pPr>
        <w:tabs>
          <w:tab w:val="left" w:pos="1050"/>
        </w:tabs>
        <w:topLinePunct/>
        <w:adjustRightInd w:val="0"/>
        <w:snapToGrid w:val="0"/>
        <w:spacing w:line="360" w:lineRule="auto"/>
        <w:jc w:val="left"/>
        <w:rPr>
          <w:rFonts w:ascii="仿宋" w:hAnsi="仿宋" w:eastAsia="仿宋"/>
          <w:kern w:val="0"/>
          <w:sz w:val="32"/>
          <w:szCs w:val="32"/>
        </w:rPr>
      </w:pPr>
      <w:r>
        <w:rPr>
          <w:rFonts w:hint="eastAsia" w:ascii="仿宋" w:hAnsi="仿宋" w:eastAsia="仿宋"/>
          <w:kern w:val="0"/>
          <w:sz w:val="32"/>
          <w:szCs w:val="32"/>
        </w:rPr>
        <w:t>申请人：____________________</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417"/>
        <w:gridCol w:w="1276"/>
        <w:gridCol w:w="1559"/>
        <w:gridCol w:w="3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b/>
                <w:kern w:val="0"/>
                <w:sz w:val="28"/>
                <w:szCs w:val="28"/>
              </w:rPr>
            </w:pPr>
            <w:r>
              <w:rPr>
                <w:rFonts w:hint="eastAsia" w:ascii="仿宋" w:hAnsi="仿宋" w:eastAsia="仿宋"/>
                <w:b/>
                <w:kern w:val="0"/>
                <w:sz w:val="28"/>
                <w:szCs w:val="28"/>
              </w:rPr>
              <w:t>名称</w:t>
            </w:r>
          </w:p>
        </w:tc>
        <w:tc>
          <w:tcPr>
            <w:tcW w:w="1417" w:type="dxa"/>
            <w:vAlign w:val="center"/>
          </w:tcPr>
          <w:p>
            <w:pPr>
              <w:topLinePunct/>
              <w:adjustRightInd w:val="0"/>
              <w:snapToGrid w:val="0"/>
              <w:spacing w:line="360" w:lineRule="auto"/>
              <w:jc w:val="center"/>
              <w:rPr>
                <w:rFonts w:ascii="仿宋" w:hAnsi="仿宋" w:eastAsia="仿宋"/>
                <w:b/>
                <w:kern w:val="0"/>
                <w:sz w:val="28"/>
                <w:szCs w:val="28"/>
              </w:rPr>
            </w:pPr>
            <w:r>
              <w:rPr>
                <w:rFonts w:hint="eastAsia" w:ascii="仿宋" w:hAnsi="仿宋" w:eastAsia="仿宋"/>
                <w:b/>
                <w:kern w:val="0"/>
                <w:sz w:val="28"/>
                <w:szCs w:val="28"/>
              </w:rPr>
              <w:t>姓名</w:t>
            </w:r>
          </w:p>
        </w:tc>
        <w:tc>
          <w:tcPr>
            <w:tcW w:w="1276" w:type="dxa"/>
            <w:vAlign w:val="center"/>
          </w:tcPr>
          <w:p>
            <w:pPr>
              <w:topLinePunct/>
              <w:adjustRightInd w:val="0"/>
              <w:snapToGrid w:val="0"/>
              <w:spacing w:line="360" w:lineRule="auto"/>
              <w:jc w:val="center"/>
              <w:rPr>
                <w:rFonts w:ascii="仿宋" w:hAnsi="仿宋" w:eastAsia="仿宋"/>
                <w:b/>
                <w:kern w:val="0"/>
                <w:sz w:val="28"/>
                <w:szCs w:val="28"/>
              </w:rPr>
            </w:pPr>
            <w:r>
              <w:rPr>
                <w:rFonts w:hint="eastAsia" w:ascii="仿宋" w:hAnsi="仿宋" w:eastAsia="仿宋"/>
                <w:b/>
                <w:kern w:val="0"/>
                <w:sz w:val="28"/>
                <w:szCs w:val="28"/>
              </w:rPr>
              <w:t>职务</w:t>
            </w:r>
          </w:p>
        </w:tc>
        <w:tc>
          <w:tcPr>
            <w:tcW w:w="1559" w:type="dxa"/>
            <w:vAlign w:val="center"/>
          </w:tcPr>
          <w:p>
            <w:pPr>
              <w:topLinePunct/>
              <w:adjustRightInd w:val="0"/>
              <w:snapToGrid w:val="0"/>
              <w:spacing w:line="360" w:lineRule="auto"/>
              <w:jc w:val="center"/>
              <w:rPr>
                <w:rFonts w:ascii="仿宋" w:hAnsi="仿宋" w:eastAsia="仿宋"/>
                <w:b/>
                <w:kern w:val="0"/>
                <w:sz w:val="28"/>
                <w:szCs w:val="28"/>
              </w:rPr>
            </w:pPr>
            <w:r>
              <w:rPr>
                <w:rFonts w:hint="eastAsia" w:ascii="仿宋" w:hAnsi="仿宋" w:eastAsia="仿宋"/>
                <w:b/>
                <w:kern w:val="0"/>
                <w:sz w:val="28"/>
                <w:szCs w:val="28"/>
              </w:rPr>
              <w:t>职称</w:t>
            </w:r>
          </w:p>
        </w:tc>
        <w:tc>
          <w:tcPr>
            <w:tcW w:w="3338" w:type="dxa"/>
            <w:vAlign w:val="center"/>
          </w:tcPr>
          <w:p>
            <w:pPr>
              <w:topLinePunct/>
              <w:adjustRightInd w:val="0"/>
              <w:snapToGrid w:val="0"/>
              <w:spacing w:line="360" w:lineRule="auto"/>
              <w:jc w:val="center"/>
              <w:rPr>
                <w:rFonts w:ascii="仿宋" w:hAnsi="仿宋" w:eastAsia="仿宋"/>
                <w:b/>
                <w:kern w:val="0"/>
                <w:sz w:val="28"/>
                <w:szCs w:val="28"/>
              </w:rPr>
            </w:pPr>
            <w:r>
              <w:rPr>
                <w:rFonts w:hint="eastAsia" w:ascii="仿宋" w:hAnsi="仿宋" w:eastAsia="仿宋"/>
                <w:b/>
                <w:kern w:val="0"/>
                <w:sz w:val="28"/>
                <w:szCs w:val="28"/>
              </w:rPr>
              <w:t>主要简历、经验及</w:t>
            </w:r>
          </w:p>
          <w:p>
            <w:pPr>
              <w:topLinePunct/>
              <w:adjustRightInd w:val="0"/>
              <w:snapToGrid w:val="0"/>
              <w:spacing w:line="360" w:lineRule="auto"/>
              <w:jc w:val="center"/>
              <w:rPr>
                <w:rFonts w:ascii="仿宋" w:hAnsi="仿宋" w:eastAsia="仿宋"/>
                <w:b/>
                <w:kern w:val="0"/>
                <w:sz w:val="28"/>
                <w:szCs w:val="28"/>
              </w:rPr>
            </w:pPr>
            <w:r>
              <w:rPr>
                <w:rFonts w:hint="eastAsia" w:ascii="仿宋" w:hAnsi="仿宋" w:eastAsia="仿宋"/>
                <w:b/>
                <w:kern w:val="0"/>
                <w:sz w:val="28"/>
                <w:szCs w:val="28"/>
              </w:rPr>
              <w:t>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r>
              <w:rPr>
                <w:rFonts w:hint="eastAsia" w:ascii="仿宋" w:hAnsi="仿宋" w:eastAsia="仿宋"/>
                <w:kern w:val="0"/>
                <w:sz w:val="28"/>
                <w:szCs w:val="28"/>
              </w:rPr>
              <w:t>生产负责人</w:t>
            </w: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r>
              <w:rPr>
                <w:rFonts w:hint="eastAsia" w:ascii="仿宋" w:hAnsi="仿宋" w:eastAsia="仿宋"/>
                <w:kern w:val="0"/>
                <w:sz w:val="28"/>
                <w:szCs w:val="28"/>
              </w:rPr>
              <w:t>技术负责人</w:t>
            </w: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r>
              <w:rPr>
                <w:rFonts w:hint="eastAsia" w:ascii="仿宋" w:hAnsi="仿宋" w:eastAsia="仿宋"/>
                <w:kern w:val="0"/>
                <w:sz w:val="28"/>
                <w:szCs w:val="28"/>
              </w:rPr>
              <w:t>质量负责人</w:t>
            </w: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r>
              <w:rPr>
                <w:rFonts w:hint="eastAsia" w:ascii="仿宋" w:hAnsi="仿宋" w:eastAsia="仿宋"/>
                <w:kern w:val="0"/>
                <w:sz w:val="28"/>
                <w:szCs w:val="28"/>
              </w:rPr>
              <w:t>售后服务</w:t>
            </w:r>
          </w:p>
          <w:p>
            <w:pPr>
              <w:topLinePunct/>
              <w:adjustRightInd w:val="0"/>
              <w:snapToGrid w:val="0"/>
              <w:spacing w:line="360" w:lineRule="auto"/>
              <w:jc w:val="center"/>
              <w:rPr>
                <w:rFonts w:ascii="仿宋" w:hAnsi="仿宋" w:eastAsia="仿宋"/>
                <w:kern w:val="0"/>
                <w:sz w:val="28"/>
                <w:szCs w:val="28"/>
              </w:rPr>
            </w:pPr>
            <w:r>
              <w:rPr>
                <w:rFonts w:hint="eastAsia" w:ascii="仿宋" w:hAnsi="仿宋" w:eastAsia="仿宋"/>
                <w:kern w:val="0"/>
                <w:sz w:val="28"/>
                <w:szCs w:val="28"/>
              </w:rPr>
              <w:t>负责人</w:t>
            </w: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r>
              <w:rPr>
                <w:rFonts w:ascii="仿宋" w:hAnsi="仿宋" w:eastAsia="仿宋"/>
                <w:kern w:val="0"/>
                <w:sz w:val="28"/>
                <w:szCs w:val="28"/>
              </w:rPr>
              <w:t>……</w:t>
            </w: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topLinePunct/>
              <w:adjustRightInd w:val="0"/>
              <w:snapToGrid w:val="0"/>
              <w:spacing w:line="360" w:lineRule="auto"/>
              <w:jc w:val="center"/>
              <w:rPr>
                <w:rFonts w:ascii="仿宋" w:hAnsi="仿宋" w:eastAsia="仿宋"/>
                <w:kern w:val="0"/>
                <w:sz w:val="28"/>
                <w:szCs w:val="28"/>
              </w:rPr>
            </w:pPr>
          </w:p>
        </w:tc>
        <w:tc>
          <w:tcPr>
            <w:tcW w:w="1417" w:type="dxa"/>
            <w:vAlign w:val="center"/>
          </w:tcPr>
          <w:p>
            <w:pPr>
              <w:topLinePunct/>
              <w:adjustRightInd w:val="0"/>
              <w:snapToGrid w:val="0"/>
              <w:spacing w:line="360" w:lineRule="auto"/>
              <w:jc w:val="center"/>
              <w:rPr>
                <w:rFonts w:ascii="仿宋" w:hAnsi="仿宋" w:eastAsia="仿宋"/>
                <w:kern w:val="0"/>
                <w:sz w:val="28"/>
                <w:szCs w:val="28"/>
              </w:rPr>
            </w:pPr>
          </w:p>
        </w:tc>
        <w:tc>
          <w:tcPr>
            <w:tcW w:w="1276" w:type="dxa"/>
            <w:vAlign w:val="center"/>
          </w:tcPr>
          <w:p>
            <w:pPr>
              <w:topLinePunct/>
              <w:adjustRightInd w:val="0"/>
              <w:snapToGrid w:val="0"/>
              <w:spacing w:line="360" w:lineRule="auto"/>
              <w:jc w:val="center"/>
              <w:rPr>
                <w:rFonts w:ascii="仿宋" w:hAnsi="仿宋" w:eastAsia="仿宋"/>
                <w:kern w:val="0"/>
                <w:sz w:val="28"/>
                <w:szCs w:val="28"/>
              </w:rPr>
            </w:pPr>
          </w:p>
        </w:tc>
        <w:tc>
          <w:tcPr>
            <w:tcW w:w="1559" w:type="dxa"/>
            <w:vAlign w:val="center"/>
          </w:tcPr>
          <w:p>
            <w:pPr>
              <w:topLinePunct/>
              <w:adjustRightInd w:val="0"/>
              <w:snapToGrid w:val="0"/>
              <w:spacing w:line="360" w:lineRule="auto"/>
              <w:jc w:val="center"/>
              <w:rPr>
                <w:rFonts w:ascii="仿宋" w:hAnsi="仿宋" w:eastAsia="仿宋"/>
                <w:kern w:val="0"/>
                <w:sz w:val="28"/>
                <w:szCs w:val="28"/>
              </w:rPr>
            </w:pPr>
          </w:p>
        </w:tc>
        <w:tc>
          <w:tcPr>
            <w:tcW w:w="3338" w:type="dxa"/>
            <w:vAlign w:val="center"/>
          </w:tcPr>
          <w:p>
            <w:pPr>
              <w:topLinePunct/>
              <w:adjustRightInd w:val="0"/>
              <w:snapToGrid w:val="0"/>
              <w:spacing w:line="360" w:lineRule="auto"/>
              <w:jc w:val="center"/>
              <w:rPr>
                <w:rFonts w:ascii="仿宋" w:hAnsi="仿宋" w:eastAsia="仿宋"/>
                <w:kern w:val="0"/>
                <w:sz w:val="28"/>
                <w:szCs w:val="28"/>
              </w:rPr>
            </w:pPr>
          </w:p>
        </w:tc>
      </w:tr>
    </w:tbl>
    <w:p>
      <w:pPr>
        <w:topLinePunct/>
        <w:adjustRightInd w:val="0"/>
        <w:snapToGrid w:val="0"/>
        <w:spacing w:line="360" w:lineRule="auto"/>
        <w:ind w:firstLine="560" w:firstLineChars="200"/>
        <w:jc w:val="left"/>
        <w:rPr>
          <w:rFonts w:ascii="仿宋" w:hAnsi="仿宋" w:eastAsia="仿宋"/>
          <w:kern w:val="0"/>
          <w:sz w:val="28"/>
          <w:szCs w:val="28"/>
        </w:rPr>
      </w:pPr>
    </w:p>
    <w:p>
      <w:pPr>
        <w:topLinePunct/>
        <w:adjustRightInd w:val="0"/>
        <w:snapToGrid w:val="0"/>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提示1：主要技术人员指：技术负责人、生产负责人、质量负责人、售后服务负责人、主要设计生产技术人员、主要质检人员及售后服务人员等。</w:t>
      </w:r>
    </w:p>
    <w:p>
      <w:pPr>
        <w:topLinePunct/>
        <w:adjustRightInd w:val="0"/>
        <w:snapToGrid w:val="0"/>
        <w:spacing w:line="360" w:lineRule="auto"/>
        <w:ind w:firstLine="560" w:firstLineChars="200"/>
        <w:jc w:val="left"/>
        <w:rPr>
          <w:rFonts w:ascii="仿宋" w:hAnsi="仿宋" w:eastAsia="仿宋" w:cs="宋体"/>
          <w:kern w:val="0"/>
          <w:sz w:val="28"/>
          <w:szCs w:val="28"/>
        </w:rPr>
      </w:pPr>
      <w:r>
        <w:rPr>
          <w:rFonts w:hint="eastAsia" w:ascii="仿宋" w:hAnsi="仿宋" w:eastAsia="仿宋"/>
          <w:kern w:val="0"/>
          <w:sz w:val="28"/>
          <w:szCs w:val="28"/>
        </w:rPr>
        <w:t>提示2：</w:t>
      </w:r>
      <w:r>
        <w:rPr>
          <w:rFonts w:hint="eastAsia" w:ascii="仿宋" w:hAnsi="仿宋" w:eastAsia="仿宋" w:cs="宋体"/>
          <w:kern w:val="0"/>
          <w:sz w:val="28"/>
          <w:szCs w:val="28"/>
        </w:rPr>
        <w:t>技术、质量、生产、售后均需设置专职负责人，主要负责人均需具备三年以上相关业务从业经验并提供证明材料，且应提交主要负责人简历、社保缴纳清单及聘用合同等证明材料。</w:t>
      </w:r>
    </w:p>
    <w:p>
      <w:pPr>
        <w:topLinePunct/>
        <w:adjustRightInd w:val="0"/>
        <w:snapToGrid w:val="0"/>
        <w:spacing w:line="360" w:lineRule="auto"/>
        <w:ind w:firstLine="560" w:firstLineChars="200"/>
        <w:jc w:val="left"/>
        <w:rPr>
          <w:rFonts w:ascii="仿宋" w:hAnsi="仿宋" w:eastAsia="仿宋"/>
          <w:b/>
          <w:bCs/>
          <w:sz w:val="32"/>
          <w:szCs w:val="32"/>
        </w:rPr>
      </w:pPr>
      <w:r>
        <w:rPr>
          <w:rFonts w:hint="eastAsia" w:ascii="仿宋" w:hAnsi="仿宋" w:eastAsia="仿宋"/>
          <w:kern w:val="0"/>
          <w:sz w:val="28"/>
          <w:szCs w:val="28"/>
        </w:rPr>
        <w:t>提示3：若为代理商，可仅提供售后服务人员相关材料。</w:t>
      </w:r>
      <w:bookmarkStart w:id="0" w:name="_GoBack"/>
      <w:bookmarkEnd w:id="0"/>
      <w:r>
        <w:rPr>
          <w:rFonts w:ascii="仿宋" w:hAnsi="仿宋" w:eastAsia="仿宋"/>
          <w:sz w:val="32"/>
          <w:szCs w:val="32"/>
        </w:rPr>
        <w:br w:type="page"/>
      </w:r>
      <w:r>
        <w:rPr>
          <w:rFonts w:hint="eastAsia" w:ascii="仿宋" w:hAnsi="仿宋" w:eastAsia="仿宋"/>
          <w:b/>
          <w:bCs/>
          <w:sz w:val="32"/>
          <w:szCs w:val="32"/>
        </w:rPr>
        <w:t>B3.申请人注册资金</w:t>
      </w:r>
    </w:p>
    <w:p>
      <w:pPr>
        <w:spacing w:line="276" w:lineRule="auto"/>
        <w:rPr>
          <w:rFonts w:hint="eastAsia" w:ascii="仿宋" w:hAnsi="仿宋" w:eastAsia="仿宋" w:cs="宋体"/>
          <w:kern w:val="0"/>
          <w:sz w:val="32"/>
          <w:szCs w:val="32"/>
        </w:rPr>
      </w:pPr>
    </w:p>
    <w:p>
      <w:pPr>
        <w:spacing w:line="276" w:lineRule="auto"/>
        <w:rPr>
          <w:rFonts w:ascii="仿宋" w:hAnsi="仿宋" w:eastAsia="仿宋" w:cs="宋体"/>
          <w:kern w:val="0"/>
          <w:sz w:val="32"/>
          <w:szCs w:val="32"/>
        </w:rPr>
      </w:pPr>
      <w:r>
        <w:rPr>
          <w:rFonts w:hint="eastAsia" w:ascii="仿宋" w:hAnsi="仿宋" w:eastAsia="仿宋" w:cs="宋体"/>
          <w:kern w:val="0"/>
          <w:sz w:val="32"/>
          <w:szCs w:val="32"/>
        </w:rPr>
        <w:t>1.</w:t>
      </w:r>
      <w:r>
        <w:rPr>
          <w:rFonts w:hint="eastAsia" w:ascii="仿宋" w:hAnsi="仿宋" w:eastAsia="仿宋"/>
          <w:sz w:val="32"/>
          <w:szCs w:val="32"/>
        </w:rPr>
        <w:t>申请人提供营业执照或其它证明注册资金的材料</w:t>
      </w:r>
      <w:r>
        <w:rPr>
          <w:rFonts w:hint="eastAsia" w:ascii="仿宋" w:hAnsi="仿宋" w:eastAsia="仿宋" w:cs="宋体"/>
          <w:kern w:val="0"/>
          <w:sz w:val="32"/>
          <w:szCs w:val="32"/>
        </w:rPr>
        <w:t>。</w:t>
      </w:r>
    </w:p>
    <w:p>
      <w:pPr>
        <w:widowControl/>
        <w:jc w:val="left"/>
        <w:rPr>
          <w:rFonts w:ascii="仿宋" w:hAnsi="仿宋" w:eastAsia="仿宋" w:cs="宋体"/>
          <w:kern w:val="0"/>
          <w:sz w:val="32"/>
          <w:szCs w:val="32"/>
        </w:rPr>
      </w:pPr>
      <w:r>
        <w:rPr>
          <w:rFonts w:hint="eastAsia" w:ascii="仿宋" w:hAnsi="仿宋" w:eastAsia="仿宋" w:cs="宋体"/>
          <w:kern w:val="0"/>
          <w:sz w:val="32"/>
          <w:szCs w:val="32"/>
        </w:rPr>
        <w:t>2.申请人注册资金为外币的，按照公开征集发布当天中国银行折算价汇率折算成人民币。</w:t>
      </w:r>
    </w:p>
    <w:p>
      <w:pPr>
        <w:widowControl/>
        <w:jc w:val="center"/>
        <w:rPr>
          <w:rFonts w:ascii="仿宋" w:hAnsi="仿宋" w:eastAsia="仿宋"/>
          <w:b/>
          <w:kern w:val="0"/>
          <w:sz w:val="32"/>
          <w:szCs w:val="32"/>
        </w:rPr>
      </w:pPr>
      <w:r>
        <w:rPr>
          <w:rFonts w:ascii="仿宋" w:hAnsi="仿宋" w:eastAsia="仿宋" w:cs="宋体"/>
          <w:kern w:val="0"/>
          <w:sz w:val="32"/>
          <w:szCs w:val="32"/>
        </w:rPr>
        <w:br w:type="page"/>
      </w:r>
      <w:r>
        <w:rPr>
          <w:rFonts w:hint="eastAsia" w:ascii="仿宋" w:hAnsi="仿宋" w:eastAsia="仿宋"/>
          <w:b/>
          <w:bCs/>
          <w:sz w:val="32"/>
          <w:szCs w:val="32"/>
        </w:rPr>
        <w:t>B4.</w:t>
      </w:r>
      <w:r>
        <w:rPr>
          <w:rFonts w:hint="eastAsia" w:ascii="仿宋" w:hAnsi="仿宋" w:eastAsia="仿宋" w:cs="宋体"/>
          <w:b/>
          <w:sz w:val="32"/>
          <w:szCs w:val="32"/>
        </w:rPr>
        <w:t>管理体系认证、生产许可及</w:t>
      </w:r>
      <w:r>
        <w:rPr>
          <w:rFonts w:hint="eastAsia" w:ascii="仿宋" w:hAnsi="仿宋" w:eastAsia="仿宋"/>
          <w:b/>
          <w:kern w:val="0"/>
          <w:sz w:val="32"/>
          <w:szCs w:val="32"/>
        </w:rPr>
        <w:t>进口生产商</w:t>
      </w:r>
    </w:p>
    <w:p>
      <w:pPr>
        <w:widowControl/>
        <w:jc w:val="center"/>
        <w:rPr>
          <w:rFonts w:ascii="仿宋" w:hAnsi="仿宋" w:eastAsia="仿宋"/>
          <w:b/>
          <w:bCs/>
          <w:sz w:val="32"/>
          <w:szCs w:val="32"/>
        </w:rPr>
      </w:pPr>
      <w:r>
        <w:rPr>
          <w:rFonts w:hint="eastAsia" w:ascii="仿宋" w:hAnsi="仿宋" w:eastAsia="仿宋"/>
          <w:b/>
          <w:kern w:val="0"/>
          <w:sz w:val="32"/>
          <w:szCs w:val="32"/>
        </w:rPr>
        <w:t>正式授权证明</w:t>
      </w:r>
      <w:r>
        <w:rPr>
          <w:rFonts w:hint="eastAsia" w:ascii="仿宋" w:hAnsi="仿宋" w:eastAsia="仿宋" w:cs="宋体"/>
          <w:b/>
          <w:sz w:val="32"/>
          <w:szCs w:val="32"/>
        </w:rPr>
        <w:t>情况</w:t>
      </w:r>
    </w:p>
    <w:p>
      <w:pPr>
        <w:spacing w:line="276" w:lineRule="auto"/>
        <w:ind w:firstLine="640" w:firstLineChars="200"/>
        <w:rPr>
          <w:rFonts w:hint="eastAsia" w:ascii="仿宋" w:hAnsi="仿宋" w:eastAsia="仿宋" w:cs="宋体"/>
          <w:kern w:val="0"/>
          <w:sz w:val="32"/>
          <w:szCs w:val="32"/>
        </w:rPr>
      </w:pPr>
    </w:p>
    <w:p>
      <w:pPr>
        <w:spacing w:line="276" w:lineRule="auto"/>
        <w:ind w:firstLine="640" w:firstLineChars="200"/>
        <w:rPr>
          <w:rFonts w:ascii="仿宋" w:hAnsi="仿宋" w:eastAsia="仿宋" w:cs="宋体"/>
          <w:kern w:val="0"/>
          <w:sz w:val="32"/>
          <w:szCs w:val="32"/>
        </w:rPr>
      </w:pPr>
      <w:r>
        <w:rPr>
          <w:rFonts w:hint="eastAsia" w:ascii="仿宋" w:hAnsi="仿宋" w:eastAsia="仿宋" w:cs="宋体"/>
          <w:kern w:val="0"/>
          <w:sz w:val="32"/>
          <w:szCs w:val="32"/>
        </w:rPr>
        <w:t>申请人管理体系认证、生产许可</w:t>
      </w:r>
      <w:r>
        <w:rPr>
          <w:rFonts w:hint="eastAsia" w:ascii="仿宋" w:hAnsi="仿宋" w:eastAsia="仿宋" w:cs="宋体"/>
          <w:sz w:val="32"/>
          <w:szCs w:val="32"/>
        </w:rPr>
        <w:t>及</w:t>
      </w:r>
      <w:r>
        <w:rPr>
          <w:rFonts w:hint="eastAsia" w:ascii="仿宋" w:hAnsi="仿宋" w:eastAsia="仿宋"/>
          <w:kern w:val="0"/>
          <w:sz w:val="32"/>
          <w:szCs w:val="32"/>
        </w:rPr>
        <w:t>进口生产商正式授权证明</w:t>
      </w:r>
      <w:r>
        <w:rPr>
          <w:rFonts w:hint="eastAsia" w:ascii="仿宋" w:hAnsi="仿宋" w:eastAsia="仿宋" w:cs="宋体"/>
          <w:kern w:val="0"/>
          <w:sz w:val="32"/>
          <w:szCs w:val="32"/>
        </w:rPr>
        <w:t>情况（至少包含ISO9001、ISO14001、OHSAS18001），提供认证证书扫描件。</w:t>
      </w:r>
    </w:p>
    <w:p>
      <w:pPr>
        <w:spacing w:line="276" w:lineRule="auto"/>
        <w:ind w:firstLine="640" w:firstLineChars="200"/>
        <w:rPr>
          <w:rFonts w:ascii="仿宋" w:hAnsi="仿宋" w:eastAsia="仿宋" w:cs="宋体"/>
          <w:kern w:val="0"/>
          <w:sz w:val="32"/>
          <w:szCs w:val="32"/>
        </w:rPr>
      </w:pPr>
      <w:r>
        <w:rPr>
          <w:rFonts w:hint="eastAsia" w:ascii="仿宋" w:hAnsi="仿宋" w:eastAsia="仿宋" w:cs="宋体"/>
          <w:kern w:val="0"/>
          <w:sz w:val="32"/>
          <w:szCs w:val="32"/>
        </w:rPr>
        <w:t>提供</w:t>
      </w:r>
      <w:r>
        <w:rPr>
          <w:rFonts w:hint="eastAsia" w:ascii="仿宋" w:hAnsi="仿宋" w:eastAsia="仿宋" w:cs="MS Mincho"/>
          <w:bCs/>
          <w:sz w:val="32"/>
          <w:szCs w:val="32"/>
        </w:rPr>
        <w:t>政府颁发的产品生产许可及型式批准证书、型式评价报告等，</w:t>
      </w:r>
      <w:r>
        <w:rPr>
          <w:rFonts w:hint="eastAsia" w:ascii="仿宋" w:hAnsi="仿宋" w:eastAsia="仿宋" w:cs="宋体"/>
          <w:kern w:val="0"/>
          <w:sz w:val="32"/>
          <w:szCs w:val="32"/>
        </w:rPr>
        <w:t>如国家相关法律法规无要求，则无需提供。</w:t>
      </w:r>
    </w:p>
    <w:p>
      <w:pPr>
        <w:spacing w:line="276" w:lineRule="auto"/>
        <w:ind w:firstLine="640" w:firstLineChars="200"/>
        <w:rPr>
          <w:rFonts w:ascii="仿宋" w:hAnsi="仿宋" w:eastAsia="仿宋" w:cs="宋体"/>
          <w:kern w:val="0"/>
          <w:sz w:val="32"/>
          <w:szCs w:val="32"/>
        </w:rPr>
      </w:pPr>
      <w:r>
        <w:rPr>
          <w:rFonts w:hint="eastAsia" w:ascii="仿宋" w:hAnsi="仿宋" w:eastAsia="仿宋" w:cs="宋体"/>
          <w:kern w:val="0"/>
          <w:sz w:val="32"/>
          <w:szCs w:val="32"/>
        </w:rPr>
        <w:t>申请人如为进口产品代理商，需提供国外生产商管理体系认证、生产许可相关文件及正式授权证明文件。</w:t>
      </w:r>
    </w:p>
    <w:p>
      <w:pPr>
        <w:widowControl/>
        <w:jc w:val="center"/>
        <w:rPr>
          <w:rFonts w:ascii="仿宋" w:hAnsi="仿宋" w:eastAsia="仿宋"/>
          <w:b/>
          <w:bCs/>
          <w:sz w:val="32"/>
          <w:szCs w:val="32"/>
        </w:rPr>
      </w:pPr>
      <w:r>
        <w:rPr>
          <w:rFonts w:ascii="仿宋" w:hAnsi="仿宋" w:eastAsia="仿宋" w:cs="宋体"/>
          <w:kern w:val="0"/>
          <w:sz w:val="32"/>
          <w:szCs w:val="32"/>
        </w:rPr>
        <w:br w:type="page"/>
      </w:r>
      <w:r>
        <w:rPr>
          <w:rFonts w:hint="eastAsia" w:ascii="仿宋" w:hAnsi="仿宋" w:eastAsia="仿宋"/>
          <w:b/>
          <w:bCs/>
          <w:sz w:val="32"/>
          <w:szCs w:val="32"/>
        </w:rPr>
        <w:t>B5.近三年申请入围产品供货业绩</w:t>
      </w:r>
    </w:p>
    <w:tbl>
      <w:tblPr>
        <w:tblStyle w:val="78"/>
        <w:tblW w:w="939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500"/>
        <w:gridCol w:w="1406"/>
        <w:gridCol w:w="1144"/>
        <w:gridCol w:w="1407"/>
        <w:gridCol w:w="1387"/>
        <w:gridCol w:w="944"/>
        <w:gridCol w:w="7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858"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序号</w:t>
            </w:r>
          </w:p>
        </w:tc>
        <w:tc>
          <w:tcPr>
            <w:tcW w:w="1500"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合同名称</w:t>
            </w:r>
          </w:p>
        </w:tc>
        <w:tc>
          <w:tcPr>
            <w:tcW w:w="1406"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客户名称</w:t>
            </w:r>
          </w:p>
        </w:tc>
        <w:tc>
          <w:tcPr>
            <w:tcW w:w="114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签订</w:t>
            </w:r>
          </w:p>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日期</w:t>
            </w:r>
          </w:p>
        </w:tc>
        <w:tc>
          <w:tcPr>
            <w:tcW w:w="1407"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供货期间</w:t>
            </w:r>
          </w:p>
        </w:tc>
        <w:tc>
          <w:tcPr>
            <w:tcW w:w="1387"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供应规格</w:t>
            </w:r>
          </w:p>
        </w:tc>
        <w:tc>
          <w:tcPr>
            <w:tcW w:w="94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供应</w:t>
            </w:r>
          </w:p>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数量</w:t>
            </w: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hint="eastAsia" w:ascii="仿宋" w:hAnsi="仿宋" w:eastAsia="仿宋"/>
                <w:sz w:val="28"/>
                <w:szCs w:val="28"/>
              </w:rPr>
              <w:t>1</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hint="eastAsia" w:ascii="仿宋" w:hAnsi="仿宋" w:eastAsia="仿宋"/>
                <w:sz w:val="28"/>
                <w:szCs w:val="28"/>
              </w:rPr>
              <w:t>2</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hint="eastAsia" w:ascii="仿宋" w:hAnsi="仿宋" w:eastAsia="仿宋"/>
                <w:sz w:val="28"/>
                <w:szCs w:val="28"/>
              </w:rPr>
              <w:t>3</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hint="eastAsia" w:ascii="仿宋" w:hAnsi="仿宋" w:eastAsia="仿宋"/>
                <w:sz w:val="28"/>
                <w:szCs w:val="28"/>
              </w:rPr>
              <w:t>4</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hint="eastAsia" w:ascii="仿宋" w:hAnsi="仿宋" w:eastAsia="仿宋"/>
                <w:sz w:val="28"/>
                <w:szCs w:val="28"/>
              </w:rPr>
              <w:t>5</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hint="eastAsia" w:ascii="仿宋" w:hAnsi="仿宋" w:eastAsia="仿宋"/>
                <w:sz w:val="28"/>
                <w:szCs w:val="28"/>
              </w:rPr>
              <w:t>6</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hint="eastAsia" w:ascii="仿宋" w:hAnsi="仿宋" w:eastAsia="仿宋"/>
                <w:sz w:val="28"/>
                <w:szCs w:val="28"/>
              </w:rPr>
              <w:t>7</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sz w:val="28"/>
                <w:szCs w:val="28"/>
              </w:rPr>
            </w:pPr>
            <w:r>
              <w:rPr>
                <w:rFonts w:ascii="仿宋" w:hAnsi="仿宋" w:eastAsia="仿宋"/>
                <w:sz w:val="28"/>
                <w:szCs w:val="28"/>
              </w:rPr>
              <w:t>…</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8" w:type="dxa"/>
            <w:vAlign w:val="center"/>
          </w:tcPr>
          <w:p>
            <w:pPr>
              <w:jc w:val="center"/>
              <w:rPr>
                <w:rFonts w:ascii="仿宋" w:hAnsi="仿宋" w:eastAsia="仿宋"/>
                <w:b/>
                <w:sz w:val="28"/>
                <w:szCs w:val="28"/>
              </w:rPr>
            </w:pPr>
            <w:r>
              <w:rPr>
                <w:rFonts w:hint="eastAsia" w:ascii="仿宋" w:hAnsi="仿宋" w:eastAsia="仿宋"/>
                <w:b/>
                <w:sz w:val="28"/>
                <w:szCs w:val="28"/>
              </w:rPr>
              <w:t>合计</w:t>
            </w:r>
          </w:p>
        </w:tc>
        <w:tc>
          <w:tcPr>
            <w:tcW w:w="1500" w:type="dxa"/>
            <w:vAlign w:val="center"/>
          </w:tcPr>
          <w:p>
            <w:pPr>
              <w:jc w:val="center"/>
              <w:rPr>
                <w:rFonts w:ascii="仿宋" w:hAnsi="仿宋" w:eastAsia="仿宋"/>
                <w:sz w:val="28"/>
                <w:szCs w:val="28"/>
              </w:rPr>
            </w:pPr>
          </w:p>
        </w:tc>
        <w:tc>
          <w:tcPr>
            <w:tcW w:w="1406" w:type="dxa"/>
            <w:vAlign w:val="center"/>
          </w:tcPr>
          <w:p>
            <w:pPr>
              <w:jc w:val="center"/>
              <w:rPr>
                <w:rFonts w:ascii="仿宋" w:hAnsi="仿宋" w:eastAsia="仿宋"/>
                <w:sz w:val="28"/>
                <w:szCs w:val="28"/>
              </w:rPr>
            </w:pPr>
          </w:p>
        </w:tc>
        <w:tc>
          <w:tcPr>
            <w:tcW w:w="1144" w:type="dxa"/>
            <w:vAlign w:val="center"/>
          </w:tcPr>
          <w:p>
            <w:pPr>
              <w:jc w:val="center"/>
              <w:rPr>
                <w:rFonts w:ascii="仿宋" w:hAnsi="仿宋" w:eastAsia="仿宋"/>
                <w:sz w:val="28"/>
                <w:szCs w:val="28"/>
              </w:rPr>
            </w:pPr>
          </w:p>
        </w:tc>
        <w:tc>
          <w:tcPr>
            <w:tcW w:w="1407" w:type="dxa"/>
            <w:vAlign w:val="center"/>
          </w:tcPr>
          <w:p>
            <w:pPr>
              <w:jc w:val="center"/>
              <w:rPr>
                <w:rFonts w:ascii="仿宋" w:hAnsi="仿宋" w:eastAsia="仿宋"/>
                <w:sz w:val="28"/>
                <w:szCs w:val="28"/>
              </w:rPr>
            </w:pPr>
          </w:p>
        </w:tc>
        <w:tc>
          <w:tcPr>
            <w:tcW w:w="1387" w:type="dxa"/>
            <w:vAlign w:val="center"/>
          </w:tcPr>
          <w:p>
            <w:pPr>
              <w:jc w:val="center"/>
              <w:rPr>
                <w:rFonts w:ascii="仿宋" w:hAnsi="仿宋" w:eastAsia="仿宋"/>
                <w:sz w:val="28"/>
                <w:szCs w:val="28"/>
              </w:rPr>
            </w:pPr>
          </w:p>
        </w:tc>
        <w:tc>
          <w:tcPr>
            <w:tcW w:w="944" w:type="dxa"/>
            <w:vAlign w:val="center"/>
          </w:tcPr>
          <w:p>
            <w:pPr>
              <w:jc w:val="center"/>
              <w:rPr>
                <w:rFonts w:ascii="仿宋" w:hAnsi="仿宋" w:eastAsia="仿宋"/>
                <w:sz w:val="28"/>
                <w:szCs w:val="28"/>
              </w:rPr>
            </w:pPr>
          </w:p>
        </w:tc>
        <w:tc>
          <w:tcPr>
            <w:tcW w:w="744" w:type="dxa"/>
            <w:vAlign w:val="center"/>
          </w:tcPr>
          <w:p>
            <w:pPr>
              <w:jc w:val="center"/>
              <w:rPr>
                <w:rFonts w:ascii="仿宋" w:hAnsi="仿宋" w:eastAsia="仿宋"/>
                <w:sz w:val="28"/>
                <w:szCs w:val="28"/>
              </w:rPr>
            </w:pPr>
          </w:p>
        </w:tc>
      </w:tr>
    </w:tbl>
    <w:p>
      <w:pPr>
        <w:pStyle w:val="72"/>
        <w:widowControl/>
        <w:spacing w:before="0" w:beforeAutospacing="0" w:after="0" w:afterAutospacing="0" w:line="276" w:lineRule="auto"/>
        <w:jc w:val="both"/>
        <w:rPr>
          <w:rFonts w:ascii="仿宋" w:hAnsi="仿宋" w:eastAsia="仿宋"/>
          <w:sz w:val="28"/>
          <w:szCs w:val="28"/>
        </w:rPr>
      </w:pPr>
      <w:r>
        <w:rPr>
          <w:rFonts w:hint="eastAsia" w:ascii="仿宋" w:hAnsi="仿宋" w:eastAsia="仿宋"/>
          <w:sz w:val="28"/>
          <w:szCs w:val="28"/>
        </w:rPr>
        <w:t>说明：</w:t>
      </w:r>
    </w:p>
    <w:p>
      <w:pPr>
        <w:spacing w:line="276" w:lineRule="auto"/>
        <w:rPr>
          <w:rFonts w:ascii="仿宋" w:hAnsi="仿宋" w:eastAsia="仿宋" w:cs="宋体"/>
          <w:kern w:val="0"/>
          <w:sz w:val="28"/>
          <w:szCs w:val="28"/>
        </w:rPr>
      </w:pPr>
      <w:r>
        <w:rPr>
          <w:rFonts w:hint="eastAsia" w:ascii="仿宋" w:hAnsi="仿宋" w:eastAsia="仿宋" w:cs="宋体"/>
          <w:kern w:val="0"/>
          <w:sz w:val="28"/>
          <w:szCs w:val="28"/>
        </w:rPr>
        <w:t>1．申请人近3年内在城市燃气行业供货业绩(提供合同原件关键页扫描件)。</w:t>
      </w:r>
    </w:p>
    <w:p>
      <w:pPr>
        <w:spacing w:line="276" w:lineRule="auto"/>
        <w:rPr>
          <w:rFonts w:ascii="仿宋" w:hAnsi="仿宋" w:eastAsia="仿宋" w:cs="宋体"/>
          <w:kern w:val="0"/>
          <w:sz w:val="28"/>
          <w:szCs w:val="28"/>
        </w:rPr>
      </w:pPr>
      <w:r>
        <w:rPr>
          <w:rFonts w:hint="eastAsia" w:ascii="仿宋" w:hAnsi="仿宋" w:eastAsia="仿宋" w:cs="宋体"/>
          <w:kern w:val="0"/>
          <w:sz w:val="28"/>
          <w:szCs w:val="28"/>
        </w:rPr>
        <w:t>2.包括但不限于签订日期、投标人合同编号、合同名称、客户名称、供应规格、供应数量等，并提供合同关键页扫描件或其它证明文件。</w:t>
      </w:r>
    </w:p>
    <w:p>
      <w:pPr>
        <w:spacing w:line="276" w:lineRule="auto"/>
        <w:rPr>
          <w:rFonts w:ascii="仿宋" w:hAnsi="仿宋" w:eastAsia="仿宋" w:cs="宋体"/>
          <w:b/>
          <w:bCs/>
          <w:kern w:val="0"/>
          <w:sz w:val="28"/>
          <w:szCs w:val="28"/>
        </w:rPr>
      </w:pPr>
      <w:r>
        <w:rPr>
          <w:rFonts w:hint="eastAsia" w:ascii="仿宋" w:hAnsi="仿宋" w:eastAsia="仿宋" w:cs="宋体"/>
          <w:b/>
          <w:bCs/>
          <w:kern w:val="0"/>
          <w:sz w:val="28"/>
          <w:szCs w:val="28"/>
        </w:rPr>
        <w:t>3.申请人应仅列明本次公开征集产品相应业绩。</w:t>
      </w:r>
    </w:p>
    <w:p>
      <w:pPr>
        <w:spacing w:line="276" w:lineRule="auto"/>
        <w:rPr>
          <w:rFonts w:ascii="仿宋" w:hAnsi="仿宋" w:eastAsia="仿宋" w:cs="宋体"/>
          <w:kern w:val="0"/>
          <w:sz w:val="28"/>
          <w:szCs w:val="28"/>
        </w:rPr>
      </w:pPr>
      <w:r>
        <w:rPr>
          <w:rFonts w:hint="eastAsia" w:ascii="仿宋" w:hAnsi="仿宋" w:eastAsia="仿宋" w:cs="宋体"/>
          <w:kern w:val="0"/>
          <w:sz w:val="28"/>
          <w:szCs w:val="28"/>
        </w:rPr>
        <w:t>4.申请人如为代理商，可提供代理产品国内业绩（可包含其他代理商销售本产品业绩）。</w:t>
      </w:r>
    </w:p>
    <w:p>
      <w:pPr>
        <w:widowControl/>
        <w:jc w:val="center"/>
        <w:rPr>
          <w:rFonts w:ascii="仿宋" w:hAnsi="仿宋" w:eastAsia="仿宋"/>
          <w:b/>
          <w:bCs/>
          <w:sz w:val="32"/>
          <w:szCs w:val="32"/>
        </w:rPr>
      </w:pPr>
      <w:r>
        <w:rPr>
          <w:rFonts w:ascii="仿宋" w:hAnsi="仿宋" w:eastAsia="仿宋"/>
          <w:kern w:val="0"/>
          <w:sz w:val="32"/>
          <w:szCs w:val="32"/>
        </w:rPr>
        <w:br w:type="page"/>
      </w:r>
      <w:r>
        <w:rPr>
          <w:rFonts w:hint="eastAsia" w:ascii="仿宋" w:hAnsi="仿宋" w:eastAsia="仿宋"/>
          <w:b/>
          <w:bCs/>
          <w:sz w:val="32"/>
          <w:szCs w:val="32"/>
        </w:rPr>
        <w:t>B6.入围其他燃气企业合格供应商情况表</w:t>
      </w:r>
    </w:p>
    <w:p>
      <w:pPr>
        <w:jc w:val="center"/>
        <w:outlineLvl w:val="3"/>
        <w:rPr>
          <w:rFonts w:ascii="仿宋" w:hAnsi="仿宋" w:eastAsia="仿宋"/>
          <w:b/>
          <w:bCs/>
          <w:sz w:val="32"/>
          <w:szCs w:val="32"/>
        </w:rPr>
      </w:pPr>
    </w:p>
    <w:tbl>
      <w:tblPr>
        <w:tblStyle w:val="78"/>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843"/>
        <w:gridCol w:w="1336"/>
        <w:gridCol w:w="1196"/>
        <w:gridCol w:w="1240"/>
        <w:gridCol w:w="118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3" w:hRule="atLeast"/>
        </w:trPr>
        <w:tc>
          <w:tcPr>
            <w:tcW w:w="113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序号</w:t>
            </w:r>
          </w:p>
        </w:tc>
        <w:tc>
          <w:tcPr>
            <w:tcW w:w="184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燃气企业</w:t>
            </w:r>
          </w:p>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名称</w:t>
            </w:r>
          </w:p>
        </w:tc>
        <w:tc>
          <w:tcPr>
            <w:tcW w:w="1336"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入围产品名称</w:t>
            </w:r>
          </w:p>
        </w:tc>
        <w:tc>
          <w:tcPr>
            <w:tcW w:w="1196"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入围产品型号</w:t>
            </w:r>
          </w:p>
        </w:tc>
        <w:tc>
          <w:tcPr>
            <w:tcW w:w="1240"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入围</w:t>
            </w:r>
          </w:p>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日期</w:t>
            </w:r>
          </w:p>
        </w:tc>
        <w:tc>
          <w:tcPr>
            <w:tcW w:w="1189"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有效期</w:t>
            </w:r>
          </w:p>
        </w:tc>
        <w:tc>
          <w:tcPr>
            <w:tcW w:w="113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仿宋" w:hAnsi="仿宋" w:eastAsia="仿宋"/>
                <w:b/>
                <w:sz w:val="28"/>
                <w:szCs w:val="28"/>
              </w:rPr>
            </w:pPr>
            <w:r>
              <w:rPr>
                <w:rFonts w:hint="eastAsia" w:ascii="仿宋" w:hAnsi="仿宋" w:eastAsia="仿宋"/>
                <w:b/>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135" w:type="dxa"/>
            <w:vAlign w:val="center"/>
          </w:tcPr>
          <w:p>
            <w:pPr>
              <w:jc w:val="center"/>
              <w:rPr>
                <w:rFonts w:ascii="仿宋" w:hAnsi="仿宋" w:eastAsia="仿宋"/>
                <w:sz w:val="28"/>
                <w:szCs w:val="28"/>
              </w:rPr>
            </w:pPr>
            <w:r>
              <w:rPr>
                <w:rFonts w:hint="eastAsia" w:ascii="仿宋" w:hAnsi="仿宋" w:eastAsia="仿宋"/>
                <w:sz w:val="28"/>
                <w:szCs w:val="28"/>
              </w:rPr>
              <w:t>1</w:t>
            </w:r>
          </w:p>
        </w:tc>
        <w:tc>
          <w:tcPr>
            <w:tcW w:w="1843" w:type="dxa"/>
            <w:vAlign w:val="center"/>
          </w:tcPr>
          <w:p>
            <w:pPr>
              <w:jc w:val="center"/>
              <w:rPr>
                <w:rFonts w:ascii="仿宋" w:hAnsi="仿宋" w:eastAsia="仿宋"/>
                <w:b/>
                <w:sz w:val="28"/>
                <w:szCs w:val="28"/>
              </w:rPr>
            </w:pPr>
          </w:p>
        </w:tc>
        <w:tc>
          <w:tcPr>
            <w:tcW w:w="1336" w:type="dxa"/>
            <w:vAlign w:val="center"/>
          </w:tcPr>
          <w:p>
            <w:pPr>
              <w:jc w:val="center"/>
              <w:rPr>
                <w:rFonts w:ascii="仿宋" w:hAnsi="仿宋" w:eastAsia="仿宋"/>
                <w:b/>
                <w:sz w:val="28"/>
                <w:szCs w:val="28"/>
              </w:rPr>
            </w:pPr>
          </w:p>
        </w:tc>
        <w:tc>
          <w:tcPr>
            <w:tcW w:w="1196" w:type="dxa"/>
            <w:vAlign w:val="center"/>
          </w:tcPr>
          <w:p>
            <w:pPr>
              <w:jc w:val="center"/>
              <w:rPr>
                <w:rFonts w:ascii="仿宋" w:hAnsi="仿宋" w:eastAsia="仿宋"/>
                <w:b/>
                <w:sz w:val="28"/>
                <w:szCs w:val="28"/>
              </w:rPr>
            </w:pPr>
          </w:p>
        </w:tc>
        <w:tc>
          <w:tcPr>
            <w:tcW w:w="1240" w:type="dxa"/>
            <w:vAlign w:val="center"/>
          </w:tcPr>
          <w:p>
            <w:pPr>
              <w:jc w:val="center"/>
              <w:rPr>
                <w:rFonts w:ascii="仿宋" w:hAnsi="仿宋" w:eastAsia="仿宋"/>
                <w:b/>
                <w:sz w:val="28"/>
                <w:szCs w:val="28"/>
              </w:rPr>
            </w:pPr>
          </w:p>
        </w:tc>
        <w:tc>
          <w:tcPr>
            <w:tcW w:w="1189" w:type="dxa"/>
            <w:vAlign w:val="center"/>
          </w:tcPr>
          <w:p>
            <w:pPr>
              <w:jc w:val="center"/>
              <w:rPr>
                <w:rFonts w:ascii="仿宋" w:hAnsi="仿宋" w:eastAsia="仿宋"/>
                <w:b/>
                <w:sz w:val="28"/>
                <w:szCs w:val="28"/>
              </w:rPr>
            </w:pPr>
          </w:p>
        </w:tc>
        <w:tc>
          <w:tcPr>
            <w:tcW w:w="1134" w:type="dxa"/>
            <w:vAlign w:val="center"/>
          </w:tcPr>
          <w:p>
            <w:pPr>
              <w:jc w:val="center"/>
              <w:rPr>
                <w:rFonts w:ascii="仿宋" w:hAnsi="仿宋" w:eastAsia="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135" w:type="dxa"/>
            <w:vAlign w:val="center"/>
          </w:tcPr>
          <w:p>
            <w:pPr>
              <w:jc w:val="center"/>
              <w:rPr>
                <w:rFonts w:ascii="仿宋" w:hAnsi="仿宋" w:eastAsia="仿宋"/>
                <w:sz w:val="28"/>
                <w:szCs w:val="28"/>
              </w:rPr>
            </w:pPr>
            <w:r>
              <w:rPr>
                <w:rFonts w:hint="eastAsia" w:ascii="仿宋" w:hAnsi="仿宋" w:eastAsia="仿宋"/>
                <w:sz w:val="28"/>
                <w:szCs w:val="28"/>
              </w:rPr>
              <w:t>2</w:t>
            </w:r>
          </w:p>
        </w:tc>
        <w:tc>
          <w:tcPr>
            <w:tcW w:w="1843" w:type="dxa"/>
            <w:vAlign w:val="center"/>
          </w:tcPr>
          <w:p>
            <w:pPr>
              <w:jc w:val="center"/>
              <w:rPr>
                <w:rFonts w:ascii="仿宋" w:hAnsi="仿宋" w:eastAsia="仿宋"/>
                <w:b/>
                <w:sz w:val="28"/>
                <w:szCs w:val="28"/>
              </w:rPr>
            </w:pPr>
          </w:p>
        </w:tc>
        <w:tc>
          <w:tcPr>
            <w:tcW w:w="1336" w:type="dxa"/>
            <w:vAlign w:val="center"/>
          </w:tcPr>
          <w:p>
            <w:pPr>
              <w:jc w:val="center"/>
              <w:rPr>
                <w:rFonts w:ascii="仿宋" w:hAnsi="仿宋" w:eastAsia="仿宋"/>
                <w:b/>
                <w:sz w:val="28"/>
                <w:szCs w:val="28"/>
              </w:rPr>
            </w:pPr>
          </w:p>
        </w:tc>
        <w:tc>
          <w:tcPr>
            <w:tcW w:w="1196" w:type="dxa"/>
            <w:vAlign w:val="center"/>
          </w:tcPr>
          <w:p>
            <w:pPr>
              <w:jc w:val="center"/>
              <w:rPr>
                <w:rFonts w:ascii="仿宋" w:hAnsi="仿宋" w:eastAsia="仿宋"/>
                <w:b/>
                <w:sz w:val="28"/>
                <w:szCs w:val="28"/>
              </w:rPr>
            </w:pPr>
          </w:p>
        </w:tc>
        <w:tc>
          <w:tcPr>
            <w:tcW w:w="1240" w:type="dxa"/>
            <w:vAlign w:val="center"/>
          </w:tcPr>
          <w:p>
            <w:pPr>
              <w:jc w:val="center"/>
              <w:rPr>
                <w:rFonts w:ascii="仿宋" w:hAnsi="仿宋" w:eastAsia="仿宋"/>
                <w:b/>
                <w:sz w:val="28"/>
                <w:szCs w:val="28"/>
              </w:rPr>
            </w:pPr>
          </w:p>
        </w:tc>
        <w:tc>
          <w:tcPr>
            <w:tcW w:w="1189" w:type="dxa"/>
            <w:vAlign w:val="center"/>
          </w:tcPr>
          <w:p>
            <w:pPr>
              <w:jc w:val="center"/>
              <w:rPr>
                <w:rFonts w:ascii="仿宋" w:hAnsi="仿宋" w:eastAsia="仿宋"/>
                <w:b/>
                <w:sz w:val="28"/>
                <w:szCs w:val="28"/>
              </w:rPr>
            </w:pPr>
          </w:p>
        </w:tc>
        <w:tc>
          <w:tcPr>
            <w:tcW w:w="1134" w:type="dxa"/>
            <w:vAlign w:val="center"/>
          </w:tcPr>
          <w:p>
            <w:pPr>
              <w:jc w:val="center"/>
              <w:rPr>
                <w:rFonts w:ascii="仿宋" w:hAnsi="仿宋" w:eastAsia="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135" w:type="dxa"/>
            <w:vAlign w:val="center"/>
          </w:tcPr>
          <w:p>
            <w:pPr>
              <w:jc w:val="center"/>
              <w:rPr>
                <w:rFonts w:ascii="仿宋" w:hAnsi="仿宋" w:eastAsia="仿宋"/>
                <w:sz w:val="28"/>
                <w:szCs w:val="28"/>
              </w:rPr>
            </w:pPr>
            <w:r>
              <w:rPr>
                <w:rFonts w:hint="eastAsia" w:ascii="仿宋" w:hAnsi="仿宋" w:eastAsia="仿宋"/>
                <w:sz w:val="28"/>
                <w:szCs w:val="28"/>
              </w:rPr>
              <w:t>3</w:t>
            </w:r>
          </w:p>
        </w:tc>
        <w:tc>
          <w:tcPr>
            <w:tcW w:w="1843" w:type="dxa"/>
            <w:vAlign w:val="center"/>
          </w:tcPr>
          <w:p>
            <w:pPr>
              <w:jc w:val="center"/>
              <w:rPr>
                <w:rFonts w:ascii="仿宋" w:hAnsi="仿宋" w:eastAsia="仿宋"/>
                <w:b/>
                <w:sz w:val="28"/>
                <w:szCs w:val="28"/>
              </w:rPr>
            </w:pPr>
          </w:p>
        </w:tc>
        <w:tc>
          <w:tcPr>
            <w:tcW w:w="1336" w:type="dxa"/>
            <w:vAlign w:val="center"/>
          </w:tcPr>
          <w:p>
            <w:pPr>
              <w:jc w:val="center"/>
              <w:rPr>
                <w:rFonts w:ascii="仿宋" w:hAnsi="仿宋" w:eastAsia="仿宋"/>
                <w:b/>
                <w:sz w:val="28"/>
                <w:szCs w:val="28"/>
              </w:rPr>
            </w:pPr>
          </w:p>
        </w:tc>
        <w:tc>
          <w:tcPr>
            <w:tcW w:w="1196" w:type="dxa"/>
            <w:vAlign w:val="center"/>
          </w:tcPr>
          <w:p>
            <w:pPr>
              <w:jc w:val="center"/>
              <w:rPr>
                <w:rFonts w:ascii="仿宋" w:hAnsi="仿宋" w:eastAsia="仿宋"/>
                <w:b/>
                <w:sz w:val="28"/>
                <w:szCs w:val="28"/>
              </w:rPr>
            </w:pPr>
          </w:p>
        </w:tc>
        <w:tc>
          <w:tcPr>
            <w:tcW w:w="1240" w:type="dxa"/>
            <w:vAlign w:val="center"/>
          </w:tcPr>
          <w:p>
            <w:pPr>
              <w:jc w:val="center"/>
              <w:rPr>
                <w:rFonts w:ascii="仿宋" w:hAnsi="仿宋" w:eastAsia="仿宋"/>
                <w:b/>
                <w:sz w:val="28"/>
                <w:szCs w:val="28"/>
              </w:rPr>
            </w:pPr>
          </w:p>
        </w:tc>
        <w:tc>
          <w:tcPr>
            <w:tcW w:w="1189" w:type="dxa"/>
            <w:vAlign w:val="center"/>
          </w:tcPr>
          <w:p>
            <w:pPr>
              <w:jc w:val="center"/>
              <w:rPr>
                <w:rFonts w:ascii="仿宋" w:hAnsi="仿宋" w:eastAsia="仿宋"/>
                <w:b/>
                <w:sz w:val="28"/>
                <w:szCs w:val="28"/>
              </w:rPr>
            </w:pPr>
          </w:p>
        </w:tc>
        <w:tc>
          <w:tcPr>
            <w:tcW w:w="1134" w:type="dxa"/>
            <w:vAlign w:val="center"/>
          </w:tcPr>
          <w:p>
            <w:pPr>
              <w:jc w:val="center"/>
              <w:rPr>
                <w:rFonts w:ascii="仿宋" w:hAnsi="仿宋" w:eastAsia="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135" w:type="dxa"/>
            <w:vAlign w:val="center"/>
          </w:tcPr>
          <w:p>
            <w:pPr>
              <w:jc w:val="center"/>
              <w:rPr>
                <w:rFonts w:ascii="仿宋" w:hAnsi="仿宋" w:eastAsia="仿宋"/>
                <w:sz w:val="28"/>
                <w:szCs w:val="28"/>
              </w:rPr>
            </w:pPr>
            <w:r>
              <w:rPr>
                <w:rFonts w:ascii="仿宋" w:hAnsi="仿宋" w:eastAsia="仿宋"/>
                <w:sz w:val="28"/>
                <w:szCs w:val="28"/>
              </w:rPr>
              <w:t>…</w:t>
            </w:r>
          </w:p>
        </w:tc>
        <w:tc>
          <w:tcPr>
            <w:tcW w:w="1843" w:type="dxa"/>
            <w:vAlign w:val="center"/>
          </w:tcPr>
          <w:p>
            <w:pPr>
              <w:jc w:val="center"/>
              <w:rPr>
                <w:rFonts w:ascii="仿宋" w:hAnsi="仿宋" w:eastAsia="仿宋"/>
                <w:b/>
                <w:sz w:val="28"/>
                <w:szCs w:val="28"/>
              </w:rPr>
            </w:pPr>
          </w:p>
        </w:tc>
        <w:tc>
          <w:tcPr>
            <w:tcW w:w="1336" w:type="dxa"/>
            <w:vAlign w:val="center"/>
          </w:tcPr>
          <w:p>
            <w:pPr>
              <w:jc w:val="center"/>
              <w:rPr>
                <w:rFonts w:ascii="仿宋" w:hAnsi="仿宋" w:eastAsia="仿宋"/>
                <w:b/>
                <w:sz w:val="28"/>
                <w:szCs w:val="28"/>
              </w:rPr>
            </w:pPr>
          </w:p>
        </w:tc>
        <w:tc>
          <w:tcPr>
            <w:tcW w:w="1196" w:type="dxa"/>
            <w:vAlign w:val="center"/>
          </w:tcPr>
          <w:p>
            <w:pPr>
              <w:jc w:val="center"/>
              <w:rPr>
                <w:rFonts w:ascii="仿宋" w:hAnsi="仿宋" w:eastAsia="仿宋"/>
                <w:b/>
                <w:sz w:val="28"/>
                <w:szCs w:val="28"/>
              </w:rPr>
            </w:pPr>
          </w:p>
        </w:tc>
        <w:tc>
          <w:tcPr>
            <w:tcW w:w="1240" w:type="dxa"/>
            <w:vAlign w:val="center"/>
          </w:tcPr>
          <w:p>
            <w:pPr>
              <w:jc w:val="center"/>
              <w:rPr>
                <w:rFonts w:ascii="仿宋" w:hAnsi="仿宋" w:eastAsia="仿宋"/>
                <w:b/>
                <w:sz w:val="28"/>
                <w:szCs w:val="28"/>
              </w:rPr>
            </w:pPr>
          </w:p>
        </w:tc>
        <w:tc>
          <w:tcPr>
            <w:tcW w:w="1189" w:type="dxa"/>
            <w:vAlign w:val="center"/>
          </w:tcPr>
          <w:p>
            <w:pPr>
              <w:jc w:val="center"/>
              <w:rPr>
                <w:rFonts w:ascii="仿宋" w:hAnsi="仿宋" w:eastAsia="仿宋"/>
                <w:b/>
                <w:sz w:val="28"/>
                <w:szCs w:val="28"/>
              </w:rPr>
            </w:pPr>
          </w:p>
        </w:tc>
        <w:tc>
          <w:tcPr>
            <w:tcW w:w="1134" w:type="dxa"/>
            <w:vAlign w:val="center"/>
          </w:tcPr>
          <w:p>
            <w:pPr>
              <w:jc w:val="center"/>
              <w:rPr>
                <w:rFonts w:ascii="仿宋" w:hAnsi="仿宋" w:eastAsia="仿宋"/>
                <w:b/>
                <w:sz w:val="28"/>
                <w:szCs w:val="28"/>
              </w:rPr>
            </w:pPr>
          </w:p>
        </w:tc>
      </w:tr>
    </w:tbl>
    <w:p>
      <w:pPr>
        <w:jc w:val="center"/>
        <w:outlineLvl w:val="3"/>
        <w:rPr>
          <w:rFonts w:ascii="仿宋" w:hAnsi="仿宋" w:eastAsia="仿宋"/>
          <w:b/>
          <w:bCs/>
          <w:sz w:val="28"/>
          <w:szCs w:val="28"/>
        </w:rPr>
      </w:pPr>
    </w:p>
    <w:p>
      <w:pPr>
        <w:topLinePunct/>
        <w:adjustRightInd w:val="0"/>
        <w:snapToGrid w:val="0"/>
        <w:spacing w:line="360" w:lineRule="auto"/>
        <w:ind w:firstLine="560" w:firstLineChars="200"/>
        <w:jc w:val="left"/>
        <w:rPr>
          <w:rFonts w:ascii="仿宋" w:hAnsi="仿宋" w:eastAsia="仿宋"/>
          <w:kern w:val="0"/>
          <w:sz w:val="28"/>
          <w:szCs w:val="28"/>
        </w:rPr>
      </w:pPr>
    </w:p>
    <w:p>
      <w:pPr>
        <w:pStyle w:val="72"/>
        <w:widowControl/>
        <w:spacing w:before="0" w:beforeAutospacing="0" w:after="0" w:afterAutospacing="0" w:line="276" w:lineRule="auto"/>
        <w:jc w:val="both"/>
        <w:rPr>
          <w:rFonts w:ascii="仿宋" w:hAnsi="仿宋" w:eastAsia="仿宋"/>
          <w:sz w:val="28"/>
          <w:szCs w:val="28"/>
        </w:rPr>
      </w:pPr>
      <w:r>
        <w:rPr>
          <w:rFonts w:hint="eastAsia" w:ascii="仿宋" w:hAnsi="仿宋" w:eastAsia="仿宋"/>
          <w:sz w:val="28"/>
          <w:szCs w:val="28"/>
        </w:rPr>
        <w:t>说明：</w:t>
      </w:r>
    </w:p>
    <w:p>
      <w:pPr>
        <w:spacing w:line="276" w:lineRule="auto"/>
        <w:rPr>
          <w:rFonts w:ascii="仿宋" w:hAnsi="仿宋" w:eastAsia="仿宋" w:cs="宋体"/>
          <w:kern w:val="0"/>
          <w:sz w:val="28"/>
          <w:szCs w:val="28"/>
        </w:rPr>
      </w:pPr>
      <w:r>
        <w:rPr>
          <w:rFonts w:hint="eastAsia" w:ascii="仿宋" w:hAnsi="仿宋" w:eastAsia="仿宋" w:cs="宋体"/>
          <w:kern w:val="0"/>
          <w:sz w:val="28"/>
          <w:szCs w:val="28"/>
        </w:rPr>
        <w:t>1．需提供入围相关证明文件，仅申请人自身入围业绩方有效。</w:t>
      </w: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p>
    <w:p>
      <w:pPr>
        <w:jc w:val="center"/>
        <w:outlineLvl w:val="3"/>
        <w:rPr>
          <w:rFonts w:ascii="仿宋" w:hAnsi="仿宋" w:eastAsia="仿宋"/>
          <w:b/>
          <w:bCs/>
          <w:sz w:val="32"/>
          <w:szCs w:val="32"/>
        </w:rPr>
      </w:pPr>
      <w:r>
        <w:rPr>
          <w:rFonts w:hint="eastAsia" w:ascii="仿宋" w:hAnsi="仿宋" w:eastAsia="仿宋"/>
          <w:b/>
          <w:bCs/>
          <w:sz w:val="32"/>
          <w:szCs w:val="32"/>
        </w:rPr>
        <w:t>B7.企业信用</w:t>
      </w:r>
    </w:p>
    <w:p>
      <w:pPr>
        <w:tabs>
          <w:tab w:val="left" w:pos="5580"/>
        </w:tabs>
        <w:jc w:val="center"/>
        <w:rPr>
          <w:rFonts w:ascii="仿宋" w:hAnsi="仿宋" w:eastAsia="仿宋"/>
          <w:sz w:val="32"/>
          <w:szCs w:val="32"/>
        </w:rPr>
      </w:pPr>
    </w:p>
    <w:p>
      <w:pPr>
        <w:tabs>
          <w:tab w:val="left" w:pos="5580"/>
        </w:tabs>
        <w:ind w:firstLine="640" w:firstLineChars="200"/>
        <w:jc w:val="left"/>
        <w:rPr>
          <w:rFonts w:ascii="仿宋" w:hAnsi="仿宋" w:eastAsia="仿宋"/>
          <w:sz w:val="32"/>
          <w:szCs w:val="32"/>
        </w:rPr>
      </w:pPr>
      <w:r>
        <w:rPr>
          <w:rFonts w:hint="eastAsia" w:ascii="仿宋" w:hAnsi="仿宋" w:eastAsia="仿宋"/>
          <w:sz w:val="32"/>
          <w:szCs w:val="32"/>
        </w:rPr>
        <w:t>提供近三年内（从公开征集公告发布之日起倒算）政府、银行或其它第三方出具的《守合同重信用企业》、《企业信用报告》及《企业信用等级证书》等证明材料。</w:t>
      </w:r>
    </w:p>
    <w:p>
      <w:pPr>
        <w:widowControl/>
        <w:jc w:val="center"/>
        <w:rPr>
          <w:rFonts w:ascii="仿宋" w:hAnsi="仿宋" w:eastAsia="仿宋"/>
          <w:b/>
          <w:bCs/>
          <w:sz w:val="32"/>
          <w:szCs w:val="32"/>
        </w:rPr>
      </w:pPr>
      <w:r>
        <w:rPr>
          <w:rFonts w:ascii="仿宋" w:hAnsi="仿宋" w:eastAsia="仿宋"/>
          <w:sz w:val="32"/>
          <w:szCs w:val="32"/>
        </w:rPr>
        <w:br w:type="page"/>
      </w:r>
      <w:r>
        <w:rPr>
          <w:rFonts w:hint="eastAsia" w:ascii="仿宋" w:hAnsi="仿宋" w:eastAsia="仿宋"/>
          <w:b/>
          <w:bCs/>
          <w:sz w:val="32"/>
          <w:szCs w:val="32"/>
        </w:rPr>
        <w:t>B8.近三年主要财务状况</w:t>
      </w:r>
    </w:p>
    <w:tbl>
      <w:tblPr>
        <w:tblStyle w:val="78"/>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293"/>
        <w:gridCol w:w="1072"/>
        <w:gridCol w:w="1665"/>
        <w:gridCol w:w="1665"/>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jc w:val="center"/>
              <w:rPr>
                <w:rFonts w:ascii="仿宋" w:hAnsi="仿宋" w:eastAsia="仿宋"/>
                <w:b/>
                <w:bCs/>
                <w:kern w:val="0"/>
                <w:sz w:val="28"/>
                <w:szCs w:val="28"/>
              </w:rPr>
            </w:pPr>
            <w:r>
              <w:rPr>
                <w:rFonts w:hint="eastAsia" w:ascii="仿宋" w:hAnsi="仿宋" w:eastAsia="仿宋"/>
                <w:b/>
                <w:bCs/>
                <w:kern w:val="0"/>
                <w:sz w:val="28"/>
                <w:szCs w:val="28"/>
              </w:rPr>
              <w:t>项目或指标</w:t>
            </w:r>
          </w:p>
        </w:tc>
        <w:tc>
          <w:tcPr>
            <w:tcW w:w="1072" w:type="dxa"/>
            <w:vAlign w:val="center"/>
          </w:tcPr>
          <w:p>
            <w:pPr>
              <w:spacing w:line="400" w:lineRule="exact"/>
              <w:jc w:val="center"/>
              <w:rPr>
                <w:rFonts w:ascii="仿宋" w:hAnsi="仿宋" w:eastAsia="仿宋"/>
                <w:b/>
                <w:bCs/>
                <w:kern w:val="0"/>
                <w:sz w:val="28"/>
                <w:szCs w:val="28"/>
              </w:rPr>
            </w:pPr>
            <w:r>
              <w:rPr>
                <w:rFonts w:hint="eastAsia" w:ascii="仿宋" w:hAnsi="仿宋" w:eastAsia="仿宋"/>
                <w:b/>
                <w:bCs/>
                <w:kern w:val="0"/>
                <w:sz w:val="28"/>
                <w:szCs w:val="28"/>
              </w:rPr>
              <w:t>单位</w:t>
            </w:r>
          </w:p>
        </w:tc>
        <w:tc>
          <w:tcPr>
            <w:tcW w:w="1665" w:type="dxa"/>
            <w:vAlign w:val="center"/>
          </w:tcPr>
          <w:p>
            <w:pPr>
              <w:spacing w:line="400" w:lineRule="exact"/>
              <w:jc w:val="center"/>
              <w:rPr>
                <w:rFonts w:ascii="仿宋" w:hAnsi="仿宋" w:eastAsia="仿宋"/>
                <w:b/>
                <w:bCs/>
                <w:kern w:val="0"/>
                <w:sz w:val="28"/>
                <w:szCs w:val="28"/>
              </w:rPr>
            </w:pPr>
            <w:r>
              <w:rPr>
                <w:rFonts w:hint="eastAsia" w:ascii="仿宋" w:hAnsi="仿宋" w:eastAsia="仿宋"/>
                <w:b/>
                <w:bCs/>
                <w:kern w:val="0"/>
                <w:sz w:val="28"/>
                <w:szCs w:val="28"/>
              </w:rPr>
              <w:t>年</w:t>
            </w:r>
          </w:p>
        </w:tc>
        <w:tc>
          <w:tcPr>
            <w:tcW w:w="1665" w:type="dxa"/>
            <w:vAlign w:val="center"/>
          </w:tcPr>
          <w:p>
            <w:pPr>
              <w:spacing w:line="400" w:lineRule="exact"/>
              <w:jc w:val="center"/>
              <w:rPr>
                <w:rFonts w:ascii="仿宋" w:hAnsi="仿宋" w:eastAsia="仿宋"/>
                <w:b/>
                <w:bCs/>
                <w:kern w:val="0"/>
                <w:sz w:val="28"/>
                <w:szCs w:val="28"/>
              </w:rPr>
            </w:pPr>
            <w:r>
              <w:rPr>
                <w:rFonts w:hint="eastAsia" w:ascii="仿宋" w:hAnsi="仿宋" w:eastAsia="仿宋"/>
                <w:b/>
                <w:bCs/>
                <w:kern w:val="0"/>
                <w:sz w:val="28"/>
                <w:szCs w:val="28"/>
              </w:rPr>
              <w:t>年</w:t>
            </w:r>
          </w:p>
        </w:tc>
        <w:tc>
          <w:tcPr>
            <w:tcW w:w="1665" w:type="dxa"/>
            <w:vAlign w:val="center"/>
          </w:tcPr>
          <w:p>
            <w:pPr>
              <w:spacing w:line="400" w:lineRule="exact"/>
              <w:jc w:val="center"/>
              <w:rPr>
                <w:rFonts w:ascii="仿宋" w:hAnsi="仿宋" w:eastAsia="仿宋"/>
                <w:b/>
                <w:bCs/>
                <w:kern w:val="0"/>
                <w:sz w:val="28"/>
                <w:szCs w:val="28"/>
              </w:rPr>
            </w:pPr>
            <w:r>
              <w:rPr>
                <w:rFonts w:hint="eastAsia" w:ascii="仿宋" w:hAnsi="仿宋" w:eastAsia="仿宋"/>
                <w:b/>
                <w:bCs/>
                <w:kern w:val="0"/>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一、注册资金</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二、净资产</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三、总资产</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四、固定资产</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五、流动资产</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六、流动负债</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七、负债合计</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八、资产负债率</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54" w:type="dxa"/>
            <w:vMerge w:val="restart"/>
            <w:tcBorders>
              <w:right w:val="single" w:color="auto" w:sz="4" w:space="0"/>
            </w:tcBorders>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九、</w:t>
            </w:r>
          </w:p>
        </w:tc>
        <w:tc>
          <w:tcPr>
            <w:tcW w:w="2293" w:type="dxa"/>
            <w:tcBorders>
              <w:left w:val="single" w:color="auto" w:sz="4" w:space="0"/>
            </w:tcBorders>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营业收入</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54" w:type="dxa"/>
            <w:vMerge w:val="continue"/>
            <w:tcBorders>
              <w:right w:val="single" w:color="auto" w:sz="4" w:space="0"/>
            </w:tcBorders>
            <w:vAlign w:val="center"/>
          </w:tcPr>
          <w:p>
            <w:pPr>
              <w:spacing w:line="400" w:lineRule="exact"/>
              <w:rPr>
                <w:rFonts w:ascii="仿宋" w:hAnsi="仿宋" w:eastAsia="仿宋"/>
                <w:bCs/>
                <w:kern w:val="0"/>
                <w:sz w:val="28"/>
                <w:szCs w:val="28"/>
              </w:rPr>
            </w:pPr>
          </w:p>
        </w:tc>
        <w:tc>
          <w:tcPr>
            <w:tcW w:w="2293" w:type="dxa"/>
            <w:tcBorders>
              <w:left w:val="single" w:color="auto" w:sz="4" w:space="0"/>
            </w:tcBorders>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其中：</w:t>
            </w:r>
            <w:r>
              <w:rPr>
                <w:rFonts w:hint="eastAsia" w:ascii="仿宋" w:hAnsi="仿宋" w:eastAsia="仿宋"/>
                <w:bCs/>
                <w:sz w:val="28"/>
                <w:szCs w:val="28"/>
              </w:rPr>
              <w:t>拟申请入围产品</w:t>
            </w:r>
            <w:r>
              <w:rPr>
                <w:rFonts w:hint="eastAsia" w:ascii="仿宋" w:hAnsi="仿宋" w:eastAsia="仿宋"/>
                <w:bCs/>
                <w:kern w:val="0"/>
                <w:sz w:val="28"/>
                <w:szCs w:val="28"/>
              </w:rPr>
              <w:t>营业收入</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十、净利润</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47" w:type="dxa"/>
            <w:gridSpan w:val="2"/>
            <w:vAlign w:val="center"/>
          </w:tcPr>
          <w:p>
            <w:pPr>
              <w:spacing w:line="400" w:lineRule="exact"/>
              <w:rPr>
                <w:rFonts w:ascii="仿宋" w:hAnsi="仿宋" w:eastAsia="仿宋"/>
                <w:bCs/>
                <w:kern w:val="0"/>
                <w:sz w:val="28"/>
                <w:szCs w:val="28"/>
              </w:rPr>
            </w:pPr>
            <w:r>
              <w:rPr>
                <w:rFonts w:hint="eastAsia" w:ascii="仿宋" w:hAnsi="仿宋" w:eastAsia="仿宋"/>
                <w:bCs/>
                <w:kern w:val="0"/>
                <w:sz w:val="28"/>
                <w:szCs w:val="28"/>
              </w:rPr>
              <w:t>十一、现金流量净额</w:t>
            </w:r>
          </w:p>
        </w:tc>
        <w:tc>
          <w:tcPr>
            <w:tcW w:w="1072" w:type="dxa"/>
            <w:vAlign w:val="center"/>
          </w:tcPr>
          <w:p>
            <w:pPr>
              <w:spacing w:line="400" w:lineRule="exact"/>
              <w:jc w:val="center"/>
              <w:rPr>
                <w:rFonts w:ascii="仿宋" w:hAnsi="仿宋" w:eastAsia="仿宋"/>
                <w:bCs/>
                <w:kern w:val="0"/>
                <w:sz w:val="28"/>
                <w:szCs w:val="28"/>
              </w:rPr>
            </w:pPr>
            <w:r>
              <w:rPr>
                <w:rFonts w:hint="eastAsia" w:ascii="仿宋" w:hAnsi="仿宋" w:eastAsia="仿宋"/>
                <w:bCs/>
                <w:kern w:val="0"/>
                <w:sz w:val="28"/>
                <w:szCs w:val="28"/>
              </w:rPr>
              <w:t>万元</w:t>
            </w: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c>
          <w:tcPr>
            <w:tcW w:w="1665" w:type="dxa"/>
            <w:vAlign w:val="center"/>
          </w:tcPr>
          <w:p>
            <w:pPr>
              <w:spacing w:line="400" w:lineRule="exact"/>
              <w:jc w:val="right"/>
              <w:rPr>
                <w:rFonts w:ascii="仿宋" w:hAnsi="仿宋" w:eastAsia="仿宋"/>
                <w:bCs/>
                <w:kern w:val="0"/>
                <w:sz w:val="28"/>
                <w:szCs w:val="28"/>
              </w:rPr>
            </w:pPr>
          </w:p>
        </w:tc>
      </w:tr>
    </w:tbl>
    <w:p>
      <w:pPr>
        <w:widowControl/>
        <w:shd w:val="clear" w:color="auto" w:fill="FFFFFF"/>
        <w:spacing w:line="560" w:lineRule="exact"/>
        <w:ind w:firstLine="560" w:firstLineChars="200"/>
        <w:rPr>
          <w:rFonts w:ascii="仿宋" w:hAnsi="仿宋" w:eastAsia="仿宋"/>
          <w:sz w:val="28"/>
          <w:szCs w:val="28"/>
        </w:rPr>
      </w:pPr>
      <w:r>
        <w:rPr>
          <w:rFonts w:hint="eastAsia" w:ascii="仿宋" w:hAnsi="仿宋" w:eastAsia="仿宋"/>
          <w:sz w:val="28"/>
          <w:szCs w:val="28"/>
        </w:rPr>
        <w:t>备注：须提供</w:t>
      </w:r>
      <w:r>
        <w:rPr>
          <w:rFonts w:hint="eastAsia" w:ascii="仿宋" w:hAnsi="仿宋" w:eastAsia="仿宋"/>
          <w:b/>
          <w:sz w:val="28"/>
          <w:szCs w:val="28"/>
        </w:rPr>
        <w:t>经第三方审计的</w:t>
      </w:r>
      <w:r>
        <w:rPr>
          <w:rFonts w:hint="eastAsia" w:ascii="仿宋" w:hAnsi="仿宋" w:eastAsia="仿宋"/>
          <w:sz w:val="28"/>
          <w:szCs w:val="28"/>
        </w:rPr>
        <w:t>相应年度审计报告的关键页作为附件，本表所列数据应与各附件中的数据相一致（</w:t>
      </w:r>
      <w:r>
        <w:rPr>
          <w:rFonts w:hint="eastAsia" w:ascii="仿宋" w:hAnsi="仿宋" w:eastAsia="仿宋"/>
          <w:b/>
          <w:sz w:val="28"/>
          <w:szCs w:val="28"/>
        </w:rPr>
        <w:t>附件涉及本表数据的，请在附件中作出较为明显的标识，如标注底色等</w:t>
      </w:r>
      <w:r>
        <w:rPr>
          <w:rFonts w:hint="eastAsia" w:ascii="仿宋" w:hAnsi="仿宋" w:eastAsia="仿宋"/>
          <w:sz w:val="28"/>
          <w:szCs w:val="28"/>
        </w:rPr>
        <w:t>）。</w:t>
      </w:r>
    </w:p>
    <w:p>
      <w:pPr>
        <w:widowControl/>
        <w:shd w:val="clear" w:color="auto" w:fill="FFFFFF"/>
        <w:spacing w:line="560" w:lineRule="exact"/>
        <w:ind w:right="300" w:firstLine="4284" w:firstLineChars="1339"/>
        <w:rPr>
          <w:rFonts w:ascii="仿宋" w:hAnsi="仿宋" w:eastAsia="仿宋"/>
          <w:sz w:val="32"/>
          <w:szCs w:val="32"/>
        </w:rPr>
      </w:pPr>
      <w:r>
        <w:rPr>
          <w:rFonts w:hint="eastAsia" w:ascii="仿宋" w:hAnsi="仿宋" w:eastAsia="仿宋"/>
          <w:sz w:val="32"/>
          <w:szCs w:val="32"/>
        </w:rPr>
        <w:t>申请入围单位（公章）</w:t>
      </w:r>
    </w:p>
    <w:p>
      <w:pPr>
        <w:keepNext w:val="0"/>
        <w:keepLines w:val="0"/>
        <w:pageBreakBefore w:val="0"/>
        <w:widowControl/>
        <w:kinsoku/>
        <w:wordWrap/>
        <w:overflowPunct/>
        <w:topLinePunct w:val="0"/>
        <w:autoSpaceDE/>
        <w:autoSpaceDN/>
        <w:bidi w:val="0"/>
        <w:adjustRightInd/>
        <w:snapToGrid/>
        <w:spacing w:line="560" w:lineRule="exact"/>
        <w:ind w:firstLine="4320" w:firstLineChars="1350"/>
        <w:jc w:val="left"/>
        <w:textAlignment w:val="auto"/>
        <w:rPr>
          <w:rFonts w:ascii="仿宋" w:hAnsi="仿宋" w:eastAsia="仿宋"/>
          <w:b/>
          <w:bCs/>
          <w:sz w:val="32"/>
          <w:szCs w:val="32"/>
        </w:rPr>
      </w:pPr>
      <w:r>
        <w:rPr>
          <w:rFonts w:hint="eastAsia" w:ascii="仿宋" w:hAnsi="仿宋" w:eastAsia="仿宋"/>
          <w:sz w:val="32"/>
          <w:szCs w:val="32"/>
        </w:rPr>
        <w:t>日期：</w:t>
      </w:r>
      <w:r>
        <w:rPr>
          <w:rFonts w:ascii="仿宋" w:hAnsi="仿宋" w:eastAsia="仿宋"/>
          <w:b/>
          <w:bCs/>
          <w:sz w:val="32"/>
          <w:szCs w:val="32"/>
        </w:rPr>
        <w:br w:type="page"/>
      </w:r>
      <w:r>
        <w:rPr>
          <w:rFonts w:hint="eastAsia" w:ascii="仿宋" w:hAnsi="仿宋" w:eastAsia="仿宋"/>
          <w:b/>
          <w:bCs/>
          <w:sz w:val="32"/>
          <w:szCs w:val="32"/>
        </w:rPr>
        <w:t>B9.法律经济纠纷或诉讼情况</w:t>
      </w:r>
    </w:p>
    <w:p>
      <w:pPr>
        <w:tabs>
          <w:tab w:val="left" w:pos="5580"/>
        </w:tabs>
        <w:jc w:val="center"/>
        <w:rPr>
          <w:rFonts w:ascii="仿宋" w:hAnsi="仿宋" w:eastAsia="仿宋"/>
          <w:sz w:val="32"/>
          <w:szCs w:val="32"/>
        </w:rPr>
      </w:pPr>
    </w:p>
    <w:p>
      <w:pPr>
        <w:tabs>
          <w:tab w:val="left" w:pos="5580"/>
        </w:tabs>
        <w:jc w:val="left"/>
        <w:rPr>
          <w:rFonts w:ascii="仿宋" w:hAnsi="仿宋" w:eastAsia="仿宋"/>
          <w:sz w:val="32"/>
          <w:szCs w:val="32"/>
        </w:rPr>
      </w:pPr>
      <w:r>
        <w:rPr>
          <w:rFonts w:hint="eastAsia" w:ascii="仿宋" w:hAnsi="仿宋" w:eastAsia="仿宋"/>
          <w:sz w:val="32"/>
          <w:szCs w:val="32"/>
        </w:rPr>
        <w:t>（</w:t>
      </w:r>
      <w:r>
        <w:rPr>
          <w:rFonts w:hint="eastAsia" w:ascii="仿宋" w:hAnsi="仿宋" w:eastAsia="仿宋"/>
          <w:b/>
          <w:sz w:val="32"/>
          <w:szCs w:val="32"/>
        </w:rPr>
        <w:t>要求：</w:t>
      </w:r>
      <w:r>
        <w:rPr>
          <w:rFonts w:hint="eastAsia" w:ascii="仿宋" w:hAnsi="仿宋" w:eastAsia="仿宋"/>
          <w:sz w:val="32"/>
          <w:szCs w:val="32"/>
        </w:rPr>
        <w:t>申请入围单位（或其法定代表人）是否存在法律经济纠纷或诉讼情况做出说明。如有，请逐一列出，并说明纠纷或诉讼执行情况；没有则做出声明）</w:t>
      </w:r>
    </w:p>
    <w:p>
      <w:pPr>
        <w:tabs>
          <w:tab w:val="left" w:pos="5580"/>
        </w:tabs>
        <w:jc w:val="center"/>
        <w:rPr>
          <w:rFonts w:ascii="仿宋" w:hAnsi="仿宋" w:eastAsia="仿宋"/>
          <w:sz w:val="32"/>
          <w:szCs w:val="32"/>
        </w:rPr>
      </w:pPr>
    </w:p>
    <w:p>
      <w:pPr>
        <w:tabs>
          <w:tab w:val="left" w:pos="5580"/>
        </w:tabs>
        <w:jc w:val="center"/>
        <w:rPr>
          <w:rFonts w:ascii="仿宋" w:hAnsi="仿宋" w:eastAsia="仿宋"/>
          <w:sz w:val="32"/>
          <w:szCs w:val="32"/>
        </w:rPr>
      </w:pPr>
    </w:p>
    <w:p>
      <w:pPr>
        <w:jc w:val="center"/>
        <w:rPr>
          <w:rFonts w:ascii="仿宋" w:hAnsi="仿宋" w:eastAsia="仿宋"/>
          <w:b/>
          <w:bCs/>
          <w:sz w:val="32"/>
          <w:szCs w:val="32"/>
        </w:rPr>
      </w:pPr>
      <w:r>
        <w:rPr>
          <w:rFonts w:hint="eastAsia" w:ascii="仿宋" w:hAnsi="仿宋" w:eastAsia="仿宋"/>
          <w:b/>
          <w:bCs/>
          <w:sz w:val="32"/>
          <w:szCs w:val="32"/>
        </w:rPr>
        <w:t>关于法律经济纠纷或诉讼的声明</w:t>
      </w:r>
    </w:p>
    <w:p>
      <w:pPr>
        <w:jc w:val="center"/>
        <w:rPr>
          <w:rFonts w:ascii="仿宋" w:hAnsi="仿宋" w:eastAsia="仿宋"/>
          <w:b/>
          <w:bCs/>
          <w:sz w:val="32"/>
          <w:szCs w:val="32"/>
        </w:rPr>
      </w:pPr>
    </w:p>
    <w:p>
      <w:pPr>
        <w:topLinePunct/>
        <w:spacing w:line="360" w:lineRule="auto"/>
        <w:rPr>
          <w:rFonts w:ascii="仿宋" w:hAnsi="仿宋" w:eastAsia="仿宋"/>
          <w:kern w:val="0"/>
          <w:sz w:val="32"/>
          <w:szCs w:val="32"/>
        </w:rPr>
      </w:pPr>
      <w:r>
        <w:rPr>
          <w:rFonts w:hint="eastAsia" w:ascii="仿宋" w:hAnsi="仿宋" w:eastAsia="仿宋"/>
          <w:kern w:val="0"/>
          <w:sz w:val="32"/>
          <w:szCs w:val="32"/>
        </w:rPr>
        <w:t>深圳市燃气集团股份有限公司：</w:t>
      </w:r>
    </w:p>
    <w:p>
      <w:pPr>
        <w:topLinePunct/>
        <w:spacing w:line="360" w:lineRule="auto"/>
        <w:ind w:firstLine="640" w:firstLineChars="200"/>
        <w:rPr>
          <w:rFonts w:ascii="仿宋" w:hAnsi="仿宋" w:eastAsia="仿宋"/>
          <w:kern w:val="0"/>
          <w:sz w:val="32"/>
          <w:szCs w:val="32"/>
        </w:rPr>
      </w:pPr>
      <w:r>
        <w:rPr>
          <w:rFonts w:hint="eastAsia" w:ascii="仿宋" w:hAnsi="仿宋" w:eastAsia="仿宋"/>
          <w:kern w:val="0"/>
          <w:sz w:val="32"/>
          <w:szCs w:val="32"/>
        </w:rPr>
        <w:t>我单位参加贵司</w:t>
      </w:r>
      <w:r>
        <w:rPr>
          <w:rFonts w:hint="eastAsia" w:ascii="仿宋" w:hAnsi="仿宋" w:eastAsia="仿宋"/>
          <w:kern w:val="0"/>
          <w:sz w:val="32"/>
          <w:szCs w:val="32"/>
          <w:u w:val="single"/>
        </w:rPr>
        <w:t xml:space="preserve">                         </w:t>
      </w:r>
      <w:r>
        <w:rPr>
          <w:rFonts w:hint="eastAsia" w:ascii="仿宋" w:hAnsi="仿宋" w:eastAsia="仿宋"/>
          <w:kern w:val="0"/>
          <w:sz w:val="32"/>
          <w:szCs w:val="32"/>
        </w:rPr>
        <w:t>《</w:t>
      </w:r>
      <w:r>
        <w:rPr>
          <w:rFonts w:hint="eastAsia" w:ascii="仿宋" w:hAnsi="仿宋" w:eastAsia="仿宋"/>
          <w:sz w:val="32"/>
          <w:szCs w:val="32"/>
        </w:rPr>
        <w:t>技术入围供应商目录</w:t>
      </w:r>
      <w:r>
        <w:rPr>
          <w:rFonts w:hint="eastAsia" w:ascii="仿宋" w:hAnsi="仿宋" w:eastAsia="仿宋"/>
          <w:kern w:val="0"/>
          <w:sz w:val="32"/>
          <w:szCs w:val="32"/>
        </w:rPr>
        <w:t>》的入围申请，在此，我单位郑重声明，我单位（或其法定代表人）不存在法律经济纠纷或诉讼情况，拟申请入围产品不存在知识产权纠纷或诉讼情况。</w:t>
      </w:r>
    </w:p>
    <w:p>
      <w:pPr>
        <w:topLinePunct/>
        <w:spacing w:line="360" w:lineRule="auto"/>
        <w:ind w:firstLine="640" w:firstLineChars="200"/>
        <w:rPr>
          <w:rFonts w:ascii="仿宋" w:hAnsi="仿宋" w:eastAsia="仿宋" w:cs="宋体"/>
          <w:sz w:val="32"/>
          <w:szCs w:val="32"/>
        </w:rPr>
      </w:pPr>
      <w:r>
        <w:rPr>
          <w:rFonts w:ascii="仿宋" w:hAnsi="仿宋" w:eastAsia="仿宋" w:cs="宋体"/>
          <w:sz w:val="32"/>
          <w:szCs w:val="32"/>
        </w:rPr>
        <w:t>我单位</w:t>
      </w:r>
      <w:r>
        <w:rPr>
          <w:rFonts w:hint="eastAsia" w:ascii="仿宋" w:hAnsi="仿宋" w:eastAsia="仿宋" w:cs="宋体"/>
          <w:sz w:val="32"/>
          <w:szCs w:val="32"/>
        </w:rPr>
        <w:t>的</w:t>
      </w:r>
      <w:r>
        <w:rPr>
          <w:rFonts w:ascii="仿宋" w:hAnsi="仿宋" w:eastAsia="仿宋" w:cs="宋体"/>
          <w:sz w:val="32"/>
          <w:szCs w:val="32"/>
        </w:rPr>
        <w:t>上述声明</w:t>
      </w:r>
      <w:r>
        <w:rPr>
          <w:rFonts w:hint="eastAsia" w:ascii="仿宋" w:hAnsi="仿宋" w:eastAsia="仿宋"/>
          <w:sz w:val="32"/>
          <w:szCs w:val="32"/>
        </w:rPr>
        <w:t>内容真实有效，并承担由此引起的一切责任</w:t>
      </w:r>
      <w:r>
        <w:rPr>
          <w:rFonts w:hint="eastAsia" w:ascii="仿宋" w:hAnsi="仿宋" w:eastAsia="仿宋" w:cs="宋体"/>
          <w:sz w:val="32"/>
          <w:szCs w:val="32"/>
        </w:rPr>
        <w:t>。</w:t>
      </w:r>
    </w:p>
    <w:p>
      <w:pPr>
        <w:widowControl/>
        <w:shd w:val="clear" w:color="auto" w:fill="FFFFFF"/>
        <w:spacing w:line="450" w:lineRule="atLeast"/>
        <w:ind w:left="3855" w:right="300" w:hanging="4000" w:hangingChars="1250"/>
        <w:rPr>
          <w:rFonts w:ascii="仿宋" w:hAnsi="仿宋" w:eastAsia="仿宋"/>
          <w:sz w:val="32"/>
          <w:szCs w:val="32"/>
        </w:rPr>
      </w:pPr>
    </w:p>
    <w:p>
      <w:pPr>
        <w:widowControl/>
        <w:shd w:val="clear" w:color="auto" w:fill="FFFFFF"/>
        <w:spacing w:line="450" w:lineRule="atLeast"/>
        <w:ind w:right="300" w:firstLine="3968" w:firstLineChars="1240"/>
        <w:rPr>
          <w:rFonts w:ascii="仿宋" w:hAnsi="仿宋" w:eastAsia="仿宋"/>
          <w:sz w:val="32"/>
          <w:szCs w:val="32"/>
        </w:rPr>
      </w:pPr>
      <w:r>
        <w:rPr>
          <w:rFonts w:hint="eastAsia" w:ascii="仿宋" w:hAnsi="仿宋" w:eastAsia="仿宋"/>
          <w:sz w:val="32"/>
          <w:szCs w:val="32"/>
        </w:rPr>
        <w:t>申请入围单位（公章）</w:t>
      </w:r>
    </w:p>
    <w:p>
      <w:pPr>
        <w:widowControl/>
        <w:ind w:firstLine="3968" w:firstLineChars="1240"/>
        <w:jc w:val="left"/>
        <w:rPr>
          <w:rFonts w:ascii="仿宋" w:hAnsi="仿宋" w:eastAsia="仿宋"/>
          <w:sz w:val="32"/>
          <w:szCs w:val="32"/>
        </w:rPr>
      </w:pPr>
      <w:r>
        <w:rPr>
          <w:rFonts w:hint="eastAsia" w:ascii="仿宋" w:hAnsi="仿宋" w:eastAsia="仿宋"/>
          <w:sz w:val="32"/>
          <w:szCs w:val="32"/>
        </w:rPr>
        <w:t>日期：</w:t>
      </w:r>
    </w:p>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b/>
          <w:bCs/>
          <w:sz w:val="32"/>
          <w:szCs w:val="32"/>
        </w:rPr>
      </w:pPr>
      <w:r>
        <w:rPr>
          <w:rFonts w:ascii="仿宋" w:hAnsi="仿宋" w:eastAsia="仿宋"/>
          <w:sz w:val="32"/>
          <w:szCs w:val="32"/>
        </w:rPr>
        <w:br w:type="page"/>
      </w:r>
      <w:r>
        <w:rPr>
          <w:rFonts w:hint="eastAsia" w:ascii="仿宋" w:hAnsi="仿宋" w:eastAsia="仿宋"/>
          <w:b/>
          <w:bCs/>
          <w:sz w:val="32"/>
          <w:szCs w:val="32"/>
        </w:rPr>
        <w:t>B10.申请人近</w:t>
      </w:r>
      <w:r>
        <w:rPr>
          <w:rFonts w:hint="eastAsia" w:ascii="仿宋" w:hAnsi="仿宋" w:eastAsia="仿宋"/>
          <w:b/>
          <w:bCs/>
          <w:sz w:val="32"/>
          <w:szCs w:val="32"/>
          <w:lang w:val="en-US" w:eastAsia="zh-CN"/>
        </w:rPr>
        <w:t>三</w:t>
      </w:r>
      <w:r>
        <w:rPr>
          <w:rFonts w:hint="eastAsia" w:ascii="仿宋" w:hAnsi="仿宋" w:eastAsia="仿宋"/>
          <w:b/>
          <w:bCs/>
          <w:sz w:val="32"/>
          <w:szCs w:val="32"/>
        </w:rPr>
        <w:t>年内不良信息</w:t>
      </w:r>
    </w:p>
    <w:p>
      <w:pPr>
        <w:tabs>
          <w:tab w:val="left" w:pos="5580"/>
        </w:tabs>
        <w:jc w:val="center"/>
        <w:rPr>
          <w:rFonts w:ascii="仿宋" w:hAnsi="仿宋" w:eastAsia="仿宋"/>
          <w:sz w:val="32"/>
          <w:szCs w:val="32"/>
        </w:rPr>
      </w:pPr>
    </w:p>
    <w:p>
      <w:pPr>
        <w:tabs>
          <w:tab w:val="left" w:pos="5580"/>
        </w:tabs>
        <w:jc w:val="left"/>
        <w:rPr>
          <w:rFonts w:ascii="仿宋" w:hAnsi="仿宋" w:eastAsia="仿宋"/>
          <w:sz w:val="32"/>
          <w:szCs w:val="32"/>
        </w:rPr>
      </w:pPr>
      <w:r>
        <w:rPr>
          <w:rFonts w:hint="eastAsia" w:ascii="仿宋" w:hAnsi="仿宋" w:eastAsia="仿宋"/>
          <w:b/>
          <w:sz w:val="32"/>
          <w:szCs w:val="32"/>
        </w:rPr>
        <w:t>要求：</w:t>
      </w:r>
      <w:r>
        <w:rPr>
          <w:rFonts w:hint="eastAsia" w:ascii="仿宋" w:hAnsi="仿宋" w:eastAsia="仿宋"/>
          <w:sz w:val="32"/>
          <w:szCs w:val="32"/>
        </w:rPr>
        <w:t>提供申请人近</w:t>
      </w:r>
      <w:r>
        <w:rPr>
          <w:rFonts w:hint="eastAsia" w:ascii="仿宋" w:hAnsi="仿宋" w:eastAsia="仿宋"/>
          <w:sz w:val="32"/>
          <w:szCs w:val="32"/>
          <w:lang w:val="en-US" w:eastAsia="zh-CN"/>
        </w:rPr>
        <w:t>三</w:t>
      </w:r>
      <w:r>
        <w:rPr>
          <w:rFonts w:hint="eastAsia" w:ascii="仿宋" w:hAnsi="仿宋" w:eastAsia="仿宋"/>
          <w:sz w:val="32"/>
          <w:szCs w:val="32"/>
        </w:rPr>
        <w:t>年（</w:t>
      </w:r>
      <w:r>
        <w:rPr>
          <w:rFonts w:hint="eastAsia" w:ascii="仿宋" w:hAnsi="仿宋" w:eastAsia="仿宋"/>
          <w:sz w:val="32"/>
          <w:szCs w:val="32"/>
          <w:lang w:val="en-US" w:eastAsia="zh-CN"/>
        </w:rPr>
        <w:t>自</w:t>
      </w:r>
      <w:r>
        <w:rPr>
          <w:rFonts w:hint="eastAsia" w:ascii="仿宋" w:hAnsi="仿宋" w:eastAsia="仿宋"/>
          <w:sz w:val="32"/>
          <w:szCs w:val="32"/>
        </w:rPr>
        <w:t>公开征集公告发布之日起倒算）的各类不良信息。包括政府部门作出的各种不良处罚、客户对其的不良行为记录、履约评价不合格记录以及其他失信记录（如无不良信息情况，则进行承诺或提供相应证明材料）。</w:t>
      </w:r>
    </w:p>
    <w:p>
      <w:pPr>
        <w:widowControl/>
        <w:jc w:val="center"/>
        <w:rPr>
          <w:rFonts w:hint="eastAsia" w:ascii="仿宋" w:hAnsi="仿宋" w:eastAsia="仿宋"/>
          <w:b/>
          <w:bCs/>
          <w:sz w:val="32"/>
          <w:szCs w:val="32"/>
        </w:rPr>
      </w:pPr>
      <w:r>
        <w:rPr>
          <w:rFonts w:ascii="仿宋" w:hAnsi="仿宋" w:eastAsia="仿宋"/>
          <w:sz w:val="32"/>
          <w:szCs w:val="32"/>
        </w:rPr>
        <w:br w:type="page"/>
      </w:r>
      <w:r>
        <w:rPr>
          <w:rFonts w:hint="eastAsia" w:ascii="仿宋" w:hAnsi="仿宋" w:eastAsia="仿宋"/>
          <w:b/>
          <w:bCs/>
          <w:sz w:val="32"/>
          <w:szCs w:val="32"/>
        </w:rPr>
        <w:t>B11.申请人特殊情况说明（如有）</w:t>
      </w:r>
    </w:p>
    <w:p>
      <w:pPr>
        <w:spacing w:line="360" w:lineRule="auto"/>
        <w:jc w:val="left"/>
        <w:rPr>
          <w:rFonts w:ascii="仿宋" w:hAnsi="仿宋" w:eastAsia="仿宋"/>
          <w:sz w:val="32"/>
          <w:szCs w:val="32"/>
        </w:rPr>
      </w:pPr>
      <w:r>
        <w:rPr>
          <w:rFonts w:hint="eastAsia" w:ascii="仿宋" w:hAnsi="仿宋" w:eastAsia="仿宋"/>
          <w:sz w:val="32"/>
          <w:szCs w:val="32"/>
        </w:rPr>
        <w:t>申请人如存在下列情形之一：</w:t>
      </w:r>
    </w:p>
    <w:p>
      <w:pPr>
        <w:spacing w:line="360" w:lineRule="auto"/>
        <w:jc w:val="left"/>
        <w:rPr>
          <w:rFonts w:ascii="仿宋" w:hAnsi="仿宋" w:eastAsia="仿宋"/>
          <w:sz w:val="32"/>
          <w:szCs w:val="32"/>
        </w:rPr>
      </w:pPr>
      <w:r>
        <w:rPr>
          <w:rFonts w:hint="eastAsia" w:ascii="仿宋" w:hAnsi="仿宋" w:eastAsia="仿宋"/>
          <w:sz w:val="32"/>
          <w:szCs w:val="32"/>
        </w:rPr>
        <w:t>1、被责令停业的，或被暂停的，或被取消拟入围产品生产资质的；</w:t>
      </w:r>
    </w:p>
    <w:p>
      <w:pPr>
        <w:spacing w:line="360" w:lineRule="auto"/>
        <w:jc w:val="left"/>
        <w:rPr>
          <w:rFonts w:ascii="仿宋" w:hAnsi="仿宋" w:eastAsia="仿宋"/>
          <w:sz w:val="32"/>
          <w:szCs w:val="32"/>
        </w:rPr>
      </w:pPr>
      <w:r>
        <w:rPr>
          <w:rFonts w:hint="eastAsia" w:ascii="仿宋" w:hAnsi="仿宋" w:eastAsia="仿宋"/>
          <w:sz w:val="32"/>
          <w:szCs w:val="32"/>
        </w:rPr>
        <w:t>2、财产被接管、冻结或查封的。</w:t>
      </w:r>
    </w:p>
    <w:p>
      <w:pPr>
        <w:spacing w:line="360" w:lineRule="auto"/>
        <w:jc w:val="left"/>
        <w:rPr>
          <w:rFonts w:ascii="仿宋" w:hAnsi="仿宋" w:eastAsia="仿宋"/>
          <w:sz w:val="32"/>
          <w:szCs w:val="32"/>
        </w:rPr>
      </w:pPr>
      <w:r>
        <w:rPr>
          <w:rFonts w:hint="eastAsia" w:ascii="仿宋" w:hAnsi="仿宋" w:eastAsia="仿宋"/>
          <w:sz w:val="32"/>
          <w:szCs w:val="32"/>
        </w:rPr>
        <w:t>3、拟申请入围产品存在重大质量问题及隐患的。</w:t>
      </w:r>
    </w:p>
    <w:p>
      <w:pPr>
        <w:rPr>
          <w:rFonts w:ascii="仿宋" w:hAnsi="仿宋" w:eastAsia="仿宋"/>
          <w:sz w:val="32"/>
          <w:szCs w:val="32"/>
        </w:rPr>
      </w:pPr>
      <w:r>
        <w:rPr>
          <w:rFonts w:hint="eastAsia" w:ascii="仿宋" w:hAnsi="仿宋" w:eastAsia="仿宋"/>
          <w:sz w:val="32"/>
          <w:szCs w:val="32"/>
        </w:rPr>
        <w:t>请对以上情形进行详细说明；如没有则做出承诺。</w:t>
      </w:r>
    </w:p>
    <w:p>
      <w:pPr>
        <w:topLinePunct/>
        <w:spacing w:line="360" w:lineRule="auto"/>
        <w:jc w:val="center"/>
        <w:rPr>
          <w:rFonts w:ascii="仿宋" w:hAnsi="仿宋" w:eastAsia="仿宋"/>
          <w:b/>
          <w:sz w:val="32"/>
          <w:szCs w:val="32"/>
        </w:rPr>
      </w:pPr>
      <w:r>
        <w:rPr>
          <w:rFonts w:hint="eastAsia" w:ascii="仿宋" w:hAnsi="仿宋" w:eastAsia="仿宋"/>
          <w:b/>
          <w:sz w:val="32"/>
          <w:szCs w:val="32"/>
        </w:rPr>
        <w:t>承诺函</w:t>
      </w:r>
    </w:p>
    <w:p>
      <w:pPr>
        <w:topLinePunct/>
        <w:spacing w:line="360" w:lineRule="auto"/>
        <w:rPr>
          <w:rFonts w:ascii="仿宋" w:hAnsi="仿宋" w:eastAsia="仿宋"/>
          <w:sz w:val="32"/>
          <w:szCs w:val="32"/>
          <w:u w:val="single"/>
        </w:rPr>
      </w:pPr>
      <w:r>
        <w:rPr>
          <w:rFonts w:hint="eastAsia" w:ascii="仿宋" w:hAnsi="仿宋" w:eastAsia="仿宋"/>
          <w:sz w:val="32"/>
          <w:szCs w:val="32"/>
        </w:rPr>
        <w:t>致：</w:t>
      </w:r>
      <w:r>
        <w:rPr>
          <w:rFonts w:hint="eastAsia" w:ascii="仿宋" w:hAnsi="仿宋" w:eastAsia="仿宋"/>
          <w:sz w:val="32"/>
          <w:szCs w:val="32"/>
          <w:u w:val="single"/>
        </w:rPr>
        <w:t>深圳市燃气集团股份有限公司</w:t>
      </w:r>
    </w:p>
    <w:p>
      <w:pPr>
        <w:topLinePunct/>
        <w:spacing w:line="360" w:lineRule="auto"/>
        <w:ind w:firstLine="640" w:firstLineChars="200"/>
        <w:rPr>
          <w:rFonts w:ascii="仿宋" w:hAnsi="仿宋" w:eastAsia="仿宋"/>
          <w:sz w:val="32"/>
          <w:szCs w:val="32"/>
        </w:rPr>
      </w:pPr>
      <w:r>
        <w:rPr>
          <w:rFonts w:hint="eastAsia" w:ascii="仿宋" w:hAnsi="仿宋" w:eastAsia="仿宋"/>
          <w:sz w:val="32"/>
          <w:szCs w:val="32"/>
        </w:rPr>
        <w:t>我单位参加贵司</w:t>
      </w:r>
      <w:r>
        <w:rPr>
          <w:rFonts w:hint="eastAsia" w:ascii="仿宋" w:hAnsi="仿宋" w:eastAsia="仿宋"/>
          <w:sz w:val="32"/>
          <w:szCs w:val="32"/>
          <w:u w:val="single"/>
        </w:rPr>
        <w:t xml:space="preserve">                            </w:t>
      </w:r>
      <w:r>
        <w:rPr>
          <w:rFonts w:hint="eastAsia" w:ascii="仿宋" w:hAnsi="仿宋" w:eastAsia="仿宋"/>
          <w:sz w:val="32"/>
          <w:szCs w:val="32"/>
        </w:rPr>
        <w:t>的投标，在此，我单位郑重承诺，我单位不存在以下情形：</w:t>
      </w:r>
    </w:p>
    <w:p>
      <w:pPr>
        <w:topLinePunct/>
        <w:spacing w:line="360" w:lineRule="auto"/>
        <w:ind w:firstLine="640" w:firstLineChars="200"/>
        <w:rPr>
          <w:rFonts w:ascii="仿宋" w:hAnsi="仿宋" w:eastAsia="仿宋"/>
          <w:sz w:val="32"/>
          <w:szCs w:val="32"/>
        </w:rPr>
      </w:pPr>
      <w:r>
        <w:rPr>
          <w:rFonts w:hint="eastAsia" w:ascii="仿宋" w:hAnsi="仿宋" w:eastAsia="仿宋"/>
          <w:sz w:val="32"/>
          <w:szCs w:val="32"/>
        </w:rPr>
        <w:t>（1）被责令停业的，或被暂停的，或被取消拟入围产品生产资质的。</w:t>
      </w:r>
    </w:p>
    <w:p>
      <w:pPr>
        <w:topLinePunct/>
        <w:spacing w:line="360" w:lineRule="auto"/>
        <w:ind w:firstLine="640" w:firstLineChars="200"/>
        <w:rPr>
          <w:rFonts w:ascii="仿宋" w:hAnsi="仿宋" w:eastAsia="仿宋"/>
          <w:sz w:val="32"/>
          <w:szCs w:val="32"/>
        </w:rPr>
      </w:pPr>
      <w:r>
        <w:rPr>
          <w:rFonts w:hint="eastAsia" w:ascii="仿宋" w:hAnsi="仿宋" w:eastAsia="仿宋"/>
          <w:sz w:val="32"/>
          <w:szCs w:val="32"/>
        </w:rPr>
        <w:t>（2）财产被接管、冻结或查封的。</w:t>
      </w:r>
    </w:p>
    <w:p>
      <w:pPr>
        <w:topLinePunct/>
        <w:spacing w:line="360" w:lineRule="auto"/>
        <w:ind w:firstLine="640" w:firstLineChars="200"/>
        <w:rPr>
          <w:rFonts w:ascii="仿宋" w:hAnsi="仿宋" w:eastAsia="仿宋"/>
          <w:sz w:val="32"/>
          <w:szCs w:val="32"/>
        </w:rPr>
      </w:pPr>
      <w:r>
        <w:rPr>
          <w:rFonts w:hint="eastAsia" w:ascii="仿宋" w:hAnsi="仿宋" w:eastAsia="仿宋"/>
          <w:sz w:val="32"/>
          <w:szCs w:val="32"/>
        </w:rPr>
        <w:t>（3）拟申请入围产品存在重大质量问题及隐患的。</w:t>
      </w:r>
    </w:p>
    <w:p>
      <w:pPr>
        <w:topLinePunct/>
        <w:spacing w:line="360" w:lineRule="auto"/>
        <w:ind w:firstLine="640" w:firstLineChars="200"/>
        <w:rPr>
          <w:rFonts w:hint="eastAsia" w:ascii="仿宋" w:hAnsi="仿宋" w:eastAsia="仿宋"/>
          <w:sz w:val="32"/>
          <w:szCs w:val="32"/>
        </w:rPr>
      </w:pPr>
      <w:r>
        <w:rPr>
          <w:rFonts w:hint="eastAsia" w:ascii="仿宋" w:hAnsi="仿宋" w:eastAsia="仿宋"/>
          <w:sz w:val="32"/>
          <w:szCs w:val="32"/>
        </w:rPr>
        <w:t>我单位特此承诺上述内容真实有效，如上述内容存在弄虚作假情形的，贵方有权取消我单位入围资格，我单位承担由此引起的一切责任。</w:t>
      </w:r>
    </w:p>
    <w:p>
      <w:pPr>
        <w:wordWrap w:val="0"/>
        <w:topLinePunct/>
        <w:spacing w:line="360" w:lineRule="auto"/>
        <w:ind w:firstLine="640" w:firstLineChars="200"/>
        <w:jc w:val="right"/>
        <w:rPr>
          <w:rFonts w:hint="default" w:ascii="仿宋" w:hAnsi="仿宋" w:eastAsia="仿宋"/>
          <w:sz w:val="32"/>
          <w:szCs w:val="32"/>
          <w:lang w:val="en-US" w:eastAsia="zh-CN"/>
        </w:rPr>
      </w:pPr>
      <w:r>
        <w:rPr>
          <w:rFonts w:hint="eastAsia" w:ascii="仿宋" w:hAnsi="仿宋" w:eastAsia="仿宋"/>
          <w:sz w:val="32"/>
          <w:szCs w:val="32"/>
        </w:rPr>
        <w:t>申请入围单位（公章）</w:t>
      </w:r>
      <w:r>
        <w:rPr>
          <w:rFonts w:hint="eastAsia" w:ascii="仿宋" w:hAnsi="仿宋" w:eastAsia="仿宋"/>
          <w:sz w:val="32"/>
          <w:szCs w:val="32"/>
          <w:lang w:val="en-US" w:eastAsia="zh-CN"/>
        </w:rPr>
        <w:t xml:space="preserve">     </w:t>
      </w:r>
    </w:p>
    <w:p>
      <w:pPr>
        <w:wordWrap w:val="0"/>
        <w:topLinePunct/>
        <w:adjustRightInd w:val="0"/>
        <w:snapToGrid w:val="0"/>
        <w:spacing w:line="360" w:lineRule="auto"/>
        <w:ind w:firstLine="640" w:firstLineChars="200"/>
        <w:jc w:val="right"/>
        <w:rPr>
          <w:rFonts w:hint="eastAsia" w:ascii="仿宋" w:hAnsi="仿宋" w:eastAsia="仿宋"/>
          <w:sz w:val="32"/>
          <w:szCs w:val="32"/>
          <w:lang w:val="en-US" w:eastAsia="zh-CN"/>
        </w:rPr>
      </w:pPr>
      <w:r>
        <w:rPr>
          <w:rFonts w:hint="eastAsia" w:ascii="仿宋" w:hAnsi="仿宋" w:eastAsia="仿宋"/>
          <w:sz w:val="32"/>
          <w:szCs w:val="32"/>
        </w:rPr>
        <w:t>日期：</w:t>
      </w:r>
      <w:r>
        <w:rPr>
          <w:rFonts w:hint="eastAsia" w:ascii="仿宋" w:hAnsi="仿宋" w:eastAsia="仿宋"/>
          <w:sz w:val="32"/>
          <w:szCs w:val="32"/>
          <w:lang w:val="en-US" w:eastAsia="zh-CN"/>
        </w:rPr>
        <w:t xml:space="preserve">                   </w:t>
      </w:r>
    </w:p>
    <w:p>
      <w:pPr>
        <w:rPr>
          <w:rFonts w:hint="eastAsia" w:ascii="仿宋" w:hAnsi="仿宋" w:eastAsia="仿宋"/>
          <w:sz w:val="32"/>
          <w:szCs w:val="32"/>
          <w:lang w:val="en-US" w:eastAsia="zh-CN"/>
        </w:rPr>
      </w:pPr>
      <w:r>
        <w:rPr>
          <w:rFonts w:hint="eastAsia" w:ascii="仿宋" w:hAnsi="仿宋" w:eastAsia="仿宋"/>
          <w:sz w:val="32"/>
          <w:szCs w:val="32"/>
          <w:lang w:val="en-US" w:eastAsia="zh-CN"/>
        </w:rPr>
        <w:br w:type="page"/>
      </w:r>
    </w:p>
    <w:p>
      <w:pPr>
        <w:wordWrap w:val="0"/>
        <w:topLinePunct/>
        <w:adjustRightInd w:val="0"/>
        <w:snapToGrid w:val="0"/>
        <w:spacing w:line="360" w:lineRule="auto"/>
        <w:ind w:firstLine="640" w:firstLineChars="200"/>
        <w:jc w:val="right"/>
        <w:rPr>
          <w:rFonts w:hint="default" w:ascii="仿宋" w:hAnsi="仿宋" w:eastAsia="仿宋"/>
          <w:sz w:val="32"/>
          <w:szCs w:val="32"/>
          <w:lang w:val="en-US" w:eastAsia="zh-CN"/>
        </w:rPr>
      </w:pPr>
    </w:p>
    <w:p>
      <w:pPr>
        <w:widowControl/>
        <w:jc w:val="center"/>
        <w:rPr>
          <w:rFonts w:ascii="仿宋" w:hAnsi="仿宋" w:eastAsia="仿宋"/>
          <w:b/>
          <w:kern w:val="0"/>
          <w:sz w:val="32"/>
          <w:szCs w:val="32"/>
        </w:rPr>
      </w:pPr>
      <w:r>
        <w:rPr>
          <w:rFonts w:hint="eastAsia" w:ascii="仿宋" w:hAnsi="仿宋" w:eastAsia="仿宋"/>
          <w:b/>
          <w:kern w:val="0"/>
          <w:sz w:val="32"/>
          <w:szCs w:val="32"/>
        </w:rPr>
        <w:t>B12．产品功能、技术性能、规格说明及相关样本资料</w:t>
      </w:r>
    </w:p>
    <w:p>
      <w:pPr>
        <w:widowControl/>
        <w:jc w:val="center"/>
        <w:rPr>
          <w:rFonts w:ascii="仿宋" w:hAnsi="仿宋" w:eastAsia="仿宋"/>
          <w:b/>
          <w:kern w:val="0"/>
          <w:sz w:val="32"/>
          <w:szCs w:val="32"/>
        </w:rPr>
      </w:pPr>
    </w:p>
    <w:p>
      <w:pPr>
        <w:widowControl/>
        <w:jc w:val="left"/>
        <w:rPr>
          <w:rFonts w:ascii="仿宋" w:hAnsi="仿宋" w:eastAsia="仿宋"/>
          <w:kern w:val="0"/>
          <w:sz w:val="32"/>
          <w:szCs w:val="32"/>
        </w:rPr>
      </w:pPr>
      <w:r>
        <w:rPr>
          <w:rFonts w:hint="eastAsia" w:ascii="仿宋" w:hAnsi="仿宋" w:eastAsia="仿宋"/>
          <w:kern w:val="0"/>
          <w:sz w:val="32"/>
          <w:szCs w:val="32"/>
        </w:rPr>
        <w:t>提供与申请入围产品相关资料及说明文件，代理商仅需提供</w:t>
      </w:r>
      <w:r>
        <w:rPr>
          <w:rFonts w:hint="eastAsia" w:ascii="仿宋" w:hAnsi="仿宋" w:eastAsia="仿宋" w:cs="宋体"/>
          <w:kern w:val="0"/>
          <w:sz w:val="32"/>
          <w:szCs w:val="32"/>
        </w:rPr>
        <w:t>国外生产商相关资料。</w:t>
      </w: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p>
    <w:p>
      <w:pPr>
        <w:rPr>
          <w:rFonts w:ascii="仿宋" w:hAnsi="仿宋" w:eastAsia="仿宋"/>
          <w:b/>
          <w:kern w:val="0"/>
          <w:sz w:val="32"/>
          <w:szCs w:val="32"/>
        </w:rPr>
      </w:pPr>
      <w:r>
        <w:rPr>
          <w:rFonts w:ascii="仿宋" w:hAnsi="仿宋" w:eastAsia="仿宋"/>
          <w:b/>
          <w:kern w:val="0"/>
          <w:sz w:val="32"/>
          <w:szCs w:val="32"/>
        </w:rPr>
        <w:br w:type="page"/>
      </w:r>
    </w:p>
    <w:p>
      <w:pPr>
        <w:widowControl/>
        <w:jc w:val="center"/>
        <w:rPr>
          <w:rFonts w:ascii="仿宋" w:hAnsi="仿宋" w:eastAsia="仿宋"/>
          <w:b/>
          <w:kern w:val="0"/>
          <w:sz w:val="32"/>
          <w:szCs w:val="32"/>
        </w:rPr>
      </w:pPr>
    </w:p>
    <w:p>
      <w:pPr>
        <w:widowControl/>
        <w:jc w:val="center"/>
        <w:rPr>
          <w:rFonts w:ascii="仿宋" w:hAnsi="仿宋" w:eastAsia="仿宋"/>
          <w:b/>
          <w:kern w:val="0"/>
          <w:sz w:val="32"/>
          <w:szCs w:val="32"/>
        </w:rPr>
      </w:pPr>
      <w:r>
        <w:rPr>
          <w:rFonts w:hint="eastAsia" w:ascii="仿宋" w:hAnsi="仿宋" w:eastAsia="仿宋"/>
          <w:b/>
          <w:kern w:val="0"/>
          <w:sz w:val="32"/>
          <w:szCs w:val="32"/>
        </w:rPr>
        <w:t>B13.</w:t>
      </w:r>
      <w:r>
        <w:rPr>
          <w:rFonts w:hint="eastAsia" w:ascii="仿宋" w:hAnsi="仿宋" w:eastAsia="仿宋" w:cs="宋体"/>
          <w:sz w:val="32"/>
          <w:szCs w:val="32"/>
        </w:rPr>
        <w:t>技术研发团队、产品技术优势及未来研发方向简述</w:t>
      </w:r>
    </w:p>
    <w:p>
      <w:pPr>
        <w:topLinePunct/>
        <w:adjustRightInd w:val="0"/>
        <w:snapToGrid w:val="0"/>
        <w:spacing w:line="360" w:lineRule="auto"/>
        <w:jc w:val="left"/>
        <w:rPr>
          <w:rFonts w:ascii="仿宋" w:hAnsi="仿宋" w:eastAsia="仿宋"/>
          <w:kern w:val="0"/>
          <w:sz w:val="32"/>
          <w:szCs w:val="32"/>
        </w:rPr>
      </w:pPr>
      <w:r>
        <w:rPr>
          <w:rFonts w:ascii="仿宋" w:hAnsi="仿宋" w:eastAsia="仿宋"/>
          <w:kern w:val="0"/>
          <w:sz w:val="32"/>
          <w:szCs w:val="32"/>
        </w:rPr>
        <w:t xml:space="preserve">       </w:t>
      </w:r>
    </w:p>
    <w:p>
      <w:pPr>
        <w:rPr>
          <w:rFonts w:ascii="仿宋" w:hAnsi="仿宋" w:eastAsia="仿宋"/>
          <w:sz w:val="32"/>
          <w:szCs w:val="32"/>
        </w:rPr>
      </w:pPr>
      <w:r>
        <w:rPr>
          <w:rFonts w:hint="eastAsia" w:ascii="仿宋" w:hAnsi="仿宋" w:eastAsia="仿宋"/>
          <w:kern w:val="0"/>
          <w:sz w:val="32"/>
          <w:szCs w:val="32"/>
        </w:rPr>
        <w:t>（申请人至少从技术研发团队、产品技术优势及未来研发方向三方面进行相关描述，代理商应主要提供</w:t>
      </w:r>
      <w:r>
        <w:rPr>
          <w:rFonts w:hint="eastAsia" w:ascii="仿宋" w:hAnsi="仿宋" w:eastAsia="仿宋" w:cs="宋体"/>
          <w:kern w:val="0"/>
          <w:sz w:val="32"/>
          <w:szCs w:val="32"/>
        </w:rPr>
        <w:t>国外生产商相关资料</w:t>
      </w:r>
      <w:r>
        <w:rPr>
          <w:rFonts w:hint="eastAsia" w:ascii="仿宋" w:hAnsi="仿宋" w:eastAsia="仿宋"/>
          <w:kern w:val="0"/>
          <w:sz w:val="32"/>
          <w:szCs w:val="32"/>
        </w:rPr>
        <w:t>）</w:t>
      </w: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spacing w:line="360" w:lineRule="auto"/>
        <w:rPr>
          <w:rFonts w:ascii="Arial" w:hAnsi="Arial"/>
          <w:b/>
          <w:bCs/>
          <w:sz w:val="24"/>
        </w:rPr>
      </w:pPr>
    </w:p>
    <w:p>
      <w:pPr>
        <w:rPr>
          <w:rFonts w:ascii="Arial" w:hAnsi="Arial"/>
          <w:b/>
          <w:bCs/>
          <w:sz w:val="24"/>
        </w:rPr>
      </w:pPr>
      <w:r>
        <w:rPr>
          <w:rFonts w:ascii="Arial" w:hAnsi="Arial"/>
          <w:b/>
          <w:bCs/>
          <w:sz w:val="24"/>
        </w:rPr>
        <w:br w:type="page"/>
      </w:r>
    </w:p>
    <w:p>
      <w:pPr>
        <w:spacing w:line="360" w:lineRule="auto"/>
        <w:rPr>
          <w:rFonts w:ascii="Arial" w:hAnsi="Arial"/>
          <w:b/>
          <w:bCs/>
          <w:sz w:val="24"/>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kern w:val="0"/>
          <w:sz w:val="32"/>
          <w:szCs w:val="32"/>
        </w:rPr>
      </w:pPr>
      <w:r>
        <w:rPr>
          <w:rFonts w:hint="eastAsia" w:ascii="仿宋" w:hAnsi="仿宋" w:eastAsia="仿宋" w:cs="宋体"/>
          <w:b/>
          <w:sz w:val="32"/>
          <w:szCs w:val="32"/>
        </w:rPr>
        <w:t>B14</w:t>
      </w:r>
      <w:r>
        <w:rPr>
          <w:rFonts w:ascii="仿宋" w:hAnsi="仿宋" w:eastAsia="仿宋" w:cs="宋体"/>
          <w:b/>
          <w:sz w:val="32"/>
          <w:szCs w:val="32"/>
        </w:rPr>
        <w:t>．</w:t>
      </w:r>
      <w:r>
        <w:rPr>
          <w:rFonts w:hint="eastAsia" w:ascii="仿宋" w:hAnsi="仿宋" w:eastAsia="仿宋" w:cs="宋体"/>
          <w:sz w:val="32"/>
          <w:szCs w:val="32"/>
        </w:rPr>
        <w:t>补充情况说明及</w:t>
      </w:r>
      <w:r>
        <w:rPr>
          <w:rFonts w:hint="eastAsia" w:ascii="仿宋" w:hAnsi="仿宋" w:eastAsia="仿宋"/>
          <w:kern w:val="0"/>
          <w:sz w:val="32"/>
          <w:szCs w:val="32"/>
        </w:rPr>
        <w:t>其它</w:t>
      </w:r>
    </w:p>
    <w:p>
      <w:pPr>
        <w:spacing w:line="360" w:lineRule="auto"/>
        <w:ind w:firstLine="640" w:firstLineChars="200"/>
        <w:rPr>
          <w:rFonts w:ascii="仿宋" w:hAnsi="仿宋" w:eastAsia="仿宋"/>
          <w:kern w:val="0"/>
          <w:sz w:val="32"/>
          <w:szCs w:val="32"/>
        </w:rPr>
      </w:pPr>
    </w:p>
    <w:p>
      <w:pPr>
        <w:spacing w:line="360" w:lineRule="auto"/>
        <w:ind w:firstLine="640" w:firstLineChars="200"/>
        <w:rPr>
          <w:rFonts w:ascii="Arial" w:hAnsi="Arial"/>
          <w:b/>
          <w:bCs/>
          <w:sz w:val="24"/>
        </w:rPr>
      </w:pPr>
      <w:r>
        <w:rPr>
          <w:rFonts w:hint="eastAsia" w:ascii="仿宋" w:hAnsi="仿宋" w:eastAsia="仿宋"/>
          <w:kern w:val="0"/>
          <w:sz w:val="32"/>
          <w:szCs w:val="32"/>
        </w:rPr>
        <w:t>（申请人可自行补充相关信息）</w:t>
      </w:r>
    </w:p>
    <w:p>
      <w:pPr>
        <w:rPr>
          <w:rFonts w:ascii="宋体" w:hAnsi="宋体"/>
          <w:sz w:val="24"/>
        </w:rPr>
      </w:pPr>
      <w:r>
        <w:rPr>
          <w:rFonts w:ascii="宋体" w:hAnsi="宋体"/>
          <w:sz w:val="24"/>
        </w:rPr>
        <w:br w:type="page"/>
      </w:r>
    </w:p>
    <w:p>
      <w:pPr>
        <w:widowControl/>
        <w:ind w:firstLine="1200"/>
        <w:jc w:val="left"/>
        <w:rPr>
          <w:rFonts w:ascii="宋体" w:hAnsi="宋体"/>
          <w:sz w:val="24"/>
        </w:rPr>
      </w:pPr>
    </w:p>
    <w:p>
      <w:pPr>
        <w:widowControl/>
        <w:jc w:val="center"/>
        <w:rPr>
          <w:rFonts w:ascii="黑体" w:eastAsia="黑体"/>
          <w:sz w:val="28"/>
          <w:szCs w:val="28"/>
        </w:rPr>
      </w:pPr>
      <w:r>
        <w:rPr>
          <w:rFonts w:hint="eastAsia" w:ascii="仿宋" w:hAnsi="仿宋" w:eastAsia="仿宋" w:cs="宋体"/>
          <w:b/>
          <w:sz w:val="32"/>
          <w:szCs w:val="32"/>
        </w:rPr>
        <w:t>C.</w:t>
      </w:r>
      <w:r>
        <w:rPr>
          <w:rFonts w:ascii="仿宋" w:hAnsi="仿宋" w:eastAsia="仿宋" w:cs="宋体"/>
          <w:sz w:val="32"/>
          <w:szCs w:val="32"/>
        </w:rPr>
        <w:t>资信要求</w:t>
      </w:r>
      <w:r>
        <w:rPr>
          <w:rFonts w:hint="eastAsia" w:ascii="仿宋" w:hAnsi="仿宋" w:eastAsia="仿宋" w:cs="宋体"/>
          <w:sz w:val="32"/>
          <w:szCs w:val="32"/>
        </w:rPr>
        <w:t>及</w:t>
      </w:r>
      <w:r>
        <w:rPr>
          <w:rFonts w:ascii="仿宋" w:hAnsi="仿宋" w:eastAsia="仿宋" w:cs="宋体"/>
          <w:sz w:val="32"/>
          <w:szCs w:val="32"/>
        </w:rPr>
        <w:t>技术性能响应表</w:t>
      </w:r>
    </w:p>
    <w:p>
      <w:pPr>
        <w:spacing w:after="156" w:afterLines="50" w:line="500" w:lineRule="exact"/>
        <w:jc w:val="left"/>
        <w:rPr>
          <w:rFonts w:ascii="仿宋" w:hAnsi="仿宋" w:eastAsia="仿宋"/>
          <w:sz w:val="32"/>
          <w:szCs w:val="32"/>
        </w:rPr>
      </w:pPr>
    </w:p>
    <w:p>
      <w:pPr>
        <w:spacing w:after="156" w:afterLines="50" w:line="500" w:lineRule="exact"/>
        <w:jc w:val="left"/>
        <w:rPr>
          <w:rFonts w:ascii="仿宋" w:hAnsi="仿宋" w:eastAsia="仿宋"/>
          <w:sz w:val="28"/>
          <w:szCs w:val="28"/>
        </w:rPr>
      </w:pPr>
      <w:r>
        <w:rPr>
          <w:rFonts w:hint="eastAsia" w:ascii="仿宋" w:hAnsi="仿宋" w:eastAsia="仿宋"/>
          <w:sz w:val="28"/>
          <w:szCs w:val="28"/>
        </w:rPr>
        <w:t>申请人名称：</w:t>
      </w:r>
      <w:r>
        <w:rPr>
          <w:rFonts w:ascii="仿宋" w:hAnsi="仿宋" w:eastAsia="仿宋"/>
          <w:sz w:val="28"/>
          <w:szCs w:val="28"/>
        </w:rPr>
        <w:t>___________________</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3084"/>
        <w:gridCol w:w="2379"/>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83" w:type="dxa"/>
            <w:vAlign w:val="center"/>
          </w:tcPr>
          <w:p>
            <w:pPr>
              <w:jc w:val="center"/>
              <w:rPr>
                <w:rFonts w:ascii="仿宋" w:hAnsi="仿宋" w:eastAsia="仿宋"/>
                <w:b/>
                <w:sz w:val="28"/>
                <w:szCs w:val="28"/>
              </w:rPr>
            </w:pPr>
            <w:r>
              <w:rPr>
                <w:rFonts w:hint="eastAsia" w:ascii="仿宋" w:hAnsi="仿宋" w:eastAsia="仿宋"/>
                <w:b/>
                <w:sz w:val="28"/>
                <w:szCs w:val="28"/>
              </w:rPr>
              <w:t>序号</w:t>
            </w:r>
          </w:p>
        </w:tc>
        <w:tc>
          <w:tcPr>
            <w:tcW w:w="3084" w:type="dxa"/>
            <w:vAlign w:val="center"/>
          </w:tcPr>
          <w:p>
            <w:pPr>
              <w:jc w:val="center"/>
              <w:rPr>
                <w:rFonts w:ascii="仿宋" w:hAnsi="仿宋" w:eastAsia="仿宋"/>
                <w:b/>
                <w:sz w:val="28"/>
                <w:szCs w:val="28"/>
              </w:rPr>
            </w:pPr>
            <w:r>
              <w:rPr>
                <w:rFonts w:hint="eastAsia" w:ascii="仿宋" w:hAnsi="仿宋" w:eastAsia="仿宋"/>
                <w:b/>
                <w:sz w:val="28"/>
                <w:szCs w:val="28"/>
              </w:rPr>
              <w:t>公开征集要求</w:t>
            </w:r>
          </w:p>
        </w:tc>
        <w:tc>
          <w:tcPr>
            <w:tcW w:w="2379" w:type="dxa"/>
            <w:vAlign w:val="center"/>
          </w:tcPr>
          <w:p>
            <w:pPr>
              <w:jc w:val="center"/>
              <w:rPr>
                <w:rFonts w:ascii="仿宋" w:hAnsi="仿宋" w:eastAsia="仿宋"/>
                <w:b/>
                <w:sz w:val="28"/>
                <w:szCs w:val="28"/>
              </w:rPr>
            </w:pPr>
            <w:r>
              <w:rPr>
                <w:rFonts w:hint="eastAsia" w:ascii="仿宋" w:hAnsi="仿宋" w:eastAsia="仿宋"/>
                <w:b/>
                <w:sz w:val="28"/>
                <w:szCs w:val="28"/>
              </w:rPr>
              <w:t>报名文件中偏离</w:t>
            </w:r>
          </w:p>
        </w:tc>
        <w:tc>
          <w:tcPr>
            <w:tcW w:w="1614" w:type="dxa"/>
            <w:vAlign w:val="center"/>
          </w:tcPr>
          <w:p>
            <w:pPr>
              <w:jc w:val="center"/>
              <w:rPr>
                <w:rFonts w:ascii="仿宋" w:hAnsi="仿宋" w:eastAsia="仿宋"/>
                <w:b/>
                <w:sz w:val="28"/>
                <w:szCs w:val="28"/>
              </w:rPr>
            </w:pPr>
            <w:r>
              <w:rPr>
                <w:rFonts w:hint="eastAsia" w:ascii="仿宋" w:hAnsi="仿宋" w:eastAsia="仿宋"/>
                <w:b/>
                <w:sz w:val="28"/>
                <w:szCs w:val="28"/>
              </w:rPr>
              <w:t>说</w:t>
            </w:r>
            <w:r>
              <w:rPr>
                <w:rFonts w:ascii="仿宋" w:hAnsi="仿宋" w:eastAsia="仿宋"/>
                <w:b/>
                <w:sz w:val="28"/>
                <w:szCs w:val="28"/>
              </w:rPr>
              <w:t xml:space="preserve">  </w:t>
            </w:r>
            <w:r>
              <w:rPr>
                <w:rFonts w:hint="eastAsia" w:ascii="仿宋" w:hAnsi="仿宋" w:eastAsia="仿宋"/>
                <w:b/>
                <w:sz w:val="28"/>
                <w:szCs w:val="28"/>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83" w:type="dxa"/>
            <w:vAlign w:val="center"/>
          </w:tcPr>
          <w:p>
            <w:pPr>
              <w:ind w:firstLine="57"/>
              <w:jc w:val="center"/>
              <w:outlineLvl w:val="0"/>
              <w:rPr>
                <w:rFonts w:ascii="仿宋" w:hAnsi="仿宋" w:eastAsia="仿宋"/>
                <w:sz w:val="28"/>
                <w:szCs w:val="28"/>
              </w:rPr>
            </w:pPr>
            <w:r>
              <w:rPr>
                <w:rFonts w:hint="eastAsia" w:ascii="仿宋" w:hAnsi="仿宋" w:eastAsia="仿宋"/>
                <w:sz w:val="28"/>
                <w:szCs w:val="28"/>
              </w:rPr>
              <w:t>1</w:t>
            </w:r>
          </w:p>
        </w:tc>
        <w:tc>
          <w:tcPr>
            <w:tcW w:w="3084" w:type="dxa"/>
            <w:vAlign w:val="center"/>
          </w:tcPr>
          <w:p>
            <w:pPr>
              <w:jc w:val="center"/>
              <w:outlineLvl w:val="0"/>
              <w:rPr>
                <w:rFonts w:ascii="仿宋" w:hAnsi="仿宋" w:eastAsia="仿宋"/>
                <w:sz w:val="28"/>
                <w:szCs w:val="28"/>
              </w:rPr>
            </w:pPr>
          </w:p>
        </w:tc>
        <w:tc>
          <w:tcPr>
            <w:tcW w:w="2379" w:type="dxa"/>
            <w:vAlign w:val="center"/>
          </w:tcPr>
          <w:p>
            <w:pPr>
              <w:jc w:val="center"/>
              <w:outlineLvl w:val="0"/>
              <w:rPr>
                <w:rFonts w:ascii="仿宋" w:hAnsi="仿宋" w:eastAsia="仿宋"/>
                <w:sz w:val="28"/>
                <w:szCs w:val="28"/>
              </w:rPr>
            </w:pPr>
          </w:p>
        </w:tc>
        <w:tc>
          <w:tcPr>
            <w:tcW w:w="1614" w:type="dxa"/>
            <w:vAlign w:val="center"/>
          </w:tcPr>
          <w:p>
            <w:pPr>
              <w:jc w:val="center"/>
              <w:outlineLvl w:val="0"/>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83" w:type="dxa"/>
            <w:vAlign w:val="center"/>
          </w:tcPr>
          <w:p>
            <w:pPr>
              <w:ind w:firstLine="57"/>
              <w:jc w:val="center"/>
              <w:outlineLvl w:val="0"/>
              <w:rPr>
                <w:rFonts w:ascii="仿宋" w:hAnsi="仿宋" w:eastAsia="仿宋"/>
                <w:sz w:val="28"/>
                <w:szCs w:val="28"/>
              </w:rPr>
            </w:pPr>
            <w:r>
              <w:rPr>
                <w:rFonts w:hint="eastAsia" w:ascii="仿宋" w:hAnsi="仿宋" w:eastAsia="仿宋"/>
                <w:sz w:val="28"/>
                <w:szCs w:val="28"/>
              </w:rPr>
              <w:t>2</w:t>
            </w:r>
          </w:p>
        </w:tc>
        <w:tc>
          <w:tcPr>
            <w:tcW w:w="3084" w:type="dxa"/>
            <w:vAlign w:val="center"/>
          </w:tcPr>
          <w:p>
            <w:pPr>
              <w:jc w:val="center"/>
              <w:outlineLvl w:val="0"/>
              <w:rPr>
                <w:rFonts w:ascii="仿宋" w:hAnsi="仿宋" w:eastAsia="仿宋"/>
                <w:sz w:val="28"/>
                <w:szCs w:val="28"/>
              </w:rPr>
            </w:pPr>
          </w:p>
        </w:tc>
        <w:tc>
          <w:tcPr>
            <w:tcW w:w="2379" w:type="dxa"/>
            <w:vAlign w:val="center"/>
          </w:tcPr>
          <w:p>
            <w:pPr>
              <w:jc w:val="center"/>
              <w:outlineLvl w:val="0"/>
              <w:rPr>
                <w:rFonts w:ascii="仿宋" w:hAnsi="仿宋" w:eastAsia="仿宋"/>
                <w:sz w:val="28"/>
                <w:szCs w:val="28"/>
              </w:rPr>
            </w:pPr>
          </w:p>
        </w:tc>
        <w:tc>
          <w:tcPr>
            <w:tcW w:w="1614" w:type="dxa"/>
            <w:vAlign w:val="center"/>
          </w:tcPr>
          <w:p>
            <w:pPr>
              <w:jc w:val="center"/>
              <w:outlineLvl w:val="0"/>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83" w:type="dxa"/>
            <w:vAlign w:val="center"/>
          </w:tcPr>
          <w:p>
            <w:pPr>
              <w:ind w:firstLine="57"/>
              <w:jc w:val="center"/>
              <w:outlineLvl w:val="0"/>
              <w:rPr>
                <w:rFonts w:ascii="仿宋" w:hAnsi="仿宋" w:eastAsia="仿宋"/>
                <w:sz w:val="28"/>
                <w:szCs w:val="28"/>
              </w:rPr>
            </w:pPr>
            <w:r>
              <w:rPr>
                <w:rFonts w:ascii="仿宋" w:hAnsi="仿宋" w:eastAsia="仿宋"/>
                <w:sz w:val="28"/>
                <w:szCs w:val="28"/>
              </w:rPr>
              <w:t>…</w:t>
            </w:r>
          </w:p>
        </w:tc>
        <w:tc>
          <w:tcPr>
            <w:tcW w:w="3084" w:type="dxa"/>
            <w:vAlign w:val="center"/>
          </w:tcPr>
          <w:p>
            <w:pPr>
              <w:jc w:val="center"/>
              <w:outlineLvl w:val="0"/>
              <w:rPr>
                <w:rFonts w:ascii="仿宋" w:hAnsi="仿宋" w:eastAsia="仿宋"/>
                <w:sz w:val="28"/>
                <w:szCs w:val="28"/>
              </w:rPr>
            </w:pPr>
          </w:p>
        </w:tc>
        <w:tc>
          <w:tcPr>
            <w:tcW w:w="2379" w:type="dxa"/>
            <w:vAlign w:val="center"/>
          </w:tcPr>
          <w:p>
            <w:pPr>
              <w:jc w:val="center"/>
              <w:outlineLvl w:val="0"/>
              <w:rPr>
                <w:rFonts w:ascii="仿宋" w:hAnsi="仿宋" w:eastAsia="仿宋"/>
                <w:sz w:val="28"/>
                <w:szCs w:val="28"/>
              </w:rPr>
            </w:pPr>
          </w:p>
        </w:tc>
        <w:tc>
          <w:tcPr>
            <w:tcW w:w="1614" w:type="dxa"/>
            <w:vAlign w:val="center"/>
          </w:tcPr>
          <w:p>
            <w:pPr>
              <w:jc w:val="center"/>
              <w:outlineLvl w:val="0"/>
              <w:rPr>
                <w:rFonts w:ascii="仿宋" w:hAnsi="仿宋" w:eastAsia="仿宋"/>
                <w:sz w:val="28"/>
                <w:szCs w:val="28"/>
              </w:rPr>
            </w:pPr>
          </w:p>
        </w:tc>
      </w:tr>
    </w:tbl>
    <w:p>
      <w:pPr>
        <w:ind w:right="57"/>
        <w:jc w:val="left"/>
        <w:rPr>
          <w:rFonts w:hAnsi="宋体"/>
          <w:bCs/>
          <w:sz w:val="28"/>
        </w:rPr>
      </w:pPr>
    </w:p>
    <w:p>
      <w:pPr>
        <w:rPr>
          <w:rFonts w:ascii="仿宋" w:hAnsi="仿宋" w:eastAsia="仿宋"/>
          <w:kern w:val="0"/>
          <w:sz w:val="32"/>
          <w:szCs w:val="32"/>
        </w:rPr>
      </w:pPr>
      <w:r>
        <w:rPr>
          <w:rFonts w:hint="eastAsia" w:ascii="仿宋" w:hAnsi="仿宋" w:eastAsia="仿宋"/>
          <w:kern w:val="0"/>
          <w:sz w:val="32"/>
          <w:szCs w:val="32"/>
        </w:rPr>
        <w:t>重要提示：</w:t>
      </w:r>
    </w:p>
    <w:p>
      <w:pPr>
        <w:ind w:firstLine="640" w:firstLineChars="200"/>
        <w:rPr>
          <w:rFonts w:ascii="仿宋" w:hAnsi="仿宋" w:eastAsia="仿宋"/>
          <w:kern w:val="0"/>
          <w:sz w:val="32"/>
          <w:szCs w:val="32"/>
        </w:rPr>
      </w:pPr>
      <w:r>
        <w:rPr>
          <w:rFonts w:hint="eastAsia" w:ascii="仿宋" w:hAnsi="仿宋" w:eastAsia="仿宋"/>
          <w:kern w:val="0"/>
          <w:sz w:val="32"/>
          <w:szCs w:val="32"/>
        </w:rPr>
        <w:t>只列出对本公开征集文件中相关要求发生偏离的项目，没有列出的将被视为完全响应本公开征集文件全部内容。</w:t>
      </w:r>
    </w:p>
    <w:p>
      <w:pPr>
        <w:rPr>
          <w:rFonts w:ascii="黑体" w:hAnsi="宋体" w:eastAsia="黑体"/>
          <w:sz w:val="18"/>
          <w:szCs w:val="18"/>
        </w:rPr>
      </w:pPr>
      <w:r>
        <w:rPr>
          <w:rFonts w:ascii="黑体" w:hAnsi="宋体" w:eastAsia="黑体"/>
          <w:sz w:val="18"/>
          <w:szCs w:val="18"/>
        </w:rPr>
        <w:br w:type="page"/>
      </w:r>
    </w:p>
    <w:p>
      <w:pPr>
        <w:jc w:val="center"/>
        <w:rPr>
          <w:rFonts w:hint="eastAsia" w:ascii="仿宋" w:hAnsi="仿宋" w:eastAsia="仿宋"/>
          <w:b/>
          <w:sz w:val="32"/>
          <w:szCs w:val="32"/>
        </w:rPr>
      </w:pPr>
    </w:p>
    <w:p>
      <w:pPr>
        <w:widowControl/>
        <w:jc w:val="center"/>
        <w:rPr>
          <w:rFonts w:hint="eastAsia" w:ascii="仿宋" w:hAnsi="仿宋" w:eastAsia="仿宋" w:cs="宋体"/>
          <w:b w:val="0"/>
          <w:bCs/>
          <w:sz w:val="32"/>
          <w:szCs w:val="32"/>
        </w:rPr>
      </w:pPr>
      <w:r>
        <w:rPr>
          <w:rFonts w:hint="eastAsia" w:ascii="仿宋" w:hAnsi="仿宋" w:eastAsia="仿宋" w:cs="宋体"/>
          <w:b/>
          <w:sz w:val="32"/>
          <w:szCs w:val="32"/>
        </w:rPr>
        <w:t>D.</w:t>
      </w:r>
      <w:r>
        <w:rPr>
          <w:rFonts w:hint="eastAsia" w:ascii="仿宋" w:hAnsi="仿宋" w:eastAsia="仿宋" w:cs="宋体"/>
          <w:b w:val="0"/>
          <w:bCs/>
          <w:sz w:val="32"/>
          <w:szCs w:val="32"/>
        </w:rPr>
        <w:t>法人代表授权文件</w:t>
      </w:r>
    </w:p>
    <w:p>
      <w:pPr>
        <w:jc w:val="left"/>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kern w:val="0"/>
          <w:sz w:val="32"/>
          <w:szCs w:val="32"/>
          <w:lang w:eastAsia="zh-CN"/>
        </w:rPr>
      </w:pPr>
      <w:r>
        <w:rPr>
          <w:rFonts w:hint="eastAsia" w:ascii="仿宋" w:hAnsi="仿宋" w:eastAsia="仿宋"/>
          <w:kern w:val="0"/>
          <w:sz w:val="32"/>
          <w:szCs w:val="32"/>
        </w:rPr>
        <w:t>需至少包含以下内容</w:t>
      </w:r>
      <w:r>
        <w:rPr>
          <w:rFonts w:hint="eastAsia" w:ascii="仿宋" w:hAnsi="仿宋" w:eastAsia="仿宋"/>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kern w:val="0"/>
          <w:sz w:val="32"/>
          <w:szCs w:val="32"/>
          <w:lang w:eastAsia="zh-CN"/>
        </w:rPr>
      </w:pP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1</w:t>
      </w:r>
      <w:r>
        <w:rPr>
          <w:rFonts w:hint="eastAsia" w:ascii="仿宋" w:hAnsi="仿宋" w:eastAsia="仿宋"/>
          <w:kern w:val="0"/>
          <w:sz w:val="32"/>
          <w:szCs w:val="32"/>
          <w:lang w:eastAsia="zh-CN"/>
        </w:rPr>
        <w:t>）</w:t>
      </w:r>
      <w:r>
        <w:rPr>
          <w:rFonts w:hint="eastAsia" w:ascii="仿宋" w:hAnsi="仿宋" w:eastAsia="仿宋"/>
          <w:kern w:val="0"/>
          <w:sz w:val="32"/>
          <w:szCs w:val="32"/>
        </w:rPr>
        <w:t>申请企业基本信息</w:t>
      </w:r>
      <w:r>
        <w:rPr>
          <w:rFonts w:hint="eastAsia" w:ascii="仿宋" w:hAnsi="仿宋" w:eastAsia="仿宋"/>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kern w:val="0"/>
          <w:sz w:val="32"/>
          <w:szCs w:val="32"/>
          <w:lang w:eastAsia="zh-CN"/>
        </w:rPr>
      </w:pP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2</w:t>
      </w:r>
      <w:r>
        <w:rPr>
          <w:rFonts w:hint="eastAsia" w:ascii="仿宋" w:hAnsi="仿宋" w:eastAsia="仿宋"/>
          <w:kern w:val="0"/>
          <w:sz w:val="32"/>
          <w:szCs w:val="32"/>
          <w:lang w:eastAsia="zh-CN"/>
        </w:rPr>
        <w:t>）</w:t>
      </w:r>
      <w:r>
        <w:rPr>
          <w:rFonts w:hint="eastAsia" w:ascii="仿宋" w:hAnsi="仿宋" w:eastAsia="仿宋"/>
          <w:kern w:val="0"/>
          <w:sz w:val="32"/>
          <w:szCs w:val="32"/>
        </w:rPr>
        <w:t>法定代表人资格证明(含身份证复印件)</w:t>
      </w:r>
      <w:r>
        <w:rPr>
          <w:rFonts w:hint="eastAsia" w:ascii="仿宋" w:hAnsi="仿宋" w:eastAsia="仿宋"/>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szCs w:val="21"/>
        </w:rPr>
      </w:pP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3</w:t>
      </w:r>
      <w:r>
        <w:rPr>
          <w:rFonts w:hint="eastAsia" w:ascii="仿宋" w:hAnsi="仿宋" w:eastAsia="仿宋"/>
          <w:kern w:val="0"/>
          <w:sz w:val="32"/>
          <w:szCs w:val="32"/>
          <w:lang w:eastAsia="zh-CN"/>
        </w:rPr>
        <w:t>）</w:t>
      </w:r>
      <w:r>
        <w:rPr>
          <w:rFonts w:hint="eastAsia" w:ascii="仿宋" w:hAnsi="仿宋" w:eastAsia="仿宋"/>
          <w:kern w:val="0"/>
          <w:sz w:val="32"/>
          <w:szCs w:val="32"/>
        </w:rPr>
        <w:t>法定代表人授权委托书，授权委托书中需明确</w:t>
      </w:r>
      <w:r>
        <w:rPr>
          <w:rFonts w:hint="eastAsia" w:ascii="仿宋" w:hAnsi="仿宋" w:eastAsia="仿宋"/>
          <w:b/>
          <w:bCs/>
          <w:kern w:val="0"/>
          <w:sz w:val="32"/>
          <w:szCs w:val="32"/>
        </w:rPr>
        <w:t>联系人、联系方式</w:t>
      </w:r>
      <w:r>
        <w:rPr>
          <w:rFonts w:hint="eastAsia" w:ascii="仿宋" w:hAnsi="仿宋" w:eastAsia="仿宋"/>
          <w:b/>
          <w:bCs/>
          <w:kern w:val="0"/>
          <w:sz w:val="32"/>
          <w:szCs w:val="32"/>
          <w:lang w:eastAsia="zh-CN"/>
        </w:rPr>
        <w:t>（</w:t>
      </w:r>
      <w:r>
        <w:rPr>
          <w:rFonts w:hint="eastAsia" w:ascii="仿宋" w:hAnsi="仿宋" w:eastAsia="仿宋"/>
          <w:b/>
          <w:bCs/>
          <w:kern w:val="0"/>
          <w:sz w:val="32"/>
          <w:szCs w:val="32"/>
        </w:rPr>
        <w:t>应包含移动电话与电子邮箱</w:t>
      </w:r>
      <w:r>
        <w:rPr>
          <w:rFonts w:hint="eastAsia" w:ascii="仿宋" w:hAnsi="仿宋" w:eastAsia="仿宋"/>
          <w:b/>
          <w:bCs/>
          <w:kern w:val="0"/>
          <w:sz w:val="32"/>
          <w:szCs w:val="32"/>
          <w:lang w:eastAsia="zh-CN"/>
        </w:rPr>
        <w:t>）</w:t>
      </w:r>
      <w:r>
        <w:rPr>
          <w:rFonts w:hint="eastAsia" w:ascii="仿宋" w:hAnsi="仿宋" w:eastAsia="仿宋"/>
          <w:kern w:val="0"/>
          <w:sz w:val="32"/>
          <w:szCs w:val="32"/>
        </w:rPr>
        <w:t>，作为征集人本次公开征集及后续相关工作与其联系的正式渠道。</w:t>
      </w:r>
    </w:p>
    <w:sectPr>
      <w:footerReference r:id="rId4" w:type="first"/>
      <w:footerReference r:id="rId3" w:type="default"/>
      <w:pgSz w:w="11906" w:h="16838"/>
      <w:pgMar w:top="2098" w:right="1587" w:bottom="2098" w:left="1587" w:header="680" w:footer="680"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rPr>
        <w:sz w:val="18"/>
      </w:rP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pPr>
                  <w:pStyle w:val="51"/>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lear" w:pos="4153"/>
      </w:tabs>
      <w:jc w:val="center"/>
    </w:pPr>
    <w:r>
      <w:rPr>
        <w:sz w:val="18"/>
      </w:rPr>
      <w:pict>
        <v:shape id="_x0000_s3080" o:spid="_x0000_s308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aspectratio="f"/>
          <v:textbox inset="0mm,0mm,0mm,0mm" style="mso-fit-shape-to-text:t;">
            <w:txbxContent>
              <w:p>
                <w:pPr>
                  <w:pStyle w:val="51"/>
                </w:pPr>
                <w:r>
                  <w:fldChar w:fldCharType="begin"/>
                </w:r>
                <w:r>
                  <w:instrText xml:space="preserve"> PAGE  \* MERGEFORMAT </w:instrText>
                </w:r>
                <w:r>
                  <w:fldChar w:fldCharType="separate"/>
                </w:r>
                <w:r>
                  <w:t>- 22 -</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0"/>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4"/>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33"/>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13"/>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FFFFFF81"/>
    <w:multiLevelType w:val="singleLevel"/>
    <w:tmpl w:val="FFFFFF81"/>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6">
    <w:nsid w:val="FFFFFF82"/>
    <w:multiLevelType w:val="singleLevel"/>
    <w:tmpl w:val="FFFFFF82"/>
    <w:lvl w:ilvl="0" w:tentative="0">
      <w:start w:val="1"/>
      <w:numFmt w:val="bullet"/>
      <w:pStyle w:val="31"/>
      <w:lvlText w:val=""/>
      <w:lvlJc w:val="left"/>
      <w:pPr>
        <w:tabs>
          <w:tab w:val="left" w:pos="1200"/>
        </w:tabs>
        <w:ind w:left="1200" w:hanging="360"/>
      </w:pPr>
      <w:rPr>
        <w:rFonts w:hint="default" w:ascii="Wingdings" w:hAnsi="Wingdings"/>
      </w:rPr>
    </w:lvl>
  </w:abstractNum>
  <w:abstractNum w:abstractNumId="7">
    <w:nsid w:val="FFFFFF83"/>
    <w:multiLevelType w:val="singleLevel"/>
    <w:tmpl w:val="FFFFFF83"/>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11F"/>
    <w:rsid w:val="00000515"/>
    <w:rsid w:val="00001AAC"/>
    <w:rsid w:val="000020AC"/>
    <w:rsid w:val="000031F2"/>
    <w:rsid w:val="000033F9"/>
    <w:rsid w:val="0000464D"/>
    <w:rsid w:val="000059CA"/>
    <w:rsid w:val="00005CA7"/>
    <w:rsid w:val="0000616F"/>
    <w:rsid w:val="000102D6"/>
    <w:rsid w:val="00010E35"/>
    <w:rsid w:val="00011274"/>
    <w:rsid w:val="000113A9"/>
    <w:rsid w:val="0001167C"/>
    <w:rsid w:val="00011A41"/>
    <w:rsid w:val="00012E81"/>
    <w:rsid w:val="000130E1"/>
    <w:rsid w:val="000144E3"/>
    <w:rsid w:val="00014AC6"/>
    <w:rsid w:val="00014B01"/>
    <w:rsid w:val="00015099"/>
    <w:rsid w:val="00015367"/>
    <w:rsid w:val="00015686"/>
    <w:rsid w:val="0001623E"/>
    <w:rsid w:val="0001645F"/>
    <w:rsid w:val="00017A85"/>
    <w:rsid w:val="000208D6"/>
    <w:rsid w:val="00020A1B"/>
    <w:rsid w:val="00020D6F"/>
    <w:rsid w:val="0002235B"/>
    <w:rsid w:val="00022652"/>
    <w:rsid w:val="00022693"/>
    <w:rsid w:val="00022AC1"/>
    <w:rsid w:val="00023787"/>
    <w:rsid w:val="0002459A"/>
    <w:rsid w:val="00027AFC"/>
    <w:rsid w:val="00030DCF"/>
    <w:rsid w:val="00033EDE"/>
    <w:rsid w:val="000349DC"/>
    <w:rsid w:val="00034A0C"/>
    <w:rsid w:val="00036695"/>
    <w:rsid w:val="00036998"/>
    <w:rsid w:val="00037039"/>
    <w:rsid w:val="0003758B"/>
    <w:rsid w:val="00037F4D"/>
    <w:rsid w:val="000417E0"/>
    <w:rsid w:val="00041866"/>
    <w:rsid w:val="000430FA"/>
    <w:rsid w:val="000439FB"/>
    <w:rsid w:val="00043B99"/>
    <w:rsid w:val="00046022"/>
    <w:rsid w:val="00046507"/>
    <w:rsid w:val="000475E7"/>
    <w:rsid w:val="00047B4B"/>
    <w:rsid w:val="00050104"/>
    <w:rsid w:val="00050D93"/>
    <w:rsid w:val="00052484"/>
    <w:rsid w:val="000526CF"/>
    <w:rsid w:val="00052FB2"/>
    <w:rsid w:val="000530A9"/>
    <w:rsid w:val="00053127"/>
    <w:rsid w:val="000531CC"/>
    <w:rsid w:val="000548F5"/>
    <w:rsid w:val="0006037B"/>
    <w:rsid w:val="00060794"/>
    <w:rsid w:val="00060BCC"/>
    <w:rsid w:val="00060F60"/>
    <w:rsid w:val="000619B1"/>
    <w:rsid w:val="00062070"/>
    <w:rsid w:val="00062B68"/>
    <w:rsid w:val="000637FC"/>
    <w:rsid w:val="00063B74"/>
    <w:rsid w:val="000664D5"/>
    <w:rsid w:val="00066749"/>
    <w:rsid w:val="000667DB"/>
    <w:rsid w:val="00067085"/>
    <w:rsid w:val="000670D3"/>
    <w:rsid w:val="0006753C"/>
    <w:rsid w:val="00067E98"/>
    <w:rsid w:val="00067FC9"/>
    <w:rsid w:val="00070154"/>
    <w:rsid w:val="00070739"/>
    <w:rsid w:val="00071AF7"/>
    <w:rsid w:val="00072682"/>
    <w:rsid w:val="0007317B"/>
    <w:rsid w:val="000731C6"/>
    <w:rsid w:val="00073810"/>
    <w:rsid w:val="00074CF2"/>
    <w:rsid w:val="00075C6B"/>
    <w:rsid w:val="00076073"/>
    <w:rsid w:val="0007621E"/>
    <w:rsid w:val="00077050"/>
    <w:rsid w:val="0007775A"/>
    <w:rsid w:val="00077BC9"/>
    <w:rsid w:val="000807EC"/>
    <w:rsid w:val="000814AF"/>
    <w:rsid w:val="00081E46"/>
    <w:rsid w:val="00086441"/>
    <w:rsid w:val="00087B65"/>
    <w:rsid w:val="00087D12"/>
    <w:rsid w:val="0009115E"/>
    <w:rsid w:val="00091F5E"/>
    <w:rsid w:val="00092443"/>
    <w:rsid w:val="00092C37"/>
    <w:rsid w:val="000939F5"/>
    <w:rsid w:val="000941C7"/>
    <w:rsid w:val="00095B40"/>
    <w:rsid w:val="00095F6E"/>
    <w:rsid w:val="000963A8"/>
    <w:rsid w:val="00096627"/>
    <w:rsid w:val="00096E75"/>
    <w:rsid w:val="00097091"/>
    <w:rsid w:val="000A27F6"/>
    <w:rsid w:val="000A3B15"/>
    <w:rsid w:val="000A3D0A"/>
    <w:rsid w:val="000A4933"/>
    <w:rsid w:val="000A5800"/>
    <w:rsid w:val="000A6CA7"/>
    <w:rsid w:val="000A72AA"/>
    <w:rsid w:val="000A7C4F"/>
    <w:rsid w:val="000B2361"/>
    <w:rsid w:val="000B2992"/>
    <w:rsid w:val="000B3618"/>
    <w:rsid w:val="000B3BAB"/>
    <w:rsid w:val="000B43EB"/>
    <w:rsid w:val="000B5F2D"/>
    <w:rsid w:val="000B6935"/>
    <w:rsid w:val="000B747E"/>
    <w:rsid w:val="000C1175"/>
    <w:rsid w:val="000C2C3D"/>
    <w:rsid w:val="000C3B11"/>
    <w:rsid w:val="000C42D8"/>
    <w:rsid w:val="000C5928"/>
    <w:rsid w:val="000C65B5"/>
    <w:rsid w:val="000C7B06"/>
    <w:rsid w:val="000C7F75"/>
    <w:rsid w:val="000D0187"/>
    <w:rsid w:val="000D0ACC"/>
    <w:rsid w:val="000D15C0"/>
    <w:rsid w:val="000D2920"/>
    <w:rsid w:val="000D2F7B"/>
    <w:rsid w:val="000D3CD8"/>
    <w:rsid w:val="000D423A"/>
    <w:rsid w:val="000D4DFD"/>
    <w:rsid w:val="000D5AE0"/>
    <w:rsid w:val="000D6DDD"/>
    <w:rsid w:val="000E37B8"/>
    <w:rsid w:val="000E390D"/>
    <w:rsid w:val="000E3A6F"/>
    <w:rsid w:val="000E510E"/>
    <w:rsid w:val="000E53D5"/>
    <w:rsid w:val="000E555D"/>
    <w:rsid w:val="000E58FE"/>
    <w:rsid w:val="000E6768"/>
    <w:rsid w:val="000E6B03"/>
    <w:rsid w:val="000E75C1"/>
    <w:rsid w:val="000F039D"/>
    <w:rsid w:val="000F0AF3"/>
    <w:rsid w:val="000F17CE"/>
    <w:rsid w:val="000F1C8F"/>
    <w:rsid w:val="000F224C"/>
    <w:rsid w:val="000F410D"/>
    <w:rsid w:val="000F4CB5"/>
    <w:rsid w:val="000F558D"/>
    <w:rsid w:val="000F766C"/>
    <w:rsid w:val="001011A4"/>
    <w:rsid w:val="00101ED6"/>
    <w:rsid w:val="001033DD"/>
    <w:rsid w:val="001035FD"/>
    <w:rsid w:val="00104368"/>
    <w:rsid w:val="00104473"/>
    <w:rsid w:val="00105DD1"/>
    <w:rsid w:val="00105FC8"/>
    <w:rsid w:val="001071E0"/>
    <w:rsid w:val="001077AA"/>
    <w:rsid w:val="00111302"/>
    <w:rsid w:val="001120AF"/>
    <w:rsid w:val="00112E38"/>
    <w:rsid w:val="001132A7"/>
    <w:rsid w:val="00113C43"/>
    <w:rsid w:val="00114EEB"/>
    <w:rsid w:val="0011637A"/>
    <w:rsid w:val="001165DF"/>
    <w:rsid w:val="001165F9"/>
    <w:rsid w:val="00116E0F"/>
    <w:rsid w:val="0012042A"/>
    <w:rsid w:val="00120585"/>
    <w:rsid w:val="00120936"/>
    <w:rsid w:val="00120AD6"/>
    <w:rsid w:val="00120FB3"/>
    <w:rsid w:val="001212FA"/>
    <w:rsid w:val="001213BA"/>
    <w:rsid w:val="001241EC"/>
    <w:rsid w:val="001242D1"/>
    <w:rsid w:val="001256BC"/>
    <w:rsid w:val="001262F1"/>
    <w:rsid w:val="0012650D"/>
    <w:rsid w:val="0012720D"/>
    <w:rsid w:val="001275AD"/>
    <w:rsid w:val="001304CA"/>
    <w:rsid w:val="00130C04"/>
    <w:rsid w:val="00130F05"/>
    <w:rsid w:val="00131494"/>
    <w:rsid w:val="0013169F"/>
    <w:rsid w:val="001337DB"/>
    <w:rsid w:val="00133BDD"/>
    <w:rsid w:val="00133E93"/>
    <w:rsid w:val="00134816"/>
    <w:rsid w:val="00135ED1"/>
    <w:rsid w:val="001363A2"/>
    <w:rsid w:val="00136BCD"/>
    <w:rsid w:val="00136EB9"/>
    <w:rsid w:val="001374D4"/>
    <w:rsid w:val="0013755A"/>
    <w:rsid w:val="00140095"/>
    <w:rsid w:val="00141989"/>
    <w:rsid w:val="0014214A"/>
    <w:rsid w:val="0014292A"/>
    <w:rsid w:val="0014451C"/>
    <w:rsid w:val="00147564"/>
    <w:rsid w:val="0014765F"/>
    <w:rsid w:val="00147F22"/>
    <w:rsid w:val="001500A0"/>
    <w:rsid w:val="00150EB1"/>
    <w:rsid w:val="00151416"/>
    <w:rsid w:val="00152257"/>
    <w:rsid w:val="0015342B"/>
    <w:rsid w:val="00153B12"/>
    <w:rsid w:val="00153DF2"/>
    <w:rsid w:val="00154B4D"/>
    <w:rsid w:val="00154DA7"/>
    <w:rsid w:val="00156CA9"/>
    <w:rsid w:val="001574BC"/>
    <w:rsid w:val="00160098"/>
    <w:rsid w:val="00164337"/>
    <w:rsid w:val="00165450"/>
    <w:rsid w:val="001659E1"/>
    <w:rsid w:val="00166012"/>
    <w:rsid w:val="00166239"/>
    <w:rsid w:val="0016646F"/>
    <w:rsid w:val="00166A31"/>
    <w:rsid w:val="00167AC3"/>
    <w:rsid w:val="00170A18"/>
    <w:rsid w:val="00172A27"/>
    <w:rsid w:val="00172EB1"/>
    <w:rsid w:val="00173785"/>
    <w:rsid w:val="00173C47"/>
    <w:rsid w:val="00174800"/>
    <w:rsid w:val="00175550"/>
    <w:rsid w:val="00177990"/>
    <w:rsid w:val="00177B18"/>
    <w:rsid w:val="0018084C"/>
    <w:rsid w:val="00180997"/>
    <w:rsid w:val="00182011"/>
    <w:rsid w:val="001830B1"/>
    <w:rsid w:val="001836D9"/>
    <w:rsid w:val="00183F93"/>
    <w:rsid w:val="001866BA"/>
    <w:rsid w:val="00186BB4"/>
    <w:rsid w:val="00186E3A"/>
    <w:rsid w:val="00191F58"/>
    <w:rsid w:val="00191FA5"/>
    <w:rsid w:val="0019232B"/>
    <w:rsid w:val="00192BAF"/>
    <w:rsid w:val="001936C4"/>
    <w:rsid w:val="00193C79"/>
    <w:rsid w:val="00193CCB"/>
    <w:rsid w:val="00193E66"/>
    <w:rsid w:val="001946B5"/>
    <w:rsid w:val="00195C26"/>
    <w:rsid w:val="001964CD"/>
    <w:rsid w:val="0019670C"/>
    <w:rsid w:val="001978BD"/>
    <w:rsid w:val="00197F80"/>
    <w:rsid w:val="001A0409"/>
    <w:rsid w:val="001A1278"/>
    <w:rsid w:val="001A245F"/>
    <w:rsid w:val="001A2F8E"/>
    <w:rsid w:val="001A4180"/>
    <w:rsid w:val="001A42BE"/>
    <w:rsid w:val="001A4842"/>
    <w:rsid w:val="001A520B"/>
    <w:rsid w:val="001A5653"/>
    <w:rsid w:val="001A5930"/>
    <w:rsid w:val="001A59A3"/>
    <w:rsid w:val="001A6B98"/>
    <w:rsid w:val="001A7553"/>
    <w:rsid w:val="001A763E"/>
    <w:rsid w:val="001A7941"/>
    <w:rsid w:val="001A7F31"/>
    <w:rsid w:val="001A7FB1"/>
    <w:rsid w:val="001B0533"/>
    <w:rsid w:val="001B26F0"/>
    <w:rsid w:val="001B56C0"/>
    <w:rsid w:val="001B741C"/>
    <w:rsid w:val="001C1CFA"/>
    <w:rsid w:val="001C1E7E"/>
    <w:rsid w:val="001C4D81"/>
    <w:rsid w:val="001C4D9C"/>
    <w:rsid w:val="001C5406"/>
    <w:rsid w:val="001C57C8"/>
    <w:rsid w:val="001C5B8E"/>
    <w:rsid w:val="001C60D0"/>
    <w:rsid w:val="001C7F25"/>
    <w:rsid w:val="001D047B"/>
    <w:rsid w:val="001D23A8"/>
    <w:rsid w:val="001D3946"/>
    <w:rsid w:val="001D4B70"/>
    <w:rsid w:val="001D4CB1"/>
    <w:rsid w:val="001D5951"/>
    <w:rsid w:val="001D7871"/>
    <w:rsid w:val="001E0300"/>
    <w:rsid w:val="001E123A"/>
    <w:rsid w:val="001E25DF"/>
    <w:rsid w:val="001E299F"/>
    <w:rsid w:val="001E3E81"/>
    <w:rsid w:val="001E55A9"/>
    <w:rsid w:val="001E6660"/>
    <w:rsid w:val="001E750E"/>
    <w:rsid w:val="001E7F2C"/>
    <w:rsid w:val="001F025B"/>
    <w:rsid w:val="001F0526"/>
    <w:rsid w:val="001F10A4"/>
    <w:rsid w:val="001F1A3B"/>
    <w:rsid w:val="001F20A2"/>
    <w:rsid w:val="001F27EC"/>
    <w:rsid w:val="001F2AF7"/>
    <w:rsid w:val="001F31F7"/>
    <w:rsid w:val="001F3750"/>
    <w:rsid w:val="001F3F9A"/>
    <w:rsid w:val="001F426A"/>
    <w:rsid w:val="001F512E"/>
    <w:rsid w:val="002009FC"/>
    <w:rsid w:val="00200E4C"/>
    <w:rsid w:val="00200FCE"/>
    <w:rsid w:val="00201493"/>
    <w:rsid w:val="00201E65"/>
    <w:rsid w:val="0020230B"/>
    <w:rsid w:val="00202345"/>
    <w:rsid w:val="002024BF"/>
    <w:rsid w:val="00202F2D"/>
    <w:rsid w:val="002037FC"/>
    <w:rsid w:val="00204422"/>
    <w:rsid w:val="00211CAE"/>
    <w:rsid w:val="00211D0C"/>
    <w:rsid w:val="002131D7"/>
    <w:rsid w:val="002146D5"/>
    <w:rsid w:val="00214ACB"/>
    <w:rsid w:val="002151E4"/>
    <w:rsid w:val="00215869"/>
    <w:rsid w:val="00217F6A"/>
    <w:rsid w:val="00220429"/>
    <w:rsid w:val="00221003"/>
    <w:rsid w:val="00222EA7"/>
    <w:rsid w:val="00223D7A"/>
    <w:rsid w:val="00223E0C"/>
    <w:rsid w:val="00224A8F"/>
    <w:rsid w:val="00224EFC"/>
    <w:rsid w:val="002253F2"/>
    <w:rsid w:val="002258BC"/>
    <w:rsid w:val="00226F04"/>
    <w:rsid w:val="00227591"/>
    <w:rsid w:val="0022784E"/>
    <w:rsid w:val="00230B32"/>
    <w:rsid w:val="00230CD8"/>
    <w:rsid w:val="0023132F"/>
    <w:rsid w:val="0023155D"/>
    <w:rsid w:val="00231933"/>
    <w:rsid w:val="00231C7D"/>
    <w:rsid w:val="0023219A"/>
    <w:rsid w:val="002328FA"/>
    <w:rsid w:val="00232A56"/>
    <w:rsid w:val="00234877"/>
    <w:rsid w:val="00234AAC"/>
    <w:rsid w:val="00234E00"/>
    <w:rsid w:val="00235346"/>
    <w:rsid w:val="00235524"/>
    <w:rsid w:val="00235840"/>
    <w:rsid w:val="002406C0"/>
    <w:rsid w:val="00240D8F"/>
    <w:rsid w:val="00241EEC"/>
    <w:rsid w:val="00243B15"/>
    <w:rsid w:val="002458D9"/>
    <w:rsid w:val="00245E0A"/>
    <w:rsid w:val="00245FED"/>
    <w:rsid w:val="00246F94"/>
    <w:rsid w:val="00250217"/>
    <w:rsid w:val="002506E1"/>
    <w:rsid w:val="00251365"/>
    <w:rsid w:val="00251EA4"/>
    <w:rsid w:val="00251F36"/>
    <w:rsid w:val="00252080"/>
    <w:rsid w:val="002541FC"/>
    <w:rsid w:val="002544DD"/>
    <w:rsid w:val="00254871"/>
    <w:rsid w:val="00255131"/>
    <w:rsid w:val="00255802"/>
    <w:rsid w:val="002558E6"/>
    <w:rsid w:val="00255903"/>
    <w:rsid w:val="00257267"/>
    <w:rsid w:val="00257F23"/>
    <w:rsid w:val="00260F93"/>
    <w:rsid w:val="00261626"/>
    <w:rsid w:val="002624FB"/>
    <w:rsid w:val="00262572"/>
    <w:rsid w:val="00262719"/>
    <w:rsid w:val="00263512"/>
    <w:rsid w:val="0026373D"/>
    <w:rsid w:val="00263BD6"/>
    <w:rsid w:val="00264B18"/>
    <w:rsid w:val="00265B61"/>
    <w:rsid w:val="00266CEA"/>
    <w:rsid w:val="002670EC"/>
    <w:rsid w:val="00271310"/>
    <w:rsid w:val="002728A7"/>
    <w:rsid w:val="00272B96"/>
    <w:rsid w:val="00274272"/>
    <w:rsid w:val="00274DE9"/>
    <w:rsid w:val="00275D43"/>
    <w:rsid w:val="00276767"/>
    <w:rsid w:val="00276A72"/>
    <w:rsid w:val="00276E00"/>
    <w:rsid w:val="002777AC"/>
    <w:rsid w:val="0028030D"/>
    <w:rsid w:val="00281127"/>
    <w:rsid w:val="002817DC"/>
    <w:rsid w:val="0028282C"/>
    <w:rsid w:val="0028470A"/>
    <w:rsid w:val="00284ABA"/>
    <w:rsid w:val="002851F3"/>
    <w:rsid w:val="0028650C"/>
    <w:rsid w:val="0028729F"/>
    <w:rsid w:val="00287FBA"/>
    <w:rsid w:val="00290213"/>
    <w:rsid w:val="00291E2F"/>
    <w:rsid w:val="00292B66"/>
    <w:rsid w:val="00292D8C"/>
    <w:rsid w:val="00294345"/>
    <w:rsid w:val="00295466"/>
    <w:rsid w:val="002A0346"/>
    <w:rsid w:val="002A06DF"/>
    <w:rsid w:val="002A07BD"/>
    <w:rsid w:val="002A15E6"/>
    <w:rsid w:val="002A25C4"/>
    <w:rsid w:val="002A2B0E"/>
    <w:rsid w:val="002A37B5"/>
    <w:rsid w:val="002A3FB5"/>
    <w:rsid w:val="002A51C0"/>
    <w:rsid w:val="002A591E"/>
    <w:rsid w:val="002A5EEF"/>
    <w:rsid w:val="002A5FD6"/>
    <w:rsid w:val="002A6393"/>
    <w:rsid w:val="002A6D86"/>
    <w:rsid w:val="002A735C"/>
    <w:rsid w:val="002A7685"/>
    <w:rsid w:val="002A7987"/>
    <w:rsid w:val="002B09A7"/>
    <w:rsid w:val="002B0C8B"/>
    <w:rsid w:val="002B1BC1"/>
    <w:rsid w:val="002B1CE6"/>
    <w:rsid w:val="002B2055"/>
    <w:rsid w:val="002B2143"/>
    <w:rsid w:val="002B2442"/>
    <w:rsid w:val="002B2A83"/>
    <w:rsid w:val="002B35D4"/>
    <w:rsid w:val="002B3707"/>
    <w:rsid w:val="002B3C4D"/>
    <w:rsid w:val="002B50EB"/>
    <w:rsid w:val="002B5446"/>
    <w:rsid w:val="002B663C"/>
    <w:rsid w:val="002B6BB5"/>
    <w:rsid w:val="002C1B36"/>
    <w:rsid w:val="002C1BBF"/>
    <w:rsid w:val="002C1D85"/>
    <w:rsid w:val="002C20E3"/>
    <w:rsid w:val="002C2AD9"/>
    <w:rsid w:val="002C3902"/>
    <w:rsid w:val="002C3B8A"/>
    <w:rsid w:val="002C3D7E"/>
    <w:rsid w:val="002C45CE"/>
    <w:rsid w:val="002C6579"/>
    <w:rsid w:val="002C7589"/>
    <w:rsid w:val="002D1131"/>
    <w:rsid w:val="002D1CC1"/>
    <w:rsid w:val="002D27EC"/>
    <w:rsid w:val="002D3299"/>
    <w:rsid w:val="002D4913"/>
    <w:rsid w:val="002D5AD3"/>
    <w:rsid w:val="002D5F1A"/>
    <w:rsid w:val="002D6166"/>
    <w:rsid w:val="002D663B"/>
    <w:rsid w:val="002D7201"/>
    <w:rsid w:val="002E0C1A"/>
    <w:rsid w:val="002E15C1"/>
    <w:rsid w:val="002E168D"/>
    <w:rsid w:val="002E2AFD"/>
    <w:rsid w:val="002E2BAE"/>
    <w:rsid w:val="002E2DBE"/>
    <w:rsid w:val="002E3033"/>
    <w:rsid w:val="002E3058"/>
    <w:rsid w:val="002E319E"/>
    <w:rsid w:val="002E35A8"/>
    <w:rsid w:val="002E3FAF"/>
    <w:rsid w:val="002E4C26"/>
    <w:rsid w:val="002E668E"/>
    <w:rsid w:val="002E6AE6"/>
    <w:rsid w:val="002E7C9C"/>
    <w:rsid w:val="002F2460"/>
    <w:rsid w:val="002F51BA"/>
    <w:rsid w:val="002F566E"/>
    <w:rsid w:val="002F64CA"/>
    <w:rsid w:val="002F74AC"/>
    <w:rsid w:val="00300874"/>
    <w:rsid w:val="00300F2A"/>
    <w:rsid w:val="00302533"/>
    <w:rsid w:val="003026F4"/>
    <w:rsid w:val="00302D18"/>
    <w:rsid w:val="00302FA4"/>
    <w:rsid w:val="00303AAE"/>
    <w:rsid w:val="00304B0B"/>
    <w:rsid w:val="00304BB7"/>
    <w:rsid w:val="00304E24"/>
    <w:rsid w:val="00304E70"/>
    <w:rsid w:val="00306851"/>
    <w:rsid w:val="00307AF2"/>
    <w:rsid w:val="00310BA6"/>
    <w:rsid w:val="00310E38"/>
    <w:rsid w:val="003111CD"/>
    <w:rsid w:val="003113B9"/>
    <w:rsid w:val="00311507"/>
    <w:rsid w:val="00312475"/>
    <w:rsid w:val="00313CCA"/>
    <w:rsid w:val="00315EC3"/>
    <w:rsid w:val="00316091"/>
    <w:rsid w:val="0031635A"/>
    <w:rsid w:val="00316A97"/>
    <w:rsid w:val="00316DD3"/>
    <w:rsid w:val="00316E5C"/>
    <w:rsid w:val="00316EF8"/>
    <w:rsid w:val="003179D0"/>
    <w:rsid w:val="0032037C"/>
    <w:rsid w:val="00320880"/>
    <w:rsid w:val="00322857"/>
    <w:rsid w:val="00323131"/>
    <w:rsid w:val="003234C8"/>
    <w:rsid w:val="00323553"/>
    <w:rsid w:val="00323E07"/>
    <w:rsid w:val="003249C4"/>
    <w:rsid w:val="00327243"/>
    <w:rsid w:val="00327660"/>
    <w:rsid w:val="003276DA"/>
    <w:rsid w:val="003276DD"/>
    <w:rsid w:val="00330C73"/>
    <w:rsid w:val="003311CA"/>
    <w:rsid w:val="00331A71"/>
    <w:rsid w:val="00331FE6"/>
    <w:rsid w:val="003367E7"/>
    <w:rsid w:val="00341167"/>
    <w:rsid w:val="0034153D"/>
    <w:rsid w:val="0034174F"/>
    <w:rsid w:val="00342017"/>
    <w:rsid w:val="00342A97"/>
    <w:rsid w:val="0034319F"/>
    <w:rsid w:val="00344BE9"/>
    <w:rsid w:val="00344DCB"/>
    <w:rsid w:val="00345302"/>
    <w:rsid w:val="0034588C"/>
    <w:rsid w:val="00345A5D"/>
    <w:rsid w:val="003460DE"/>
    <w:rsid w:val="0034697B"/>
    <w:rsid w:val="00347387"/>
    <w:rsid w:val="00352B49"/>
    <w:rsid w:val="0035305C"/>
    <w:rsid w:val="0035376E"/>
    <w:rsid w:val="00355419"/>
    <w:rsid w:val="00357777"/>
    <w:rsid w:val="0036240F"/>
    <w:rsid w:val="00362B4A"/>
    <w:rsid w:val="00363073"/>
    <w:rsid w:val="0036314F"/>
    <w:rsid w:val="00364FA0"/>
    <w:rsid w:val="00364FDA"/>
    <w:rsid w:val="00366BCC"/>
    <w:rsid w:val="00366C44"/>
    <w:rsid w:val="003700BE"/>
    <w:rsid w:val="0037089B"/>
    <w:rsid w:val="003709B0"/>
    <w:rsid w:val="00370A6A"/>
    <w:rsid w:val="00370D3B"/>
    <w:rsid w:val="0037268F"/>
    <w:rsid w:val="00372F1A"/>
    <w:rsid w:val="00376528"/>
    <w:rsid w:val="00376C40"/>
    <w:rsid w:val="0038066C"/>
    <w:rsid w:val="00381EF5"/>
    <w:rsid w:val="00383410"/>
    <w:rsid w:val="00385473"/>
    <w:rsid w:val="003858F9"/>
    <w:rsid w:val="0039003E"/>
    <w:rsid w:val="003908CC"/>
    <w:rsid w:val="00390B56"/>
    <w:rsid w:val="00391361"/>
    <w:rsid w:val="003975C5"/>
    <w:rsid w:val="003977AC"/>
    <w:rsid w:val="003978C5"/>
    <w:rsid w:val="00397F43"/>
    <w:rsid w:val="003A315E"/>
    <w:rsid w:val="003A3B71"/>
    <w:rsid w:val="003A5619"/>
    <w:rsid w:val="003A6DC6"/>
    <w:rsid w:val="003A7EF7"/>
    <w:rsid w:val="003B1D8D"/>
    <w:rsid w:val="003B39A0"/>
    <w:rsid w:val="003B4121"/>
    <w:rsid w:val="003B490C"/>
    <w:rsid w:val="003B53EE"/>
    <w:rsid w:val="003B5859"/>
    <w:rsid w:val="003B7C6D"/>
    <w:rsid w:val="003C04F7"/>
    <w:rsid w:val="003C1D6A"/>
    <w:rsid w:val="003C1E82"/>
    <w:rsid w:val="003C2697"/>
    <w:rsid w:val="003C2A48"/>
    <w:rsid w:val="003C2FA3"/>
    <w:rsid w:val="003C3205"/>
    <w:rsid w:val="003C4381"/>
    <w:rsid w:val="003C4B43"/>
    <w:rsid w:val="003C55E3"/>
    <w:rsid w:val="003C5D5C"/>
    <w:rsid w:val="003C638D"/>
    <w:rsid w:val="003C6811"/>
    <w:rsid w:val="003C68FB"/>
    <w:rsid w:val="003C7048"/>
    <w:rsid w:val="003C7345"/>
    <w:rsid w:val="003D0812"/>
    <w:rsid w:val="003D10E9"/>
    <w:rsid w:val="003D11DA"/>
    <w:rsid w:val="003D14A0"/>
    <w:rsid w:val="003D1D45"/>
    <w:rsid w:val="003D24AC"/>
    <w:rsid w:val="003D2B02"/>
    <w:rsid w:val="003D2E0B"/>
    <w:rsid w:val="003D2F06"/>
    <w:rsid w:val="003D4650"/>
    <w:rsid w:val="003D56B7"/>
    <w:rsid w:val="003D67A2"/>
    <w:rsid w:val="003D70B6"/>
    <w:rsid w:val="003D7C3D"/>
    <w:rsid w:val="003D7DAB"/>
    <w:rsid w:val="003E0D02"/>
    <w:rsid w:val="003E1399"/>
    <w:rsid w:val="003E208A"/>
    <w:rsid w:val="003E3A2C"/>
    <w:rsid w:val="003E3D61"/>
    <w:rsid w:val="003E3E71"/>
    <w:rsid w:val="003E41AC"/>
    <w:rsid w:val="003E47C5"/>
    <w:rsid w:val="003E4A20"/>
    <w:rsid w:val="003E50D3"/>
    <w:rsid w:val="003E59D1"/>
    <w:rsid w:val="003E5A36"/>
    <w:rsid w:val="003E5CB5"/>
    <w:rsid w:val="003E63FC"/>
    <w:rsid w:val="003E716E"/>
    <w:rsid w:val="003F0011"/>
    <w:rsid w:val="003F0308"/>
    <w:rsid w:val="003F2CB5"/>
    <w:rsid w:val="003F343B"/>
    <w:rsid w:val="003F3B75"/>
    <w:rsid w:val="003F3C16"/>
    <w:rsid w:val="003F4369"/>
    <w:rsid w:val="003F4D03"/>
    <w:rsid w:val="003F610A"/>
    <w:rsid w:val="003F641B"/>
    <w:rsid w:val="003F697C"/>
    <w:rsid w:val="003F6BD0"/>
    <w:rsid w:val="003F72A5"/>
    <w:rsid w:val="003F7561"/>
    <w:rsid w:val="003F758D"/>
    <w:rsid w:val="003F7B4B"/>
    <w:rsid w:val="004004DC"/>
    <w:rsid w:val="00400503"/>
    <w:rsid w:val="0040065E"/>
    <w:rsid w:val="004014A1"/>
    <w:rsid w:val="004014D8"/>
    <w:rsid w:val="004018EE"/>
    <w:rsid w:val="004039CC"/>
    <w:rsid w:val="00403B4E"/>
    <w:rsid w:val="004048FB"/>
    <w:rsid w:val="00407EDD"/>
    <w:rsid w:val="00410BBD"/>
    <w:rsid w:val="00410EBA"/>
    <w:rsid w:val="004120CE"/>
    <w:rsid w:val="0041236B"/>
    <w:rsid w:val="00412F89"/>
    <w:rsid w:val="004138E5"/>
    <w:rsid w:val="004138FC"/>
    <w:rsid w:val="00415F5F"/>
    <w:rsid w:val="00415F89"/>
    <w:rsid w:val="00416097"/>
    <w:rsid w:val="004172E3"/>
    <w:rsid w:val="00417876"/>
    <w:rsid w:val="004202ED"/>
    <w:rsid w:val="00420DE3"/>
    <w:rsid w:val="004212C1"/>
    <w:rsid w:val="0042230F"/>
    <w:rsid w:val="00423298"/>
    <w:rsid w:val="00423665"/>
    <w:rsid w:val="00423B2D"/>
    <w:rsid w:val="004248E3"/>
    <w:rsid w:val="004249A5"/>
    <w:rsid w:val="00424DB4"/>
    <w:rsid w:val="0042636C"/>
    <w:rsid w:val="0042675E"/>
    <w:rsid w:val="00426859"/>
    <w:rsid w:val="004270F5"/>
    <w:rsid w:val="00427792"/>
    <w:rsid w:val="004316DE"/>
    <w:rsid w:val="00432A3A"/>
    <w:rsid w:val="00432AF9"/>
    <w:rsid w:val="00433DC6"/>
    <w:rsid w:val="0043789E"/>
    <w:rsid w:val="00440CF7"/>
    <w:rsid w:val="00440D99"/>
    <w:rsid w:val="004421DD"/>
    <w:rsid w:val="00442A89"/>
    <w:rsid w:val="00443134"/>
    <w:rsid w:val="0044313C"/>
    <w:rsid w:val="00443EF3"/>
    <w:rsid w:val="00444D74"/>
    <w:rsid w:val="004455A2"/>
    <w:rsid w:val="004460E1"/>
    <w:rsid w:val="00446105"/>
    <w:rsid w:val="00446205"/>
    <w:rsid w:val="0045051F"/>
    <w:rsid w:val="00451027"/>
    <w:rsid w:val="00452737"/>
    <w:rsid w:val="004534D9"/>
    <w:rsid w:val="00453EE4"/>
    <w:rsid w:val="00454507"/>
    <w:rsid w:val="00454C6E"/>
    <w:rsid w:val="00456C77"/>
    <w:rsid w:val="00460098"/>
    <w:rsid w:val="004600A9"/>
    <w:rsid w:val="0046048D"/>
    <w:rsid w:val="00460791"/>
    <w:rsid w:val="00461499"/>
    <w:rsid w:val="00461563"/>
    <w:rsid w:val="00463313"/>
    <w:rsid w:val="00463CF0"/>
    <w:rsid w:val="00463F53"/>
    <w:rsid w:val="0046408D"/>
    <w:rsid w:val="004658C7"/>
    <w:rsid w:val="00465E49"/>
    <w:rsid w:val="004675D6"/>
    <w:rsid w:val="00470900"/>
    <w:rsid w:val="00471709"/>
    <w:rsid w:val="00471944"/>
    <w:rsid w:val="00473335"/>
    <w:rsid w:val="00473724"/>
    <w:rsid w:val="004744F1"/>
    <w:rsid w:val="004748E7"/>
    <w:rsid w:val="004766DC"/>
    <w:rsid w:val="004767C1"/>
    <w:rsid w:val="004771BE"/>
    <w:rsid w:val="00481412"/>
    <w:rsid w:val="004835FC"/>
    <w:rsid w:val="00483900"/>
    <w:rsid w:val="00484993"/>
    <w:rsid w:val="004852AB"/>
    <w:rsid w:val="0048564B"/>
    <w:rsid w:val="0048565A"/>
    <w:rsid w:val="00486114"/>
    <w:rsid w:val="00486BFD"/>
    <w:rsid w:val="00486E93"/>
    <w:rsid w:val="00487040"/>
    <w:rsid w:val="00487AC5"/>
    <w:rsid w:val="00487F57"/>
    <w:rsid w:val="00490085"/>
    <w:rsid w:val="00491F62"/>
    <w:rsid w:val="004935E7"/>
    <w:rsid w:val="0049462C"/>
    <w:rsid w:val="004952F7"/>
    <w:rsid w:val="0049587B"/>
    <w:rsid w:val="004967BB"/>
    <w:rsid w:val="00496C51"/>
    <w:rsid w:val="00496F1F"/>
    <w:rsid w:val="00497F6E"/>
    <w:rsid w:val="004A0C32"/>
    <w:rsid w:val="004A14B8"/>
    <w:rsid w:val="004A3815"/>
    <w:rsid w:val="004A3DEC"/>
    <w:rsid w:val="004A4ED1"/>
    <w:rsid w:val="004A523E"/>
    <w:rsid w:val="004A55CB"/>
    <w:rsid w:val="004A56AB"/>
    <w:rsid w:val="004A5AD5"/>
    <w:rsid w:val="004A6721"/>
    <w:rsid w:val="004A6EE9"/>
    <w:rsid w:val="004B0DFA"/>
    <w:rsid w:val="004B1C5B"/>
    <w:rsid w:val="004B1EF1"/>
    <w:rsid w:val="004B2CA2"/>
    <w:rsid w:val="004B3B18"/>
    <w:rsid w:val="004B5258"/>
    <w:rsid w:val="004B5806"/>
    <w:rsid w:val="004B5FD0"/>
    <w:rsid w:val="004B6E70"/>
    <w:rsid w:val="004B7CCF"/>
    <w:rsid w:val="004C015D"/>
    <w:rsid w:val="004C0C71"/>
    <w:rsid w:val="004C0EAD"/>
    <w:rsid w:val="004C285F"/>
    <w:rsid w:val="004C2ACE"/>
    <w:rsid w:val="004C484C"/>
    <w:rsid w:val="004C58BC"/>
    <w:rsid w:val="004C6D4E"/>
    <w:rsid w:val="004C732E"/>
    <w:rsid w:val="004C75B6"/>
    <w:rsid w:val="004D04C3"/>
    <w:rsid w:val="004D0A1D"/>
    <w:rsid w:val="004D155A"/>
    <w:rsid w:val="004D15CA"/>
    <w:rsid w:val="004D1ABC"/>
    <w:rsid w:val="004D1AC1"/>
    <w:rsid w:val="004D1F00"/>
    <w:rsid w:val="004D37B6"/>
    <w:rsid w:val="004D3F56"/>
    <w:rsid w:val="004D607D"/>
    <w:rsid w:val="004E03AD"/>
    <w:rsid w:val="004E0562"/>
    <w:rsid w:val="004E15CC"/>
    <w:rsid w:val="004E3119"/>
    <w:rsid w:val="004E489C"/>
    <w:rsid w:val="004F1DAE"/>
    <w:rsid w:val="004F1DDB"/>
    <w:rsid w:val="004F21BA"/>
    <w:rsid w:val="004F28A6"/>
    <w:rsid w:val="004F3624"/>
    <w:rsid w:val="004F3776"/>
    <w:rsid w:val="004F38DA"/>
    <w:rsid w:val="004F44F5"/>
    <w:rsid w:val="004F520E"/>
    <w:rsid w:val="004F56D5"/>
    <w:rsid w:val="004F6CD8"/>
    <w:rsid w:val="004F7D33"/>
    <w:rsid w:val="005013B4"/>
    <w:rsid w:val="005018A2"/>
    <w:rsid w:val="00501B3F"/>
    <w:rsid w:val="00502959"/>
    <w:rsid w:val="0050410F"/>
    <w:rsid w:val="00504A94"/>
    <w:rsid w:val="00504AB0"/>
    <w:rsid w:val="00505C5C"/>
    <w:rsid w:val="005068A1"/>
    <w:rsid w:val="00506E19"/>
    <w:rsid w:val="00507589"/>
    <w:rsid w:val="00507E7B"/>
    <w:rsid w:val="00510425"/>
    <w:rsid w:val="00511881"/>
    <w:rsid w:val="00511892"/>
    <w:rsid w:val="005128BD"/>
    <w:rsid w:val="00512AF8"/>
    <w:rsid w:val="005135AC"/>
    <w:rsid w:val="00513D5B"/>
    <w:rsid w:val="005157D5"/>
    <w:rsid w:val="00515FEF"/>
    <w:rsid w:val="005162EA"/>
    <w:rsid w:val="005200A3"/>
    <w:rsid w:val="005202F1"/>
    <w:rsid w:val="005206B1"/>
    <w:rsid w:val="00521E63"/>
    <w:rsid w:val="00522FE4"/>
    <w:rsid w:val="0052429A"/>
    <w:rsid w:val="005243FE"/>
    <w:rsid w:val="0052589F"/>
    <w:rsid w:val="005262CE"/>
    <w:rsid w:val="00526866"/>
    <w:rsid w:val="00533018"/>
    <w:rsid w:val="005332FE"/>
    <w:rsid w:val="0053333C"/>
    <w:rsid w:val="00534317"/>
    <w:rsid w:val="00534DD1"/>
    <w:rsid w:val="00535088"/>
    <w:rsid w:val="005355BE"/>
    <w:rsid w:val="005356B8"/>
    <w:rsid w:val="00535C68"/>
    <w:rsid w:val="00535DFC"/>
    <w:rsid w:val="00537CE4"/>
    <w:rsid w:val="005405D9"/>
    <w:rsid w:val="005409D6"/>
    <w:rsid w:val="00540EAB"/>
    <w:rsid w:val="005410A5"/>
    <w:rsid w:val="00544558"/>
    <w:rsid w:val="00545115"/>
    <w:rsid w:val="005459FD"/>
    <w:rsid w:val="00546487"/>
    <w:rsid w:val="00546F2C"/>
    <w:rsid w:val="00547C52"/>
    <w:rsid w:val="00547C76"/>
    <w:rsid w:val="00547DB5"/>
    <w:rsid w:val="00547E63"/>
    <w:rsid w:val="00550D4D"/>
    <w:rsid w:val="00550DAE"/>
    <w:rsid w:val="00550E6C"/>
    <w:rsid w:val="00551ADB"/>
    <w:rsid w:val="00552292"/>
    <w:rsid w:val="0055310B"/>
    <w:rsid w:val="00553232"/>
    <w:rsid w:val="005532DE"/>
    <w:rsid w:val="00553DC9"/>
    <w:rsid w:val="00554284"/>
    <w:rsid w:val="00554DEA"/>
    <w:rsid w:val="00554F64"/>
    <w:rsid w:val="00555A69"/>
    <w:rsid w:val="00555BA9"/>
    <w:rsid w:val="00555CBC"/>
    <w:rsid w:val="00555F8C"/>
    <w:rsid w:val="0055651B"/>
    <w:rsid w:val="005613EE"/>
    <w:rsid w:val="00561515"/>
    <w:rsid w:val="005619CD"/>
    <w:rsid w:val="0056238E"/>
    <w:rsid w:val="005625DB"/>
    <w:rsid w:val="00562934"/>
    <w:rsid w:val="00563A13"/>
    <w:rsid w:val="00563ABA"/>
    <w:rsid w:val="005646F1"/>
    <w:rsid w:val="00564D15"/>
    <w:rsid w:val="00566B97"/>
    <w:rsid w:val="005675DE"/>
    <w:rsid w:val="005709F6"/>
    <w:rsid w:val="00570E57"/>
    <w:rsid w:val="00572745"/>
    <w:rsid w:val="00573CDA"/>
    <w:rsid w:val="00577765"/>
    <w:rsid w:val="00577876"/>
    <w:rsid w:val="00581FC4"/>
    <w:rsid w:val="00581FF0"/>
    <w:rsid w:val="00581FFB"/>
    <w:rsid w:val="005821E1"/>
    <w:rsid w:val="0058260D"/>
    <w:rsid w:val="00582B4D"/>
    <w:rsid w:val="005830EE"/>
    <w:rsid w:val="00583736"/>
    <w:rsid w:val="00583EDB"/>
    <w:rsid w:val="00584A20"/>
    <w:rsid w:val="00584D98"/>
    <w:rsid w:val="00584E9D"/>
    <w:rsid w:val="00585FC8"/>
    <w:rsid w:val="005865AF"/>
    <w:rsid w:val="005908D0"/>
    <w:rsid w:val="00590928"/>
    <w:rsid w:val="0059327A"/>
    <w:rsid w:val="00593574"/>
    <w:rsid w:val="00593A7A"/>
    <w:rsid w:val="00593B91"/>
    <w:rsid w:val="005947FA"/>
    <w:rsid w:val="00594F31"/>
    <w:rsid w:val="005951D7"/>
    <w:rsid w:val="00595B7C"/>
    <w:rsid w:val="005961B3"/>
    <w:rsid w:val="00596A08"/>
    <w:rsid w:val="00597FE0"/>
    <w:rsid w:val="005A04F2"/>
    <w:rsid w:val="005A113D"/>
    <w:rsid w:val="005A1146"/>
    <w:rsid w:val="005A2291"/>
    <w:rsid w:val="005A3EDB"/>
    <w:rsid w:val="005A4194"/>
    <w:rsid w:val="005A4BD5"/>
    <w:rsid w:val="005A6289"/>
    <w:rsid w:val="005B0BEA"/>
    <w:rsid w:val="005B1307"/>
    <w:rsid w:val="005B16D6"/>
    <w:rsid w:val="005B1C07"/>
    <w:rsid w:val="005B1C3C"/>
    <w:rsid w:val="005B43CB"/>
    <w:rsid w:val="005B4E69"/>
    <w:rsid w:val="005B6357"/>
    <w:rsid w:val="005B6425"/>
    <w:rsid w:val="005B7B80"/>
    <w:rsid w:val="005C0791"/>
    <w:rsid w:val="005C14A3"/>
    <w:rsid w:val="005C1809"/>
    <w:rsid w:val="005C2276"/>
    <w:rsid w:val="005C26B2"/>
    <w:rsid w:val="005C2A81"/>
    <w:rsid w:val="005C4B3F"/>
    <w:rsid w:val="005C51BC"/>
    <w:rsid w:val="005C52EC"/>
    <w:rsid w:val="005C5DA3"/>
    <w:rsid w:val="005C6266"/>
    <w:rsid w:val="005C721F"/>
    <w:rsid w:val="005C726E"/>
    <w:rsid w:val="005C7493"/>
    <w:rsid w:val="005C7B5F"/>
    <w:rsid w:val="005C7DBB"/>
    <w:rsid w:val="005D003D"/>
    <w:rsid w:val="005D2017"/>
    <w:rsid w:val="005D4606"/>
    <w:rsid w:val="005E1FF0"/>
    <w:rsid w:val="005E27C3"/>
    <w:rsid w:val="005E2A0F"/>
    <w:rsid w:val="005E327E"/>
    <w:rsid w:val="005E3980"/>
    <w:rsid w:val="005E56CA"/>
    <w:rsid w:val="005E57A9"/>
    <w:rsid w:val="005E66F9"/>
    <w:rsid w:val="005E7D8A"/>
    <w:rsid w:val="005E7E15"/>
    <w:rsid w:val="005F0E9E"/>
    <w:rsid w:val="005F12C8"/>
    <w:rsid w:val="005F1311"/>
    <w:rsid w:val="005F1EE4"/>
    <w:rsid w:val="005F2583"/>
    <w:rsid w:val="005F2B08"/>
    <w:rsid w:val="005F2D04"/>
    <w:rsid w:val="005F38C7"/>
    <w:rsid w:val="005F4DC3"/>
    <w:rsid w:val="005F5391"/>
    <w:rsid w:val="005F5AD6"/>
    <w:rsid w:val="006001D3"/>
    <w:rsid w:val="00600694"/>
    <w:rsid w:val="00602723"/>
    <w:rsid w:val="00602CFD"/>
    <w:rsid w:val="006030CA"/>
    <w:rsid w:val="006036DB"/>
    <w:rsid w:val="00604ADE"/>
    <w:rsid w:val="00604F23"/>
    <w:rsid w:val="006055F8"/>
    <w:rsid w:val="0060602F"/>
    <w:rsid w:val="00607910"/>
    <w:rsid w:val="0061015C"/>
    <w:rsid w:val="00610AAE"/>
    <w:rsid w:val="006110C7"/>
    <w:rsid w:val="006112E7"/>
    <w:rsid w:val="006119DF"/>
    <w:rsid w:val="00611F84"/>
    <w:rsid w:val="00612B91"/>
    <w:rsid w:val="00613D67"/>
    <w:rsid w:val="00615009"/>
    <w:rsid w:val="00615DB9"/>
    <w:rsid w:val="00616379"/>
    <w:rsid w:val="00616C9A"/>
    <w:rsid w:val="00617F4B"/>
    <w:rsid w:val="00620D6D"/>
    <w:rsid w:val="00622F4A"/>
    <w:rsid w:val="006237C6"/>
    <w:rsid w:val="00623CD2"/>
    <w:rsid w:val="00624337"/>
    <w:rsid w:val="00625296"/>
    <w:rsid w:val="00626A6E"/>
    <w:rsid w:val="00626F8C"/>
    <w:rsid w:val="006271BD"/>
    <w:rsid w:val="006275FC"/>
    <w:rsid w:val="006277D5"/>
    <w:rsid w:val="00631DB5"/>
    <w:rsid w:val="0063363A"/>
    <w:rsid w:val="00633689"/>
    <w:rsid w:val="0063392B"/>
    <w:rsid w:val="006339A1"/>
    <w:rsid w:val="00633B3C"/>
    <w:rsid w:val="00633E80"/>
    <w:rsid w:val="00634732"/>
    <w:rsid w:val="00634AF5"/>
    <w:rsid w:val="00634BCF"/>
    <w:rsid w:val="00636243"/>
    <w:rsid w:val="00637325"/>
    <w:rsid w:val="00637747"/>
    <w:rsid w:val="00637BAD"/>
    <w:rsid w:val="00637BF1"/>
    <w:rsid w:val="00637EFB"/>
    <w:rsid w:val="0064099D"/>
    <w:rsid w:val="00640CF4"/>
    <w:rsid w:val="00641A1E"/>
    <w:rsid w:val="00641D6D"/>
    <w:rsid w:val="00641F64"/>
    <w:rsid w:val="006420DF"/>
    <w:rsid w:val="00642371"/>
    <w:rsid w:val="0064271A"/>
    <w:rsid w:val="00642C6E"/>
    <w:rsid w:val="0064620A"/>
    <w:rsid w:val="006462A9"/>
    <w:rsid w:val="006466E3"/>
    <w:rsid w:val="006520D2"/>
    <w:rsid w:val="00655F83"/>
    <w:rsid w:val="00660612"/>
    <w:rsid w:val="00660A19"/>
    <w:rsid w:val="00662B60"/>
    <w:rsid w:val="00662C8D"/>
    <w:rsid w:val="00664EF5"/>
    <w:rsid w:val="006655B7"/>
    <w:rsid w:val="0066595C"/>
    <w:rsid w:val="00666238"/>
    <w:rsid w:val="00667962"/>
    <w:rsid w:val="00667C41"/>
    <w:rsid w:val="00671C51"/>
    <w:rsid w:val="00672435"/>
    <w:rsid w:val="0067273F"/>
    <w:rsid w:val="00672CEE"/>
    <w:rsid w:val="00672F7B"/>
    <w:rsid w:val="00673216"/>
    <w:rsid w:val="00674265"/>
    <w:rsid w:val="00674460"/>
    <w:rsid w:val="006748A3"/>
    <w:rsid w:val="00674DC5"/>
    <w:rsid w:val="00676B5A"/>
    <w:rsid w:val="00676D46"/>
    <w:rsid w:val="0068041E"/>
    <w:rsid w:val="00681B4D"/>
    <w:rsid w:val="00681C00"/>
    <w:rsid w:val="00681CCB"/>
    <w:rsid w:val="0068248E"/>
    <w:rsid w:val="00685C76"/>
    <w:rsid w:val="00685E28"/>
    <w:rsid w:val="00686830"/>
    <w:rsid w:val="00687BC4"/>
    <w:rsid w:val="00687C05"/>
    <w:rsid w:val="00690394"/>
    <w:rsid w:val="006907D9"/>
    <w:rsid w:val="00690CB8"/>
    <w:rsid w:val="00691793"/>
    <w:rsid w:val="0069223C"/>
    <w:rsid w:val="006938D1"/>
    <w:rsid w:val="006942C6"/>
    <w:rsid w:val="006954EB"/>
    <w:rsid w:val="00695B3F"/>
    <w:rsid w:val="00696848"/>
    <w:rsid w:val="00696AAC"/>
    <w:rsid w:val="00697107"/>
    <w:rsid w:val="0069795F"/>
    <w:rsid w:val="006A1726"/>
    <w:rsid w:val="006A1A6A"/>
    <w:rsid w:val="006A24DD"/>
    <w:rsid w:val="006A3007"/>
    <w:rsid w:val="006A45D0"/>
    <w:rsid w:val="006A4630"/>
    <w:rsid w:val="006A47E5"/>
    <w:rsid w:val="006A4E3F"/>
    <w:rsid w:val="006A5A50"/>
    <w:rsid w:val="006A6234"/>
    <w:rsid w:val="006A6865"/>
    <w:rsid w:val="006A6F59"/>
    <w:rsid w:val="006A7900"/>
    <w:rsid w:val="006B02CB"/>
    <w:rsid w:val="006B0649"/>
    <w:rsid w:val="006B13A7"/>
    <w:rsid w:val="006B1499"/>
    <w:rsid w:val="006B1A65"/>
    <w:rsid w:val="006B1B8B"/>
    <w:rsid w:val="006B1C8F"/>
    <w:rsid w:val="006B21D7"/>
    <w:rsid w:val="006B2415"/>
    <w:rsid w:val="006B2B19"/>
    <w:rsid w:val="006B309E"/>
    <w:rsid w:val="006B380C"/>
    <w:rsid w:val="006B41D7"/>
    <w:rsid w:val="006B47F0"/>
    <w:rsid w:val="006B5F8F"/>
    <w:rsid w:val="006B6144"/>
    <w:rsid w:val="006B65EF"/>
    <w:rsid w:val="006B696B"/>
    <w:rsid w:val="006B73DA"/>
    <w:rsid w:val="006B7DB7"/>
    <w:rsid w:val="006C00FB"/>
    <w:rsid w:val="006C31E9"/>
    <w:rsid w:val="006C466C"/>
    <w:rsid w:val="006C46BA"/>
    <w:rsid w:val="006C4712"/>
    <w:rsid w:val="006C534C"/>
    <w:rsid w:val="006C5452"/>
    <w:rsid w:val="006C5D74"/>
    <w:rsid w:val="006C7046"/>
    <w:rsid w:val="006D08D5"/>
    <w:rsid w:val="006D130F"/>
    <w:rsid w:val="006D4E68"/>
    <w:rsid w:val="006D5490"/>
    <w:rsid w:val="006D6386"/>
    <w:rsid w:val="006D6708"/>
    <w:rsid w:val="006D68B6"/>
    <w:rsid w:val="006D6999"/>
    <w:rsid w:val="006D722A"/>
    <w:rsid w:val="006D7522"/>
    <w:rsid w:val="006D7C78"/>
    <w:rsid w:val="006D7CA4"/>
    <w:rsid w:val="006E0171"/>
    <w:rsid w:val="006E0EE5"/>
    <w:rsid w:val="006E1EBA"/>
    <w:rsid w:val="006E3D3B"/>
    <w:rsid w:val="006E3E89"/>
    <w:rsid w:val="006E4214"/>
    <w:rsid w:val="006E46B8"/>
    <w:rsid w:val="006E5049"/>
    <w:rsid w:val="006E55DF"/>
    <w:rsid w:val="006E604A"/>
    <w:rsid w:val="006E66A7"/>
    <w:rsid w:val="006E6D11"/>
    <w:rsid w:val="006E6FA5"/>
    <w:rsid w:val="006E7540"/>
    <w:rsid w:val="006F03C7"/>
    <w:rsid w:val="006F1DAE"/>
    <w:rsid w:val="006F2639"/>
    <w:rsid w:val="006F364B"/>
    <w:rsid w:val="006F42B9"/>
    <w:rsid w:val="006F631C"/>
    <w:rsid w:val="006F6367"/>
    <w:rsid w:val="006F6B58"/>
    <w:rsid w:val="006F7ECB"/>
    <w:rsid w:val="00702031"/>
    <w:rsid w:val="00702C9B"/>
    <w:rsid w:val="007037A3"/>
    <w:rsid w:val="00703F85"/>
    <w:rsid w:val="007046FD"/>
    <w:rsid w:val="00705326"/>
    <w:rsid w:val="00705366"/>
    <w:rsid w:val="00707298"/>
    <w:rsid w:val="00711067"/>
    <w:rsid w:val="007111FE"/>
    <w:rsid w:val="007126A7"/>
    <w:rsid w:val="007131CA"/>
    <w:rsid w:val="007143C9"/>
    <w:rsid w:val="007148FB"/>
    <w:rsid w:val="007151C3"/>
    <w:rsid w:val="00716207"/>
    <w:rsid w:val="0071754F"/>
    <w:rsid w:val="00717935"/>
    <w:rsid w:val="00717D15"/>
    <w:rsid w:val="00717DA5"/>
    <w:rsid w:val="00720A1F"/>
    <w:rsid w:val="00720F0B"/>
    <w:rsid w:val="00722902"/>
    <w:rsid w:val="00723F4C"/>
    <w:rsid w:val="00724192"/>
    <w:rsid w:val="00724EA4"/>
    <w:rsid w:val="00725167"/>
    <w:rsid w:val="00726523"/>
    <w:rsid w:val="0072731A"/>
    <w:rsid w:val="0073061A"/>
    <w:rsid w:val="00731556"/>
    <w:rsid w:val="00731670"/>
    <w:rsid w:val="00732473"/>
    <w:rsid w:val="00732DDD"/>
    <w:rsid w:val="007330EC"/>
    <w:rsid w:val="007332FA"/>
    <w:rsid w:val="007333C0"/>
    <w:rsid w:val="00733644"/>
    <w:rsid w:val="007345E3"/>
    <w:rsid w:val="0073460D"/>
    <w:rsid w:val="0073533E"/>
    <w:rsid w:val="00735EF3"/>
    <w:rsid w:val="00736783"/>
    <w:rsid w:val="00736A69"/>
    <w:rsid w:val="007374E8"/>
    <w:rsid w:val="00737B6F"/>
    <w:rsid w:val="00740506"/>
    <w:rsid w:val="00740C7B"/>
    <w:rsid w:val="00741105"/>
    <w:rsid w:val="00741E0D"/>
    <w:rsid w:val="0074270D"/>
    <w:rsid w:val="00743C23"/>
    <w:rsid w:val="00743DBF"/>
    <w:rsid w:val="00745D9C"/>
    <w:rsid w:val="00746965"/>
    <w:rsid w:val="00746AF0"/>
    <w:rsid w:val="00747A6F"/>
    <w:rsid w:val="00750C89"/>
    <w:rsid w:val="0075188C"/>
    <w:rsid w:val="0075200A"/>
    <w:rsid w:val="00752DE2"/>
    <w:rsid w:val="007540A3"/>
    <w:rsid w:val="007543BE"/>
    <w:rsid w:val="00754CEF"/>
    <w:rsid w:val="00754E15"/>
    <w:rsid w:val="007550D5"/>
    <w:rsid w:val="0075756A"/>
    <w:rsid w:val="00757690"/>
    <w:rsid w:val="00757755"/>
    <w:rsid w:val="00760B03"/>
    <w:rsid w:val="00760B49"/>
    <w:rsid w:val="00760F0B"/>
    <w:rsid w:val="007621C4"/>
    <w:rsid w:val="00762414"/>
    <w:rsid w:val="00762EF4"/>
    <w:rsid w:val="00763449"/>
    <w:rsid w:val="007664AE"/>
    <w:rsid w:val="00767DEA"/>
    <w:rsid w:val="00770BCB"/>
    <w:rsid w:val="00771DE5"/>
    <w:rsid w:val="0077311B"/>
    <w:rsid w:val="00774A3A"/>
    <w:rsid w:val="00775BDC"/>
    <w:rsid w:val="007764FA"/>
    <w:rsid w:val="0077690B"/>
    <w:rsid w:val="00776C47"/>
    <w:rsid w:val="0078118C"/>
    <w:rsid w:val="00781BA3"/>
    <w:rsid w:val="0078308F"/>
    <w:rsid w:val="007830A3"/>
    <w:rsid w:val="00783434"/>
    <w:rsid w:val="007835B3"/>
    <w:rsid w:val="00783D4E"/>
    <w:rsid w:val="00785299"/>
    <w:rsid w:val="007872FE"/>
    <w:rsid w:val="0079206B"/>
    <w:rsid w:val="00792230"/>
    <w:rsid w:val="00792DBA"/>
    <w:rsid w:val="0079360B"/>
    <w:rsid w:val="007948B5"/>
    <w:rsid w:val="007959E7"/>
    <w:rsid w:val="00796474"/>
    <w:rsid w:val="00796D2C"/>
    <w:rsid w:val="00797D3B"/>
    <w:rsid w:val="007A0252"/>
    <w:rsid w:val="007A0ABC"/>
    <w:rsid w:val="007A0AD2"/>
    <w:rsid w:val="007A1033"/>
    <w:rsid w:val="007A162B"/>
    <w:rsid w:val="007A3520"/>
    <w:rsid w:val="007A3E0A"/>
    <w:rsid w:val="007A4A99"/>
    <w:rsid w:val="007A4AE9"/>
    <w:rsid w:val="007A4BB7"/>
    <w:rsid w:val="007A631D"/>
    <w:rsid w:val="007B1EBE"/>
    <w:rsid w:val="007B1F8F"/>
    <w:rsid w:val="007B2E57"/>
    <w:rsid w:val="007B42AA"/>
    <w:rsid w:val="007B435E"/>
    <w:rsid w:val="007B4FCD"/>
    <w:rsid w:val="007B6102"/>
    <w:rsid w:val="007B6E42"/>
    <w:rsid w:val="007C0F04"/>
    <w:rsid w:val="007C0FCC"/>
    <w:rsid w:val="007C3BBC"/>
    <w:rsid w:val="007C3E56"/>
    <w:rsid w:val="007C41DA"/>
    <w:rsid w:val="007C434B"/>
    <w:rsid w:val="007C6350"/>
    <w:rsid w:val="007C6B25"/>
    <w:rsid w:val="007C6DBD"/>
    <w:rsid w:val="007C77C8"/>
    <w:rsid w:val="007D17F1"/>
    <w:rsid w:val="007D18FA"/>
    <w:rsid w:val="007D1EC6"/>
    <w:rsid w:val="007D1FAB"/>
    <w:rsid w:val="007D3063"/>
    <w:rsid w:val="007D4D50"/>
    <w:rsid w:val="007D7120"/>
    <w:rsid w:val="007D7934"/>
    <w:rsid w:val="007E0730"/>
    <w:rsid w:val="007E0C71"/>
    <w:rsid w:val="007E11A0"/>
    <w:rsid w:val="007E2DFD"/>
    <w:rsid w:val="007E3571"/>
    <w:rsid w:val="007E35AF"/>
    <w:rsid w:val="007E3714"/>
    <w:rsid w:val="007E3CB4"/>
    <w:rsid w:val="007E3EE7"/>
    <w:rsid w:val="007E4A87"/>
    <w:rsid w:val="007E6A14"/>
    <w:rsid w:val="007E6D77"/>
    <w:rsid w:val="007F06A4"/>
    <w:rsid w:val="007F1184"/>
    <w:rsid w:val="007F2B83"/>
    <w:rsid w:val="007F2EA2"/>
    <w:rsid w:val="007F31B1"/>
    <w:rsid w:val="007F4979"/>
    <w:rsid w:val="007F5377"/>
    <w:rsid w:val="007F558F"/>
    <w:rsid w:val="007F71F3"/>
    <w:rsid w:val="00800200"/>
    <w:rsid w:val="00800834"/>
    <w:rsid w:val="00801437"/>
    <w:rsid w:val="008017CE"/>
    <w:rsid w:val="008019D4"/>
    <w:rsid w:val="00801F44"/>
    <w:rsid w:val="00802AAF"/>
    <w:rsid w:val="008031E0"/>
    <w:rsid w:val="00803664"/>
    <w:rsid w:val="00804519"/>
    <w:rsid w:val="00804C61"/>
    <w:rsid w:val="00805A2B"/>
    <w:rsid w:val="00806D37"/>
    <w:rsid w:val="008100AF"/>
    <w:rsid w:val="00810AF2"/>
    <w:rsid w:val="00811BC5"/>
    <w:rsid w:val="00812147"/>
    <w:rsid w:val="008136E0"/>
    <w:rsid w:val="0081378B"/>
    <w:rsid w:val="008139C6"/>
    <w:rsid w:val="008140CF"/>
    <w:rsid w:val="008156CA"/>
    <w:rsid w:val="00815D74"/>
    <w:rsid w:val="00816C21"/>
    <w:rsid w:val="00816DD0"/>
    <w:rsid w:val="00816E6A"/>
    <w:rsid w:val="008170BE"/>
    <w:rsid w:val="00817C30"/>
    <w:rsid w:val="00817DD6"/>
    <w:rsid w:val="00817F1E"/>
    <w:rsid w:val="008202E9"/>
    <w:rsid w:val="0082032C"/>
    <w:rsid w:val="00820C8C"/>
    <w:rsid w:val="00820DD3"/>
    <w:rsid w:val="008217F3"/>
    <w:rsid w:val="00822D46"/>
    <w:rsid w:val="00823321"/>
    <w:rsid w:val="0082409D"/>
    <w:rsid w:val="00825063"/>
    <w:rsid w:val="0082620C"/>
    <w:rsid w:val="00830A38"/>
    <w:rsid w:val="00830F34"/>
    <w:rsid w:val="00831B28"/>
    <w:rsid w:val="00831D92"/>
    <w:rsid w:val="00832965"/>
    <w:rsid w:val="0083396E"/>
    <w:rsid w:val="0083439F"/>
    <w:rsid w:val="008348B4"/>
    <w:rsid w:val="00834F03"/>
    <w:rsid w:val="00835B6B"/>
    <w:rsid w:val="00835C35"/>
    <w:rsid w:val="00835F08"/>
    <w:rsid w:val="00836ECF"/>
    <w:rsid w:val="00840C53"/>
    <w:rsid w:val="00841731"/>
    <w:rsid w:val="008426A6"/>
    <w:rsid w:val="00843537"/>
    <w:rsid w:val="008452EF"/>
    <w:rsid w:val="0084566B"/>
    <w:rsid w:val="00846AAA"/>
    <w:rsid w:val="008472B4"/>
    <w:rsid w:val="0084795E"/>
    <w:rsid w:val="008507BB"/>
    <w:rsid w:val="00851F1C"/>
    <w:rsid w:val="00851F27"/>
    <w:rsid w:val="00852E56"/>
    <w:rsid w:val="00856399"/>
    <w:rsid w:val="008569DB"/>
    <w:rsid w:val="00856A7C"/>
    <w:rsid w:val="00857109"/>
    <w:rsid w:val="00857754"/>
    <w:rsid w:val="00857E0D"/>
    <w:rsid w:val="0086073C"/>
    <w:rsid w:val="00861F24"/>
    <w:rsid w:val="00862CC9"/>
    <w:rsid w:val="00862F9F"/>
    <w:rsid w:val="00862FB1"/>
    <w:rsid w:val="00863125"/>
    <w:rsid w:val="0086336C"/>
    <w:rsid w:val="00863485"/>
    <w:rsid w:val="008636BF"/>
    <w:rsid w:val="00863856"/>
    <w:rsid w:val="00863B27"/>
    <w:rsid w:val="00863EAB"/>
    <w:rsid w:val="008651A8"/>
    <w:rsid w:val="00865234"/>
    <w:rsid w:val="008654A2"/>
    <w:rsid w:val="00865F4C"/>
    <w:rsid w:val="00866D1C"/>
    <w:rsid w:val="00866F15"/>
    <w:rsid w:val="0086744F"/>
    <w:rsid w:val="00867718"/>
    <w:rsid w:val="00867F2B"/>
    <w:rsid w:val="00871681"/>
    <w:rsid w:val="008718E7"/>
    <w:rsid w:val="00871B6F"/>
    <w:rsid w:val="00872619"/>
    <w:rsid w:val="0087383C"/>
    <w:rsid w:val="00873B73"/>
    <w:rsid w:val="00874DF6"/>
    <w:rsid w:val="00874F8C"/>
    <w:rsid w:val="00875176"/>
    <w:rsid w:val="00875217"/>
    <w:rsid w:val="00876043"/>
    <w:rsid w:val="0087638C"/>
    <w:rsid w:val="0087653D"/>
    <w:rsid w:val="00876CCC"/>
    <w:rsid w:val="00877D71"/>
    <w:rsid w:val="00880DBB"/>
    <w:rsid w:val="008811CE"/>
    <w:rsid w:val="00881BB2"/>
    <w:rsid w:val="00882CBE"/>
    <w:rsid w:val="0088301F"/>
    <w:rsid w:val="0088426E"/>
    <w:rsid w:val="008857AF"/>
    <w:rsid w:val="0088631A"/>
    <w:rsid w:val="00887391"/>
    <w:rsid w:val="00893F7A"/>
    <w:rsid w:val="00894911"/>
    <w:rsid w:val="00895984"/>
    <w:rsid w:val="0089617E"/>
    <w:rsid w:val="00896DD2"/>
    <w:rsid w:val="00896F02"/>
    <w:rsid w:val="0089725F"/>
    <w:rsid w:val="00897F8B"/>
    <w:rsid w:val="008A0C33"/>
    <w:rsid w:val="008A1F85"/>
    <w:rsid w:val="008A4E8C"/>
    <w:rsid w:val="008A5110"/>
    <w:rsid w:val="008A5624"/>
    <w:rsid w:val="008A5D29"/>
    <w:rsid w:val="008A61FD"/>
    <w:rsid w:val="008A6352"/>
    <w:rsid w:val="008B0392"/>
    <w:rsid w:val="008B0A02"/>
    <w:rsid w:val="008B2045"/>
    <w:rsid w:val="008B28CC"/>
    <w:rsid w:val="008B29C0"/>
    <w:rsid w:val="008B4B0E"/>
    <w:rsid w:val="008B59A5"/>
    <w:rsid w:val="008B5F8F"/>
    <w:rsid w:val="008C077C"/>
    <w:rsid w:val="008C1A3C"/>
    <w:rsid w:val="008C2169"/>
    <w:rsid w:val="008C2982"/>
    <w:rsid w:val="008C2F19"/>
    <w:rsid w:val="008C336B"/>
    <w:rsid w:val="008C3891"/>
    <w:rsid w:val="008C3AFD"/>
    <w:rsid w:val="008C3C7B"/>
    <w:rsid w:val="008C424A"/>
    <w:rsid w:val="008C4685"/>
    <w:rsid w:val="008C6392"/>
    <w:rsid w:val="008C6A0A"/>
    <w:rsid w:val="008C6FC6"/>
    <w:rsid w:val="008D0633"/>
    <w:rsid w:val="008D0638"/>
    <w:rsid w:val="008D071C"/>
    <w:rsid w:val="008D1CE8"/>
    <w:rsid w:val="008D287F"/>
    <w:rsid w:val="008D2A94"/>
    <w:rsid w:val="008D2FBF"/>
    <w:rsid w:val="008D31EE"/>
    <w:rsid w:val="008D3225"/>
    <w:rsid w:val="008D3F7F"/>
    <w:rsid w:val="008D4819"/>
    <w:rsid w:val="008D6B9B"/>
    <w:rsid w:val="008D7B29"/>
    <w:rsid w:val="008E1898"/>
    <w:rsid w:val="008E18C3"/>
    <w:rsid w:val="008E1AF5"/>
    <w:rsid w:val="008E269B"/>
    <w:rsid w:val="008E29E7"/>
    <w:rsid w:val="008E334C"/>
    <w:rsid w:val="008E3529"/>
    <w:rsid w:val="008E42EF"/>
    <w:rsid w:val="008E49A2"/>
    <w:rsid w:val="008E4D10"/>
    <w:rsid w:val="008E5BDC"/>
    <w:rsid w:val="008E5C0D"/>
    <w:rsid w:val="008E5DA5"/>
    <w:rsid w:val="008E719E"/>
    <w:rsid w:val="008F0C28"/>
    <w:rsid w:val="008F0EB2"/>
    <w:rsid w:val="008F1D20"/>
    <w:rsid w:val="008F1EB0"/>
    <w:rsid w:val="008F262B"/>
    <w:rsid w:val="008F31BF"/>
    <w:rsid w:val="008F3914"/>
    <w:rsid w:val="008F3C42"/>
    <w:rsid w:val="008F4613"/>
    <w:rsid w:val="008F54A9"/>
    <w:rsid w:val="008F5B7C"/>
    <w:rsid w:val="008F63A3"/>
    <w:rsid w:val="008F6954"/>
    <w:rsid w:val="008F71F6"/>
    <w:rsid w:val="0090080D"/>
    <w:rsid w:val="009033E9"/>
    <w:rsid w:val="00903C6C"/>
    <w:rsid w:val="00903D9D"/>
    <w:rsid w:val="00904684"/>
    <w:rsid w:val="00904754"/>
    <w:rsid w:val="009062FD"/>
    <w:rsid w:val="00910E6B"/>
    <w:rsid w:val="00911508"/>
    <w:rsid w:val="00913B0B"/>
    <w:rsid w:val="0091408D"/>
    <w:rsid w:val="00916277"/>
    <w:rsid w:val="0091657D"/>
    <w:rsid w:val="009170AF"/>
    <w:rsid w:val="00917503"/>
    <w:rsid w:val="00917B9F"/>
    <w:rsid w:val="00920570"/>
    <w:rsid w:val="0092092B"/>
    <w:rsid w:val="009211A4"/>
    <w:rsid w:val="009212A1"/>
    <w:rsid w:val="0092199C"/>
    <w:rsid w:val="00922A2C"/>
    <w:rsid w:val="00924CAC"/>
    <w:rsid w:val="00924FDF"/>
    <w:rsid w:val="00925DBB"/>
    <w:rsid w:val="00927A94"/>
    <w:rsid w:val="00927B1E"/>
    <w:rsid w:val="00930447"/>
    <w:rsid w:val="0093167D"/>
    <w:rsid w:val="00931794"/>
    <w:rsid w:val="009328F6"/>
    <w:rsid w:val="00932E5D"/>
    <w:rsid w:val="009332C0"/>
    <w:rsid w:val="009334AC"/>
    <w:rsid w:val="00933A0C"/>
    <w:rsid w:val="00934AC3"/>
    <w:rsid w:val="009354C5"/>
    <w:rsid w:val="00935547"/>
    <w:rsid w:val="00936275"/>
    <w:rsid w:val="0093707A"/>
    <w:rsid w:val="0093732A"/>
    <w:rsid w:val="00937BA2"/>
    <w:rsid w:val="009414F1"/>
    <w:rsid w:val="00943157"/>
    <w:rsid w:val="00944F9D"/>
    <w:rsid w:val="00945159"/>
    <w:rsid w:val="009451AD"/>
    <w:rsid w:val="009452FD"/>
    <w:rsid w:val="009453F8"/>
    <w:rsid w:val="0094578C"/>
    <w:rsid w:val="00945991"/>
    <w:rsid w:val="00945B12"/>
    <w:rsid w:val="00945CF3"/>
    <w:rsid w:val="00945DE0"/>
    <w:rsid w:val="009460D4"/>
    <w:rsid w:val="00946DF4"/>
    <w:rsid w:val="00947E7A"/>
    <w:rsid w:val="009504BC"/>
    <w:rsid w:val="00951CF7"/>
    <w:rsid w:val="009522DD"/>
    <w:rsid w:val="0095238C"/>
    <w:rsid w:val="00952DFA"/>
    <w:rsid w:val="009532AE"/>
    <w:rsid w:val="00953DC7"/>
    <w:rsid w:val="00955A14"/>
    <w:rsid w:val="00956BE0"/>
    <w:rsid w:val="00957831"/>
    <w:rsid w:val="009579FD"/>
    <w:rsid w:val="00960D06"/>
    <w:rsid w:val="00961A17"/>
    <w:rsid w:val="0096214D"/>
    <w:rsid w:val="009622E9"/>
    <w:rsid w:val="009623E7"/>
    <w:rsid w:val="009638FE"/>
    <w:rsid w:val="0096407A"/>
    <w:rsid w:val="00964093"/>
    <w:rsid w:val="009642EE"/>
    <w:rsid w:val="00964734"/>
    <w:rsid w:val="00964AC3"/>
    <w:rsid w:val="009651F7"/>
    <w:rsid w:val="00965F21"/>
    <w:rsid w:val="009660D9"/>
    <w:rsid w:val="009662FA"/>
    <w:rsid w:val="00966814"/>
    <w:rsid w:val="00967C91"/>
    <w:rsid w:val="00970742"/>
    <w:rsid w:val="00970834"/>
    <w:rsid w:val="00971A72"/>
    <w:rsid w:val="00971E12"/>
    <w:rsid w:val="00972837"/>
    <w:rsid w:val="00972BE5"/>
    <w:rsid w:val="009737EC"/>
    <w:rsid w:val="00974E90"/>
    <w:rsid w:val="00975FB0"/>
    <w:rsid w:val="00976A2B"/>
    <w:rsid w:val="00976B2B"/>
    <w:rsid w:val="00977230"/>
    <w:rsid w:val="00980572"/>
    <w:rsid w:val="009818A0"/>
    <w:rsid w:val="0098308F"/>
    <w:rsid w:val="00985459"/>
    <w:rsid w:val="00985BCB"/>
    <w:rsid w:val="00985D41"/>
    <w:rsid w:val="0099017B"/>
    <w:rsid w:val="00990DB2"/>
    <w:rsid w:val="00991363"/>
    <w:rsid w:val="0099177D"/>
    <w:rsid w:val="00992A3F"/>
    <w:rsid w:val="00993540"/>
    <w:rsid w:val="0099619D"/>
    <w:rsid w:val="00996516"/>
    <w:rsid w:val="009A0508"/>
    <w:rsid w:val="009A0B36"/>
    <w:rsid w:val="009A26EA"/>
    <w:rsid w:val="009A40C0"/>
    <w:rsid w:val="009A4C9E"/>
    <w:rsid w:val="009A5C25"/>
    <w:rsid w:val="009A62BA"/>
    <w:rsid w:val="009A6709"/>
    <w:rsid w:val="009A6DAB"/>
    <w:rsid w:val="009B0FD9"/>
    <w:rsid w:val="009B15C0"/>
    <w:rsid w:val="009B162B"/>
    <w:rsid w:val="009B2711"/>
    <w:rsid w:val="009B2F14"/>
    <w:rsid w:val="009B31A4"/>
    <w:rsid w:val="009B3917"/>
    <w:rsid w:val="009B39B6"/>
    <w:rsid w:val="009B467F"/>
    <w:rsid w:val="009B4F1D"/>
    <w:rsid w:val="009B57FA"/>
    <w:rsid w:val="009C1238"/>
    <w:rsid w:val="009C1843"/>
    <w:rsid w:val="009C4298"/>
    <w:rsid w:val="009C44B4"/>
    <w:rsid w:val="009C4B55"/>
    <w:rsid w:val="009C4EAE"/>
    <w:rsid w:val="009C5061"/>
    <w:rsid w:val="009C533C"/>
    <w:rsid w:val="009C5E33"/>
    <w:rsid w:val="009C745E"/>
    <w:rsid w:val="009C793A"/>
    <w:rsid w:val="009D18A9"/>
    <w:rsid w:val="009D2EED"/>
    <w:rsid w:val="009D3014"/>
    <w:rsid w:val="009D3A2D"/>
    <w:rsid w:val="009D3CF7"/>
    <w:rsid w:val="009D549B"/>
    <w:rsid w:val="009D5A33"/>
    <w:rsid w:val="009D5AD9"/>
    <w:rsid w:val="009D5CF7"/>
    <w:rsid w:val="009D6175"/>
    <w:rsid w:val="009D65F4"/>
    <w:rsid w:val="009D699D"/>
    <w:rsid w:val="009D72B6"/>
    <w:rsid w:val="009D75B4"/>
    <w:rsid w:val="009D7763"/>
    <w:rsid w:val="009D7D7D"/>
    <w:rsid w:val="009E05C9"/>
    <w:rsid w:val="009E21FC"/>
    <w:rsid w:val="009E220C"/>
    <w:rsid w:val="009E2625"/>
    <w:rsid w:val="009E278E"/>
    <w:rsid w:val="009E3193"/>
    <w:rsid w:val="009E5BF9"/>
    <w:rsid w:val="009E70BC"/>
    <w:rsid w:val="009E7270"/>
    <w:rsid w:val="009F256A"/>
    <w:rsid w:val="009F26BE"/>
    <w:rsid w:val="009F2940"/>
    <w:rsid w:val="009F2ED7"/>
    <w:rsid w:val="009F39F6"/>
    <w:rsid w:val="009F66AE"/>
    <w:rsid w:val="00A01D63"/>
    <w:rsid w:val="00A05B47"/>
    <w:rsid w:val="00A072D2"/>
    <w:rsid w:val="00A07484"/>
    <w:rsid w:val="00A077B4"/>
    <w:rsid w:val="00A110B1"/>
    <w:rsid w:val="00A130C8"/>
    <w:rsid w:val="00A132E7"/>
    <w:rsid w:val="00A138CE"/>
    <w:rsid w:val="00A13CAD"/>
    <w:rsid w:val="00A14007"/>
    <w:rsid w:val="00A140A1"/>
    <w:rsid w:val="00A14964"/>
    <w:rsid w:val="00A149C0"/>
    <w:rsid w:val="00A15225"/>
    <w:rsid w:val="00A156D5"/>
    <w:rsid w:val="00A15BEB"/>
    <w:rsid w:val="00A1641E"/>
    <w:rsid w:val="00A16598"/>
    <w:rsid w:val="00A1693B"/>
    <w:rsid w:val="00A178B5"/>
    <w:rsid w:val="00A21177"/>
    <w:rsid w:val="00A2298A"/>
    <w:rsid w:val="00A22ED3"/>
    <w:rsid w:val="00A25059"/>
    <w:rsid w:val="00A2672F"/>
    <w:rsid w:val="00A2716B"/>
    <w:rsid w:val="00A30C3F"/>
    <w:rsid w:val="00A312B2"/>
    <w:rsid w:val="00A31CEE"/>
    <w:rsid w:val="00A35341"/>
    <w:rsid w:val="00A35CC9"/>
    <w:rsid w:val="00A368FC"/>
    <w:rsid w:val="00A37588"/>
    <w:rsid w:val="00A40112"/>
    <w:rsid w:val="00A408D7"/>
    <w:rsid w:val="00A41072"/>
    <w:rsid w:val="00A414DA"/>
    <w:rsid w:val="00A41A6B"/>
    <w:rsid w:val="00A41AEF"/>
    <w:rsid w:val="00A44307"/>
    <w:rsid w:val="00A444C5"/>
    <w:rsid w:val="00A44E87"/>
    <w:rsid w:val="00A453A5"/>
    <w:rsid w:val="00A4612D"/>
    <w:rsid w:val="00A477C0"/>
    <w:rsid w:val="00A478D2"/>
    <w:rsid w:val="00A47F4B"/>
    <w:rsid w:val="00A501BC"/>
    <w:rsid w:val="00A50B3E"/>
    <w:rsid w:val="00A51CCE"/>
    <w:rsid w:val="00A528A7"/>
    <w:rsid w:val="00A5344F"/>
    <w:rsid w:val="00A535D5"/>
    <w:rsid w:val="00A53652"/>
    <w:rsid w:val="00A5378A"/>
    <w:rsid w:val="00A53D49"/>
    <w:rsid w:val="00A5404D"/>
    <w:rsid w:val="00A54F31"/>
    <w:rsid w:val="00A550D6"/>
    <w:rsid w:val="00A57C84"/>
    <w:rsid w:val="00A6006C"/>
    <w:rsid w:val="00A60B8D"/>
    <w:rsid w:val="00A60B99"/>
    <w:rsid w:val="00A60E34"/>
    <w:rsid w:val="00A61E45"/>
    <w:rsid w:val="00A626CA"/>
    <w:rsid w:val="00A62870"/>
    <w:rsid w:val="00A65254"/>
    <w:rsid w:val="00A655A6"/>
    <w:rsid w:val="00A66892"/>
    <w:rsid w:val="00A67167"/>
    <w:rsid w:val="00A703DE"/>
    <w:rsid w:val="00A70D32"/>
    <w:rsid w:val="00A71002"/>
    <w:rsid w:val="00A71822"/>
    <w:rsid w:val="00A72F80"/>
    <w:rsid w:val="00A734C7"/>
    <w:rsid w:val="00A7366E"/>
    <w:rsid w:val="00A74645"/>
    <w:rsid w:val="00A7521E"/>
    <w:rsid w:val="00A75337"/>
    <w:rsid w:val="00A7581B"/>
    <w:rsid w:val="00A7628E"/>
    <w:rsid w:val="00A8043E"/>
    <w:rsid w:val="00A821A2"/>
    <w:rsid w:val="00A82BEA"/>
    <w:rsid w:val="00A8322D"/>
    <w:rsid w:val="00A85458"/>
    <w:rsid w:val="00A85515"/>
    <w:rsid w:val="00A859D3"/>
    <w:rsid w:val="00A85DD9"/>
    <w:rsid w:val="00A86589"/>
    <w:rsid w:val="00A870FC"/>
    <w:rsid w:val="00A9078B"/>
    <w:rsid w:val="00A91291"/>
    <w:rsid w:val="00A9186E"/>
    <w:rsid w:val="00A91A3D"/>
    <w:rsid w:val="00A92472"/>
    <w:rsid w:val="00A92CCC"/>
    <w:rsid w:val="00A92D71"/>
    <w:rsid w:val="00A93062"/>
    <w:rsid w:val="00A932A5"/>
    <w:rsid w:val="00A93815"/>
    <w:rsid w:val="00A93F46"/>
    <w:rsid w:val="00A9431C"/>
    <w:rsid w:val="00A96950"/>
    <w:rsid w:val="00A97D6B"/>
    <w:rsid w:val="00AA1140"/>
    <w:rsid w:val="00AA2B1C"/>
    <w:rsid w:val="00AA4E68"/>
    <w:rsid w:val="00AA5E4E"/>
    <w:rsid w:val="00AA63C3"/>
    <w:rsid w:val="00AA67DC"/>
    <w:rsid w:val="00AA6BC4"/>
    <w:rsid w:val="00AA7B6A"/>
    <w:rsid w:val="00AB0214"/>
    <w:rsid w:val="00AB0A8C"/>
    <w:rsid w:val="00AB190D"/>
    <w:rsid w:val="00AB1AE4"/>
    <w:rsid w:val="00AB1B26"/>
    <w:rsid w:val="00AB46B6"/>
    <w:rsid w:val="00AB7DCE"/>
    <w:rsid w:val="00AC0145"/>
    <w:rsid w:val="00AC0DBA"/>
    <w:rsid w:val="00AC1535"/>
    <w:rsid w:val="00AC2CD2"/>
    <w:rsid w:val="00AC392C"/>
    <w:rsid w:val="00AC4DE4"/>
    <w:rsid w:val="00AC53B7"/>
    <w:rsid w:val="00AC5BB9"/>
    <w:rsid w:val="00AC60A4"/>
    <w:rsid w:val="00AC7A0A"/>
    <w:rsid w:val="00AD009A"/>
    <w:rsid w:val="00AD2971"/>
    <w:rsid w:val="00AD2AD2"/>
    <w:rsid w:val="00AD2BAA"/>
    <w:rsid w:val="00AD328A"/>
    <w:rsid w:val="00AD3562"/>
    <w:rsid w:val="00AD366D"/>
    <w:rsid w:val="00AD4849"/>
    <w:rsid w:val="00AD5C94"/>
    <w:rsid w:val="00AD64E3"/>
    <w:rsid w:val="00AD6D53"/>
    <w:rsid w:val="00AD72DE"/>
    <w:rsid w:val="00AE0450"/>
    <w:rsid w:val="00AE1209"/>
    <w:rsid w:val="00AE3434"/>
    <w:rsid w:val="00AE364F"/>
    <w:rsid w:val="00AE377B"/>
    <w:rsid w:val="00AE7F6F"/>
    <w:rsid w:val="00AF0EE7"/>
    <w:rsid w:val="00AF13FA"/>
    <w:rsid w:val="00AF25EE"/>
    <w:rsid w:val="00AF34A9"/>
    <w:rsid w:val="00AF43B4"/>
    <w:rsid w:val="00AF51D7"/>
    <w:rsid w:val="00AF54DA"/>
    <w:rsid w:val="00AF5E2F"/>
    <w:rsid w:val="00AF605E"/>
    <w:rsid w:val="00B001F7"/>
    <w:rsid w:val="00B01AF2"/>
    <w:rsid w:val="00B04060"/>
    <w:rsid w:val="00B04EA8"/>
    <w:rsid w:val="00B05AAB"/>
    <w:rsid w:val="00B05D1E"/>
    <w:rsid w:val="00B06000"/>
    <w:rsid w:val="00B07350"/>
    <w:rsid w:val="00B073A3"/>
    <w:rsid w:val="00B079A7"/>
    <w:rsid w:val="00B07CD9"/>
    <w:rsid w:val="00B11A5F"/>
    <w:rsid w:val="00B11CCE"/>
    <w:rsid w:val="00B120B7"/>
    <w:rsid w:val="00B122D6"/>
    <w:rsid w:val="00B12AFD"/>
    <w:rsid w:val="00B13E3E"/>
    <w:rsid w:val="00B1636E"/>
    <w:rsid w:val="00B171E0"/>
    <w:rsid w:val="00B2005F"/>
    <w:rsid w:val="00B21494"/>
    <w:rsid w:val="00B218F6"/>
    <w:rsid w:val="00B21AC2"/>
    <w:rsid w:val="00B23AD6"/>
    <w:rsid w:val="00B24F96"/>
    <w:rsid w:val="00B25194"/>
    <w:rsid w:val="00B25DA2"/>
    <w:rsid w:val="00B279AE"/>
    <w:rsid w:val="00B27A10"/>
    <w:rsid w:val="00B30800"/>
    <w:rsid w:val="00B30804"/>
    <w:rsid w:val="00B30B3C"/>
    <w:rsid w:val="00B310C4"/>
    <w:rsid w:val="00B3156D"/>
    <w:rsid w:val="00B31A08"/>
    <w:rsid w:val="00B31AF0"/>
    <w:rsid w:val="00B330CB"/>
    <w:rsid w:val="00B33502"/>
    <w:rsid w:val="00B3434C"/>
    <w:rsid w:val="00B34E6A"/>
    <w:rsid w:val="00B35969"/>
    <w:rsid w:val="00B35D02"/>
    <w:rsid w:val="00B37129"/>
    <w:rsid w:val="00B40C4B"/>
    <w:rsid w:val="00B412D2"/>
    <w:rsid w:val="00B42D88"/>
    <w:rsid w:val="00B42DB3"/>
    <w:rsid w:val="00B43C53"/>
    <w:rsid w:val="00B44A3B"/>
    <w:rsid w:val="00B44E9E"/>
    <w:rsid w:val="00B44F14"/>
    <w:rsid w:val="00B44F17"/>
    <w:rsid w:val="00B450E4"/>
    <w:rsid w:val="00B46608"/>
    <w:rsid w:val="00B46718"/>
    <w:rsid w:val="00B50272"/>
    <w:rsid w:val="00B51C9F"/>
    <w:rsid w:val="00B51DA0"/>
    <w:rsid w:val="00B521AD"/>
    <w:rsid w:val="00B52F6E"/>
    <w:rsid w:val="00B5386B"/>
    <w:rsid w:val="00B54278"/>
    <w:rsid w:val="00B54D34"/>
    <w:rsid w:val="00B555B8"/>
    <w:rsid w:val="00B55A1C"/>
    <w:rsid w:val="00B55ED1"/>
    <w:rsid w:val="00B5679D"/>
    <w:rsid w:val="00B604F5"/>
    <w:rsid w:val="00B60AEF"/>
    <w:rsid w:val="00B60E95"/>
    <w:rsid w:val="00B61C3B"/>
    <w:rsid w:val="00B62326"/>
    <w:rsid w:val="00B62FCC"/>
    <w:rsid w:val="00B6325C"/>
    <w:rsid w:val="00B63933"/>
    <w:rsid w:val="00B645DD"/>
    <w:rsid w:val="00B6546F"/>
    <w:rsid w:val="00B65716"/>
    <w:rsid w:val="00B659EB"/>
    <w:rsid w:val="00B67898"/>
    <w:rsid w:val="00B6793C"/>
    <w:rsid w:val="00B708BE"/>
    <w:rsid w:val="00B708FB"/>
    <w:rsid w:val="00B710C6"/>
    <w:rsid w:val="00B727ED"/>
    <w:rsid w:val="00B73900"/>
    <w:rsid w:val="00B74655"/>
    <w:rsid w:val="00B74C23"/>
    <w:rsid w:val="00B758E7"/>
    <w:rsid w:val="00B768B0"/>
    <w:rsid w:val="00B76A44"/>
    <w:rsid w:val="00B76C49"/>
    <w:rsid w:val="00B805BE"/>
    <w:rsid w:val="00B80804"/>
    <w:rsid w:val="00B81153"/>
    <w:rsid w:val="00B815EF"/>
    <w:rsid w:val="00B8287C"/>
    <w:rsid w:val="00B8310D"/>
    <w:rsid w:val="00B8317A"/>
    <w:rsid w:val="00B839F7"/>
    <w:rsid w:val="00B83BD9"/>
    <w:rsid w:val="00B8497D"/>
    <w:rsid w:val="00B84C2C"/>
    <w:rsid w:val="00B85A8E"/>
    <w:rsid w:val="00B873FA"/>
    <w:rsid w:val="00B90469"/>
    <w:rsid w:val="00B904FB"/>
    <w:rsid w:val="00B93209"/>
    <w:rsid w:val="00B93554"/>
    <w:rsid w:val="00B95C59"/>
    <w:rsid w:val="00B97120"/>
    <w:rsid w:val="00BA03A6"/>
    <w:rsid w:val="00BA0829"/>
    <w:rsid w:val="00BA17F3"/>
    <w:rsid w:val="00BA1E77"/>
    <w:rsid w:val="00BA2CA6"/>
    <w:rsid w:val="00BA3E05"/>
    <w:rsid w:val="00BA3EEA"/>
    <w:rsid w:val="00BA5E93"/>
    <w:rsid w:val="00BA5FC8"/>
    <w:rsid w:val="00BA65A6"/>
    <w:rsid w:val="00BA65AF"/>
    <w:rsid w:val="00BA70FF"/>
    <w:rsid w:val="00BA74DD"/>
    <w:rsid w:val="00BB136B"/>
    <w:rsid w:val="00BB15F2"/>
    <w:rsid w:val="00BB39CC"/>
    <w:rsid w:val="00BB445C"/>
    <w:rsid w:val="00BB4B50"/>
    <w:rsid w:val="00BB4BA6"/>
    <w:rsid w:val="00BB4F18"/>
    <w:rsid w:val="00BB6344"/>
    <w:rsid w:val="00BB63AC"/>
    <w:rsid w:val="00BB71F8"/>
    <w:rsid w:val="00BB7904"/>
    <w:rsid w:val="00BC2926"/>
    <w:rsid w:val="00BC36F1"/>
    <w:rsid w:val="00BC4790"/>
    <w:rsid w:val="00BC4D81"/>
    <w:rsid w:val="00BC4D91"/>
    <w:rsid w:val="00BC543C"/>
    <w:rsid w:val="00BC6E8B"/>
    <w:rsid w:val="00BC7149"/>
    <w:rsid w:val="00BD0245"/>
    <w:rsid w:val="00BD0404"/>
    <w:rsid w:val="00BD0DD2"/>
    <w:rsid w:val="00BD106C"/>
    <w:rsid w:val="00BD20A4"/>
    <w:rsid w:val="00BD2345"/>
    <w:rsid w:val="00BD27D9"/>
    <w:rsid w:val="00BD2987"/>
    <w:rsid w:val="00BD2FCC"/>
    <w:rsid w:val="00BD30EF"/>
    <w:rsid w:val="00BD397D"/>
    <w:rsid w:val="00BD43A8"/>
    <w:rsid w:val="00BD4924"/>
    <w:rsid w:val="00BD4CA0"/>
    <w:rsid w:val="00BD662B"/>
    <w:rsid w:val="00BD7A70"/>
    <w:rsid w:val="00BD7B80"/>
    <w:rsid w:val="00BD7F6C"/>
    <w:rsid w:val="00BE0B95"/>
    <w:rsid w:val="00BE1B1B"/>
    <w:rsid w:val="00BE1EEE"/>
    <w:rsid w:val="00BE30AB"/>
    <w:rsid w:val="00BE3502"/>
    <w:rsid w:val="00BE3751"/>
    <w:rsid w:val="00BE4A49"/>
    <w:rsid w:val="00BE4F44"/>
    <w:rsid w:val="00BE7F2C"/>
    <w:rsid w:val="00BF03EB"/>
    <w:rsid w:val="00BF040A"/>
    <w:rsid w:val="00BF0E91"/>
    <w:rsid w:val="00BF2550"/>
    <w:rsid w:val="00BF26AE"/>
    <w:rsid w:val="00BF3BAF"/>
    <w:rsid w:val="00BF3DDF"/>
    <w:rsid w:val="00BF53ED"/>
    <w:rsid w:val="00BF6AB5"/>
    <w:rsid w:val="00BF7C94"/>
    <w:rsid w:val="00C019E2"/>
    <w:rsid w:val="00C032AD"/>
    <w:rsid w:val="00C0340B"/>
    <w:rsid w:val="00C043AB"/>
    <w:rsid w:val="00C04810"/>
    <w:rsid w:val="00C06085"/>
    <w:rsid w:val="00C06749"/>
    <w:rsid w:val="00C07AF0"/>
    <w:rsid w:val="00C109F8"/>
    <w:rsid w:val="00C10CCE"/>
    <w:rsid w:val="00C122AE"/>
    <w:rsid w:val="00C12CF3"/>
    <w:rsid w:val="00C14BAB"/>
    <w:rsid w:val="00C14D21"/>
    <w:rsid w:val="00C150BC"/>
    <w:rsid w:val="00C1521D"/>
    <w:rsid w:val="00C1571C"/>
    <w:rsid w:val="00C15745"/>
    <w:rsid w:val="00C15881"/>
    <w:rsid w:val="00C16AB9"/>
    <w:rsid w:val="00C175E9"/>
    <w:rsid w:val="00C17A0D"/>
    <w:rsid w:val="00C17F95"/>
    <w:rsid w:val="00C200B3"/>
    <w:rsid w:val="00C202D4"/>
    <w:rsid w:val="00C20565"/>
    <w:rsid w:val="00C20605"/>
    <w:rsid w:val="00C20AD6"/>
    <w:rsid w:val="00C21094"/>
    <w:rsid w:val="00C2230B"/>
    <w:rsid w:val="00C22577"/>
    <w:rsid w:val="00C235E2"/>
    <w:rsid w:val="00C23AC6"/>
    <w:rsid w:val="00C24104"/>
    <w:rsid w:val="00C245AC"/>
    <w:rsid w:val="00C2586C"/>
    <w:rsid w:val="00C2609A"/>
    <w:rsid w:val="00C2637C"/>
    <w:rsid w:val="00C27D9B"/>
    <w:rsid w:val="00C27F63"/>
    <w:rsid w:val="00C3171D"/>
    <w:rsid w:val="00C317DD"/>
    <w:rsid w:val="00C3189D"/>
    <w:rsid w:val="00C31CBF"/>
    <w:rsid w:val="00C3248A"/>
    <w:rsid w:val="00C32E5E"/>
    <w:rsid w:val="00C33883"/>
    <w:rsid w:val="00C341C4"/>
    <w:rsid w:val="00C34528"/>
    <w:rsid w:val="00C34BAB"/>
    <w:rsid w:val="00C350A0"/>
    <w:rsid w:val="00C35E5F"/>
    <w:rsid w:val="00C378D6"/>
    <w:rsid w:val="00C4059D"/>
    <w:rsid w:val="00C4110B"/>
    <w:rsid w:val="00C43741"/>
    <w:rsid w:val="00C4672D"/>
    <w:rsid w:val="00C46B35"/>
    <w:rsid w:val="00C476CB"/>
    <w:rsid w:val="00C47DED"/>
    <w:rsid w:val="00C52CB2"/>
    <w:rsid w:val="00C52E27"/>
    <w:rsid w:val="00C52EBC"/>
    <w:rsid w:val="00C53C25"/>
    <w:rsid w:val="00C5557B"/>
    <w:rsid w:val="00C55985"/>
    <w:rsid w:val="00C5618D"/>
    <w:rsid w:val="00C57553"/>
    <w:rsid w:val="00C610F7"/>
    <w:rsid w:val="00C61552"/>
    <w:rsid w:val="00C6158F"/>
    <w:rsid w:val="00C61B86"/>
    <w:rsid w:val="00C61F05"/>
    <w:rsid w:val="00C62288"/>
    <w:rsid w:val="00C6271E"/>
    <w:rsid w:val="00C631C0"/>
    <w:rsid w:val="00C638CC"/>
    <w:rsid w:val="00C65516"/>
    <w:rsid w:val="00C65C92"/>
    <w:rsid w:val="00C6648D"/>
    <w:rsid w:val="00C67121"/>
    <w:rsid w:val="00C71180"/>
    <w:rsid w:val="00C719A4"/>
    <w:rsid w:val="00C71CBA"/>
    <w:rsid w:val="00C72AF3"/>
    <w:rsid w:val="00C72EF1"/>
    <w:rsid w:val="00C7412C"/>
    <w:rsid w:val="00C74D3F"/>
    <w:rsid w:val="00C757E3"/>
    <w:rsid w:val="00C75EF1"/>
    <w:rsid w:val="00C76277"/>
    <w:rsid w:val="00C763DA"/>
    <w:rsid w:val="00C76550"/>
    <w:rsid w:val="00C807AD"/>
    <w:rsid w:val="00C808B0"/>
    <w:rsid w:val="00C8236D"/>
    <w:rsid w:val="00C824D4"/>
    <w:rsid w:val="00C83446"/>
    <w:rsid w:val="00C83FEA"/>
    <w:rsid w:val="00C855F3"/>
    <w:rsid w:val="00C85C44"/>
    <w:rsid w:val="00C865CA"/>
    <w:rsid w:val="00C867FB"/>
    <w:rsid w:val="00C87CD6"/>
    <w:rsid w:val="00C913E8"/>
    <w:rsid w:val="00C91701"/>
    <w:rsid w:val="00C93081"/>
    <w:rsid w:val="00C93D12"/>
    <w:rsid w:val="00C945B4"/>
    <w:rsid w:val="00C94790"/>
    <w:rsid w:val="00C94F03"/>
    <w:rsid w:val="00C95081"/>
    <w:rsid w:val="00C96831"/>
    <w:rsid w:val="00C96ADD"/>
    <w:rsid w:val="00C97216"/>
    <w:rsid w:val="00C97728"/>
    <w:rsid w:val="00CA0068"/>
    <w:rsid w:val="00CA0C52"/>
    <w:rsid w:val="00CA0F72"/>
    <w:rsid w:val="00CA1A9E"/>
    <w:rsid w:val="00CA1C20"/>
    <w:rsid w:val="00CA2121"/>
    <w:rsid w:val="00CA2C9E"/>
    <w:rsid w:val="00CA43D4"/>
    <w:rsid w:val="00CA4EE5"/>
    <w:rsid w:val="00CA52C1"/>
    <w:rsid w:val="00CA67B0"/>
    <w:rsid w:val="00CA67B8"/>
    <w:rsid w:val="00CB02E5"/>
    <w:rsid w:val="00CB1783"/>
    <w:rsid w:val="00CB1B69"/>
    <w:rsid w:val="00CB2268"/>
    <w:rsid w:val="00CB2F1A"/>
    <w:rsid w:val="00CB2F90"/>
    <w:rsid w:val="00CB310F"/>
    <w:rsid w:val="00CB765B"/>
    <w:rsid w:val="00CB7869"/>
    <w:rsid w:val="00CC0CDB"/>
    <w:rsid w:val="00CC0CE8"/>
    <w:rsid w:val="00CC148B"/>
    <w:rsid w:val="00CC156D"/>
    <w:rsid w:val="00CC2B77"/>
    <w:rsid w:val="00CC354E"/>
    <w:rsid w:val="00CC52E9"/>
    <w:rsid w:val="00CC5E1B"/>
    <w:rsid w:val="00CC63ED"/>
    <w:rsid w:val="00CC6C7F"/>
    <w:rsid w:val="00CC6D46"/>
    <w:rsid w:val="00CD002B"/>
    <w:rsid w:val="00CD25D8"/>
    <w:rsid w:val="00CD2FB9"/>
    <w:rsid w:val="00CD3D26"/>
    <w:rsid w:val="00CD4341"/>
    <w:rsid w:val="00CD4414"/>
    <w:rsid w:val="00CD492D"/>
    <w:rsid w:val="00CD582F"/>
    <w:rsid w:val="00CD6861"/>
    <w:rsid w:val="00CD78DC"/>
    <w:rsid w:val="00CE01BF"/>
    <w:rsid w:val="00CE0F9E"/>
    <w:rsid w:val="00CE37CD"/>
    <w:rsid w:val="00CE398A"/>
    <w:rsid w:val="00CE58A9"/>
    <w:rsid w:val="00CE6981"/>
    <w:rsid w:val="00CF05C5"/>
    <w:rsid w:val="00CF05D7"/>
    <w:rsid w:val="00CF0B7C"/>
    <w:rsid w:val="00CF2542"/>
    <w:rsid w:val="00CF3043"/>
    <w:rsid w:val="00CF3DB4"/>
    <w:rsid w:val="00CF514F"/>
    <w:rsid w:val="00CF586E"/>
    <w:rsid w:val="00CF6113"/>
    <w:rsid w:val="00CF728A"/>
    <w:rsid w:val="00CF7D99"/>
    <w:rsid w:val="00D0132F"/>
    <w:rsid w:val="00D02BFB"/>
    <w:rsid w:val="00D02DC9"/>
    <w:rsid w:val="00D03D3A"/>
    <w:rsid w:val="00D04567"/>
    <w:rsid w:val="00D0470E"/>
    <w:rsid w:val="00D068C1"/>
    <w:rsid w:val="00D06ABF"/>
    <w:rsid w:val="00D07882"/>
    <w:rsid w:val="00D07B99"/>
    <w:rsid w:val="00D12557"/>
    <w:rsid w:val="00D1281B"/>
    <w:rsid w:val="00D13A76"/>
    <w:rsid w:val="00D1451C"/>
    <w:rsid w:val="00D145C9"/>
    <w:rsid w:val="00D14EA5"/>
    <w:rsid w:val="00D15D12"/>
    <w:rsid w:val="00D1703B"/>
    <w:rsid w:val="00D179C9"/>
    <w:rsid w:val="00D22589"/>
    <w:rsid w:val="00D229C4"/>
    <w:rsid w:val="00D236EB"/>
    <w:rsid w:val="00D24ACE"/>
    <w:rsid w:val="00D251D1"/>
    <w:rsid w:val="00D25784"/>
    <w:rsid w:val="00D26C11"/>
    <w:rsid w:val="00D2739C"/>
    <w:rsid w:val="00D3235C"/>
    <w:rsid w:val="00D3308E"/>
    <w:rsid w:val="00D3448A"/>
    <w:rsid w:val="00D3498B"/>
    <w:rsid w:val="00D35058"/>
    <w:rsid w:val="00D35D41"/>
    <w:rsid w:val="00D36B10"/>
    <w:rsid w:val="00D37191"/>
    <w:rsid w:val="00D4169C"/>
    <w:rsid w:val="00D41C9F"/>
    <w:rsid w:val="00D44781"/>
    <w:rsid w:val="00D453AB"/>
    <w:rsid w:val="00D45523"/>
    <w:rsid w:val="00D45581"/>
    <w:rsid w:val="00D45611"/>
    <w:rsid w:val="00D4570A"/>
    <w:rsid w:val="00D45840"/>
    <w:rsid w:val="00D459DA"/>
    <w:rsid w:val="00D46356"/>
    <w:rsid w:val="00D46380"/>
    <w:rsid w:val="00D466C7"/>
    <w:rsid w:val="00D46C12"/>
    <w:rsid w:val="00D47A8F"/>
    <w:rsid w:val="00D47BEC"/>
    <w:rsid w:val="00D47DFA"/>
    <w:rsid w:val="00D5031B"/>
    <w:rsid w:val="00D51922"/>
    <w:rsid w:val="00D51AC1"/>
    <w:rsid w:val="00D52F29"/>
    <w:rsid w:val="00D534A6"/>
    <w:rsid w:val="00D54D75"/>
    <w:rsid w:val="00D562FD"/>
    <w:rsid w:val="00D56E15"/>
    <w:rsid w:val="00D56E63"/>
    <w:rsid w:val="00D578AF"/>
    <w:rsid w:val="00D62132"/>
    <w:rsid w:val="00D626BD"/>
    <w:rsid w:val="00D6275F"/>
    <w:rsid w:val="00D6412D"/>
    <w:rsid w:val="00D651DF"/>
    <w:rsid w:val="00D65617"/>
    <w:rsid w:val="00D65D9C"/>
    <w:rsid w:val="00D6605D"/>
    <w:rsid w:val="00D663D0"/>
    <w:rsid w:val="00D66AFB"/>
    <w:rsid w:val="00D6737E"/>
    <w:rsid w:val="00D674ED"/>
    <w:rsid w:val="00D67666"/>
    <w:rsid w:val="00D677C0"/>
    <w:rsid w:val="00D67BED"/>
    <w:rsid w:val="00D67DAA"/>
    <w:rsid w:val="00D67FE3"/>
    <w:rsid w:val="00D71DD2"/>
    <w:rsid w:val="00D7234F"/>
    <w:rsid w:val="00D723A8"/>
    <w:rsid w:val="00D72726"/>
    <w:rsid w:val="00D73C44"/>
    <w:rsid w:val="00D75635"/>
    <w:rsid w:val="00D7588E"/>
    <w:rsid w:val="00D76520"/>
    <w:rsid w:val="00D7656F"/>
    <w:rsid w:val="00D76B06"/>
    <w:rsid w:val="00D77FE1"/>
    <w:rsid w:val="00D810E8"/>
    <w:rsid w:val="00D81E89"/>
    <w:rsid w:val="00D82371"/>
    <w:rsid w:val="00D82E46"/>
    <w:rsid w:val="00D83FFD"/>
    <w:rsid w:val="00D84926"/>
    <w:rsid w:val="00D857EB"/>
    <w:rsid w:val="00D85866"/>
    <w:rsid w:val="00D86334"/>
    <w:rsid w:val="00D8772C"/>
    <w:rsid w:val="00D87C3F"/>
    <w:rsid w:val="00D9021E"/>
    <w:rsid w:val="00D90C34"/>
    <w:rsid w:val="00D9148F"/>
    <w:rsid w:val="00D916A1"/>
    <w:rsid w:val="00D92285"/>
    <w:rsid w:val="00D92389"/>
    <w:rsid w:val="00D9246C"/>
    <w:rsid w:val="00D92D80"/>
    <w:rsid w:val="00D93E35"/>
    <w:rsid w:val="00D9454A"/>
    <w:rsid w:val="00D94F8F"/>
    <w:rsid w:val="00D970DD"/>
    <w:rsid w:val="00D973FF"/>
    <w:rsid w:val="00D97428"/>
    <w:rsid w:val="00D974C6"/>
    <w:rsid w:val="00D979F8"/>
    <w:rsid w:val="00D97C9C"/>
    <w:rsid w:val="00DA06AD"/>
    <w:rsid w:val="00DA07DA"/>
    <w:rsid w:val="00DA0C08"/>
    <w:rsid w:val="00DA1B79"/>
    <w:rsid w:val="00DA2CEF"/>
    <w:rsid w:val="00DA2E3D"/>
    <w:rsid w:val="00DA368C"/>
    <w:rsid w:val="00DA3799"/>
    <w:rsid w:val="00DA3C20"/>
    <w:rsid w:val="00DA6219"/>
    <w:rsid w:val="00DA71DD"/>
    <w:rsid w:val="00DB20EE"/>
    <w:rsid w:val="00DB2E2C"/>
    <w:rsid w:val="00DB35FB"/>
    <w:rsid w:val="00DB37C0"/>
    <w:rsid w:val="00DB4307"/>
    <w:rsid w:val="00DB5928"/>
    <w:rsid w:val="00DB5CD5"/>
    <w:rsid w:val="00DB5CEE"/>
    <w:rsid w:val="00DB6B12"/>
    <w:rsid w:val="00DB6CBE"/>
    <w:rsid w:val="00DB7C4B"/>
    <w:rsid w:val="00DC0FBE"/>
    <w:rsid w:val="00DC1537"/>
    <w:rsid w:val="00DC16CF"/>
    <w:rsid w:val="00DC2D6E"/>
    <w:rsid w:val="00DC533E"/>
    <w:rsid w:val="00DC6050"/>
    <w:rsid w:val="00DC69C7"/>
    <w:rsid w:val="00DC6FDA"/>
    <w:rsid w:val="00DC7CE6"/>
    <w:rsid w:val="00DD0A1D"/>
    <w:rsid w:val="00DD0C28"/>
    <w:rsid w:val="00DD0C60"/>
    <w:rsid w:val="00DD2DAF"/>
    <w:rsid w:val="00DD41B1"/>
    <w:rsid w:val="00DD7972"/>
    <w:rsid w:val="00DD79AF"/>
    <w:rsid w:val="00DD79DD"/>
    <w:rsid w:val="00DE09C1"/>
    <w:rsid w:val="00DE0A80"/>
    <w:rsid w:val="00DE1312"/>
    <w:rsid w:val="00DE18C4"/>
    <w:rsid w:val="00DE18F8"/>
    <w:rsid w:val="00DE31C1"/>
    <w:rsid w:val="00DE4501"/>
    <w:rsid w:val="00DE5130"/>
    <w:rsid w:val="00DE533A"/>
    <w:rsid w:val="00DE5F09"/>
    <w:rsid w:val="00DE69BB"/>
    <w:rsid w:val="00DE7525"/>
    <w:rsid w:val="00DF0EBC"/>
    <w:rsid w:val="00DF1396"/>
    <w:rsid w:val="00DF1935"/>
    <w:rsid w:val="00DF26FA"/>
    <w:rsid w:val="00DF29A1"/>
    <w:rsid w:val="00DF3D78"/>
    <w:rsid w:val="00DF437E"/>
    <w:rsid w:val="00DF480D"/>
    <w:rsid w:val="00DF4BEE"/>
    <w:rsid w:val="00DF5E74"/>
    <w:rsid w:val="00DF65C7"/>
    <w:rsid w:val="00DF66DE"/>
    <w:rsid w:val="00DF7517"/>
    <w:rsid w:val="00E00BE5"/>
    <w:rsid w:val="00E00C7A"/>
    <w:rsid w:val="00E0134F"/>
    <w:rsid w:val="00E02041"/>
    <w:rsid w:val="00E02409"/>
    <w:rsid w:val="00E03026"/>
    <w:rsid w:val="00E03713"/>
    <w:rsid w:val="00E03737"/>
    <w:rsid w:val="00E037D3"/>
    <w:rsid w:val="00E03BF9"/>
    <w:rsid w:val="00E0449D"/>
    <w:rsid w:val="00E0461B"/>
    <w:rsid w:val="00E05131"/>
    <w:rsid w:val="00E052B4"/>
    <w:rsid w:val="00E06CD3"/>
    <w:rsid w:val="00E07784"/>
    <w:rsid w:val="00E0785B"/>
    <w:rsid w:val="00E10B57"/>
    <w:rsid w:val="00E11321"/>
    <w:rsid w:val="00E13484"/>
    <w:rsid w:val="00E1354A"/>
    <w:rsid w:val="00E14B01"/>
    <w:rsid w:val="00E14DC9"/>
    <w:rsid w:val="00E15FC2"/>
    <w:rsid w:val="00E1603E"/>
    <w:rsid w:val="00E165DE"/>
    <w:rsid w:val="00E17429"/>
    <w:rsid w:val="00E176E1"/>
    <w:rsid w:val="00E17967"/>
    <w:rsid w:val="00E20217"/>
    <w:rsid w:val="00E206DE"/>
    <w:rsid w:val="00E21833"/>
    <w:rsid w:val="00E21DB9"/>
    <w:rsid w:val="00E24473"/>
    <w:rsid w:val="00E24738"/>
    <w:rsid w:val="00E24C8F"/>
    <w:rsid w:val="00E250B8"/>
    <w:rsid w:val="00E25BD6"/>
    <w:rsid w:val="00E25C96"/>
    <w:rsid w:val="00E26A99"/>
    <w:rsid w:val="00E26B27"/>
    <w:rsid w:val="00E26F98"/>
    <w:rsid w:val="00E30E08"/>
    <w:rsid w:val="00E3435F"/>
    <w:rsid w:val="00E3474A"/>
    <w:rsid w:val="00E34B8A"/>
    <w:rsid w:val="00E35888"/>
    <w:rsid w:val="00E359C6"/>
    <w:rsid w:val="00E363BC"/>
    <w:rsid w:val="00E36710"/>
    <w:rsid w:val="00E367B7"/>
    <w:rsid w:val="00E378CA"/>
    <w:rsid w:val="00E412CC"/>
    <w:rsid w:val="00E4250B"/>
    <w:rsid w:val="00E4307C"/>
    <w:rsid w:val="00E43418"/>
    <w:rsid w:val="00E44CF9"/>
    <w:rsid w:val="00E44D24"/>
    <w:rsid w:val="00E45803"/>
    <w:rsid w:val="00E45C06"/>
    <w:rsid w:val="00E47BB4"/>
    <w:rsid w:val="00E47CF2"/>
    <w:rsid w:val="00E504CA"/>
    <w:rsid w:val="00E51280"/>
    <w:rsid w:val="00E523B1"/>
    <w:rsid w:val="00E52D3A"/>
    <w:rsid w:val="00E53029"/>
    <w:rsid w:val="00E537B4"/>
    <w:rsid w:val="00E567B8"/>
    <w:rsid w:val="00E5681A"/>
    <w:rsid w:val="00E57576"/>
    <w:rsid w:val="00E578DA"/>
    <w:rsid w:val="00E60071"/>
    <w:rsid w:val="00E60B19"/>
    <w:rsid w:val="00E60BF5"/>
    <w:rsid w:val="00E60DDE"/>
    <w:rsid w:val="00E60F62"/>
    <w:rsid w:val="00E62083"/>
    <w:rsid w:val="00E638BB"/>
    <w:rsid w:val="00E6425C"/>
    <w:rsid w:val="00E65463"/>
    <w:rsid w:val="00E65963"/>
    <w:rsid w:val="00E65AB6"/>
    <w:rsid w:val="00E66605"/>
    <w:rsid w:val="00E66B6E"/>
    <w:rsid w:val="00E704D2"/>
    <w:rsid w:val="00E71760"/>
    <w:rsid w:val="00E727A9"/>
    <w:rsid w:val="00E72B13"/>
    <w:rsid w:val="00E72C9A"/>
    <w:rsid w:val="00E73176"/>
    <w:rsid w:val="00E73C6E"/>
    <w:rsid w:val="00E74204"/>
    <w:rsid w:val="00E746FC"/>
    <w:rsid w:val="00E748F9"/>
    <w:rsid w:val="00E75D12"/>
    <w:rsid w:val="00E76049"/>
    <w:rsid w:val="00E7731B"/>
    <w:rsid w:val="00E77ECE"/>
    <w:rsid w:val="00E77EF1"/>
    <w:rsid w:val="00E80263"/>
    <w:rsid w:val="00E8090B"/>
    <w:rsid w:val="00E814A8"/>
    <w:rsid w:val="00E8195B"/>
    <w:rsid w:val="00E81D3D"/>
    <w:rsid w:val="00E8287A"/>
    <w:rsid w:val="00E83F0F"/>
    <w:rsid w:val="00E84779"/>
    <w:rsid w:val="00E84D71"/>
    <w:rsid w:val="00E84F31"/>
    <w:rsid w:val="00E8537C"/>
    <w:rsid w:val="00E85880"/>
    <w:rsid w:val="00E85BB7"/>
    <w:rsid w:val="00E85E71"/>
    <w:rsid w:val="00E86811"/>
    <w:rsid w:val="00E87313"/>
    <w:rsid w:val="00E874D9"/>
    <w:rsid w:val="00E87F81"/>
    <w:rsid w:val="00E91EF7"/>
    <w:rsid w:val="00E943E4"/>
    <w:rsid w:val="00E94692"/>
    <w:rsid w:val="00E94B1A"/>
    <w:rsid w:val="00E95937"/>
    <w:rsid w:val="00E970F7"/>
    <w:rsid w:val="00E972E6"/>
    <w:rsid w:val="00EA0352"/>
    <w:rsid w:val="00EA0ADD"/>
    <w:rsid w:val="00EA173F"/>
    <w:rsid w:val="00EA520B"/>
    <w:rsid w:val="00EA54FD"/>
    <w:rsid w:val="00EA5E31"/>
    <w:rsid w:val="00EA65C3"/>
    <w:rsid w:val="00EA66E3"/>
    <w:rsid w:val="00EA7E09"/>
    <w:rsid w:val="00EB079F"/>
    <w:rsid w:val="00EB117B"/>
    <w:rsid w:val="00EB24B7"/>
    <w:rsid w:val="00EB26BF"/>
    <w:rsid w:val="00EB3BF5"/>
    <w:rsid w:val="00EB453E"/>
    <w:rsid w:val="00EB6FC0"/>
    <w:rsid w:val="00EB7D16"/>
    <w:rsid w:val="00EC11A7"/>
    <w:rsid w:val="00EC1C1D"/>
    <w:rsid w:val="00EC21C6"/>
    <w:rsid w:val="00EC2A12"/>
    <w:rsid w:val="00EC2D2D"/>
    <w:rsid w:val="00EC30FF"/>
    <w:rsid w:val="00EC3DB2"/>
    <w:rsid w:val="00EC4814"/>
    <w:rsid w:val="00EC567E"/>
    <w:rsid w:val="00EC6117"/>
    <w:rsid w:val="00ED1860"/>
    <w:rsid w:val="00ED1981"/>
    <w:rsid w:val="00ED1E96"/>
    <w:rsid w:val="00ED341D"/>
    <w:rsid w:val="00ED4A23"/>
    <w:rsid w:val="00EE27FF"/>
    <w:rsid w:val="00EE28F4"/>
    <w:rsid w:val="00EE3ED7"/>
    <w:rsid w:val="00EE3FAC"/>
    <w:rsid w:val="00EE5921"/>
    <w:rsid w:val="00EE5CC5"/>
    <w:rsid w:val="00EE6CE8"/>
    <w:rsid w:val="00EE7273"/>
    <w:rsid w:val="00EE7EC5"/>
    <w:rsid w:val="00EF0DDA"/>
    <w:rsid w:val="00EF0EA1"/>
    <w:rsid w:val="00EF0FE1"/>
    <w:rsid w:val="00EF1752"/>
    <w:rsid w:val="00EF2609"/>
    <w:rsid w:val="00EF2F58"/>
    <w:rsid w:val="00EF5F73"/>
    <w:rsid w:val="00EF6948"/>
    <w:rsid w:val="00EF6CFF"/>
    <w:rsid w:val="00EF6EBB"/>
    <w:rsid w:val="00EF713A"/>
    <w:rsid w:val="00EF7625"/>
    <w:rsid w:val="00F01D84"/>
    <w:rsid w:val="00F03B17"/>
    <w:rsid w:val="00F05453"/>
    <w:rsid w:val="00F06244"/>
    <w:rsid w:val="00F06514"/>
    <w:rsid w:val="00F068B4"/>
    <w:rsid w:val="00F06BFE"/>
    <w:rsid w:val="00F06D6F"/>
    <w:rsid w:val="00F06FBB"/>
    <w:rsid w:val="00F073F9"/>
    <w:rsid w:val="00F14206"/>
    <w:rsid w:val="00F15BAC"/>
    <w:rsid w:val="00F1641E"/>
    <w:rsid w:val="00F1737C"/>
    <w:rsid w:val="00F1782B"/>
    <w:rsid w:val="00F201F2"/>
    <w:rsid w:val="00F20D51"/>
    <w:rsid w:val="00F2177E"/>
    <w:rsid w:val="00F23E3C"/>
    <w:rsid w:val="00F24135"/>
    <w:rsid w:val="00F251DC"/>
    <w:rsid w:val="00F25F56"/>
    <w:rsid w:val="00F27BAB"/>
    <w:rsid w:val="00F3066C"/>
    <w:rsid w:val="00F30F62"/>
    <w:rsid w:val="00F310BA"/>
    <w:rsid w:val="00F31819"/>
    <w:rsid w:val="00F32334"/>
    <w:rsid w:val="00F327A7"/>
    <w:rsid w:val="00F3534A"/>
    <w:rsid w:val="00F35552"/>
    <w:rsid w:val="00F3754B"/>
    <w:rsid w:val="00F4124B"/>
    <w:rsid w:val="00F41697"/>
    <w:rsid w:val="00F4442C"/>
    <w:rsid w:val="00F45059"/>
    <w:rsid w:val="00F45993"/>
    <w:rsid w:val="00F47FE6"/>
    <w:rsid w:val="00F505E4"/>
    <w:rsid w:val="00F506CF"/>
    <w:rsid w:val="00F506E0"/>
    <w:rsid w:val="00F50C99"/>
    <w:rsid w:val="00F511F5"/>
    <w:rsid w:val="00F5263B"/>
    <w:rsid w:val="00F5270B"/>
    <w:rsid w:val="00F53AAB"/>
    <w:rsid w:val="00F54220"/>
    <w:rsid w:val="00F546EA"/>
    <w:rsid w:val="00F54865"/>
    <w:rsid w:val="00F554FB"/>
    <w:rsid w:val="00F56DB5"/>
    <w:rsid w:val="00F5702E"/>
    <w:rsid w:val="00F61571"/>
    <w:rsid w:val="00F61A98"/>
    <w:rsid w:val="00F63023"/>
    <w:rsid w:val="00F6335E"/>
    <w:rsid w:val="00F637B1"/>
    <w:rsid w:val="00F63815"/>
    <w:rsid w:val="00F6463A"/>
    <w:rsid w:val="00F6577A"/>
    <w:rsid w:val="00F65801"/>
    <w:rsid w:val="00F67005"/>
    <w:rsid w:val="00F67202"/>
    <w:rsid w:val="00F67469"/>
    <w:rsid w:val="00F71913"/>
    <w:rsid w:val="00F724B8"/>
    <w:rsid w:val="00F74A4A"/>
    <w:rsid w:val="00F75294"/>
    <w:rsid w:val="00F75C19"/>
    <w:rsid w:val="00F770D2"/>
    <w:rsid w:val="00F772DE"/>
    <w:rsid w:val="00F851D4"/>
    <w:rsid w:val="00F85AEA"/>
    <w:rsid w:val="00F85B7F"/>
    <w:rsid w:val="00F8684B"/>
    <w:rsid w:val="00F8709C"/>
    <w:rsid w:val="00F92F25"/>
    <w:rsid w:val="00F9319E"/>
    <w:rsid w:val="00F93819"/>
    <w:rsid w:val="00F94EB8"/>
    <w:rsid w:val="00F95350"/>
    <w:rsid w:val="00F9687A"/>
    <w:rsid w:val="00F96C9B"/>
    <w:rsid w:val="00FA1676"/>
    <w:rsid w:val="00FA1BCA"/>
    <w:rsid w:val="00FA20B4"/>
    <w:rsid w:val="00FA4E92"/>
    <w:rsid w:val="00FA5326"/>
    <w:rsid w:val="00FA57FA"/>
    <w:rsid w:val="00FA58ED"/>
    <w:rsid w:val="00FA64B6"/>
    <w:rsid w:val="00FA65A3"/>
    <w:rsid w:val="00FA6E5C"/>
    <w:rsid w:val="00FA7991"/>
    <w:rsid w:val="00FB0D93"/>
    <w:rsid w:val="00FB5A8D"/>
    <w:rsid w:val="00FB6054"/>
    <w:rsid w:val="00FB6764"/>
    <w:rsid w:val="00FB72F4"/>
    <w:rsid w:val="00FB7953"/>
    <w:rsid w:val="00FC158F"/>
    <w:rsid w:val="00FC24AF"/>
    <w:rsid w:val="00FC4A3A"/>
    <w:rsid w:val="00FC4C94"/>
    <w:rsid w:val="00FC54D5"/>
    <w:rsid w:val="00FC596A"/>
    <w:rsid w:val="00FC5FAE"/>
    <w:rsid w:val="00FC783E"/>
    <w:rsid w:val="00FC7D0E"/>
    <w:rsid w:val="00FD0281"/>
    <w:rsid w:val="00FD07CA"/>
    <w:rsid w:val="00FD09B8"/>
    <w:rsid w:val="00FD0A85"/>
    <w:rsid w:val="00FD1C8B"/>
    <w:rsid w:val="00FD2A1D"/>
    <w:rsid w:val="00FD3C27"/>
    <w:rsid w:val="00FD5266"/>
    <w:rsid w:val="00FD6372"/>
    <w:rsid w:val="00FE053E"/>
    <w:rsid w:val="00FE065D"/>
    <w:rsid w:val="00FE12A9"/>
    <w:rsid w:val="00FE1C79"/>
    <w:rsid w:val="00FE3164"/>
    <w:rsid w:val="00FE50A2"/>
    <w:rsid w:val="00FE5722"/>
    <w:rsid w:val="00FE728C"/>
    <w:rsid w:val="00FF0EEA"/>
    <w:rsid w:val="00FF12EB"/>
    <w:rsid w:val="00FF1333"/>
    <w:rsid w:val="00FF137A"/>
    <w:rsid w:val="00FF16E3"/>
    <w:rsid w:val="00FF2BBE"/>
    <w:rsid w:val="00FF33D2"/>
    <w:rsid w:val="00FF45ED"/>
    <w:rsid w:val="00FF4D7C"/>
    <w:rsid w:val="00FF5536"/>
    <w:rsid w:val="00FF722D"/>
    <w:rsid w:val="00FF766B"/>
    <w:rsid w:val="0102304E"/>
    <w:rsid w:val="012509C4"/>
    <w:rsid w:val="03FB4340"/>
    <w:rsid w:val="068762BE"/>
    <w:rsid w:val="08907C77"/>
    <w:rsid w:val="08981DC7"/>
    <w:rsid w:val="08D4660B"/>
    <w:rsid w:val="0E9356D2"/>
    <w:rsid w:val="0F7E7CCA"/>
    <w:rsid w:val="110722A2"/>
    <w:rsid w:val="11A802A7"/>
    <w:rsid w:val="120D3628"/>
    <w:rsid w:val="124B4455"/>
    <w:rsid w:val="14136DE8"/>
    <w:rsid w:val="17DD5351"/>
    <w:rsid w:val="1AF76035"/>
    <w:rsid w:val="1CFA1F39"/>
    <w:rsid w:val="1D2D0ED4"/>
    <w:rsid w:val="1D4B4659"/>
    <w:rsid w:val="21A84FE6"/>
    <w:rsid w:val="2212234B"/>
    <w:rsid w:val="29AA42C5"/>
    <w:rsid w:val="2CF546C4"/>
    <w:rsid w:val="2D5C66AC"/>
    <w:rsid w:val="32095FD8"/>
    <w:rsid w:val="33785FB5"/>
    <w:rsid w:val="35A92578"/>
    <w:rsid w:val="36331B7F"/>
    <w:rsid w:val="387A562C"/>
    <w:rsid w:val="3AB96252"/>
    <w:rsid w:val="3B1555E3"/>
    <w:rsid w:val="3B6502B1"/>
    <w:rsid w:val="3BD46009"/>
    <w:rsid w:val="43E437E4"/>
    <w:rsid w:val="444B0BE8"/>
    <w:rsid w:val="4649602A"/>
    <w:rsid w:val="475E0A3E"/>
    <w:rsid w:val="49D013AF"/>
    <w:rsid w:val="503E6000"/>
    <w:rsid w:val="526E74CE"/>
    <w:rsid w:val="52CF440E"/>
    <w:rsid w:val="53100EBA"/>
    <w:rsid w:val="5BA71827"/>
    <w:rsid w:val="5CAF4DC7"/>
    <w:rsid w:val="5DF609E9"/>
    <w:rsid w:val="6379343D"/>
    <w:rsid w:val="6C4B4386"/>
    <w:rsid w:val="76705905"/>
    <w:rsid w:val="769B64CE"/>
    <w:rsid w:val="785C3DAF"/>
    <w:rsid w:val="78691387"/>
    <w:rsid w:val="7A801777"/>
    <w:rsid w:val="7DF902E1"/>
    <w:rsid w:val="7EB10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qFormat="1" w:unhideWhenUsed="0" w:uiPriority="0" w:name="index heading"/>
    <w:lsdException w:qFormat="1" w:unhideWhenUsed="0" w:uiPriority="35" w:semiHidden="0" w:name="caption"/>
    <w:lsdException w:uiPriority="99" w:name="table of figures"/>
    <w:lsdException w:qFormat="1" w:unhideWhenUsed="0" w:uiPriority="0" w:name="envelope address"/>
    <w:lsdException w:qFormat="1" w:unhideWhenUsed="0" w:uiPriority="0" w:name="envelope return"/>
    <w:lsdException w:uiPriority="99" w:name="footnote reference"/>
    <w:lsdException w:qFormat="1" w:unhideWhenUsed="0" w:uiPriority="99" w:name="annotation reference"/>
    <w:lsdException w:qFormat="1" w:unhideWhenUsed="0" w:uiPriority="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10" w:semiHidden="0" w:name="Title"/>
    <w:lsdException w:qFormat="1" w:unhideWhenUsed="0" w:uiPriority="0" w:name="Closing"/>
    <w:lsdException w:qFormat="1" w:unhideWhenUsed="0" w:uiPriority="0" w:name="Signature"/>
    <w:lsdException w:qFormat="1" w:uiPriority="1" w:name="Default Paragraph Font"/>
    <w:lsdException w:uiPriority="0" w:name="Body Text"/>
    <w:lsdException w:qFormat="1" w:uiPriority="0" w:semiHidden="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99" w:semiHidden="0" w:name="Date"/>
    <w:lsdException w:qFormat="1" w:unhideWhenUsed="0" w:uiPriority="0" w:name="Body Text First Indent"/>
    <w:lsdException w:qFormat="1" w:unhideWhenUsed="0" w:uiPriority="0" w:name="Body Text First Indent 2"/>
    <w:lsdException w:qFormat="1" w:unhideWhenUsed="0" w:uiPriority="0" w:name="Note Heading"/>
    <w:lsdException w:uiPriority="0" w:name="Body Text 2"/>
    <w:lsdException w:qFormat="1" w:unhideWhenUsed="0" w:uiPriority="0" w:name="Body Text 3"/>
    <w:lsdException w:qFormat="1" w:unhideWhenUsed="0" w:uiPriority="0" w:name="Body Text Indent 2"/>
    <w:lsdException w:uiPriority="0" w:name="Body Text Indent 3"/>
    <w:lsdException w:qFormat="1" w:unhideWhenUsed="0"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qFormat="1" w:unhideWhenUsed="0" w:uiPriority="0" w:name="E-mail Signature"/>
    <w:lsdException w:qFormat="1" w:uiPriority="0"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8"/>
    <w:qFormat/>
    <w:uiPriority w:val="9"/>
    <w:pPr>
      <w:jc w:val="center"/>
      <w:outlineLvl w:val="0"/>
    </w:pPr>
    <w:rPr>
      <w:b/>
      <w:kern w:val="0"/>
      <w:sz w:val="32"/>
    </w:rPr>
  </w:style>
  <w:style w:type="paragraph" w:styleId="3">
    <w:name w:val="heading 2"/>
    <w:basedOn w:val="1"/>
    <w:next w:val="1"/>
    <w:link w:val="115"/>
    <w:qFormat/>
    <w:uiPriority w:val="9"/>
    <w:pPr>
      <w:spacing w:before="240" w:after="240" w:line="480" w:lineRule="auto"/>
      <w:jc w:val="center"/>
      <w:outlineLvl w:val="1"/>
    </w:pPr>
    <w:rPr>
      <w:b/>
      <w:kern w:val="0"/>
      <w:sz w:val="28"/>
    </w:rPr>
  </w:style>
  <w:style w:type="paragraph" w:styleId="4">
    <w:name w:val="heading 3"/>
    <w:basedOn w:val="1"/>
    <w:next w:val="1"/>
    <w:link w:val="121"/>
    <w:qFormat/>
    <w:uiPriority w:val="9"/>
    <w:pPr>
      <w:spacing w:before="240" w:after="240"/>
      <w:ind w:left="720" w:hanging="432"/>
      <w:outlineLvl w:val="2"/>
    </w:pPr>
    <w:rPr>
      <w:b/>
      <w:kern w:val="0"/>
      <w:sz w:val="24"/>
    </w:rPr>
  </w:style>
  <w:style w:type="paragraph" w:styleId="5">
    <w:name w:val="heading 4"/>
    <w:basedOn w:val="1"/>
    <w:next w:val="1"/>
    <w:link w:val="105"/>
    <w:qFormat/>
    <w:uiPriority w:val="0"/>
    <w:pPr>
      <w:spacing w:before="120" w:after="120"/>
      <w:ind w:left="864" w:hanging="144"/>
      <w:outlineLvl w:val="3"/>
    </w:pPr>
    <w:rPr>
      <w:b/>
      <w:kern w:val="0"/>
      <w:sz w:val="22"/>
    </w:rPr>
  </w:style>
  <w:style w:type="paragraph" w:styleId="6">
    <w:name w:val="heading 5"/>
    <w:basedOn w:val="1"/>
    <w:next w:val="1"/>
    <w:link w:val="106"/>
    <w:qFormat/>
    <w:uiPriority w:val="0"/>
    <w:pPr>
      <w:ind w:left="1008" w:hanging="432"/>
      <w:outlineLvl w:val="4"/>
    </w:pPr>
    <w:rPr>
      <w:kern w:val="0"/>
      <w:sz w:val="20"/>
    </w:rPr>
  </w:style>
  <w:style w:type="paragraph" w:styleId="7">
    <w:name w:val="heading 6"/>
    <w:basedOn w:val="1"/>
    <w:next w:val="1"/>
    <w:link w:val="129"/>
    <w:qFormat/>
    <w:uiPriority w:val="0"/>
    <w:pPr>
      <w:ind w:left="1152" w:hanging="432"/>
      <w:outlineLvl w:val="5"/>
    </w:pPr>
    <w:rPr>
      <w:kern w:val="0"/>
      <w:sz w:val="20"/>
    </w:rPr>
  </w:style>
  <w:style w:type="paragraph" w:styleId="8">
    <w:name w:val="heading 7"/>
    <w:basedOn w:val="1"/>
    <w:next w:val="1"/>
    <w:link w:val="122"/>
    <w:qFormat/>
    <w:uiPriority w:val="0"/>
    <w:pPr>
      <w:ind w:left="1296" w:hanging="288"/>
      <w:outlineLvl w:val="6"/>
    </w:pPr>
    <w:rPr>
      <w:kern w:val="0"/>
      <w:sz w:val="20"/>
    </w:rPr>
  </w:style>
  <w:style w:type="paragraph" w:styleId="9">
    <w:name w:val="heading 8"/>
    <w:basedOn w:val="1"/>
    <w:next w:val="1"/>
    <w:link w:val="119"/>
    <w:qFormat/>
    <w:uiPriority w:val="0"/>
    <w:pPr>
      <w:ind w:left="1440" w:hanging="432"/>
      <w:outlineLvl w:val="7"/>
    </w:pPr>
    <w:rPr>
      <w:kern w:val="0"/>
      <w:sz w:val="20"/>
    </w:rPr>
  </w:style>
  <w:style w:type="paragraph" w:styleId="10">
    <w:name w:val="heading 9"/>
    <w:basedOn w:val="1"/>
    <w:next w:val="1"/>
    <w:link w:val="103"/>
    <w:qFormat/>
    <w:uiPriority w:val="0"/>
    <w:pPr>
      <w:ind w:left="1584" w:hanging="144"/>
      <w:outlineLvl w:val="8"/>
    </w:pPr>
    <w:rPr>
      <w:kern w:val="0"/>
      <w:sz w:val="20"/>
    </w:rPr>
  </w:style>
  <w:style w:type="character" w:default="1" w:styleId="82">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qFormat/>
    <w:uiPriority w:val="0"/>
    <w:pPr>
      <w:ind w:left="100" w:leftChars="400" w:hanging="200" w:hangingChars="200"/>
    </w:pPr>
    <w:rPr>
      <w:szCs w:val="24"/>
    </w:rPr>
  </w:style>
  <w:style w:type="paragraph" w:styleId="12">
    <w:name w:val="toc 7"/>
    <w:basedOn w:val="1"/>
    <w:next w:val="1"/>
    <w:semiHidden/>
    <w:qFormat/>
    <w:uiPriority w:val="0"/>
    <w:pPr>
      <w:ind w:left="1260"/>
      <w:jc w:val="left"/>
    </w:pPr>
    <w:rPr>
      <w:sz w:val="18"/>
      <w:szCs w:val="18"/>
    </w:rPr>
  </w:style>
  <w:style w:type="paragraph" w:styleId="13">
    <w:name w:val="List Number 2"/>
    <w:basedOn w:val="1"/>
    <w:semiHidden/>
    <w:qFormat/>
    <w:uiPriority w:val="0"/>
    <w:pPr>
      <w:numPr>
        <w:ilvl w:val="0"/>
        <w:numId w:val="1"/>
      </w:numPr>
    </w:pPr>
    <w:rPr>
      <w:szCs w:val="24"/>
    </w:rPr>
  </w:style>
  <w:style w:type="paragraph" w:styleId="14">
    <w:name w:val="Note Heading"/>
    <w:basedOn w:val="1"/>
    <w:next w:val="1"/>
    <w:link w:val="131"/>
    <w:semiHidden/>
    <w:qFormat/>
    <w:uiPriority w:val="0"/>
    <w:pPr>
      <w:jc w:val="center"/>
    </w:pPr>
    <w:rPr>
      <w:kern w:val="0"/>
      <w:sz w:val="20"/>
      <w:szCs w:val="24"/>
    </w:rPr>
  </w:style>
  <w:style w:type="paragraph" w:styleId="15">
    <w:name w:val="List Bullet 4"/>
    <w:basedOn w:val="1"/>
    <w:semiHidden/>
    <w:qFormat/>
    <w:uiPriority w:val="0"/>
    <w:pPr>
      <w:numPr>
        <w:ilvl w:val="0"/>
        <w:numId w:val="2"/>
      </w:numPr>
    </w:pPr>
    <w:rPr>
      <w:szCs w:val="24"/>
    </w:rPr>
  </w:style>
  <w:style w:type="paragraph" w:styleId="16">
    <w:name w:val="index 8"/>
    <w:basedOn w:val="1"/>
    <w:next w:val="1"/>
    <w:semiHidden/>
    <w:qFormat/>
    <w:uiPriority w:val="0"/>
    <w:pPr>
      <w:ind w:left="1680" w:hanging="210"/>
      <w:jc w:val="left"/>
    </w:pPr>
    <w:rPr>
      <w:sz w:val="20"/>
    </w:rPr>
  </w:style>
  <w:style w:type="paragraph" w:styleId="17">
    <w:name w:val="E-mail Signature"/>
    <w:basedOn w:val="1"/>
    <w:link w:val="124"/>
    <w:semiHidden/>
    <w:qFormat/>
    <w:uiPriority w:val="0"/>
    <w:rPr>
      <w:kern w:val="0"/>
      <w:sz w:val="20"/>
      <w:szCs w:val="24"/>
    </w:rPr>
  </w:style>
  <w:style w:type="paragraph" w:styleId="18">
    <w:name w:val="List Number"/>
    <w:basedOn w:val="1"/>
    <w:semiHidden/>
    <w:qFormat/>
    <w:uiPriority w:val="0"/>
    <w:pPr>
      <w:numPr>
        <w:ilvl w:val="0"/>
        <w:numId w:val="3"/>
      </w:numPr>
    </w:pPr>
    <w:rPr>
      <w:szCs w:val="24"/>
    </w:rPr>
  </w:style>
  <w:style w:type="paragraph" w:styleId="19">
    <w:name w:val="Normal Indent"/>
    <w:basedOn w:val="1"/>
    <w:qFormat/>
    <w:uiPriority w:val="0"/>
    <w:pPr>
      <w:ind w:firstLine="420"/>
    </w:pPr>
  </w:style>
  <w:style w:type="paragraph" w:styleId="20">
    <w:name w:val="caption"/>
    <w:basedOn w:val="1"/>
    <w:next w:val="1"/>
    <w:qFormat/>
    <w:uiPriority w:val="35"/>
    <w:pPr>
      <w:topLinePunct/>
    </w:pPr>
    <w:rPr>
      <w:rFonts w:ascii="Cambria" w:hAnsi="Cambria" w:eastAsia="黑体"/>
      <w:sz w:val="20"/>
    </w:rPr>
  </w:style>
  <w:style w:type="paragraph" w:styleId="21">
    <w:name w:val="index 5"/>
    <w:basedOn w:val="1"/>
    <w:next w:val="1"/>
    <w:semiHidden/>
    <w:qFormat/>
    <w:uiPriority w:val="0"/>
    <w:pPr>
      <w:ind w:left="1050" w:hanging="210"/>
      <w:jc w:val="left"/>
    </w:pPr>
    <w:rPr>
      <w:sz w:val="20"/>
    </w:rPr>
  </w:style>
  <w:style w:type="paragraph" w:styleId="22">
    <w:name w:val="List Bullet"/>
    <w:basedOn w:val="1"/>
    <w:semiHidden/>
    <w:qFormat/>
    <w:uiPriority w:val="0"/>
    <w:pPr>
      <w:numPr>
        <w:ilvl w:val="0"/>
        <w:numId w:val="4"/>
      </w:numPr>
    </w:pPr>
    <w:rPr>
      <w:szCs w:val="24"/>
    </w:rPr>
  </w:style>
  <w:style w:type="paragraph" w:styleId="23">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24">
    <w:name w:val="Document Map"/>
    <w:basedOn w:val="1"/>
    <w:link w:val="108"/>
    <w:semiHidden/>
    <w:qFormat/>
    <w:uiPriority w:val="0"/>
    <w:pPr>
      <w:shd w:val="clear" w:color="auto" w:fill="000080"/>
    </w:pPr>
    <w:rPr>
      <w:kern w:val="0"/>
      <w:sz w:val="20"/>
    </w:rPr>
  </w:style>
  <w:style w:type="paragraph" w:styleId="25">
    <w:name w:val="toa heading"/>
    <w:basedOn w:val="1"/>
    <w:next w:val="1"/>
    <w:semiHidden/>
    <w:qFormat/>
    <w:uiPriority w:val="0"/>
    <w:pPr>
      <w:autoSpaceDE w:val="0"/>
      <w:autoSpaceDN w:val="0"/>
      <w:adjustRightInd w:val="0"/>
      <w:spacing w:before="120" w:after="60" w:line="360" w:lineRule="auto"/>
      <w:ind w:right="-425"/>
    </w:pPr>
    <w:rPr>
      <w:rFonts w:ascii="Arial" w:hAnsi="Arial"/>
      <w:color w:val="000000"/>
      <w:sz w:val="24"/>
    </w:rPr>
  </w:style>
  <w:style w:type="paragraph" w:styleId="26">
    <w:name w:val="annotation text"/>
    <w:basedOn w:val="1"/>
    <w:link w:val="130"/>
    <w:semiHidden/>
    <w:qFormat/>
    <w:uiPriority w:val="99"/>
    <w:pPr>
      <w:jc w:val="left"/>
    </w:pPr>
    <w:rPr>
      <w:kern w:val="0"/>
      <w:sz w:val="20"/>
    </w:rPr>
  </w:style>
  <w:style w:type="paragraph" w:styleId="27">
    <w:name w:val="index 6"/>
    <w:basedOn w:val="1"/>
    <w:next w:val="1"/>
    <w:semiHidden/>
    <w:qFormat/>
    <w:uiPriority w:val="0"/>
    <w:pPr>
      <w:ind w:left="1260" w:hanging="210"/>
      <w:jc w:val="left"/>
    </w:pPr>
    <w:rPr>
      <w:sz w:val="20"/>
    </w:rPr>
  </w:style>
  <w:style w:type="paragraph" w:styleId="28">
    <w:name w:val="Salutation"/>
    <w:basedOn w:val="1"/>
    <w:next w:val="1"/>
    <w:link w:val="107"/>
    <w:semiHidden/>
    <w:qFormat/>
    <w:uiPriority w:val="0"/>
    <w:rPr>
      <w:kern w:val="0"/>
      <w:sz w:val="20"/>
      <w:szCs w:val="24"/>
    </w:rPr>
  </w:style>
  <w:style w:type="paragraph" w:styleId="29">
    <w:name w:val="Body Text 3"/>
    <w:basedOn w:val="1"/>
    <w:link w:val="117"/>
    <w:semiHidden/>
    <w:qFormat/>
    <w:uiPriority w:val="0"/>
    <w:pPr>
      <w:spacing w:after="120"/>
    </w:pPr>
    <w:rPr>
      <w:kern w:val="0"/>
      <w:sz w:val="16"/>
      <w:szCs w:val="16"/>
    </w:rPr>
  </w:style>
  <w:style w:type="paragraph" w:styleId="30">
    <w:name w:val="Closing"/>
    <w:basedOn w:val="1"/>
    <w:link w:val="111"/>
    <w:semiHidden/>
    <w:qFormat/>
    <w:uiPriority w:val="0"/>
    <w:pPr>
      <w:ind w:left="100" w:leftChars="2100"/>
    </w:pPr>
    <w:rPr>
      <w:kern w:val="0"/>
      <w:sz w:val="20"/>
      <w:szCs w:val="24"/>
    </w:rPr>
  </w:style>
  <w:style w:type="paragraph" w:styleId="31">
    <w:name w:val="List Bullet 3"/>
    <w:basedOn w:val="1"/>
    <w:semiHidden/>
    <w:qFormat/>
    <w:uiPriority w:val="0"/>
    <w:pPr>
      <w:numPr>
        <w:ilvl w:val="0"/>
        <w:numId w:val="5"/>
      </w:numPr>
    </w:pPr>
    <w:rPr>
      <w:szCs w:val="24"/>
    </w:rPr>
  </w:style>
  <w:style w:type="paragraph" w:styleId="32">
    <w:name w:val="Body Text Indent"/>
    <w:basedOn w:val="1"/>
    <w:link w:val="134"/>
    <w:unhideWhenUsed/>
    <w:qFormat/>
    <w:uiPriority w:val="0"/>
    <w:pPr>
      <w:spacing w:after="120"/>
      <w:ind w:left="420" w:leftChars="200"/>
    </w:pPr>
  </w:style>
  <w:style w:type="paragraph" w:styleId="33">
    <w:name w:val="List Number 3"/>
    <w:basedOn w:val="1"/>
    <w:semiHidden/>
    <w:qFormat/>
    <w:uiPriority w:val="0"/>
    <w:pPr>
      <w:numPr>
        <w:ilvl w:val="0"/>
        <w:numId w:val="6"/>
      </w:numPr>
    </w:pPr>
    <w:rPr>
      <w:szCs w:val="24"/>
    </w:rPr>
  </w:style>
  <w:style w:type="paragraph" w:styleId="34">
    <w:name w:val="List 2"/>
    <w:basedOn w:val="1"/>
    <w:semiHidden/>
    <w:qFormat/>
    <w:uiPriority w:val="0"/>
    <w:pPr>
      <w:ind w:left="100" w:leftChars="200" w:hanging="200" w:hangingChars="200"/>
    </w:pPr>
    <w:rPr>
      <w:szCs w:val="24"/>
    </w:rPr>
  </w:style>
  <w:style w:type="paragraph" w:styleId="35">
    <w:name w:val="List Continue"/>
    <w:basedOn w:val="1"/>
    <w:semiHidden/>
    <w:qFormat/>
    <w:uiPriority w:val="0"/>
    <w:pPr>
      <w:spacing w:after="120"/>
      <w:ind w:left="420" w:leftChars="200"/>
    </w:pPr>
    <w:rPr>
      <w:szCs w:val="24"/>
    </w:rPr>
  </w:style>
  <w:style w:type="paragraph" w:styleId="36">
    <w:name w:val="Block Text"/>
    <w:basedOn w:val="1"/>
    <w:semiHidden/>
    <w:qFormat/>
    <w:uiPriority w:val="0"/>
    <w:pPr>
      <w:spacing w:after="120"/>
      <w:ind w:left="1440" w:leftChars="700" w:right="1440" w:rightChars="700"/>
    </w:pPr>
    <w:rPr>
      <w:szCs w:val="24"/>
    </w:rPr>
  </w:style>
  <w:style w:type="paragraph" w:styleId="37">
    <w:name w:val="List Bullet 2"/>
    <w:basedOn w:val="1"/>
    <w:semiHidden/>
    <w:qFormat/>
    <w:uiPriority w:val="0"/>
    <w:pPr>
      <w:numPr>
        <w:ilvl w:val="0"/>
        <w:numId w:val="7"/>
      </w:numPr>
    </w:pPr>
    <w:rPr>
      <w:szCs w:val="24"/>
    </w:rPr>
  </w:style>
  <w:style w:type="paragraph" w:styleId="38">
    <w:name w:val="HTML Address"/>
    <w:basedOn w:val="1"/>
    <w:link w:val="123"/>
    <w:semiHidden/>
    <w:qFormat/>
    <w:uiPriority w:val="0"/>
    <w:rPr>
      <w:i/>
      <w:iCs/>
      <w:kern w:val="0"/>
      <w:sz w:val="20"/>
      <w:szCs w:val="24"/>
    </w:rPr>
  </w:style>
  <w:style w:type="paragraph" w:styleId="39">
    <w:name w:val="index 4"/>
    <w:basedOn w:val="1"/>
    <w:next w:val="1"/>
    <w:semiHidden/>
    <w:qFormat/>
    <w:uiPriority w:val="0"/>
    <w:pPr>
      <w:ind w:left="840" w:hanging="210"/>
      <w:jc w:val="left"/>
    </w:pPr>
    <w:rPr>
      <w:sz w:val="20"/>
    </w:rPr>
  </w:style>
  <w:style w:type="paragraph" w:styleId="40">
    <w:name w:val="toc 5"/>
    <w:basedOn w:val="1"/>
    <w:next w:val="1"/>
    <w:semiHidden/>
    <w:qFormat/>
    <w:uiPriority w:val="0"/>
    <w:pPr>
      <w:tabs>
        <w:tab w:val="right" w:leader="dot" w:pos="8948"/>
      </w:tabs>
      <w:spacing w:line="360" w:lineRule="auto"/>
      <w:ind w:left="420" w:leftChars="200" w:right="420" w:rightChars="200" w:firstLine="960" w:firstLineChars="400"/>
    </w:pPr>
    <w:rPr>
      <w:rFonts w:ascii="宋体" w:hAnsi="宋体"/>
      <w:kern w:val="0"/>
      <w:sz w:val="24"/>
      <w:szCs w:val="24"/>
    </w:rPr>
  </w:style>
  <w:style w:type="paragraph" w:styleId="41">
    <w:name w:val="toc 3"/>
    <w:basedOn w:val="1"/>
    <w:next w:val="1"/>
    <w:semiHidden/>
    <w:qFormat/>
    <w:uiPriority w:val="0"/>
    <w:pPr>
      <w:tabs>
        <w:tab w:val="right" w:leader="dot" w:pos="8949"/>
      </w:tabs>
      <w:adjustRightInd w:val="0"/>
      <w:snapToGrid w:val="0"/>
      <w:spacing w:line="360" w:lineRule="auto"/>
      <w:ind w:right="420" w:rightChars="200" w:firstLine="964" w:firstLineChars="400"/>
      <w:jc w:val="left"/>
    </w:pPr>
    <w:rPr>
      <w:rFonts w:ascii="宋体" w:hAnsi="宋体"/>
      <w:b/>
      <w:iCs/>
      <w:sz w:val="24"/>
      <w:szCs w:val="24"/>
    </w:rPr>
  </w:style>
  <w:style w:type="paragraph" w:styleId="42">
    <w:name w:val="Plain Text"/>
    <w:basedOn w:val="1"/>
    <w:link w:val="102"/>
    <w:unhideWhenUsed/>
    <w:qFormat/>
    <w:uiPriority w:val="0"/>
    <w:rPr>
      <w:rFonts w:ascii="宋体" w:hAnsi="Courier New"/>
      <w:kern w:val="0"/>
      <w:sz w:val="20"/>
      <w:szCs w:val="21"/>
    </w:rPr>
  </w:style>
  <w:style w:type="paragraph" w:styleId="43">
    <w:name w:val="List Bullet 5"/>
    <w:basedOn w:val="1"/>
    <w:semiHidden/>
    <w:qFormat/>
    <w:uiPriority w:val="0"/>
    <w:pPr>
      <w:numPr>
        <w:ilvl w:val="0"/>
        <w:numId w:val="8"/>
      </w:numPr>
    </w:pPr>
    <w:rPr>
      <w:szCs w:val="24"/>
    </w:rPr>
  </w:style>
  <w:style w:type="paragraph" w:styleId="44">
    <w:name w:val="List Number 4"/>
    <w:basedOn w:val="1"/>
    <w:semiHidden/>
    <w:qFormat/>
    <w:uiPriority w:val="0"/>
    <w:pPr>
      <w:numPr>
        <w:ilvl w:val="0"/>
        <w:numId w:val="9"/>
      </w:numPr>
    </w:pPr>
    <w:rPr>
      <w:szCs w:val="24"/>
    </w:rPr>
  </w:style>
  <w:style w:type="paragraph" w:styleId="45">
    <w:name w:val="toc 8"/>
    <w:basedOn w:val="1"/>
    <w:next w:val="1"/>
    <w:semiHidden/>
    <w:qFormat/>
    <w:uiPriority w:val="0"/>
    <w:pPr>
      <w:ind w:left="1470"/>
      <w:jc w:val="left"/>
    </w:pPr>
    <w:rPr>
      <w:sz w:val="18"/>
      <w:szCs w:val="18"/>
    </w:rPr>
  </w:style>
  <w:style w:type="paragraph" w:styleId="46">
    <w:name w:val="index 3"/>
    <w:basedOn w:val="1"/>
    <w:next w:val="1"/>
    <w:semiHidden/>
    <w:qFormat/>
    <w:uiPriority w:val="0"/>
    <w:pPr>
      <w:ind w:left="630" w:hanging="210"/>
      <w:jc w:val="left"/>
    </w:pPr>
    <w:rPr>
      <w:sz w:val="20"/>
    </w:rPr>
  </w:style>
  <w:style w:type="paragraph" w:styleId="47">
    <w:name w:val="Date"/>
    <w:basedOn w:val="1"/>
    <w:next w:val="1"/>
    <w:link w:val="120"/>
    <w:qFormat/>
    <w:uiPriority w:val="99"/>
    <w:pPr>
      <w:ind w:left="100" w:leftChars="2500"/>
    </w:pPr>
    <w:rPr>
      <w:szCs w:val="24"/>
    </w:rPr>
  </w:style>
  <w:style w:type="paragraph" w:styleId="48">
    <w:name w:val="Body Text Indent 2"/>
    <w:basedOn w:val="1"/>
    <w:link w:val="104"/>
    <w:semiHidden/>
    <w:qFormat/>
    <w:uiPriority w:val="0"/>
    <w:pPr>
      <w:spacing w:after="120" w:line="480" w:lineRule="auto"/>
      <w:ind w:left="420" w:leftChars="200"/>
    </w:pPr>
    <w:rPr>
      <w:kern w:val="0"/>
      <w:sz w:val="20"/>
      <w:szCs w:val="24"/>
    </w:rPr>
  </w:style>
  <w:style w:type="paragraph" w:styleId="49">
    <w:name w:val="List Continue 5"/>
    <w:basedOn w:val="1"/>
    <w:semiHidden/>
    <w:qFormat/>
    <w:uiPriority w:val="0"/>
    <w:pPr>
      <w:spacing w:after="120"/>
      <w:ind w:left="2100" w:leftChars="1000"/>
    </w:pPr>
    <w:rPr>
      <w:szCs w:val="24"/>
    </w:rPr>
  </w:style>
  <w:style w:type="paragraph" w:styleId="50">
    <w:name w:val="Balloon Text"/>
    <w:basedOn w:val="1"/>
    <w:link w:val="133"/>
    <w:semiHidden/>
    <w:qFormat/>
    <w:uiPriority w:val="0"/>
    <w:rPr>
      <w:kern w:val="0"/>
      <w:sz w:val="18"/>
      <w:szCs w:val="18"/>
    </w:rPr>
  </w:style>
  <w:style w:type="paragraph" w:styleId="51">
    <w:name w:val="footer"/>
    <w:basedOn w:val="1"/>
    <w:link w:val="132"/>
    <w:unhideWhenUsed/>
    <w:qFormat/>
    <w:uiPriority w:val="99"/>
    <w:pPr>
      <w:tabs>
        <w:tab w:val="center" w:pos="4153"/>
        <w:tab w:val="right" w:pos="8306"/>
      </w:tabs>
      <w:snapToGrid w:val="0"/>
      <w:jc w:val="left"/>
    </w:pPr>
    <w:rPr>
      <w:kern w:val="0"/>
      <w:sz w:val="18"/>
      <w:szCs w:val="18"/>
    </w:rPr>
  </w:style>
  <w:style w:type="paragraph" w:styleId="52">
    <w:name w:val="envelope return"/>
    <w:basedOn w:val="1"/>
    <w:semiHidden/>
    <w:qFormat/>
    <w:uiPriority w:val="0"/>
    <w:pPr>
      <w:snapToGrid w:val="0"/>
    </w:pPr>
    <w:rPr>
      <w:rFonts w:ascii="Arial" w:hAnsi="Arial" w:cs="Arial"/>
      <w:szCs w:val="24"/>
    </w:rPr>
  </w:style>
  <w:style w:type="paragraph" w:styleId="53">
    <w:name w:val="header"/>
    <w:basedOn w:val="1"/>
    <w:link w:val="125"/>
    <w:unhideWhenUsed/>
    <w:qFormat/>
    <w:uiPriority w:val="0"/>
    <w:pPr>
      <w:tabs>
        <w:tab w:val="center" w:pos="4153"/>
        <w:tab w:val="right" w:pos="8306"/>
      </w:tabs>
      <w:snapToGrid w:val="0"/>
      <w:jc w:val="center"/>
    </w:pPr>
    <w:rPr>
      <w:kern w:val="0"/>
      <w:sz w:val="18"/>
      <w:szCs w:val="18"/>
    </w:rPr>
  </w:style>
  <w:style w:type="paragraph" w:styleId="54">
    <w:name w:val="Signature"/>
    <w:basedOn w:val="1"/>
    <w:link w:val="98"/>
    <w:semiHidden/>
    <w:qFormat/>
    <w:uiPriority w:val="0"/>
    <w:pPr>
      <w:ind w:left="100" w:leftChars="2100"/>
    </w:pPr>
    <w:rPr>
      <w:kern w:val="0"/>
      <w:sz w:val="20"/>
      <w:szCs w:val="24"/>
    </w:rPr>
  </w:style>
  <w:style w:type="paragraph" w:styleId="55">
    <w:name w:val="toc 1"/>
    <w:basedOn w:val="1"/>
    <w:next w:val="1"/>
    <w:qFormat/>
    <w:uiPriority w:val="39"/>
    <w:pPr>
      <w:tabs>
        <w:tab w:val="right" w:leader="dot" w:pos="8949"/>
      </w:tabs>
      <w:adjustRightInd w:val="0"/>
      <w:snapToGrid w:val="0"/>
      <w:spacing w:line="360" w:lineRule="auto"/>
      <w:ind w:right="420" w:rightChars="200" w:firstLine="960" w:firstLineChars="400"/>
      <w:jc w:val="center"/>
    </w:pPr>
    <w:rPr>
      <w:rFonts w:ascii="宋体" w:hAnsi="宋体"/>
      <w:bCs/>
      <w:caps/>
      <w:sz w:val="24"/>
      <w:szCs w:val="24"/>
    </w:rPr>
  </w:style>
  <w:style w:type="paragraph" w:styleId="56">
    <w:name w:val="List Continue 4"/>
    <w:basedOn w:val="1"/>
    <w:semiHidden/>
    <w:qFormat/>
    <w:uiPriority w:val="0"/>
    <w:pPr>
      <w:spacing w:after="120"/>
      <w:ind w:left="1680" w:leftChars="800"/>
    </w:pPr>
    <w:rPr>
      <w:szCs w:val="24"/>
    </w:rPr>
  </w:style>
  <w:style w:type="paragraph" w:styleId="57">
    <w:name w:val="toc 4"/>
    <w:basedOn w:val="1"/>
    <w:next w:val="1"/>
    <w:semiHidden/>
    <w:qFormat/>
    <w:uiPriority w:val="0"/>
    <w:pPr>
      <w:tabs>
        <w:tab w:val="right" w:leader="dot" w:pos="8949"/>
      </w:tabs>
      <w:adjustRightInd w:val="0"/>
      <w:snapToGrid w:val="0"/>
      <w:spacing w:line="360" w:lineRule="auto"/>
      <w:ind w:left="630" w:leftChars="300" w:right="630" w:rightChars="300"/>
      <w:jc w:val="distribute"/>
    </w:pPr>
    <w:rPr>
      <w:rFonts w:ascii="宋体" w:hAnsi="宋体"/>
      <w:szCs w:val="21"/>
    </w:rPr>
  </w:style>
  <w:style w:type="paragraph" w:styleId="58">
    <w:name w:val="index heading"/>
    <w:basedOn w:val="1"/>
    <w:next w:val="59"/>
    <w:semiHidden/>
    <w:qFormat/>
    <w:uiPriority w:val="0"/>
    <w:pPr>
      <w:spacing w:before="120" w:after="120"/>
      <w:jc w:val="left"/>
    </w:pPr>
    <w:rPr>
      <w:b/>
      <w:bCs/>
      <w:i/>
      <w:iCs/>
      <w:sz w:val="20"/>
    </w:rPr>
  </w:style>
  <w:style w:type="paragraph" w:styleId="59">
    <w:name w:val="index 1"/>
    <w:basedOn w:val="1"/>
    <w:next w:val="1"/>
    <w:semiHidden/>
    <w:qFormat/>
    <w:uiPriority w:val="0"/>
    <w:pPr>
      <w:ind w:left="210" w:hanging="210"/>
      <w:jc w:val="left"/>
    </w:pPr>
    <w:rPr>
      <w:sz w:val="20"/>
    </w:rPr>
  </w:style>
  <w:style w:type="paragraph" w:styleId="60">
    <w:name w:val="List Number 5"/>
    <w:basedOn w:val="1"/>
    <w:semiHidden/>
    <w:qFormat/>
    <w:uiPriority w:val="0"/>
    <w:pPr>
      <w:numPr>
        <w:ilvl w:val="0"/>
        <w:numId w:val="10"/>
      </w:numPr>
    </w:pPr>
    <w:rPr>
      <w:szCs w:val="24"/>
    </w:rPr>
  </w:style>
  <w:style w:type="paragraph" w:styleId="61">
    <w:name w:val="List"/>
    <w:basedOn w:val="1"/>
    <w:semiHidden/>
    <w:qFormat/>
    <w:uiPriority w:val="0"/>
    <w:pPr>
      <w:ind w:left="200" w:hanging="200" w:hangingChars="200"/>
    </w:pPr>
    <w:rPr>
      <w:szCs w:val="24"/>
    </w:rPr>
  </w:style>
  <w:style w:type="paragraph" w:styleId="62">
    <w:name w:val="toc 6"/>
    <w:basedOn w:val="1"/>
    <w:next w:val="1"/>
    <w:semiHidden/>
    <w:qFormat/>
    <w:uiPriority w:val="0"/>
    <w:pPr>
      <w:ind w:left="1050"/>
      <w:jc w:val="left"/>
    </w:pPr>
    <w:rPr>
      <w:sz w:val="18"/>
      <w:szCs w:val="18"/>
    </w:rPr>
  </w:style>
  <w:style w:type="paragraph" w:styleId="63">
    <w:name w:val="List 5"/>
    <w:basedOn w:val="1"/>
    <w:semiHidden/>
    <w:qFormat/>
    <w:uiPriority w:val="0"/>
    <w:pPr>
      <w:ind w:left="100" w:leftChars="800" w:hanging="200" w:hangingChars="200"/>
    </w:pPr>
    <w:rPr>
      <w:szCs w:val="24"/>
    </w:rPr>
  </w:style>
  <w:style w:type="paragraph" w:styleId="64">
    <w:name w:val="index 7"/>
    <w:basedOn w:val="1"/>
    <w:next w:val="1"/>
    <w:semiHidden/>
    <w:qFormat/>
    <w:uiPriority w:val="0"/>
    <w:pPr>
      <w:ind w:left="1470" w:hanging="210"/>
      <w:jc w:val="left"/>
    </w:pPr>
    <w:rPr>
      <w:sz w:val="20"/>
    </w:rPr>
  </w:style>
  <w:style w:type="paragraph" w:styleId="65">
    <w:name w:val="index 9"/>
    <w:basedOn w:val="1"/>
    <w:next w:val="1"/>
    <w:semiHidden/>
    <w:qFormat/>
    <w:uiPriority w:val="0"/>
    <w:pPr>
      <w:ind w:left="1890" w:hanging="210"/>
      <w:jc w:val="left"/>
    </w:pPr>
    <w:rPr>
      <w:sz w:val="20"/>
    </w:rPr>
  </w:style>
  <w:style w:type="paragraph" w:styleId="66">
    <w:name w:val="toc 2"/>
    <w:basedOn w:val="1"/>
    <w:next w:val="1"/>
    <w:qFormat/>
    <w:uiPriority w:val="39"/>
    <w:pPr>
      <w:tabs>
        <w:tab w:val="right" w:leader="dot" w:pos="8949"/>
      </w:tabs>
      <w:adjustRightInd w:val="0"/>
      <w:snapToGrid w:val="0"/>
      <w:spacing w:line="360" w:lineRule="auto"/>
      <w:ind w:right="420" w:rightChars="200" w:firstLine="964" w:firstLineChars="400"/>
      <w:jc w:val="distribute"/>
    </w:pPr>
    <w:rPr>
      <w:rFonts w:ascii="宋体" w:hAnsi="宋体"/>
      <w:b/>
      <w:smallCaps/>
      <w:sz w:val="24"/>
      <w:szCs w:val="24"/>
    </w:rPr>
  </w:style>
  <w:style w:type="paragraph" w:styleId="67">
    <w:name w:val="toc 9"/>
    <w:basedOn w:val="1"/>
    <w:next w:val="1"/>
    <w:semiHidden/>
    <w:qFormat/>
    <w:uiPriority w:val="0"/>
    <w:pPr>
      <w:ind w:left="1680"/>
      <w:jc w:val="left"/>
    </w:pPr>
    <w:rPr>
      <w:sz w:val="18"/>
      <w:szCs w:val="18"/>
    </w:rPr>
  </w:style>
  <w:style w:type="paragraph" w:styleId="68">
    <w:name w:val="List 4"/>
    <w:basedOn w:val="1"/>
    <w:semiHidden/>
    <w:qFormat/>
    <w:uiPriority w:val="0"/>
    <w:pPr>
      <w:ind w:left="100" w:leftChars="600" w:hanging="200" w:hangingChars="200"/>
    </w:pPr>
    <w:rPr>
      <w:szCs w:val="24"/>
    </w:rPr>
  </w:style>
  <w:style w:type="paragraph" w:styleId="69">
    <w:name w:val="List Continue 2"/>
    <w:basedOn w:val="1"/>
    <w:semiHidden/>
    <w:qFormat/>
    <w:uiPriority w:val="0"/>
    <w:pPr>
      <w:spacing w:after="120"/>
      <w:ind w:left="840" w:leftChars="400"/>
    </w:pPr>
    <w:rPr>
      <w:szCs w:val="24"/>
    </w:rPr>
  </w:style>
  <w:style w:type="paragraph" w:styleId="70">
    <w:name w:val="Message Header"/>
    <w:basedOn w:val="1"/>
    <w:link w:val="113"/>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szCs w:val="24"/>
    </w:rPr>
  </w:style>
  <w:style w:type="paragraph" w:styleId="71">
    <w:name w:val="HTML Preformatted"/>
    <w:basedOn w:val="1"/>
    <w:link w:val="10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000000"/>
      <w:kern w:val="0"/>
      <w:sz w:val="24"/>
      <w:szCs w:val="24"/>
    </w:rPr>
  </w:style>
  <w:style w:type="paragraph" w:styleId="72">
    <w:name w:val="Normal (Web)"/>
    <w:basedOn w:val="1"/>
    <w:unhideWhenUsed/>
    <w:qFormat/>
    <w:uiPriority w:val="0"/>
    <w:pPr>
      <w:spacing w:before="100" w:beforeAutospacing="1" w:after="100" w:afterAutospacing="1"/>
      <w:jc w:val="left"/>
    </w:pPr>
    <w:rPr>
      <w:kern w:val="0"/>
      <w:sz w:val="24"/>
      <w:szCs w:val="24"/>
    </w:rPr>
  </w:style>
  <w:style w:type="paragraph" w:styleId="73">
    <w:name w:val="List Continue 3"/>
    <w:basedOn w:val="1"/>
    <w:semiHidden/>
    <w:qFormat/>
    <w:uiPriority w:val="0"/>
    <w:pPr>
      <w:spacing w:after="120"/>
      <w:ind w:left="1260" w:leftChars="600"/>
    </w:pPr>
    <w:rPr>
      <w:szCs w:val="24"/>
    </w:rPr>
  </w:style>
  <w:style w:type="paragraph" w:styleId="74">
    <w:name w:val="index 2"/>
    <w:basedOn w:val="1"/>
    <w:next w:val="1"/>
    <w:semiHidden/>
    <w:qFormat/>
    <w:uiPriority w:val="0"/>
    <w:pPr>
      <w:ind w:left="420" w:hanging="210"/>
      <w:jc w:val="left"/>
    </w:pPr>
    <w:rPr>
      <w:sz w:val="20"/>
    </w:rPr>
  </w:style>
  <w:style w:type="paragraph" w:styleId="75">
    <w:name w:val="annotation subject"/>
    <w:basedOn w:val="26"/>
    <w:next w:val="26"/>
    <w:link w:val="100"/>
    <w:semiHidden/>
    <w:qFormat/>
    <w:uiPriority w:val="99"/>
    <w:rPr>
      <w:b/>
      <w:bCs/>
      <w:szCs w:val="24"/>
    </w:rPr>
  </w:style>
  <w:style w:type="paragraph" w:styleId="76">
    <w:name w:val="Body Text First Indent"/>
    <w:basedOn w:val="1"/>
    <w:link w:val="116"/>
    <w:semiHidden/>
    <w:qFormat/>
    <w:uiPriority w:val="0"/>
    <w:pPr>
      <w:spacing w:after="120"/>
      <w:ind w:firstLine="420" w:firstLineChars="100"/>
    </w:pPr>
    <w:rPr>
      <w:rFonts w:hAnsi="Calibri"/>
      <w:kern w:val="0"/>
      <w:sz w:val="20"/>
      <w:szCs w:val="24"/>
    </w:rPr>
  </w:style>
  <w:style w:type="paragraph" w:styleId="77">
    <w:name w:val="Body Text First Indent 2"/>
    <w:basedOn w:val="1"/>
    <w:link w:val="109"/>
    <w:semiHidden/>
    <w:qFormat/>
    <w:uiPriority w:val="0"/>
    <w:pPr>
      <w:spacing w:after="120"/>
      <w:ind w:left="420" w:leftChars="200" w:firstLine="420"/>
    </w:pPr>
    <w:rPr>
      <w:kern w:val="0"/>
      <w:sz w:val="20"/>
      <w:szCs w:val="24"/>
    </w:rPr>
  </w:style>
  <w:style w:type="table" w:styleId="79">
    <w:name w:val="Table Grid"/>
    <w:basedOn w:val="78"/>
    <w:unhideWhenUse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80">
    <w:name w:val="Light List Accent 5"/>
    <w:basedOn w:val="78"/>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CCE8C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Horz">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style>
  <w:style w:type="table" w:styleId="81">
    <w:name w:val="Light Grid Accent 3"/>
    <w:basedOn w:val="78"/>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eastAsia="Courier New" w:cs="Times New Roman"/>
        <w:b/>
        <w:bCs/>
      </w:rPr>
      <w:tblPr/>
      <w:tcPr>
        <w:tcBorders>
          <w:top w:val="single" w:color="9BBB59" w:sz="8" w:space="0"/>
          <w:left w:val="single" w:color="9BBB59" w:sz="8" w:space="0"/>
          <w:bottom w:val="single" w:color="9BBB59" w:sz="18" w:space="0"/>
          <w:right w:val="single" w:color="9BBB59" w:sz="8" w:space="0"/>
          <w:insideH w:val="nil"/>
          <w:insideV w:val="single" w:sz="8" w:space="0"/>
          <w:tl2br w:val="nil"/>
          <w:tr2bl w:val="nil"/>
        </w:tcBorders>
      </w:tcPr>
    </w:tblStylePr>
    <w:tblStylePr w:type="lastRow">
      <w:pPr>
        <w:spacing w:before="0" w:after="0" w:line="240" w:lineRule="auto"/>
      </w:pPr>
      <w:rPr>
        <w:rFonts w:eastAsia="Courier New"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l2br w:val="nil"/>
          <w:tr2bl w:val="nil"/>
        </w:tcBorders>
      </w:tcPr>
    </w:tblStylePr>
    <w:tblStylePr w:type="firstCol">
      <w:rPr>
        <w:rFonts w:eastAsia="Courier New" w:cs="Times New Roman"/>
        <w:b/>
        <w:bCs/>
      </w:rPr>
    </w:tblStylePr>
    <w:tblStylePr w:type="lastCol">
      <w:rPr>
        <w:rFonts w:eastAsia="Courier New" w:cs="Times New Roman"/>
        <w:b/>
        <w:bCs/>
      </w:rPr>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blPr/>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tcPr>
    </w:tblStylePr>
  </w:style>
  <w:style w:type="character" w:styleId="83">
    <w:name w:val="Strong"/>
    <w:qFormat/>
    <w:uiPriority w:val="0"/>
    <w:rPr>
      <w:b/>
      <w:bCs/>
    </w:rPr>
  </w:style>
  <w:style w:type="character" w:styleId="84">
    <w:name w:val="page number"/>
    <w:qFormat/>
    <w:uiPriority w:val="0"/>
  </w:style>
  <w:style w:type="character" w:styleId="85">
    <w:name w:val="FollowedHyperlink"/>
    <w:unhideWhenUsed/>
    <w:qFormat/>
    <w:uiPriority w:val="99"/>
    <w:rPr>
      <w:color w:val="800080"/>
      <w:u w:val="single"/>
    </w:rPr>
  </w:style>
  <w:style w:type="character" w:styleId="86">
    <w:name w:val="line number"/>
    <w:basedOn w:val="82"/>
    <w:semiHidden/>
    <w:qFormat/>
    <w:uiPriority w:val="0"/>
  </w:style>
  <w:style w:type="character" w:styleId="87">
    <w:name w:val="HTML Definition"/>
    <w:semiHidden/>
    <w:qFormat/>
    <w:uiPriority w:val="0"/>
    <w:rPr>
      <w:i/>
      <w:iCs/>
    </w:rPr>
  </w:style>
  <w:style w:type="character" w:styleId="88">
    <w:name w:val="HTML Typewriter"/>
    <w:semiHidden/>
    <w:qFormat/>
    <w:uiPriority w:val="0"/>
    <w:rPr>
      <w:rFonts w:ascii="Courier New" w:hAnsi="Courier New" w:cs="Courier New"/>
      <w:sz w:val="20"/>
      <w:szCs w:val="20"/>
    </w:rPr>
  </w:style>
  <w:style w:type="character" w:styleId="89">
    <w:name w:val="HTML Acronym"/>
    <w:basedOn w:val="82"/>
    <w:semiHidden/>
    <w:qFormat/>
    <w:uiPriority w:val="0"/>
  </w:style>
  <w:style w:type="character" w:styleId="90">
    <w:name w:val="HTML Variable"/>
    <w:semiHidden/>
    <w:qFormat/>
    <w:uiPriority w:val="0"/>
    <w:rPr>
      <w:i/>
      <w:iCs/>
    </w:rPr>
  </w:style>
  <w:style w:type="character" w:styleId="91">
    <w:name w:val="Hyperlink"/>
    <w:qFormat/>
    <w:uiPriority w:val="99"/>
    <w:rPr>
      <w:color w:val="0000FF"/>
      <w:u w:val="single"/>
    </w:rPr>
  </w:style>
  <w:style w:type="character" w:styleId="92">
    <w:name w:val="HTML Code"/>
    <w:semiHidden/>
    <w:qFormat/>
    <w:uiPriority w:val="0"/>
    <w:rPr>
      <w:rFonts w:ascii="Courier New" w:hAnsi="Courier New" w:cs="Courier New"/>
      <w:sz w:val="20"/>
      <w:szCs w:val="20"/>
    </w:rPr>
  </w:style>
  <w:style w:type="character" w:styleId="93">
    <w:name w:val="annotation reference"/>
    <w:semiHidden/>
    <w:qFormat/>
    <w:uiPriority w:val="99"/>
    <w:rPr>
      <w:sz w:val="21"/>
      <w:szCs w:val="21"/>
    </w:rPr>
  </w:style>
  <w:style w:type="character" w:styleId="94">
    <w:name w:val="HTML Cite"/>
    <w:semiHidden/>
    <w:qFormat/>
    <w:uiPriority w:val="0"/>
    <w:rPr>
      <w:i/>
      <w:iCs/>
    </w:rPr>
  </w:style>
  <w:style w:type="character" w:styleId="95">
    <w:name w:val="HTML Keyboard"/>
    <w:semiHidden/>
    <w:qFormat/>
    <w:uiPriority w:val="0"/>
    <w:rPr>
      <w:rFonts w:ascii="Courier New" w:hAnsi="Courier New" w:cs="Courier New"/>
      <w:sz w:val="20"/>
      <w:szCs w:val="20"/>
    </w:rPr>
  </w:style>
  <w:style w:type="character" w:styleId="96">
    <w:name w:val="HTML Sample"/>
    <w:semiHidden/>
    <w:qFormat/>
    <w:uiPriority w:val="0"/>
    <w:rPr>
      <w:rFonts w:ascii="Courier New" w:hAnsi="Courier New" w:cs="Courier New"/>
    </w:rPr>
  </w:style>
  <w:style w:type="character" w:customStyle="1" w:styleId="97">
    <w:name w:val="f14b1"/>
    <w:semiHidden/>
    <w:qFormat/>
    <w:uiPriority w:val="0"/>
    <w:rPr>
      <w:b/>
      <w:bCs/>
      <w:sz w:val="21"/>
      <w:szCs w:val="21"/>
    </w:rPr>
  </w:style>
  <w:style w:type="character" w:customStyle="1" w:styleId="98">
    <w:name w:val="签名 字符"/>
    <w:link w:val="54"/>
    <w:semiHidden/>
    <w:qFormat/>
    <w:uiPriority w:val="0"/>
    <w:rPr>
      <w:rFonts w:ascii="Times New Roman" w:hAnsi="Times New Roman" w:eastAsia="宋体" w:cs="Times New Roman"/>
      <w:szCs w:val="24"/>
    </w:rPr>
  </w:style>
  <w:style w:type="character" w:customStyle="1" w:styleId="99">
    <w:name w:val="ss1"/>
    <w:semiHidden/>
    <w:qFormat/>
    <w:uiPriority w:val="0"/>
    <w:rPr>
      <w:rFonts w:hint="default" w:ascii="ˎ̥" w:hAnsi="ˎ̥"/>
      <w:color w:val="000000"/>
      <w:sz w:val="18"/>
      <w:szCs w:val="18"/>
      <w:u w:val="none"/>
    </w:rPr>
  </w:style>
  <w:style w:type="character" w:customStyle="1" w:styleId="100">
    <w:name w:val="批注主题 字符"/>
    <w:link w:val="75"/>
    <w:semiHidden/>
    <w:qFormat/>
    <w:uiPriority w:val="99"/>
    <w:rPr>
      <w:rFonts w:ascii="Times New Roman" w:hAnsi="Times New Roman" w:eastAsia="宋体" w:cs="Times New Roman"/>
      <w:b/>
      <w:bCs/>
      <w:szCs w:val="24"/>
    </w:rPr>
  </w:style>
  <w:style w:type="character" w:customStyle="1" w:styleId="101">
    <w:name w:val="HTML 预设格式 字符"/>
    <w:link w:val="71"/>
    <w:semiHidden/>
    <w:qFormat/>
    <w:uiPriority w:val="0"/>
    <w:rPr>
      <w:rFonts w:ascii="宋体" w:hAnsi="宋体" w:eastAsia="宋体" w:cs="宋体"/>
      <w:color w:val="000000"/>
      <w:kern w:val="0"/>
      <w:sz w:val="24"/>
      <w:szCs w:val="24"/>
    </w:rPr>
  </w:style>
  <w:style w:type="character" w:customStyle="1" w:styleId="102">
    <w:name w:val="纯文本 字符"/>
    <w:link w:val="42"/>
    <w:qFormat/>
    <w:uiPriority w:val="0"/>
    <w:rPr>
      <w:rFonts w:ascii="宋体" w:hAnsi="Courier New"/>
      <w:szCs w:val="21"/>
      <w:lang w:val="en-US" w:eastAsia="zh-CN"/>
    </w:rPr>
  </w:style>
  <w:style w:type="character" w:customStyle="1" w:styleId="103">
    <w:name w:val="标题 9 字符"/>
    <w:link w:val="10"/>
    <w:qFormat/>
    <w:uiPriority w:val="0"/>
    <w:rPr>
      <w:rFonts w:ascii="Times New Roman" w:hAnsi="Times New Roman" w:eastAsia="宋体" w:cs="Times New Roman"/>
      <w:szCs w:val="20"/>
    </w:rPr>
  </w:style>
  <w:style w:type="character" w:customStyle="1" w:styleId="104">
    <w:name w:val="正文文本缩进 2 字符"/>
    <w:link w:val="48"/>
    <w:semiHidden/>
    <w:qFormat/>
    <w:uiPriority w:val="0"/>
    <w:rPr>
      <w:rFonts w:ascii="Times New Roman" w:hAnsi="Times New Roman" w:eastAsia="宋体" w:cs="Times New Roman"/>
      <w:szCs w:val="24"/>
    </w:rPr>
  </w:style>
  <w:style w:type="character" w:customStyle="1" w:styleId="105">
    <w:name w:val="标题 4 字符"/>
    <w:link w:val="5"/>
    <w:qFormat/>
    <w:uiPriority w:val="0"/>
    <w:rPr>
      <w:rFonts w:ascii="Times New Roman" w:hAnsi="Times New Roman" w:eastAsia="宋体" w:cs="Times New Roman"/>
      <w:b/>
      <w:sz w:val="22"/>
      <w:szCs w:val="20"/>
    </w:rPr>
  </w:style>
  <w:style w:type="character" w:customStyle="1" w:styleId="106">
    <w:name w:val="标题 5 字符"/>
    <w:link w:val="6"/>
    <w:qFormat/>
    <w:uiPriority w:val="0"/>
    <w:rPr>
      <w:rFonts w:ascii="Times New Roman" w:hAnsi="Times New Roman" w:eastAsia="宋体" w:cs="Times New Roman"/>
      <w:szCs w:val="20"/>
    </w:rPr>
  </w:style>
  <w:style w:type="character" w:customStyle="1" w:styleId="107">
    <w:name w:val="称呼 字符"/>
    <w:link w:val="28"/>
    <w:semiHidden/>
    <w:qFormat/>
    <w:uiPriority w:val="0"/>
    <w:rPr>
      <w:rFonts w:ascii="Times New Roman" w:hAnsi="Times New Roman" w:eastAsia="宋体" w:cs="Times New Roman"/>
      <w:szCs w:val="24"/>
    </w:rPr>
  </w:style>
  <w:style w:type="character" w:customStyle="1" w:styleId="108">
    <w:name w:val="文档结构图 字符"/>
    <w:link w:val="24"/>
    <w:semiHidden/>
    <w:qFormat/>
    <w:uiPriority w:val="0"/>
    <w:rPr>
      <w:rFonts w:ascii="Times New Roman" w:hAnsi="Times New Roman" w:eastAsia="宋体" w:cs="Times New Roman"/>
      <w:szCs w:val="20"/>
      <w:shd w:val="clear" w:color="auto" w:fill="000080"/>
    </w:rPr>
  </w:style>
  <w:style w:type="character" w:customStyle="1" w:styleId="109">
    <w:name w:val="正文文本首行缩进 2 字符"/>
    <w:link w:val="77"/>
    <w:semiHidden/>
    <w:qFormat/>
    <w:uiPriority w:val="0"/>
    <w:rPr>
      <w:rFonts w:ascii="Times New Roman" w:hAnsi="Times New Roman"/>
      <w:szCs w:val="24"/>
    </w:rPr>
  </w:style>
  <w:style w:type="character" w:customStyle="1" w:styleId="110">
    <w:name w:val="页眉 Char1"/>
    <w:semiHidden/>
    <w:qFormat/>
    <w:uiPriority w:val="99"/>
    <w:rPr>
      <w:kern w:val="2"/>
      <w:sz w:val="18"/>
      <w:szCs w:val="18"/>
    </w:rPr>
  </w:style>
  <w:style w:type="character" w:customStyle="1" w:styleId="111">
    <w:name w:val="结束语 字符"/>
    <w:link w:val="30"/>
    <w:semiHidden/>
    <w:qFormat/>
    <w:uiPriority w:val="0"/>
    <w:rPr>
      <w:rFonts w:ascii="Times New Roman" w:hAnsi="Times New Roman" w:eastAsia="宋体" w:cs="Times New Roman"/>
      <w:szCs w:val="24"/>
    </w:rPr>
  </w:style>
  <w:style w:type="character" w:customStyle="1" w:styleId="112">
    <w:name w:val="f142"/>
    <w:semiHidden/>
    <w:qFormat/>
    <w:uiPriority w:val="0"/>
    <w:rPr>
      <w:sz w:val="21"/>
      <w:szCs w:val="21"/>
    </w:rPr>
  </w:style>
  <w:style w:type="character" w:customStyle="1" w:styleId="113">
    <w:name w:val="信息标题 字符"/>
    <w:link w:val="70"/>
    <w:semiHidden/>
    <w:qFormat/>
    <w:uiPriority w:val="0"/>
    <w:rPr>
      <w:rFonts w:ascii="Arial" w:hAnsi="Arial" w:eastAsia="宋体" w:cs="Arial"/>
      <w:sz w:val="24"/>
      <w:szCs w:val="24"/>
      <w:shd w:val="pct20" w:color="auto" w:fill="auto"/>
    </w:rPr>
  </w:style>
  <w:style w:type="character" w:customStyle="1" w:styleId="114">
    <w:name w:val="unnamed211"/>
    <w:semiHidden/>
    <w:qFormat/>
    <w:uiPriority w:val="0"/>
    <w:rPr>
      <w:sz w:val="23"/>
      <w:szCs w:val="23"/>
    </w:rPr>
  </w:style>
  <w:style w:type="character" w:customStyle="1" w:styleId="115">
    <w:name w:val="标题 2 字符"/>
    <w:link w:val="3"/>
    <w:qFormat/>
    <w:uiPriority w:val="9"/>
    <w:rPr>
      <w:rFonts w:ascii="Times New Roman" w:hAnsi="Times New Roman" w:eastAsia="宋体" w:cs="Times New Roman"/>
      <w:b/>
      <w:sz w:val="28"/>
      <w:szCs w:val="20"/>
    </w:rPr>
  </w:style>
  <w:style w:type="character" w:customStyle="1" w:styleId="116">
    <w:name w:val="正文文本首行缩进 字符"/>
    <w:link w:val="76"/>
    <w:semiHidden/>
    <w:qFormat/>
    <w:uiPriority w:val="0"/>
    <w:rPr>
      <w:rFonts w:ascii="Times New Roman"/>
      <w:szCs w:val="24"/>
    </w:rPr>
  </w:style>
  <w:style w:type="character" w:customStyle="1" w:styleId="117">
    <w:name w:val="正文文本 3 字符"/>
    <w:link w:val="29"/>
    <w:semiHidden/>
    <w:qFormat/>
    <w:uiPriority w:val="0"/>
    <w:rPr>
      <w:rFonts w:ascii="Times New Roman" w:hAnsi="Times New Roman" w:eastAsia="宋体" w:cs="Times New Roman"/>
      <w:sz w:val="16"/>
      <w:szCs w:val="16"/>
    </w:rPr>
  </w:style>
  <w:style w:type="character" w:customStyle="1" w:styleId="118">
    <w:name w:val="ca-41"/>
    <w:qFormat/>
    <w:uiPriority w:val="0"/>
    <w:rPr>
      <w:rFonts w:hint="eastAsia" w:ascii="黑体" w:eastAsia="黑体"/>
      <w:b/>
      <w:bCs/>
      <w:spacing w:val="-20"/>
      <w:sz w:val="30"/>
      <w:szCs w:val="30"/>
    </w:rPr>
  </w:style>
  <w:style w:type="character" w:customStyle="1" w:styleId="119">
    <w:name w:val="标题 8 字符"/>
    <w:link w:val="9"/>
    <w:qFormat/>
    <w:uiPriority w:val="0"/>
    <w:rPr>
      <w:rFonts w:ascii="Times New Roman" w:hAnsi="Times New Roman" w:eastAsia="宋体" w:cs="Times New Roman"/>
      <w:szCs w:val="20"/>
    </w:rPr>
  </w:style>
  <w:style w:type="character" w:customStyle="1" w:styleId="120">
    <w:name w:val="日期 字符"/>
    <w:link w:val="47"/>
    <w:qFormat/>
    <w:uiPriority w:val="99"/>
    <w:rPr>
      <w:rFonts w:ascii="Times New Roman" w:hAnsi="Times New Roman"/>
      <w:kern w:val="2"/>
      <w:sz w:val="21"/>
      <w:szCs w:val="24"/>
    </w:rPr>
  </w:style>
  <w:style w:type="character" w:customStyle="1" w:styleId="121">
    <w:name w:val="标题 3 字符"/>
    <w:link w:val="4"/>
    <w:qFormat/>
    <w:uiPriority w:val="9"/>
    <w:rPr>
      <w:rFonts w:ascii="Times New Roman" w:hAnsi="Times New Roman" w:eastAsia="宋体" w:cs="Times New Roman"/>
      <w:b/>
      <w:sz w:val="24"/>
      <w:szCs w:val="20"/>
    </w:rPr>
  </w:style>
  <w:style w:type="character" w:customStyle="1" w:styleId="122">
    <w:name w:val="标题 7 字符"/>
    <w:link w:val="8"/>
    <w:qFormat/>
    <w:uiPriority w:val="0"/>
    <w:rPr>
      <w:rFonts w:ascii="Times New Roman" w:hAnsi="Times New Roman" w:eastAsia="宋体" w:cs="Times New Roman"/>
      <w:szCs w:val="20"/>
    </w:rPr>
  </w:style>
  <w:style w:type="character" w:customStyle="1" w:styleId="123">
    <w:name w:val="HTML 地址 字符"/>
    <w:link w:val="38"/>
    <w:semiHidden/>
    <w:qFormat/>
    <w:uiPriority w:val="0"/>
    <w:rPr>
      <w:rFonts w:ascii="Times New Roman" w:hAnsi="Times New Roman" w:eastAsia="宋体" w:cs="Times New Roman"/>
      <w:i/>
      <w:iCs/>
      <w:szCs w:val="24"/>
    </w:rPr>
  </w:style>
  <w:style w:type="character" w:customStyle="1" w:styleId="124">
    <w:name w:val="电子邮件签名 字符"/>
    <w:link w:val="17"/>
    <w:semiHidden/>
    <w:qFormat/>
    <w:uiPriority w:val="0"/>
    <w:rPr>
      <w:rFonts w:ascii="Times New Roman" w:hAnsi="Times New Roman" w:eastAsia="宋体" w:cs="Times New Roman"/>
      <w:szCs w:val="24"/>
    </w:rPr>
  </w:style>
  <w:style w:type="character" w:customStyle="1" w:styleId="125">
    <w:name w:val="页眉 字符"/>
    <w:link w:val="53"/>
    <w:qFormat/>
    <w:uiPriority w:val="0"/>
    <w:rPr>
      <w:rFonts w:ascii="Times New Roman" w:hAnsi="Times New Roman"/>
      <w:sz w:val="18"/>
      <w:szCs w:val="18"/>
    </w:rPr>
  </w:style>
  <w:style w:type="character" w:customStyle="1" w:styleId="126">
    <w:name w:val="ggwenhao"/>
    <w:basedOn w:val="82"/>
    <w:semiHidden/>
    <w:qFormat/>
    <w:uiPriority w:val="0"/>
  </w:style>
  <w:style w:type="character" w:customStyle="1" w:styleId="127">
    <w:name w:val="页脚 Char1"/>
    <w:semiHidden/>
    <w:qFormat/>
    <w:uiPriority w:val="99"/>
    <w:rPr>
      <w:kern w:val="2"/>
      <w:sz w:val="18"/>
      <w:szCs w:val="18"/>
    </w:rPr>
  </w:style>
  <w:style w:type="character" w:customStyle="1" w:styleId="128">
    <w:name w:val="标题 1 字符"/>
    <w:link w:val="2"/>
    <w:qFormat/>
    <w:uiPriority w:val="9"/>
    <w:rPr>
      <w:rFonts w:ascii="Times New Roman" w:hAnsi="Times New Roman" w:eastAsia="宋体" w:cs="Times New Roman"/>
      <w:b/>
      <w:sz w:val="32"/>
      <w:szCs w:val="20"/>
    </w:rPr>
  </w:style>
  <w:style w:type="character" w:customStyle="1" w:styleId="129">
    <w:name w:val="标题 6 字符"/>
    <w:link w:val="7"/>
    <w:qFormat/>
    <w:uiPriority w:val="0"/>
    <w:rPr>
      <w:rFonts w:ascii="Times New Roman" w:hAnsi="Times New Roman" w:eastAsia="宋体" w:cs="Times New Roman"/>
      <w:szCs w:val="20"/>
    </w:rPr>
  </w:style>
  <w:style w:type="character" w:customStyle="1" w:styleId="130">
    <w:name w:val="批注文字 字符"/>
    <w:link w:val="26"/>
    <w:semiHidden/>
    <w:qFormat/>
    <w:uiPriority w:val="99"/>
    <w:rPr>
      <w:rFonts w:ascii="Times New Roman" w:hAnsi="Times New Roman" w:eastAsia="宋体" w:cs="Times New Roman"/>
      <w:szCs w:val="20"/>
    </w:rPr>
  </w:style>
  <w:style w:type="character" w:customStyle="1" w:styleId="131">
    <w:name w:val="注释标题 字符"/>
    <w:link w:val="14"/>
    <w:semiHidden/>
    <w:qFormat/>
    <w:uiPriority w:val="0"/>
    <w:rPr>
      <w:rFonts w:ascii="Times New Roman" w:hAnsi="Times New Roman" w:eastAsia="宋体" w:cs="Times New Roman"/>
      <w:szCs w:val="24"/>
    </w:rPr>
  </w:style>
  <w:style w:type="character" w:customStyle="1" w:styleId="132">
    <w:name w:val="页脚 字符"/>
    <w:link w:val="51"/>
    <w:qFormat/>
    <w:uiPriority w:val="99"/>
    <w:rPr>
      <w:rFonts w:ascii="Times New Roman" w:hAnsi="Times New Roman" w:eastAsia="宋体" w:cs="Times New Roman"/>
      <w:sz w:val="18"/>
      <w:szCs w:val="18"/>
    </w:rPr>
  </w:style>
  <w:style w:type="character" w:customStyle="1" w:styleId="133">
    <w:name w:val="批注框文本 字符"/>
    <w:link w:val="50"/>
    <w:semiHidden/>
    <w:qFormat/>
    <w:uiPriority w:val="0"/>
    <w:rPr>
      <w:rFonts w:ascii="Times New Roman" w:hAnsi="Times New Roman" w:eastAsia="宋体" w:cs="Times New Roman"/>
      <w:sz w:val="18"/>
      <w:szCs w:val="18"/>
    </w:rPr>
  </w:style>
  <w:style w:type="character" w:customStyle="1" w:styleId="134">
    <w:name w:val="正文文本缩进 字符"/>
    <w:link w:val="32"/>
    <w:semiHidden/>
    <w:qFormat/>
    <w:uiPriority w:val="0"/>
    <w:rPr>
      <w:rFonts w:ascii="Times New Roman" w:hAnsi="Times New Roman"/>
      <w:kern w:val="2"/>
      <w:sz w:val="21"/>
    </w:rPr>
  </w:style>
  <w:style w:type="paragraph" w:styleId="135">
    <w:name w:val="List Paragraph"/>
    <w:basedOn w:val="1"/>
    <w:qFormat/>
    <w:uiPriority w:val="34"/>
    <w:pPr>
      <w:ind w:firstLine="420" w:firstLineChars="200"/>
    </w:pPr>
  </w:style>
  <w:style w:type="paragraph" w:customStyle="1" w:styleId="136">
    <w:name w:val="Char"/>
    <w:basedOn w:val="1"/>
    <w:qFormat/>
    <w:uiPriority w:val="0"/>
    <w:pPr>
      <w:widowControl/>
      <w:spacing w:after="160" w:line="240" w:lineRule="exact"/>
      <w:jc w:val="left"/>
    </w:pPr>
    <w:rPr>
      <w:rFonts w:ascii="Verdana" w:hAnsi="Verdana" w:eastAsia="仿宋_GB2312"/>
      <w:spacing w:val="-4"/>
      <w:kern w:val="0"/>
      <w:sz w:val="24"/>
      <w:lang w:eastAsia="en-US"/>
    </w:rPr>
  </w:style>
  <w:style w:type="paragraph" w:customStyle="1" w:styleId="137">
    <w:name w:val="style9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p19"/>
    <w:basedOn w:val="1"/>
    <w:qFormat/>
    <w:uiPriority w:val="0"/>
    <w:pPr>
      <w:spacing w:line="30" w:lineRule="atLeast"/>
      <w:jc w:val="left"/>
    </w:pPr>
    <w:rPr>
      <w:rFonts w:ascii="黑体" w:hAnsi="宋体" w:eastAsia="黑体" w:cs="黑体"/>
      <w:kern w:val="0"/>
      <w:sz w:val="28"/>
      <w:szCs w:val="28"/>
    </w:rPr>
  </w:style>
  <w:style w:type="paragraph" w:customStyle="1" w:styleId="139">
    <w:name w:val="列出段落2"/>
    <w:basedOn w:val="1"/>
    <w:qFormat/>
    <w:uiPriority w:val="0"/>
    <w:pPr>
      <w:ind w:firstLine="420" w:firstLineChars="200"/>
    </w:pPr>
    <w:rPr>
      <w:szCs w:val="24"/>
    </w:rPr>
  </w:style>
  <w:style w:type="paragraph" w:customStyle="1" w:styleId="140">
    <w:name w:val="封面标准名称"/>
    <w:qFormat/>
    <w:uiPriority w:val="0"/>
    <w:pPr>
      <w:widowControl w:val="0"/>
      <w:spacing w:line="680" w:lineRule="exact"/>
      <w:jc w:val="center"/>
      <w:textAlignment w:val="center"/>
    </w:pPr>
    <w:rPr>
      <w:rFonts w:ascii="黑体" w:hAnsi="Times New Roman" w:eastAsia="黑体" w:cs="Times New Roman"/>
      <w:sz w:val="52"/>
      <w:szCs w:val="22"/>
      <w:lang w:val="en-US" w:eastAsia="zh-CN" w:bidi="ar-SA"/>
    </w:rPr>
  </w:style>
  <w:style w:type="paragraph" w:customStyle="1" w:styleId="141">
    <w:name w:val="p3"/>
    <w:basedOn w:val="1"/>
    <w:qFormat/>
    <w:uiPriority w:val="0"/>
    <w:pPr>
      <w:spacing w:line="30" w:lineRule="atLeast"/>
      <w:jc w:val="center"/>
    </w:pPr>
    <w:rPr>
      <w:rFonts w:hint="eastAsia" w:ascii="宋体" w:hAnsi="宋体" w:cs="宋体"/>
      <w:kern w:val="0"/>
      <w:sz w:val="36"/>
      <w:szCs w:val="36"/>
    </w:rPr>
  </w:style>
  <w:style w:type="paragraph" w:customStyle="1" w:styleId="142">
    <w:name w:val="纯文本1"/>
    <w:basedOn w:val="1"/>
    <w:qFormat/>
    <w:uiPriority w:val="0"/>
    <w:pPr>
      <w:adjustRightInd w:val="0"/>
      <w:textAlignment w:val="baseline"/>
    </w:pPr>
  </w:style>
  <w:style w:type="paragraph" w:customStyle="1" w:styleId="143">
    <w:name w:val="ggbody"/>
    <w:basedOn w:val="1"/>
    <w:semiHidden/>
    <w:qFormat/>
    <w:uiPriority w:val="0"/>
    <w:pPr>
      <w:widowControl/>
      <w:spacing w:before="100" w:beforeAutospacing="1" w:after="100" w:afterAutospacing="1" w:line="330" w:lineRule="atLeast"/>
      <w:jc w:val="left"/>
    </w:pPr>
    <w:rPr>
      <w:rFonts w:ascii="宋体" w:hAnsi="宋体" w:cs="宋体"/>
      <w:kern w:val="0"/>
      <w:sz w:val="23"/>
      <w:szCs w:val="23"/>
    </w:rPr>
  </w:style>
  <w:style w:type="paragraph" w:customStyle="1" w:styleId="144">
    <w:name w:val="标题C"/>
    <w:basedOn w:val="1"/>
    <w:qFormat/>
    <w:uiPriority w:val="0"/>
    <w:pPr>
      <w:tabs>
        <w:tab w:val="left" w:pos="960"/>
      </w:tabs>
      <w:autoSpaceDE w:val="0"/>
      <w:autoSpaceDN w:val="0"/>
      <w:adjustRightInd w:val="0"/>
      <w:spacing w:line="360" w:lineRule="auto"/>
      <w:ind w:firstLine="480" w:firstLineChars="200"/>
      <w:outlineLvl w:val="2"/>
    </w:pPr>
    <w:rPr>
      <w:b/>
      <w:bCs/>
      <w:kern w:val="0"/>
      <w:sz w:val="24"/>
      <w:szCs w:val="24"/>
    </w:rPr>
  </w:style>
  <w:style w:type="paragraph" w:customStyle="1" w:styleId="145">
    <w:name w:val="ggtitle"/>
    <w:basedOn w:val="1"/>
    <w:semiHidden/>
    <w:qFormat/>
    <w:uiPriority w:val="0"/>
    <w:pPr>
      <w:widowControl/>
      <w:spacing w:before="100" w:beforeAutospacing="1" w:after="100" w:afterAutospacing="1" w:line="330" w:lineRule="atLeast"/>
      <w:jc w:val="left"/>
    </w:pPr>
    <w:rPr>
      <w:rFonts w:ascii="宋体" w:hAnsi="宋体" w:cs="宋体"/>
      <w:kern w:val="0"/>
      <w:sz w:val="23"/>
      <w:szCs w:val="23"/>
    </w:rPr>
  </w:style>
  <w:style w:type="paragraph" w:customStyle="1" w:styleId="146">
    <w:name w:val="p8"/>
    <w:basedOn w:val="1"/>
    <w:qFormat/>
    <w:uiPriority w:val="0"/>
    <w:pPr>
      <w:spacing w:line="30" w:lineRule="atLeast"/>
      <w:jc w:val="left"/>
    </w:pPr>
    <w:rPr>
      <w:rFonts w:hint="eastAsia" w:ascii="宋体" w:hAnsi="宋体" w:cs="宋体"/>
      <w:kern w:val="0"/>
      <w:szCs w:val="21"/>
    </w:rPr>
  </w:style>
  <w:style w:type="paragraph" w:customStyle="1" w:styleId="147">
    <w:name w:val="正文A"/>
    <w:basedOn w:val="1"/>
    <w:qFormat/>
    <w:uiPriority w:val="0"/>
    <w:pPr>
      <w:autoSpaceDE w:val="0"/>
      <w:autoSpaceDN w:val="0"/>
      <w:adjustRightInd w:val="0"/>
      <w:spacing w:line="360" w:lineRule="auto"/>
      <w:ind w:firstLine="496" w:firstLineChars="200"/>
    </w:pPr>
    <w:rPr>
      <w:bCs/>
      <w:iCs/>
      <w:snapToGrid w:val="0"/>
      <w:spacing w:val="4"/>
      <w:kern w:val="0"/>
      <w:sz w:val="24"/>
      <w:szCs w:val="24"/>
      <w:lang w:val="zh-CN"/>
    </w:rPr>
  </w:style>
  <w:style w:type="paragraph" w:customStyle="1" w:styleId="148">
    <w:name w:val="修订1"/>
    <w:semiHidden/>
    <w:qFormat/>
    <w:uiPriority w:val="99"/>
    <w:rPr>
      <w:rFonts w:ascii="Times New Roman" w:hAnsi="Times New Roman" w:eastAsia="宋体" w:cs="Times New Roman"/>
      <w:kern w:val="2"/>
      <w:sz w:val="21"/>
      <w:lang w:val="en-US" w:eastAsia="zh-CN" w:bidi="ar-SA"/>
    </w:rPr>
  </w:style>
  <w:style w:type="paragraph" w:customStyle="1" w:styleId="149">
    <w:name w:val="TOC 标题1"/>
    <w:basedOn w:val="2"/>
    <w:next w:val="1"/>
    <w:qFormat/>
    <w:uiPriority w:val="39"/>
    <w:pPr>
      <w:keepNext/>
      <w:keepLines/>
      <w:widowControl/>
      <w:topLinePunct/>
      <w:spacing w:before="480" w:line="276" w:lineRule="auto"/>
      <w:jc w:val="left"/>
      <w:outlineLvl w:val="9"/>
    </w:pPr>
    <w:rPr>
      <w:rFonts w:ascii="Cambria" w:hAnsi="Cambria"/>
      <w:bCs/>
      <w:color w:val="365F91"/>
      <w:sz w:val="28"/>
      <w:szCs w:val="28"/>
    </w:rPr>
  </w:style>
  <w:style w:type="paragraph" w:customStyle="1" w:styleId="150">
    <w:name w:val="List Paragraph1"/>
    <w:basedOn w:val="1"/>
    <w:qFormat/>
    <w:uiPriority w:val="0"/>
    <w:pPr>
      <w:ind w:left="480" w:leftChars="200"/>
      <w:jc w:val="left"/>
    </w:pPr>
    <w:rPr>
      <w:rFonts w:ascii="Calibri" w:hAnsi="Calibri" w:eastAsia="PMingLiU" w:cs="Calibri"/>
      <w:sz w:val="24"/>
      <w:szCs w:val="24"/>
      <w:lang w:eastAsia="zh-TW"/>
    </w:rPr>
  </w:style>
  <w:style w:type="paragraph" w:customStyle="1" w:styleId="151">
    <w:name w:val="列出段落1"/>
    <w:basedOn w:val="1"/>
    <w:qFormat/>
    <w:uiPriority w:val="34"/>
    <w:pPr>
      <w:ind w:firstLine="420" w:firstLineChars="200"/>
    </w:pPr>
    <w:rPr>
      <w:rFonts w:ascii="Calibri" w:hAnsi="Calibri"/>
      <w:szCs w:val="22"/>
    </w:rPr>
  </w:style>
  <w:style w:type="table" w:customStyle="1" w:styleId="152">
    <w:name w:val="网格型1"/>
    <w:basedOn w:val="78"/>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53">
    <w:name w:val="浅色底纹1"/>
    <w:basedOn w:val="78"/>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textRotate="1"/>
    <customShpInfo spid="_x0000_s308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22</Pages>
  <Words>690</Words>
  <Characters>3937</Characters>
  <Lines>32</Lines>
  <Paragraphs>9</Paragraphs>
  <TotalTime>2</TotalTime>
  <ScaleCrop>false</ScaleCrop>
  <LinksUpToDate>false</LinksUpToDate>
  <CharactersWithSpaces>4618</CharactersWithSpaces>
  <Application>WPS Office_12.8.2.15005_F1E327BC-269C-435d-A152-05C5408002CA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2019-03-13T03:50:00Z</dcterms:created>
  <dc:creator>快节奏</dc:creator>
  <cp:lastModifiedBy>韩宁</cp:lastModifiedBy>
  <cp:lastPrinted>2023-01-13T09:27:00Z</cp:lastPrinted>
  <dcterms:modified xsi:type="dcterms:W3CDTF">2025-07-18T09:58:53Z</dcterms:modified>
  <dc:title>版本号：2013年第一版</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2052-12.8.2.15005</vt:lpwstr>
  </property>
  <property fmtid="{D5CDD505-2E9C-101B-9397-08002B2CF9AE}" pid="3" name="ICV">
    <vt:lpwstr>C145FD2199ED4AEBA84748C43619E785_12</vt:lpwstr>
  </property>
</Properties>
</file>