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“深博·雅韵生活节”活动服务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项目的</w:t>
      </w:r>
      <w:bookmarkStart w:id="5" w:name="_GoBack"/>
      <w:bookmarkEnd w:id="5"/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1、原公告的采购项目编号： SZZZ2025-QC0464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“深博·雅韵生活节”活动服务</w:t>
      </w:r>
    </w:p>
    <w:p w14:paraId="0EFE875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3、首次公告日期：2025年12月8日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303B50A3">
      <w:pPr>
        <w:numPr>
          <w:ilvl w:val="0"/>
          <w:numId w:val="1"/>
        </w:numPr>
        <w:spacing w:line="360" w:lineRule="auto"/>
        <w:ind w:firstLine="422" w:firstLineChars="200"/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投标邀请/项目概况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0801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5FD0B9F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22B15153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3384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5ED1CFA4">
            <w:pPr>
              <w:keepNext/>
              <w:keepLines/>
              <w:spacing w:line="360" w:lineRule="auto"/>
              <w:outlineLvl w:val="0"/>
              <w:rPr>
                <w:rFonts w:hint="eastAsia" w:eastAsia="宋体" w:asciiTheme="minorEastAsia" w:hAnsiTheme="minorEastAsia"/>
                <w:bCs/>
                <w:kern w:val="44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“深博·雅韵生活节”活动服务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236" w:type="dxa"/>
          </w:tcPr>
          <w:p w14:paraId="3106EAC1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“深博·雅韵生活节”活动服务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并于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年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12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月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22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日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val="en-US" w:eastAsia="zh-CN"/>
              </w:rPr>
              <w:t>9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点30分（北京时间）前递交投标</w:t>
            </w:r>
            <w:r>
              <w:rPr>
                <w:rFonts w:ascii="宋体" w:hAnsi="宋体" w:cs="Arial Unicode MS"/>
                <w:b/>
                <w:bCs/>
                <w:snapToGrid w:val="0"/>
                <w:kern w:val="0"/>
                <w:szCs w:val="21"/>
                <w:u w:val="double"/>
              </w:rPr>
              <w:t>文件</w:t>
            </w:r>
            <w:r>
              <w:rPr>
                <w:rFonts w:hint="eastAsia" w:ascii="宋体" w:hAnsi="宋体" w:cs="Arial Unicode MS"/>
                <w:b/>
                <w:bCs/>
                <w:snapToGrid w:val="0"/>
                <w:kern w:val="0"/>
                <w:szCs w:val="21"/>
                <w:u w:val="double"/>
                <w:lang w:eastAsia="zh-CN"/>
              </w:rPr>
              <w:t>。</w:t>
            </w:r>
          </w:p>
        </w:tc>
      </w:tr>
    </w:tbl>
    <w:p w14:paraId="495D712F">
      <w:pPr>
        <w:numPr>
          <w:ilvl w:val="0"/>
          <w:numId w:val="1"/>
        </w:num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Cs w:val="21"/>
        </w:rPr>
        <w:t>投标邀请 三、获取招标文件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304CF377">
            <w:pPr>
              <w:pStyle w:val="1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。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1、时间：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日至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日，每天9：00至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11:30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，14：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0至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17:30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（北京时间，</w:t>
            </w:r>
            <w:r>
              <w:rPr>
                <w:rFonts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法定节假日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除外）。</w:t>
            </w:r>
          </w:p>
        </w:tc>
      </w:tr>
    </w:tbl>
    <w:p w14:paraId="6CE71525">
      <w:pPr>
        <w:spacing w:line="360" w:lineRule="auto"/>
        <w:ind w:firstLine="422" w:firstLineChars="200"/>
        <w:rPr>
          <w:rFonts w:cs="宋体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szCs w:val="24"/>
        </w:rPr>
        <w:t>（</w:t>
      </w:r>
      <w:r>
        <w:rPr>
          <w:rFonts w:hint="eastAsia" w:ascii="宋体" w:hAnsi="宋体"/>
          <w:b/>
          <w:bCs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Cs w:val="24"/>
        </w:rPr>
        <w:t>）投标邀请 四、提交投标文件截止时间、开标时间和地点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4E28CC5">
            <w:pPr>
              <w:pStyle w:val="17"/>
              <w:adjustRightInd w:val="0"/>
              <w:snapToGrid w:val="0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2025年12月19日9点30分（北京时间）</w:t>
            </w:r>
          </w:p>
        </w:tc>
        <w:tc>
          <w:tcPr>
            <w:tcW w:w="4236" w:type="dxa"/>
          </w:tcPr>
          <w:p w14:paraId="029B554D">
            <w:pPr>
              <w:keepNext/>
              <w:keepLines/>
              <w:spacing w:line="360" w:lineRule="auto"/>
              <w:jc w:val="left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1、时间：2025年12月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b/>
                <w:bCs/>
                <w:snapToGrid w:val="0"/>
                <w:color w:val="auto"/>
                <w:sz w:val="21"/>
                <w:szCs w:val="21"/>
                <w:u w:val="double"/>
              </w:rPr>
              <w:t>日9点30分（北京时间）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原采购公告及采购文件其他内容不作修改，如有不一致或矛盾之处，以本项目更正内容为准。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2F8B5E5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58225B3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名称：深圳博物馆</w:t>
      </w:r>
    </w:p>
    <w:p w14:paraId="698E7BD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地址：深圳市福田区市民中心A区 </w:t>
      </w:r>
    </w:p>
    <w:p w14:paraId="03510B9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6961413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1D486FF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7727F5C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联系方式：党工，0755-83026699</w:t>
      </w:r>
    </w:p>
    <w:p w14:paraId="69342BA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2D0FDF4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项目联系人：党工</w:t>
      </w:r>
    </w:p>
    <w:p w14:paraId="238587B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61C7"/>
    <w:multiLevelType w:val="singleLevel"/>
    <w:tmpl w:val="9FFF61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10A06A57"/>
    <w:rsid w:val="174F7634"/>
    <w:rsid w:val="2C3152DC"/>
    <w:rsid w:val="2C5A598E"/>
    <w:rsid w:val="2CAD42A2"/>
    <w:rsid w:val="36931ABE"/>
    <w:rsid w:val="37DB3F7C"/>
    <w:rsid w:val="47EA4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712</Words>
  <Characters>841</Characters>
  <Lines>4</Lines>
  <Paragraphs>1</Paragraphs>
  <TotalTime>0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 党工</cp:lastModifiedBy>
  <cp:lastPrinted>2022-02-18T07:14:00Z</cp:lastPrinted>
  <dcterms:modified xsi:type="dcterms:W3CDTF">2025-12-18T11:25:56Z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eyJoZGlkIjoiMzc3NDQ3NDMwNDI1NjM4YWE2ZmE5MjkzN2JmZGM2OTgiLCJ1c2VySWQiOiI0NjMwNjU1NzcifQ==</vt:lpwstr>
  </property>
</Properties>
</file>