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947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right="0"/>
        <w:jc w:val="center"/>
        <w:textAlignment w:val="auto"/>
        <w:rPr>
          <w:rFonts w:hint="default" w:ascii="Times New Roman" w:hAnsi="Times New Roman" w:eastAsia="宋体" w:cs="Times New Roman"/>
          <w:b/>
          <w:bCs/>
          <w:i w:val="0"/>
          <w:iCs w:val="0"/>
          <w:caps w:val="0"/>
          <w:color w:val="auto"/>
          <w:spacing w:val="0"/>
          <w:sz w:val="24"/>
          <w:szCs w:val="24"/>
          <w:highlight w:val="none"/>
          <w:shd w:val="clear" w:color="auto" w:fill="FFFFFF"/>
          <w:lang w:val="en-US"/>
        </w:rPr>
      </w:pPr>
      <w:r>
        <w:rPr>
          <w:rFonts w:hint="eastAsia" w:cs="Times New Roman"/>
          <w:b/>
          <w:bCs/>
          <w:i w:val="0"/>
          <w:iCs w:val="0"/>
          <w:caps w:val="0"/>
          <w:color w:val="auto"/>
          <w:spacing w:val="0"/>
          <w:sz w:val="24"/>
          <w:szCs w:val="24"/>
          <w:highlight w:val="none"/>
          <w:shd w:val="clear" w:color="auto" w:fill="FFFFFF"/>
          <w:lang w:eastAsia="zh-CN"/>
        </w:rPr>
        <w:t>2025年度中国人民大学深圳研究院(中国人民大学社会科学高等研究院(深圳))年度会务服务供应商项目</w:t>
      </w:r>
      <w:r>
        <w:rPr>
          <w:rFonts w:hint="eastAsia" w:cs="Times New Roman"/>
          <w:b/>
          <w:bCs/>
          <w:i w:val="0"/>
          <w:iCs w:val="0"/>
          <w:caps w:val="0"/>
          <w:color w:val="auto"/>
          <w:spacing w:val="0"/>
          <w:sz w:val="24"/>
          <w:szCs w:val="24"/>
          <w:highlight w:val="none"/>
          <w:shd w:val="clear" w:color="auto" w:fill="FFFFFF"/>
          <w:lang w:val="en-US" w:eastAsia="zh-CN"/>
        </w:rPr>
        <w:t>采购公告</w:t>
      </w:r>
    </w:p>
    <w:p w14:paraId="2A6A36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80"/>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项目概况：</w:t>
      </w:r>
      <w:r>
        <w:rPr>
          <w:rFonts w:hint="eastAsia" w:cs="Times New Roman"/>
          <w:i w:val="0"/>
          <w:iCs w:val="0"/>
          <w:caps w:val="0"/>
          <w:color w:val="auto"/>
          <w:spacing w:val="0"/>
          <w:sz w:val="22"/>
          <w:szCs w:val="22"/>
          <w:highlight w:val="none"/>
          <w:shd w:val="clear" w:color="auto" w:fill="FFFFFF"/>
          <w:lang w:eastAsia="zh-CN"/>
        </w:rPr>
        <w:t>2025年度中国人民大学深圳研究院(中国人民大学社会科学高等研究院(深圳))年度会务服务供应商项目</w:t>
      </w:r>
      <w:r>
        <w:rPr>
          <w:rFonts w:hint="eastAsia" w:ascii="Times New Roman" w:hAnsi="Times New Roman" w:eastAsia="宋体" w:cs="Times New Roman"/>
          <w:i w:val="0"/>
          <w:iCs w:val="0"/>
          <w:caps w:val="0"/>
          <w:color w:val="auto"/>
          <w:spacing w:val="0"/>
          <w:sz w:val="22"/>
          <w:szCs w:val="22"/>
          <w:highlight w:val="none"/>
          <w:shd w:val="clear" w:color="auto" w:fill="FFFFFF"/>
        </w:rPr>
        <w:t>的潜在供应商应根据本公告要求获取招标文件，并于北京时间2025年11月17日14时30分前递交纸质投标文件。</w:t>
      </w:r>
    </w:p>
    <w:p w14:paraId="5377915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7"/>
          <w:rFonts w:hint="eastAsia" w:ascii="Times New Roman" w:hAnsi="Times New Roman" w:eastAsia="宋体" w:cs="Times New Roman"/>
          <w:b/>
          <w:bCs/>
          <w:i w:val="0"/>
          <w:iCs w:val="0"/>
          <w:caps w:val="0"/>
          <w:color w:val="auto"/>
          <w:spacing w:val="0"/>
          <w:sz w:val="22"/>
          <w:szCs w:val="22"/>
          <w:highlight w:val="none"/>
          <w:shd w:val="clear" w:color="auto" w:fill="FFFFFF"/>
        </w:rPr>
        <w:t>一、项目基本情况</w:t>
      </w:r>
    </w:p>
    <w:p w14:paraId="34DA89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1.项目编号：</w:t>
      </w:r>
      <w:r>
        <w:rPr>
          <w:rFonts w:hint="eastAsia" w:cs="Times New Roman"/>
          <w:i w:val="0"/>
          <w:iCs w:val="0"/>
          <w:caps w:val="0"/>
          <w:color w:val="auto"/>
          <w:spacing w:val="0"/>
          <w:sz w:val="22"/>
          <w:szCs w:val="22"/>
          <w:highlight w:val="none"/>
          <w:shd w:val="clear" w:color="auto" w:fill="FFFFFF"/>
          <w:lang w:eastAsia="zh-CN"/>
        </w:rPr>
        <w:t>GC2025ZX0147</w:t>
      </w:r>
    </w:p>
    <w:p w14:paraId="29EC4D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rPr>
        <w:t>2.项目名称：</w:t>
      </w:r>
      <w:r>
        <w:rPr>
          <w:rFonts w:hint="eastAsia" w:cs="Times New Roman"/>
          <w:i w:val="0"/>
          <w:iCs w:val="0"/>
          <w:caps w:val="0"/>
          <w:color w:val="auto"/>
          <w:spacing w:val="0"/>
          <w:sz w:val="22"/>
          <w:szCs w:val="22"/>
          <w:highlight w:val="none"/>
          <w:shd w:val="clear" w:color="auto" w:fill="FFFFFF"/>
          <w:lang w:eastAsia="zh-CN"/>
        </w:rPr>
        <w:t>2025年度中国人民大学深圳研究院(中国人民大学社会科学高等研究院(深圳))年度会务服务供应商项目</w:t>
      </w:r>
    </w:p>
    <w:p w14:paraId="2AFE04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4"/>
          <w:szCs w:val="24"/>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3.</w:t>
      </w:r>
      <w:r>
        <w:rPr>
          <w:rFonts w:hint="eastAsia" w:cs="Times New Roman"/>
          <w:i w:val="0"/>
          <w:iCs w:val="0"/>
          <w:caps w:val="0"/>
          <w:color w:val="auto"/>
          <w:spacing w:val="0"/>
          <w:sz w:val="22"/>
          <w:szCs w:val="22"/>
          <w:shd w:val="clear" w:color="auto" w:fill="FFFFFF"/>
          <w:lang w:eastAsia="zh-CN"/>
        </w:rPr>
        <w:t>预算限额</w:t>
      </w:r>
      <w:r>
        <w:rPr>
          <w:rFonts w:hint="eastAsia" w:ascii="Times New Roman" w:hAnsi="Times New Roman" w:eastAsia="宋体" w:cs="Times New Roman"/>
          <w:i w:val="0"/>
          <w:iCs w:val="0"/>
          <w:caps w:val="0"/>
          <w:color w:val="auto"/>
          <w:spacing w:val="0"/>
          <w:sz w:val="22"/>
          <w:szCs w:val="22"/>
          <w:shd w:val="clear" w:color="auto" w:fill="FFFFFF"/>
        </w:rPr>
        <w:t>：</w:t>
      </w:r>
      <w:r>
        <w:rPr>
          <w:rFonts w:hint="eastAsia" w:cs="Times New Roman"/>
          <w:i w:val="0"/>
          <w:iCs w:val="0"/>
          <w:caps w:val="0"/>
          <w:color w:val="auto"/>
          <w:spacing w:val="0"/>
          <w:sz w:val="22"/>
          <w:szCs w:val="22"/>
          <w:shd w:val="clear" w:color="auto" w:fill="FFFFFF"/>
          <w:lang w:val="en-US" w:eastAsia="zh-CN"/>
        </w:rPr>
        <w:t>91万元</w:t>
      </w:r>
    </w:p>
    <w:p w14:paraId="3B24AE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4.最高限价</w:t>
      </w:r>
      <w:r>
        <w:rPr>
          <w:rFonts w:hint="eastAsia" w:ascii="Times New Roman" w:hAnsi="Times New Roman" w:eastAsia="宋体" w:cs="Times New Roman"/>
          <w:i w:val="0"/>
          <w:iCs w:val="0"/>
          <w:caps w:val="0"/>
          <w:color w:val="auto"/>
          <w:spacing w:val="0"/>
          <w:sz w:val="22"/>
          <w:szCs w:val="22"/>
          <w:shd w:val="clear" w:color="auto" w:fill="FFFFFF"/>
          <w:lang w:eastAsia="zh-CN"/>
        </w:rPr>
        <w:t>：91万元</w:t>
      </w:r>
    </w:p>
    <w:p w14:paraId="531C0C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5.</w:t>
      </w:r>
      <w:r>
        <w:rPr>
          <w:rFonts w:hint="eastAsia" w:ascii="Times New Roman" w:hAnsi="Times New Roman" w:eastAsia="宋体" w:cs="Times New Roman"/>
          <w:i w:val="0"/>
          <w:iCs w:val="0"/>
          <w:caps w:val="0"/>
          <w:color w:val="auto"/>
          <w:spacing w:val="0"/>
          <w:sz w:val="22"/>
          <w:szCs w:val="22"/>
          <w:shd w:val="clear" w:color="auto" w:fill="FFFFFF"/>
        </w:rPr>
        <w:t>采购需求：详见招标文件</w:t>
      </w:r>
    </w:p>
    <w:tbl>
      <w:tblPr>
        <w:tblStyle w:val="5"/>
        <w:tblW w:w="48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008"/>
        <w:gridCol w:w="935"/>
        <w:gridCol w:w="935"/>
        <w:gridCol w:w="1576"/>
        <w:gridCol w:w="830"/>
      </w:tblGrid>
      <w:tr w14:paraId="3DC24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418"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FB695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标的名称</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0CFC9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数量</w:t>
            </w:r>
          </w:p>
        </w:tc>
        <w:tc>
          <w:tcPr>
            <w:tcW w:w="564"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29CA66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单位</w:t>
            </w:r>
          </w:p>
        </w:tc>
        <w:tc>
          <w:tcPr>
            <w:tcW w:w="95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787A54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简要</w:t>
            </w:r>
            <w:r>
              <w:rPr>
                <w:rFonts w:hint="eastAsia" w:ascii="Times New Roman" w:hAnsi="Times New Roman" w:eastAsia="宋体" w:cs="Times New Roman"/>
                <w:i w:val="0"/>
                <w:iCs w:val="0"/>
                <w:caps w:val="0"/>
                <w:color w:val="auto"/>
                <w:spacing w:val="0"/>
                <w:sz w:val="22"/>
                <w:szCs w:val="22"/>
                <w:lang w:val="en-US" w:eastAsia="zh-CN"/>
              </w:rPr>
              <w:t>服务</w:t>
            </w:r>
            <w:r>
              <w:rPr>
                <w:rFonts w:hint="eastAsia" w:ascii="Times New Roman" w:hAnsi="Times New Roman" w:eastAsia="宋体" w:cs="Times New Roman"/>
                <w:i w:val="0"/>
                <w:iCs w:val="0"/>
                <w:caps w:val="0"/>
                <w:color w:val="auto"/>
                <w:spacing w:val="0"/>
                <w:sz w:val="22"/>
                <w:szCs w:val="22"/>
              </w:rPr>
              <w:t>需求</w:t>
            </w:r>
          </w:p>
        </w:tc>
        <w:tc>
          <w:tcPr>
            <w:tcW w:w="501" w:type="pct"/>
            <w:tcBorders>
              <w:top w:val="single" w:color="auto" w:sz="6" w:space="0"/>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6BE307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备注</w:t>
            </w:r>
          </w:p>
        </w:tc>
      </w:tr>
      <w:tr w14:paraId="59AE0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2418"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ECF65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cs="Times New Roman"/>
                <w:i w:val="0"/>
                <w:iCs w:val="0"/>
                <w:caps w:val="0"/>
                <w:color w:val="auto"/>
                <w:spacing w:val="0"/>
                <w:sz w:val="22"/>
                <w:szCs w:val="22"/>
                <w:lang w:eastAsia="zh-CN"/>
              </w:rPr>
              <w:t>2025年度中国人民大学深圳研究院(中国人民大学社会科学高等研究院(深圳))年度会务服务供应商项目</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6E40D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1</w:t>
            </w:r>
          </w:p>
        </w:tc>
        <w:tc>
          <w:tcPr>
            <w:tcW w:w="564"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14AA7C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hint="eastAsia" w:ascii="Times New Roman" w:hAnsi="Times New Roman" w:eastAsia="宋体" w:cs="Times New Roman"/>
                <w:color w:val="auto"/>
                <w:lang w:eastAsia="zh-CN"/>
              </w:rPr>
            </w:pPr>
            <w:r>
              <w:rPr>
                <w:rFonts w:hint="eastAsia" w:cs="Times New Roman"/>
                <w:i w:val="0"/>
                <w:iCs w:val="0"/>
                <w:caps w:val="0"/>
                <w:color w:val="auto"/>
                <w:spacing w:val="0"/>
                <w:sz w:val="22"/>
                <w:szCs w:val="22"/>
                <w:lang w:val="en-US" w:eastAsia="zh-CN"/>
              </w:rPr>
              <w:t>项</w:t>
            </w:r>
          </w:p>
        </w:tc>
        <w:tc>
          <w:tcPr>
            <w:tcW w:w="95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23B8B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0" w:afterAutospacing="0" w:line="500" w:lineRule="atLeast"/>
              <w:ind w:left="0" w:right="0"/>
              <w:jc w:val="center"/>
              <w:textAlignment w:val="auto"/>
              <w:rPr>
                <w:rFonts w:ascii="Times New Roman" w:hAnsi="Times New Roman" w:eastAsia="宋体" w:cs="Times New Roman"/>
                <w:color w:val="auto"/>
              </w:rPr>
            </w:pPr>
            <w:r>
              <w:rPr>
                <w:rFonts w:hint="eastAsia" w:ascii="Times New Roman" w:hAnsi="Times New Roman" w:eastAsia="宋体" w:cs="Times New Roman"/>
                <w:i w:val="0"/>
                <w:iCs w:val="0"/>
                <w:caps w:val="0"/>
                <w:color w:val="auto"/>
                <w:spacing w:val="0"/>
                <w:sz w:val="22"/>
                <w:szCs w:val="22"/>
              </w:rPr>
              <w:t>详见招标文件</w:t>
            </w:r>
          </w:p>
        </w:tc>
        <w:tc>
          <w:tcPr>
            <w:tcW w:w="501" w:type="pct"/>
            <w:tcBorders>
              <w:top w:val="nil"/>
              <w:left w:val="single" w:color="auto" w:sz="6" w:space="0"/>
              <w:bottom w:val="single" w:color="auto" w:sz="6" w:space="0"/>
              <w:right w:val="single" w:color="auto" w:sz="6" w:space="0"/>
            </w:tcBorders>
            <w:shd w:val="clear" w:color="auto" w:fill="FFFFFF"/>
            <w:noWrap w:val="0"/>
            <w:tcMar>
              <w:left w:w="105" w:type="dxa"/>
              <w:right w:w="105" w:type="dxa"/>
            </w:tcMar>
            <w:vAlign w:val="center"/>
          </w:tcPr>
          <w:p w14:paraId="353E1B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atLeast"/>
              <w:ind w:left="0" w:right="0"/>
              <w:jc w:val="both"/>
              <w:textAlignment w:val="auto"/>
              <w:rPr>
                <w:rFonts w:hint="eastAsia" w:ascii="Times New Roman" w:hAnsi="Times New Roman" w:eastAsia="宋体" w:cs="Times New Roman"/>
                <w:i w:val="0"/>
                <w:iCs w:val="0"/>
                <w:caps w:val="0"/>
                <w:color w:val="auto"/>
                <w:spacing w:val="0"/>
                <w:sz w:val="24"/>
                <w:szCs w:val="24"/>
              </w:rPr>
            </w:pPr>
          </w:p>
        </w:tc>
      </w:tr>
    </w:tbl>
    <w:p w14:paraId="2ED369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6</w:t>
      </w:r>
      <w:r>
        <w:rPr>
          <w:rFonts w:hint="eastAsia" w:ascii="Times New Roman" w:hAnsi="Times New Roman" w:eastAsia="宋体" w:cs="Times New Roman"/>
          <w:i w:val="0"/>
          <w:iCs w:val="0"/>
          <w:caps w:val="0"/>
          <w:color w:val="auto"/>
          <w:spacing w:val="0"/>
          <w:sz w:val="22"/>
          <w:szCs w:val="22"/>
          <w:shd w:val="clear" w:color="auto" w:fill="FFFFFF"/>
        </w:rPr>
        <w:t>.合同履行期限（服务期限）：详见招标文件</w:t>
      </w:r>
    </w:p>
    <w:p w14:paraId="262306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7</w:t>
      </w:r>
      <w:r>
        <w:rPr>
          <w:rFonts w:hint="eastAsia" w:ascii="Times New Roman" w:hAnsi="Times New Roman" w:eastAsia="宋体" w:cs="Times New Roman"/>
          <w:i w:val="0"/>
          <w:iCs w:val="0"/>
          <w:caps w:val="0"/>
          <w:color w:val="auto"/>
          <w:spacing w:val="0"/>
          <w:sz w:val="22"/>
          <w:szCs w:val="22"/>
          <w:shd w:val="clear" w:color="auto" w:fill="FFFFFF"/>
        </w:rPr>
        <w:t>.本项目不接受联合体投标。</w:t>
      </w:r>
    </w:p>
    <w:p w14:paraId="4DC332F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7"/>
          <w:rFonts w:hint="eastAsia" w:ascii="Times New Roman" w:hAnsi="Times New Roman" w:eastAsia="宋体" w:cs="Times New Roman"/>
          <w:b/>
          <w:bCs/>
          <w:i w:val="0"/>
          <w:iCs w:val="0"/>
          <w:caps w:val="0"/>
          <w:color w:val="auto"/>
          <w:spacing w:val="0"/>
          <w:sz w:val="22"/>
          <w:szCs w:val="22"/>
          <w:shd w:val="clear" w:color="auto" w:fill="FFFFFF"/>
        </w:rPr>
        <w:t>二、申请人的资格要求</w:t>
      </w:r>
    </w:p>
    <w:p w14:paraId="47C635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1、投标人须是在中华人民共和国境内注册，具有独立法人资格或是具有独立承担民事责任的能力的其它组织（提供营业执照复印件或事业单位法人证等法人证明复印件，原件备查）；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复印件，原件备查；</w:t>
      </w:r>
    </w:p>
    <w:p w14:paraId="5BD496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2、落实政府采购政策需满足的资格要求：无；</w:t>
      </w:r>
    </w:p>
    <w:p w14:paraId="5C95C08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3、本项目不接受联合体投标，不接受投标人选用进口产品参与投标（提供承诺函）；</w:t>
      </w:r>
    </w:p>
    <w:p w14:paraId="3E488A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4、参与本项目投标前三年内，在经营活动中没有重大违法记录（由供应商在《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B727BB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5、参与本项目政府采购活动时不存在被有关部门禁止参与政府采购活动且在有效期内的情况（由供应商在《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089DEDF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6、具备《中华人民共和国政府采购法》第二十二条第一款的条件（由供应商在《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w:t>
      </w:r>
    </w:p>
    <w:p w14:paraId="51C85A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7、依据《中华人民共和国政府采购法实施条例》第十八条第一款规定，单位负责人为同一人或者存在直接控股、管理关系的不同供应商，不得参加同一合同项下的政府采购活动（由供应商在《</w:t>
      </w:r>
      <w:r>
        <w:rPr>
          <w:rFonts w:hint="eastAsia" w:cs="Times New Roman"/>
          <w:i w:val="0"/>
          <w:iCs w:val="0"/>
          <w:caps w:val="0"/>
          <w:color w:val="auto"/>
          <w:spacing w:val="0"/>
          <w:sz w:val="22"/>
          <w:szCs w:val="22"/>
          <w:shd w:val="clear" w:color="auto" w:fill="FFFFFF"/>
          <w:lang w:eastAsia="zh-CN"/>
        </w:rPr>
        <w:t>政府采购投标及履约承诺</w:t>
      </w:r>
      <w:r>
        <w:rPr>
          <w:rFonts w:hint="eastAsia" w:ascii="Times New Roman" w:hAnsi="Times New Roman" w:eastAsia="宋体" w:cs="Times New Roman"/>
          <w:i w:val="0"/>
          <w:iCs w:val="0"/>
          <w:caps w:val="0"/>
          <w:color w:val="auto"/>
          <w:spacing w:val="0"/>
          <w:sz w:val="22"/>
          <w:szCs w:val="22"/>
          <w:shd w:val="clear" w:color="auto" w:fill="FFFFFF"/>
        </w:rPr>
        <w:t>》中作出声明并根据实际填写“股东构成审查表”（详见采购文件相应章节）；</w:t>
      </w:r>
    </w:p>
    <w:p w14:paraId="457ED97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eastAsia="宋体" w:cs="Times New Roman"/>
          <w:b/>
          <w:bCs/>
          <w:i w:val="0"/>
          <w:iCs w:val="0"/>
          <w:caps w:val="0"/>
          <w:color w:val="auto"/>
          <w:spacing w:val="0"/>
          <w:sz w:val="22"/>
          <w:szCs w:val="22"/>
          <w:shd w:val="clear" w:color="auto" w:fill="FFFFFF"/>
        </w:rPr>
        <w:t>提供《供应商基本情况表》及相关人员近1个月社保缴交凭证证明（由供应商填写《供应商基本情况表》相关信息）；</w:t>
      </w:r>
    </w:p>
    <w:p w14:paraId="3872A96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9.未被列入失信被执行人、重大税收违法案件当事人名单、政府采购严重违法失信行为记录名单。</w:t>
      </w:r>
    </w:p>
    <w:p w14:paraId="19F7DBD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注：（1）“信用中国”（www.creditchina.gov.cn，查询的“重大税收违法失信主体”“失信被执行人”“政府采购严重违法失信行为记录名单”或者下载信用信息报告），“中国政府采购网”（www.ccgp.gov.cn）中的“政府采购严重违法失信行为记录名单”，“深圳市政府采购监管网”（http://zfcg.sz.gov.cn）的严重违法行为信息为供应商信用信息的查询渠道，相关信息以开标当日的查询结果为准。</w:t>
      </w:r>
    </w:p>
    <w:p w14:paraId="097EE7B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（2）供应商投标（上传投标文件）必须先行办理注册手续，具体请按照本公告“六、其他补充事宜”相关内容指引办理。</w:t>
      </w:r>
    </w:p>
    <w:p w14:paraId="50A728F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（3）投标人如提供外文资料须同时提供对应的中文翻译资料。</w:t>
      </w:r>
    </w:p>
    <w:p w14:paraId="0FDFBE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7"/>
          <w:rFonts w:hint="eastAsia" w:ascii="Times New Roman" w:hAnsi="Times New Roman" w:eastAsia="宋体" w:cs="Times New Roman"/>
          <w:b/>
          <w:bCs/>
          <w:i w:val="0"/>
          <w:iCs w:val="0"/>
          <w:caps w:val="0"/>
          <w:color w:val="auto"/>
          <w:spacing w:val="0"/>
          <w:sz w:val="22"/>
          <w:szCs w:val="22"/>
          <w:shd w:val="clear" w:color="auto" w:fill="FFFFFF"/>
        </w:rPr>
        <w:t>三、获取招标文件</w:t>
      </w:r>
    </w:p>
    <w:p w14:paraId="6FD82E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1.时间：2025年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5</w:t>
      </w:r>
      <w:r>
        <w:rPr>
          <w:rFonts w:hint="eastAsia" w:ascii="Times New Roman" w:hAnsi="Times New Roman" w:eastAsia="宋体" w:cs="Times New Roman"/>
          <w:i w:val="0"/>
          <w:iCs w:val="0"/>
          <w:caps w:val="0"/>
          <w:color w:val="auto"/>
          <w:spacing w:val="0"/>
          <w:sz w:val="22"/>
          <w:szCs w:val="22"/>
          <w:highlight w:val="none"/>
          <w:shd w:val="clear" w:color="auto" w:fill="FFFFFF"/>
        </w:rPr>
        <w:t>日至2025年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北京时间，公休日、法定节假日除外）</w:t>
      </w:r>
      <w:r>
        <w:rPr>
          <w:rFonts w:hint="eastAsia" w:ascii="Times New Roman" w:hAnsi="Times New Roman" w:eastAsia="宋体" w:cs="Times New Roman"/>
          <w:i w:val="0"/>
          <w:iCs w:val="0"/>
          <w:caps w:val="0"/>
          <w:color w:val="auto"/>
          <w:spacing w:val="0"/>
          <w:sz w:val="22"/>
          <w:szCs w:val="22"/>
          <w:highlight w:val="none"/>
          <w:shd w:val="clear" w:color="auto" w:fill="FFFFFF"/>
        </w:rPr>
        <w:t>，每天9:00至12:00，14:00至1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8</w:t>
      </w:r>
      <w:r>
        <w:rPr>
          <w:rFonts w:hint="eastAsia" w:ascii="Times New Roman" w:hAnsi="Times New Roman" w:eastAsia="宋体" w:cs="Times New Roman"/>
          <w:i w:val="0"/>
          <w:iCs w:val="0"/>
          <w:caps w:val="0"/>
          <w:color w:val="auto"/>
          <w:spacing w:val="0"/>
          <w:sz w:val="22"/>
          <w:szCs w:val="22"/>
          <w:highlight w:val="none"/>
          <w:shd w:val="clear" w:color="auto" w:fill="FFFFFF"/>
        </w:rPr>
        <w:t>:00。</w:t>
      </w:r>
    </w:p>
    <w:p w14:paraId="2D6AA0C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2.招标文件售价：每套售价600.00元，一经售出，概不退还。各供应商可通过网上汇款方式购买招标文件。</w:t>
      </w:r>
    </w:p>
    <w:p w14:paraId="665313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40" w:firstLineChars="200"/>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cs="Times New Roman"/>
          <w:i w:val="0"/>
          <w:iCs w:val="0"/>
          <w:caps w:val="0"/>
          <w:color w:val="auto"/>
          <w:spacing w:val="0"/>
          <w:sz w:val="22"/>
          <w:szCs w:val="22"/>
          <w:shd w:val="clear" w:color="auto" w:fill="FFFFFF"/>
          <w:lang w:val="en-US" w:eastAsia="zh-CN"/>
        </w:rPr>
        <w:t>3</w:t>
      </w:r>
      <w:r>
        <w:rPr>
          <w:rFonts w:hint="eastAsia" w:ascii="Times New Roman" w:hAnsi="Times New Roman" w:eastAsia="宋体" w:cs="Times New Roman"/>
          <w:i w:val="0"/>
          <w:iCs w:val="0"/>
          <w:caps w:val="0"/>
          <w:color w:val="auto"/>
          <w:spacing w:val="0"/>
          <w:sz w:val="22"/>
          <w:szCs w:val="22"/>
          <w:shd w:val="clear" w:color="auto" w:fill="FFFFFF"/>
        </w:rPr>
        <w:t>.获取方式：供应商应于办理汇款手续后，将汇款单、《投标报名登记表》（《报名表》可在“www.gczbsz.com”下载中心下载）、法人证明、法人身份证复印件或扫描件、法人代表授权委托书、授权代表身份证复印件或扫描件发至采购代理机构（zfcg@gczbsz.com）。资料审核通过后并缴纳标书款后即为获取成功。</w:t>
      </w:r>
    </w:p>
    <w:p w14:paraId="5F7035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highlight w:val="none"/>
        </w:rPr>
      </w:pPr>
      <w:r>
        <w:rPr>
          <w:rStyle w:val="7"/>
          <w:rFonts w:hint="eastAsia" w:ascii="Times New Roman" w:hAnsi="Times New Roman" w:eastAsia="宋体" w:cs="Times New Roman"/>
          <w:b/>
          <w:bCs/>
          <w:i w:val="0"/>
          <w:iCs w:val="0"/>
          <w:caps w:val="0"/>
          <w:color w:val="auto"/>
          <w:spacing w:val="0"/>
          <w:sz w:val="22"/>
          <w:szCs w:val="22"/>
          <w:shd w:val="clear" w:color="auto" w:fill="FFFFFF"/>
        </w:rPr>
        <w:t>四、提交投</w:t>
      </w:r>
      <w:r>
        <w:rPr>
          <w:rStyle w:val="7"/>
          <w:rFonts w:hint="eastAsia" w:ascii="Times New Roman" w:hAnsi="Times New Roman" w:eastAsia="宋体" w:cs="Times New Roman"/>
          <w:b/>
          <w:bCs/>
          <w:i w:val="0"/>
          <w:iCs w:val="0"/>
          <w:caps w:val="0"/>
          <w:color w:val="auto"/>
          <w:spacing w:val="0"/>
          <w:sz w:val="22"/>
          <w:szCs w:val="22"/>
          <w:highlight w:val="none"/>
          <w:shd w:val="clear" w:color="auto" w:fill="FFFFFF"/>
        </w:rPr>
        <w:t>标文件截止时间、开标时间和地点</w:t>
      </w:r>
    </w:p>
    <w:p w14:paraId="38AA3C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1.提交投标文件截止时间：2025年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月</w:t>
      </w:r>
      <w:r>
        <w:rPr>
          <w:rFonts w:hint="eastAsia" w:cs="Times New Roman"/>
          <w:i w:val="0"/>
          <w:iCs w:val="0"/>
          <w:caps w:val="0"/>
          <w:color w:val="auto"/>
          <w:spacing w:val="0"/>
          <w:sz w:val="22"/>
          <w:szCs w:val="22"/>
          <w:highlight w:val="none"/>
          <w:shd w:val="clear" w:color="auto" w:fill="FFFFFF"/>
          <w:lang w:val="en-US" w:eastAsia="zh-CN"/>
        </w:rPr>
        <w:t>17</w:t>
      </w:r>
      <w:r>
        <w:rPr>
          <w:rFonts w:hint="eastAsia" w:ascii="Times New Roman" w:hAnsi="Times New Roman" w:eastAsia="宋体" w:cs="Times New Roman"/>
          <w:i w:val="0"/>
          <w:iCs w:val="0"/>
          <w:caps w:val="0"/>
          <w:color w:val="auto"/>
          <w:spacing w:val="0"/>
          <w:sz w:val="22"/>
          <w:szCs w:val="22"/>
          <w:highlight w:val="none"/>
          <w:shd w:val="clear" w:color="auto" w:fill="FFFFFF"/>
        </w:rPr>
        <w:t>日</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14</w:t>
      </w:r>
      <w:r>
        <w:rPr>
          <w:rFonts w:hint="eastAsia" w:ascii="Times New Roman" w:hAnsi="Times New Roman" w:eastAsia="宋体" w:cs="Times New Roman"/>
          <w:i w:val="0"/>
          <w:iCs w:val="0"/>
          <w:caps w:val="0"/>
          <w:color w:val="auto"/>
          <w:spacing w:val="0"/>
          <w:sz w:val="22"/>
          <w:szCs w:val="22"/>
          <w:highlight w:val="none"/>
          <w:shd w:val="clear" w:color="auto" w:fill="FFFFFF"/>
        </w:rPr>
        <w:t>时</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30</w:t>
      </w:r>
      <w:r>
        <w:rPr>
          <w:rFonts w:hint="eastAsia" w:ascii="Times New Roman" w:hAnsi="Times New Roman" w:eastAsia="宋体" w:cs="Times New Roman"/>
          <w:i w:val="0"/>
          <w:iCs w:val="0"/>
          <w:caps w:val="0"/>
          <w:color w:val="auto"/>
          <w:spacing w:val="0"/>
          <w:sz w:val="22"/>
          <w:szCs w:val="22"/>
          <w:highlight w:val="none"/>
          <w:shd w:val="clear" w:color="auto" w:fill="FFFFFF"/>
        </w:rPr>
        <w:t>分；</w:t>
      </w:r>
    </w:p>
    <w:p w14:paraId="2510A3D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2.开标时间：同提交投标文件截止时间；</w:t>
      </w:r>
    </w:p>
    <w:p w14:paraId="03AAA7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3.开标地点：</w:t>
      </w:r>
      <w:r>
        <w:rPr>
          <w:rFonts w:hint="eastAsia" w:cs="Times New Roman"/>
          <w:i w:val="0"/>
          <w:iCs w:val="0"/>
          <w:caps w:val="0"/>
          <w:color w:val="auto"/>
          <w:spacing w:val="0"/>
          <w:sz w:val="22"/>
          <w:szCs w:val="22"/>
          <w:shd w:val="clear" w:color="auto" w:fill="FFFFFF"/>
          <w:lang w:eastAsia="zh-CN"/>
        </w:rPr>
        <w:t>深圳市龙华区民治街道红山社区南贤商业广场B座1602A</w:t>
      </w:r>
      <w:r>
        <w:rPr>
          <w:rFonts w:hint="eastAsia" w:ascii="Times New Roman" w:hAnsi="Times New Roman" w:eastAsia="宋体" w:cs="Times New Roman"/>
          <w:i w:val="0"/>
          <w:iCs w:val="0"/>
          <w:caps w:val="0"/>
          <w:color w:val="auto"/>
          <w:spacing w:val="0"/>
          <w:sz w:val="22"/>
          <w:szCs w:val="22"/>
          <w:shd w:val="clear" w:color="auto" w:fill="FFFFFF"/>
        </w:rPr>
        <w:t>；</w:t>
      </w:r>
    </w:p>
    <w:p w14:paraId="758F23C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4.投标文件递交方式：</w:t>
      </w:r>
    </w:p>
    <w:p w14:paraId="4E46F1F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现场递交：供应商应在截标当日递交投标文件截止时间之前，由其法定代表人或其授权代表现场亲自递交投标文件，逾期收到或不符合规定的投标文件恕不接受。</w:t>
      </w:r>
    </w:p>
    <w:p w14:paraId="60D3811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7"/>
          <w:rFonts w:hint="eastAsia" w:ascii="Times New Roman" w:hAnsi="Times New Roman" w:eastAsia="宋体" w:cs="Times New Roman"/>
          <w:b/>
          <w:bCs/>
          <w:i w:val="0"/>
          <w:iCs w:val="0"/>
          <w:caps w:val="0"/>
          <w:color w:val="auto"/>
          <w:spacing w:val="0"/>
          <w:sz w:val="22"/>
          <w:szCs w:val="22"/>
          <w:shd w:val="clear" w:color="auto" w:fill="FFFFFF"/>
        </w:rPr>
        <w:t>五、公告期限</w:t>
      </w:r>
    </w:p>
    <w:p w14:paraId="42EC23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rPr>
        <w:t>自本公告发布之日起五个</w:t>
      </w:r>
      <w:r>
        <w:rPr>
          <w:rFonts w:hint="eastAsia" w:cs="Times New Roman"/>
          <w:i w:val="0"/>
          <w:iCs w:val="0"/>
          <w:caps w:val="0"/>
          <w:color w:val="auto"/>
          <w:spacing w:val="0"/>
          <w:sz w:val="22"/>
          <w:szCs w:val="22"/>
          <w:shd w:val="clear" w:color="auto" w:fill="FFFFFF"/>
          <w:lang w:val="en-US" w:eastAsia="zh-CN"/>
        </w:rPr>
        <w:t>工作日</w:t>
      </w:r>
      <w:r>
        <w:rPr>
          <w:rFonts w:hint="eastAsia" w:ascii="Times New Roman" w:hAnsi="Times New Roman" w:eastAsia="宋体" w:cs="Times New Roman"/>
          <w:i w:val="0"/>
          <w:iCs w:val="0"/>
          <w:caps w:val="0"/>
          <w:color w:val="auto"/>
          <w:spacing w:val="0"/>
          <w:sz w:val="22"/>
          <w:szCs w:val="22"/>
          <w:shd w:val="clear" w:color="auto" w:fill="FFFFFF"/>
        </w:rPr>
        <w:t>。</w:t>
      </w:r>
    </w:p>
    <w:p w14:paraId="79F7BB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7"/>
          <w:rFonts w:hint="eastAsia" w:ascii="Times New Roman" w:hAnsi="Times New Roman" w:eastAsia="宋体" w:cs="Times New Roman"/>
          <w:b/>
          <w:bCs/>
          <w:i w:val="0"/>
          <w:iCs w:val="0"/>
          <w:caps w:val="0"/>
          <w:color w:val="auto"/>
          <w:spacing w:val="0"/>
          <w:sz w:val="22"/>
          <w:szCs w:val="22"/>
          <w:shd w:val="clear" w:color="auto" w:fill="FFFFFF"/>
        </w:rPr>
        <w:t>六、其他补充事宜</w:t>
      </w:r>
    </w:p>
    <w:p w14:paraId="333858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招标代理机构或采购人有权对中标供应商就本项目资格条款要求提供的相关证明资料（原件）进行审查。供应商提供虚假资料被查实的，则可能面临被取消本项目中标资格、列入不良行为记录名单和三年内禁止参与深圳市政府采购活动的风险。</w:t>
      </w:r>
    </w:p>
    <w:p w14:paraId="3ADBEA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2.本采购公告及本项目采购文件所涉及的时间一律为北京时间。</w:t>
      </w:r>
    </w:p>
    <w:p w14:paraId="7FDC2EB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3公示网址：</w:t>
      </w:r>
    </w:p>
    <w:p w14:paraId="34047A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20"/>
        <w:jc w:val="both"/>
        <w:textAlignment w:val="auto"/>
        <w:rPr>
          <w:rFonts w:hint="eastAsia" w:ascii="Times New Roman" w:hAnsi="Times New Roman" w:eastAsia="宋体" w:cs="Times New Roman"/>
          <w:b w:val="0"/>
          <w:bCs w:val="0"/>
          <w:i w:val="0"/>
          <w:iCs w:val="0"/>
          <w:caps w:val="0"/>
          <w:color w:val="auto"/>
          <w:spacing w:val="0"/>
          <w:sz w:val="22"/>
          <w:szCs w:val="22"/>
          <w:highlight w:val="none"/>
          <w:shd w:val="clear" w:color="auto" w:fill="FFFFFF"/>
          <w:lang w:eastAsia="zh-CN"/>
        </w:rPr>
      </w:pPr>
      <w:r>
        <w:rPr>
          <w:rFonts w:hint="eastAsia" w:ascii="Times New Roman" w:hAnsi="Times New Roman" w:eastAsia="宋体" w:cs="Times New Roman"/>
          <w:i w:val="0"/>
          <w:iCs w:val="0"/>
          <w:caps w:val="0"/>
          <w:color w:val="auto"/>
          <w:spacing w:val="0"/>
          <w:sz w:val="22"/>
          <w:szCs w:val="22"/>
          <w:shd w:val="clear" w:color="auto" w:fill="FFFFFF"/>
        </w:rPr>
        <w:t>深圳政府采购自行采购网站（https://zxcg.szggzy.com/home/index.html）</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国采招标（深圳）有限公司官网</w:t>
      </w:r>
      <w:bookmarkStart w:id="0" w:name="_GoBack"/>
      <w:bookmarkEnd w:id="0"/>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r>
        <w:rPr>
          <w:rFonts w:hint="eastAsia" w:ascii="Times New Roman" w:hAnsi="Times New Roman" w:eastAsia="宋体" w:cs="Times New Roman"/>
          <w:i w:val="0"/>
          <w:iCs w:val="0"/>
          <w:caps w:val="0"/>
          <w:color w:val="auto"/>
          <w:spacing w:val="0"/>
          <w:sz w:val="22"/>
          <w:szCs w:val="22"/>
          <w:u w:val="none"/>
          <w:shd w:val="clear" w:color="auto" w:fill="FFFFFF"/>
        </w:rPr>
        <w:t>http://www.gczbsz.com/</w:t>
      </w:r>
      <w:r>
        <w:rPr>
          <w:rFonts w:hint="eastAsia" w:ascii="Times New Roman" w:hAnsi="Times New Roman" w:eastAsia="宋体" w:cs="Times New Roman"/>
          <w:i w:val="0"/>
          <w:iCs w:val="0"/>
          <w:caps w:val="0"/>
          <w:color w:val="auto"/>
          <w:spacing w:val="0"/>
          <w:sz w:val="22"/>
          <w:szCs w:val="22"/>
          <w:u w:val="none"/>
          <w:shd w:val="clear" w:color="auto" w:fill="FFFFFF"/>
          <w:lang w:eastAsia="zh-CN"/>
        </w:rPr>
        <w:t>）</w:t>
      </w:r>
    </w:p>
    <w:p w14:paraId="4AFD976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供应商有义务在采购活动期间浏览以上网站，在以上网站上公布的与本次采购项目有关的信息视为已送达各供应商。</w:t>
      </w:r>
    </w:p>
    <w:p w14:paraId="017708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both"/>
        <w:textAlignment w:val="auto"/>
        <w:rPr>
          <w:rFonts w:hint="eastAsia" w:ascii="Times New Roman" w:hAnsi="Times New Roman" w:eastAsia="宋体" w:cs="Times New Roman"/>
          <w:i w:val="0"/>
          <w:iCs w:val="0"/>
          <w:caps w:val="0"/>
          <w:color w:val="auto"/>
          <w:spacing w:val="0"/>
          <w:sz w:val="24"/>
          <w:szCs w:val="24"/>
        </w:rPr>
      </w:pPr>
      <w:r>
        <w:rPr>
          <w:rStyle w:val="7"/>
          <w:rFonts w:hint="eastAsia" w:ascii="Times New Roman" w:hAnsi="Times New Roman" w:eastAsia="宋体" w:cs="Times New Roman"/>
          <w:b/>
          <w:bCs/>
          <w:i w:val="0"/>
          <w:iCs w:val="0"/>
          <w:caps w:val="0"/>
          <w:color w:val="auto"/>
          <w:spacing w:val="0"/>
          <w:sz w:val="22"/>
          <w:szCs w:val="22"/>
          <w:shd w:val="clear" w:color="auto" w:fill="FFFFFF"/>
        </w:rPr>
        <w:t>七、对本次招标提出询问，请按以下方式联系</w:t>
      </w:r>
    </w:p>
    <w:p w14:paraId="36D89E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1.采购单位</w:t>
      </w:r>
    </w:p>
    <w:p w14:paraId="4E6C3A2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单位名称：</w:t>
      </w:r>
      <w:r>
        <w:rPr>
          <w:rFonts w:hint="eastAsia" w:cs="Times New Roman"/>
          <w:i w:val="0"/>
          <w:iCs w:val="0"/>
          <w:caps w:val="0"/>
          <w:color w:val="auto"/>
          <w:spacing w:val="0"/>
          <w:sz w:val="22"/>
          <w:szCs w:val="22"/>
          <w:shd w:val="clear" w:color="auto" w:fill="FFFFFF"/>
          <w:lang w:eastAsia="zh-CN"/>
        </w:rPr>
        <w:t>中国人民大学深圳研究院(中国人民大学社会科学高等研究院(深圳))</w:t>
      </w:r>
    </w:p>
    <w:p w14:paraId="339C5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 系 人</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w:t>
      </w:r>
      <w:r>
        <w:rPr>
          <w:rFonts w:hint="eastAsia" w:cs="Times New Roman"/>
          <w:i w:val="0"/>
          <w:iCs w:val="0"/>
          <w:caps w:val="0"/>
          <w:color w:val="auto"/>
          <w:spacing w:val="0"/>
          <w:sz w:val="22"/>
          <w:szCs w:val="22"/>
          <w:highlight w:val="none"/>
          <w:shd w:val="clear" w:color="auto" w:fill="FFFFFF"/>
          <w:lang w:val="en-US" w:eastAsia="zh-CN"/>
        </w:rPr>
        <w:t>庄老师</w:t>
      </w:r>
    </w:p>
    <w:p w14:paraId="7BDDD1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t>联系方式</w:t>
      </w:r>
      <w:r>
        <w:rPr>
          <w:rFonts w:hint="eastAsia" w:cs="Times New Roman"/>
          <w:i w:val="0"/>
          <w:iCs w:val="0"/>
          <w:caps w:val="0"/>
          <w:color w:val="auto"/>
          <w:spacing w:val="0"/>
          <w:sz w:val="22"/>
          <w:szCs w:val="22"/>
          <w:highlight w:val="none"/>
          <w:shd w:val="clear" w:color="auto" w:fill="FFFFFF"/>
          <w:lang w:val="en-US" w:eastAsia="zh-CN"/>
        </w:rPr>
        <w:t>：0755-27789960</w:t>
      </w:r>
    </w:p>
    <w:p w14:paraId="6DC85F5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2.招标代理机构</w:t>
      </w:r>
    </w:p>
    <w:p w14:paraId="5670D1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单位名称：国采招标（深圳）有限公司</w:t>
      </w:r>
    </w:p>
    <w:p w14:paraId="556B9CF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lang w:eastAsia="zh-CN"/>
        </w:rPr>
      </w:pPr>
      <w:r>
        <w:rPr>
          <w:rFonts w:hint="eastAsia" w:ascii="Times New Roman" w:hAnsi="Times New Roman" w:eastAsia="宋体" w:cs="Times New Roman"/>
          <w:i w:val="0"/>
          <w:iCs w:val="0"/>
          <w:caps w:val="0"/>
          <w:color w:val="auto"/>
          <w:spacing w:val="0"/>
          <w:sz w:val="22"/>
          <w:szCs w:val="22"/>
          <w:shd w:val="clear" w:color="auto" w:fill="FFFFFF"/>
        </w:rPr>
        <w:t>详细地址：深圳市龙华区民治街道红山社区南贤商业广场B座1602A</w:t>
      </w:r>
    </w:p>
    <w:p w14:paraId="5073B7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联系方式：0755-21007565</w:t>
      </w:r>
    </w:p>
    <w:p w14:paraId="414CA1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lang w:val="en-US" w:eastAsia="zh-CN"/>
        </w:rPr>
      </w:pPr>
      <w:r>
        <w:rPr>
          <w:rFonts w:hint="eastAsia" w:ascii="Times New Roman" w:hAnsi="Times New Roman" w:eastAsia="宋体" w:cs="Times New Roman"/>
          <w:i w:val="0"/>
          <w:iCs w:val="0"/>
          <w:caps w:val="0"/>
          <w:color w:val="auto"/>
          <w:spacing w:val="0"/>
          <w:sz w:val="22"/>
          <w:szCs w:val="22"/>
          <w:shd w:val="clear" w:color="auto" w:fill="FFFFFF"/>
        </w:rPr>
        <w:t>项目经办人：</w:t>
      </w:r>
      <w:r>
        <w:rPr>
          <w:rFonts w:hint="eastAsia" w:ascii="Times New Roman" w:hAnsi="Times New Roman" w:eastAsia="宋体" w:cs="Times New Roman"/>
          <w:i w:val="0"/>
          <w:iCs w:val="0"/>
          <w:caps w:val="0"/>
          <w:color w:val="auto"/>
          <w:spacing w:val="0"/>
          <w:sz w:val="22"/>
          <w:szCs w:val="22"/>
          <w:shd w:val="clear" w:color="auto" w:fill="FFFFFF"/>
          <w:lang w:val="en-US" w:eastAsia="zh-CN"/>
        </w:rPr>
        <w:t>吴工</w:t>
      </w:r>
    </w:p>
    <w:p w14:paraId="397E9B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4"/>
          <w:szCs w:val="24"/>
        </w:rPr>
      </w:pPr>
      <w:r>
        <w:rPr>
          <w:rFonts w:hint="eastAsia" w:ascii="Times New Roman" w:hAnsi="Times New Roman" w:eastAsia="宋体" w:cs="Times New Roman"/>
          <w:i w:val="0"/>
          <w:iCs w:val="0"/>
          <w:caps w:val="0"/>
          <w:color w:val="auto"/>
          <w:spacing w:val="0"/>
          <w:sz w:val="22"/>
          <w:szCs w:val="22"/>
          <w:shd w:val="clear" w:color="auto" w:fill="FFFFFF"/>
        </w:rPr>
        <w:t>联系邮箱：zfcg@gczbsz.com</w:t>
      </w:r>
    </w:p>
    <w:p w14:paraId="0EA3C73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435"/>
        <w:jc w:val="both"/>
        <w:textAlignment w:val="auto"/>
        <w:rPr>
          <w:rFonts w:hint="eastAsia" w:ascii="Times New Roman" w:hAnsi="Times New Roman" w:eastAsia="宋体" w:cs="Times New Roman"/>
          <w:i w:val="0"/>
          <w:iCs w:val="0"/>
          <w:caps w:val="0"/>
          <w:color w:val="auto"/>
          <w:spacing w:val="0"/>
          <w:sz w:val="22"/>
          <w:szCs w:val="22"/>
          <w:shd w:val="clear" w:color="auto" w:fill="FFFFFF"/>
        </w:rPr>
      </w:pPr>
      <w:r>
        <w:rPr>
          <w:rFonts w:hint="eastAsia" w:ascii="Times New Roman" w:hAnsi="Times New Roman" w:eastAsia="宋体" w:cs="Times New Roman"/>
          <w:i w:val="0"/>
          <w:iCs w:val="0"/>
          <w:caps w:val="0"/>
          <w:color w:val="auto"/>
          <w:spacing w:val="0"/>
          <w:sz w:val="22"/>
          <w:szCs w:val="22"/>
          <w:shd w:val="clear" w:color="auto" w:fill="FFFFFF"/>
          <w:lang w:val="en-US" w:eastAsia="zh-CN"/>
        </w:rPr>
        <w:t>3</w:t>
      </w:r>
      <w:r>
        <w:rPr>
          <w:rFonts w:hint="eastAsia" w:ascii="Times New Roman" w:hAnsi="Times New Roman" w:eastAsia="宋体" w:cs="Times New Roman"/>
          <w:i w:val="0"/>
          <w:iCs w:val="0"/>
          <w:caps w:val="0"/>
          <w:color w:val="auto"/>
          <w:spacing w:val="0"/>
          <w:sz w:val="22"/>
          <w:szCs w:val="22"/>
          <w:shd w:val="clear" w:color="auto" w:fill="FFFFFF"/>
        </w:rPr>
        <w:t>.监督电话</w:t>
      </w:r>
      <w:r>
        <w:rPr>
          <w:rFonts w:hint="eastAsia" w:ascii="Times New Roman" w:hAnsi="Times New Roman" w:eastAsia="宋体" w:cs="Times New Roman"/>
          <w:i w:val="0"/>
          <w:iCs w:val="0"/>
          <w:caps w:val="0"/>
          <w:color w:val="auto"/>
          <w:spacing w:val="0"/>
          <w:sz w:val="22"/>
          <w:szCs w:val="22"/>
          <w:shd w:val="clear" w:color="auto" w:fill="FFFFFF"/>
          <w:lang w:eastAsia="zh-CN"/>
        </w:rPr>
        <w:t>：</w:t>
      </w:r>
      <w:r>
        <w:rPr>
          <w:rFonts w:hint="eastAsia" w:ascii="Times New Roman" w:hAnsi="Times New Roman" w:eastAsia="宋体" w:cs="Times New Roman"/>
          <w:i w:val="0"/>
          <w:iCs w:val="0"/>
          <w:caps w:val="0"/>
          <w:color w:val="auto"/>
          <w:spacing w:val="0"/>
          <w:sz w:val="22"/>
          <w:szCs w:val="22"/>
          <w:shd w:val="clear" w:color="auto" w:fill="FFFFFF"/>
        </w:rPr>
        <w:t xml:space="preserve">樊先生 </w:t>
      </w:r>
      <w:r>
        <w:rPr>
          <w:rFonts w:hint="eastAsia" w:ascii="Times New Roman" w:hAnsi="Times New Roman" w:eastAsia="宋体" w:cs="Times New Roman"/>
          <w:i w:val="0"/>
          <w:iCs w:val="0"/>
          <w:caps w:val="0"/>
          <w:color w:val="auto"/>
          <w:spacing w:val="0"/>
          <w:sz w:val="22"/>
          <w:szCs w:val="22"/>
          <w:highlight w:val="none"/>
          <w:shd w:val="clear" w:color="auto" w:fill="FFFFFF"/>
          <w:lang w:eastAsia="zh-CN"/>
        </w:rPr>
        <w:t>0</w:t>
      </w: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755-21007565</w:t>
      </w:r>
      <w:r>
        <w:rPr>
          <w:rFonts w:hint="eastAsia" w:ascii="Times New Roman" w:hAnsi="Times New Roman" w:eastAsia="宋体" w:cs="Times New Roman"/>
          <w:i w:val="0"/>
          <w:iCs w:val="0"/>
          <w:caps w:val="0"/>
          <w:color w:val="auto"/>
          <w:spacing w:val="0"/>
          <w:sz w:val="22"/>
          <w:szCs w:val="22"/>
          <w:shd w:val="clear" w:color="auto" w:fill="FFFFFF"/>
        </w:rPr>
        <w:t> </w:t>
      </w:r>
    </w:p>
    <w:p w14:paraId="1BC55A6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p>
    <w:p w14:paraId="6B0A7A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2"/>
          <w:szCs w:val="22"/>
          <w:highlight w:val="none"/>
          <w:shd w:val="clear" w:color="auto" w:fill="FFFFFF"/>
          <w:lang w:eastAsia="zh-CN"/>
        </w:rPr>
      </w:pPr>
      <w:r>
        <w:rPr>
          <w:rFonts w:hint="eastAsia" w:cs="Times New Roman"/>
          <w:i w:val="0"/>
          <w:iCs w:val="0"/>
          <w:caps w:val="0"/>
          <w:color w:val="auto"/>
          <w:spacing w:val="0"/>
          <w:sz w:val="22"/>
          <w:szCs w:val="22"/>
          <w:highlight w:val="none"/>
          <w:shd w:val="clear" w:color="auto" w:fill="FFFFFF"/>
          <w:lang w:eastAsia="zh-CN"/>
        </w:rPr>
        <w:t>中国人民大学深圳研究院(中国人民大学社会科学高等研究院(深圳))</w:t>
      </w:r>
    </w:p>
    <w:p w14:paraId="6D05742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default" w:ascii="Times New Roman" w:hAnsi="Times New Roman" w:eastAsia="宋体" w:cs="Times New Roman"/>
          <w:i w:val="0"/>
          <w:iCs w:val="0"/>
          <w:caps w:val="0"/>
          <w:color w:val="auto"/>
          <w:spacing w:val="0"/>
          <w:sz w:val="22"/>
          <w:szCs w:val="22"/>
          <w:highlight w:val="none"/>
          <w:shd w:val="clear" w:color="auto" w:fill="FFFFFF"/>
          <w:lang w:val="en-US" w:eastAsia="zh-CN"/>
        </w:rPr>
      </w:pPr>
      <w:r>
        <w:rPr>
          <w:rFonts w:hint="eastAsia" w:ascii="Times New Roman" w:hAnsi="Times New Roman" w:eastAsia="宋体" w:cs="Times New Roman"/>
          <w:i w:val="0"/>
          <w:iCs w:val="0"/>
          <w:caps w:val="0"/>
          <w:color w:val="auto"/>
          <w:spacing w:val="0"/>
          <w:sz w:val="22"/>
          <w:szCs w:val="22"/>
          <w:highlight w:val="none"/>
          <w:shd w:val="clear" w:color="auto" w:fill="FFFFFF"/>
          <w:lang w:val="en-US" w:eastAsia="zh-CN"/>
        </w:rPr>
        <w:t>国采招标（深圳）有限公司</w:t>
      </w:r>
    </w:p>
    <w:p w14:paraId="5D08B08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50" w:afterAutospacing="0" w:line="500" w:lineRule="atLeast"/>
        <w:ind w:left="0" w:right="0" w:firstLine="0"/>
        <w:jc w:val="right"/>
        <w:textAlignment w:val="auto"/>
        <w:rPr>
          <w:rFonts w:hint="eastAsia" w:ascii="Times New Roman" w:hAnsi="Times New Roman" w:eastAsia="宋体" w:cs="Times New Roman"/>
          <w:i w:val="0"/>
          <w:iCs w:val="0"/>
          <w:caps w:val="0"/>
          <w:color w:val="auto"/>
          <w:spacing w:val="0"/>
          <w:sz w:val="24"/>
          <w:szCs w:val="24"/>
          <w:highlight w:val="none"/>
        </w:rPr>
      </w:pPr>
      <w:r>
        <w:rPr>
          <w:rFonts w:hint="eastAsia" w:ascii="Times New Roman" w:hAnsi="Times New Roman" w:eastAsia="宋体" w:cs="Times New Roman"/>
          <w:i w:val="0"/>
          <w:iCs w:val="0"/>
          <w:caps w:val="0"/>
          <w:color w:val="auto"/>
          <w:spacing w:val="0"/>
          <w:sz w:val="22"/>
          <w:szCs w:val="22"/>
          <w:highlight w:val="none"/>
          <w:shd w:val="clear" w:color="auto" w:fill="FFFFFF"/>
        </w:rPr>
        <w:t>2025年</w:t>
      </w:r>
      <w:r>
        <w:rPr>
          <w:rFonts w:hint="eastAsia" w:cs="Times New Roman"/>
          <w:i w:val="0"/>
          <w:iCs w:val="0"/>
          <w:caps w:val="0"/>
          <w:color w:val="auto"/>
          <w:spacing w:val="0"/>
          <w:sz w:val="22"/>
          <w:szCs w:val="22"/>
          <w:highlight w:val="none"/>
          <w:shd w:val="clear" w:color="auto" w:fill="FFFFFF"/>
          <w:lang w:val="en-US" w:eastAsia="zh-CN"/>
        </w:rPr>
        <w:t>11</w:t>
      </w:r>
      <w:r>
        <w:rPr>
          <w:rFonts w:hint="eastAsia" w:ascii="Times New Roman" w:hAnsi="Times New Roman" w:eastAsia="宋体" w:cs="Times New Roman"/>
          <w:i w:val="0"/>
          <w:iCs w:val="0"/>
          <w:caps w:val="0"/>
          <w:color w:val="auto"/>
          <w:spacing w:val="0"/>
          <w:sz w:val="22"/>
          <w:szCs w:val="22"/>
          <w:highlight w:val="none"/>
          <w:shd w:val="clear" w:color="auto" w:fill="FFFFFF"/>
        </w:rPr>
        <w:t>年</w:t>
      </w:r>
      <w:r>
        <w:rPr>
          <w:rFonts w:hint="eastAsia" w:cs="Times New Roman"/>
          <w:i w:val="0"/>
          <w:iCs w:val="0"/>
          <w:caps w:val="0"/>
          <w:color w:val="auto"/>
          <w:spacing w:val="0"/>
          <w:sz w:val="22"/>
          <w:szCs w:val="22"/>
          <w:highlight w:val="none"/>
          <w:shd w:val="clear" w:color="auto" w:fill="FFFFFF"/>
          <w:lang w:val="en-US" w:eastAsia="zh-CN"/>
        </w:rPr>
        <w:t>4</w:t>
      </w:r>
      <w:r>
        <w:rPr>
          <w:rFonts w:hint="eastAsia" w:ascii="Times New Roman" w:hAnsi="Times New Roman" w:eastAsia="宋体" w:cs="Times New Roman"/>
          <w:i w:val="0"/>
          <w:iCs w:val="0"/>
          <w:caps w:val="0"/>
          <w:color w:val="auto"/>
          <w:spacing w:val="0"/>
          <w:sz w:val="22"/>
          <w:szCs w:val="22"/>
          <w:highlight w:val="none"/>
          <w:shd w:val="clear" w:color="auto" w:fill="FFFFFF"/>
        </w:rPr>
        <w:t>日</w:t>
      </w:r>
    </w:p>
    <w:p w14:paraId="4BAC2ED9">
      <w:pPr>
        <w:rPr>
          <w:rFonts w:ascii="Times New Roman" w:hAnsi="Times New Roman" w:eastAsia="宋体" w:cs="Times New Roman"/>
        </w:rPr>
      </w:pPr>
    </w:p>
    <w:p w14:paraId="6FE4262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84530"/>
    <w:rsid w:val="28684530"/>
    <w:rsid w:val="6C715819"/>
    <w:rsid w:val="73EA1A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b/>
      <w:bCs/>
      <w:sz w:val="24"/>
    </w:rPr>
  </w:style>
  <w:style w:type="paragraph" w:styleId="3">
    <w:name w:val="Body Text 2"/>
    <w:basedOn w:val="1"/>
    <w:qFormat/>
    <w:uiPriority w:val="0"/>
    <w:pPr>
      <w:spacing w:line="360" w:lineRule="auto"/>
    </w:pPr>
    <w:rPr>
      <w:sz w:val="24"/>
    </w:rPr>
  </w:style>
  <w:style w:type="paragraph" w:styleId="4">
    <w:name w:val="Normal (Web)"/>
    <w:basedOn w:val="1"/>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7</TotalTime>
  <ScaleCrop>false</ScaleCrop>
  <LinksUpToDate>false</LinksUpToDate>
  <CharactersWithSpaces>0</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2025-11-04T13:42:00Z</dcterms:created>
  <dc:creator>望</dc:creator>
  <cp:lastModifiedBy>望</cp:lastModifiedBy>
  <dcterms:modified xsi:type="dcterms:W3CDTF">2025-11-04T13:54:52Z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C6E20B51CB6141DE9CA9BD71CCEDEBE3_11</vt:lpwstr>
  </property>
  <property fmtid="{D5CDD505-2E9C-101B-9397-08002B2CF9AE}" pid="4" name="KSOTemplateDocerSaveRecord">
    <vt:lpwstr>eyJoZGlkIjoiOWNhODgxMmYyMjgwNzExMDczYzc1Yzk3YWY4MDAyYzQiLCJ1c2VySWQiOiIzMTgwMDkxNzAifQ==</vt:lpwstr>
  </property>
</Properties>
</file>