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4923F">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lang w:eastAsia="zh-CN"/>
        </w:rPr>
        <w:t>2025年度罗湖区道路应急处置</w:t>
      </w:r>
      <w:r>
        <w:rPr>
          <w:rFonts w:hint="eastAsia" w:ascii="仿宋_GB2312" w:hAnsi="黑体" w:eastAsia="仿宋_GB2312" w:cs="仿宋"/>
          <w:b/>
          <w:bCs/>
          <w:snapToGrid w:val="0"/>
          <w:kern w:val="0"/>
          <w:sz w:val="32"/>
          <w:szCs w:val="32"/>
        </w:rPr>
        <w:t>采购公告</w:t>
      </w:r>
    </w:p>
    <w:p w14:paraId="7039566D">
      <w:pPr>
        <w:spacing w:line="360" w:lineRule="auto"/>
        <w:rPr>
          <w:rFonts w:cs="仿宋" w:asciiTheme="minorEastAsia" w:hAnsiTheme="minorEastAsia" w:eastAsiaTheme="minorEastAsia"/>
          <w:sz w:val="24"/>
          <w:szCs w:val="24"/>
        </w:rPr>
      </w:pPr>
    </w:p>
    <w:p w14:paraId="32F6EE3B">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rPr>
        <w:t>一、项目概况</w:t>
      </w:r>
    </w:p>
    <w:p w14:paraId="1703EC31">
      <w:p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u w:val="single"/>
          <w:lang w:eastAsia="zh-CN"/>
        </w:rPr>
        <w:t>2025年度罗湖区道路应急处置</w:t>
      </w:r>
      <w:r>
        <w:rPr>
          <w:rFonts w:hint="eastAsia" w:cs="仿宋" w:asciiTheme="minorEastAsia" w:hAnsiTheme="minorEastAsia" w:eastAsiaTheme="minorEastAsia"/>
          <w:szCs w:val="21"/>
        </w:rPr>
        <w:t>的潜在投标人应在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获取招标文件，并于</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27</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10</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00</w:t>
      </w:r>
      <w:r>
        <w:rPr>
          <w:rFonts w:hint="eastAsia" w:cs="仿宋" w:asciiTheme="minorEastAsia" w:hAnsiTheme="minorEastAsia" w:eastAsiaTheme="minorEastAsia"/>
          <w:szCs w:val="21"/>
        </w:rPr>
        <w:t>分（北京时间）前递交投标文件。</w:t>
      </w:r>
    </w:p>
    <w:p w14:paraId="788EDEE4">
      <w:pPr>
        <w:spacing w:line="360" w:lineRule="auto"/>
        <w:rPr>
          <w:rFonts w:cs="仿宋" w:asciiTheme="minorEastAsia" w:hAnsiTheme="minorEastAsia" w:eastAsiaTheme="minorEastAsia"/>
          <w:szCs w:val="21"/>
        </w:rPr>
      </w:pPr>
    </w:p>
    <w:p w14:paraId="55411A6B">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20A068E9">
      <w:pPr>
        <w:spacing w:line="360" w:lineRule="auto"/>
        <w:ind w:firstLine="371" w:firstLineChars="177"/>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1、项目编号：</w:t>
      </w:r>
      <w:r>
        <w:rPr>
          <w:rFonts w:hint="eastAsia" w:cs="仿宋" w:asciiTheme="minorEastAsia" w:hAnsiTheme="minorEastAsia" w:eastAsiaTheme="minorEastAsia"/>
          <w:szCs w:val="21"/>
          <w:lang w:eastAsia="zh-CN"/>
        </w:rPr>
        <w:t>SZZZ2025-QC0146</w:t>
      </w:r>
    </w:p>
    <w:p w14:paraId="4BC045A7">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2、项目名称：</w:t>
      </w:r>
      <w:r>
        <w:rPr>
          <w:rFonts w:hint="eastAsia" w:cs="仿宋" w:asciiTheme="minorEastAsia" w:hAnsiTheme="minorEastAsia" w:eastAsiaTheme="minorEastAsia"/>
          <w:szCs w:val="21"/>
          <w:lang w:eastAsia="zh-CN"/>
        </w:rPr>
        <w:t>2025年度罗湖区道路应急处置</w:t>
      </w:r>
    </w:p>
    <w:p w14:paraId="42248FD0">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3、预算金额：人民币</w:t>
      </w:r>
      <w:r>
        <w:rPr>
          <w:rFonts w:hint="eastAsia" w:cs="仿宋" w:asciiTheme="minorEastAsia" w:hAnsiTheme="minorEastAsia" w:eastAsiaTheme="minorEastAsia"/>
          <w:bCs/>
          <w:szCs w:val="21"/>
        </w:rPr>
        <w:t>42.8万元</w:t>
      </w:r>
    </w:p>
    <w:p w14:paraId="46DFDE9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4、最高限价：人民币</w:t>
      </w:r>
      <w:r>
        <w:rPr>
          <w:rFonts w:hint="eastAsia" w:cs="仿宋" w:asciiTheme="minorEastAsia" w:hAnsiTheme="minorEastAsia" w:eastAsiaTheme="minorEastAsia"/>
          <w:bCs/>
          <w:szCs w:val="21"/>
        </w:rPr>
        <w:t>42.8万元</w:t>
      </w:r>
    </w:p>
    <w:p w14:paraId="4D3754F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5、采购方式：公开征集</w:t>
      </w:r>
    </w:p>
    <w:p w14:paraId="6AF6782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6、采购需求：</w:t>
      </w:r>
    </w:p>
    <w:tbl>
      <w:tblPr>
        <w:tblStyle w:val="6"/>
        <w:tblW w:w="85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4389"/>
        <w:gridCol w:w="934"/>
        <w:gridCol w:w="2028"/>
      </w:tblGrid>
      <w:tr w14:paraId="0CEED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C6D9F1"/>
            <w:vAlign w:val="center"/>
          </w:tcPr>
          <w:p w14:paraId="0363C96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4389" w:type="dxa"/>
            <w:shd w:val="clear" w:color="auto" w:fill="C6D9F1"/>
            <w:vAlign w:val="center"/>
          </w:tcPr>
          <w:p w14:paraId="55B72D8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标的名称</w:t>
            </w:r>
          </w:p>
        </w:tc>
        <w:tc>
          <w:tcPr>
            <w:tcW w:w="934" w:type="dxa"/>
            <w:shd w:val="clear" w:color="auto" w:fill="C6D9F1"/>
            <w:vAlign w:val="center"/>
          </w:tcPr>
          <w:p w14:paraId="66C4C8C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数量</w:t>
            </w:r>
          </w:p>
        </w:tc>
        <w:tc>
          <w:tcPr>
            <w:tcW w:w="2028" w:type="dxa"/>
            <w:shd w:val="clear" w:color="auto" w:fill="C6D9F1"/>
            <w:vAlign w:val="center"/>
          </w:tcPr>
          <w:p w14:paraId="06D11B8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简要技术需求</w:t>
            </w:r>
          </w:p>
        </w:tc>
      </w:tr>
      <w:tr w14:paraId="2540E2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8" w:type="dxa"/>
            <w:vAlign w:val="center"/>
          </w:tcPr>
          <w:p w14:paraId="19096A9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4389" w:type="dxa"/>
            <w:vAlign w:val="center"/>
          </w:tcPr>
          <w:p w14:paraId="5AEC84D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2025年度罗湖区道路应急处置</w:t>
            </w:r>
          </w:p>
        </w:tc>
        <w:tc>
          <w:tcPr>
            <w:tcW w:w="934" w:type="dxa"/>
            <w:vAlign w:val="center"/>
          </w:tcPr>
          <w:p w14:paraId="70A8736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1项</w:t>
            </w:r>
          </w:p>
        </w:tc>
        <w:tc>
          <w:tcPr>
            <w:tcW w:w="2028" w:type="dxa"/>
            <w:vAlign w:val="center"/>
          </w:tcPr>
          <w:p w14:paraId="07B648E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详见招标文件</w:t>
            </w:r>
          </w:p>
        </w:tc>
      </w:tr>
    </w:tbl>
    <w:p w14:paraId="5E31310A">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7、合同履行期限：详见招标文件。</w:t>
      </w:r>
    </w:p>
    <w:p w14:paraId="24772DC7">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8、是否联合体：本项目不接受联合体投标。</w:t>
      </w:r>
    </w:p>
    <w:p w14:paraId="67E47D41">
      <w:pPr>
        <w:spacing w:line="360" w:lineRule="auto"/>
        <w:rPr>
          <w:rFonts w:cs="仿宋" w:asciiTheme="minorEastAsia" w:hAnsiTheme="minorEastAsia" w:eastAsiaTheme="minorEastAsia"/>
          <w:szCs w:val="21"/>
        </w:rPr>
      </w:pPr>
    </w:p>
    <w:p w14:paraId="75420AF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78722E55">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1、须是在中华人民共和国境内注册的</w:t>
      </w:r>
      <w:r>
        <w:rPr>
          <w:rFonts w:hint="eastAsia" w:cs="仿宋" w:asciiTheme="minorEastAsia" w:hAnsiTheme="minorEastAsia" w:eastAsiaTheme="minorEastAsia"/>
          <w:bCs/>
          <w:szCs w:val="21"/>
          <w:lang w:eastAsia="zh-CN"/>
        </w:rPr>
        <w:t>具有独立承担民事责任能力的</w:t>
      </w:r>
      <w:r>
        <w:rPr>
          <w:rFonts w:hint="eastAsia" w:cs="仿宋" w:asciiTheme="minorEastAsia" w:hAnsiTheme="minorEastAsia" w:eastAsiaTheme="minorEastAsia"/>
          <w:bCs/>
          <w:szCs w:val="21"/>
        </w:rPr>
        <w:t>法人或其他组织</w:t>
      </w:r>
      <w:r>
        <w:rPr>
          <w:rFonts w:hint="eastAsia" w:asciiTheme="minorEastAsia" w:hAnsiTheme="minorEastAsia" w:eastAsiaTheme="minorEastAsia"/>
          <w:snapToGrid w:val="0"/>
          <w:color w:val="auto"/>
          <w:sz w:val="21"/>
          <w:lang w:eastAsia="zh-CN"/>
        </w:rPr>
        <w:t>或个体工商户</w:t>
      </w:r>
      <w:r>
        <w:rPr>
          <w:rFonts w:hint="eastAsia" w:cs="仿宋" w:asciiTheme="minorEastAsia" w:hAnsiTheme="minorEastAsia" w:eastAsiaTheme="minorEastAsia"/>
          <w:szCs w:val="21"/>
        </w:rPr>
        <w:t>【须提供合法有效的营业执照或法人证书等证明材料的扫描件或复印件加盖投标供应商公章，原件备查</w:t>
      </w:r>
      <w:r>
        <w:rPr>
          <w:rFonts w:hint="eastAsia" w:cs="仿宋" w:asciiTheme="minorEastAsia" w:hAnsiTheme="minorEastAsia" w:eastAsiaTheme="minorEastAsia"/>
          <w:bCs/>
          <w:szCs w:val="21"/>
        </w:rPr>
        <w:t>。</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r>
        <w:rPr>
          <w:rFonts w:hint="eastAsia" w:cs="仿宋" w:asciiTheme="minorEastAsia" w:hAnsiTheme="minorEastAsia" w:eastAsiaTheme="minorEastAsia"/>
          <w:szCs w:val="21"/>
        </w:rPr>
        <w:t>；</w:t>
      </w:r>
    </w:p>
    <w:p w14:paraId="0B5194BE">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2、参与本项目的投标供应商须满足《中华人民共和国政府采购法》第二十二条规定【由投标供应商按招标文件规定的格式在《承诺函》中作出声明】；</w:t>
      </w:r>
    </w:p>
    <w:p w14:paraId="12CFD1C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3、参与本项目采购活动前三年内，在经营活动中没有重大违法记录【由投标供应商按招标文件规定的格式在《承诺函》中作出声明】；</w:t>
      </w:r>
    </w:p>
    <w:p w14:paraId="021E477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4、参与本项目政府采购活动时不存在被有关部门禁止参与政府采购活动且在有效期内的情况【由投标供应商按招标文件规定的格式在《承诺函》中作出声明】；</w:t>
      </w:r>
    </w:p>
    <w:p w14:paraId="03D6160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除单一来源采购项目外，为采购项目提供整体设计、规范编制或者项目管理、监理、检测等服务的人，不得再参加该采购项目的其他采购活动【由投标供应商按招标文件规定的格式在《承诺函》中作出声明】；</w:t>
      </w:r>
    </w:p>
    <w:p w14:paraId="2672E517">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bCs/>
          <w:szCs w:val="21"/>
        </w:rPr>
        <w:t>【由投标供应商按招标文件规定的格式在《承</w:t>
      </w:r>
      <w:r>
        <w:rPr>
          <w:rFonts w:hint="eastAsia" w:cs="仿宋" w:asciiTheme="minorEastAsia" w:hAnsiTheme="minorEastAsia" w:eastAsiaTheme="minorEastAsia"/>
          <w:szCs w:val="21"/>
        </w:rPr>
        <w:t>诺函》中作出声明】；</w:t>
      </w:r>
    </w:p>
    <w:p w14:paraId="0B961B28">
      <w:pPr>
        <w:spacing w:line="360" w:lineRule="auto"/>
        <w:ind w:firstLine="371" w:firstLineChars="177"/>
        <w:rPr>
          <w:rFonts w:hint="eastAsia" w:cs="仿宋" w:asciiTheme="minorEastAsia" w:hAnsiTheme="minorEastAsia" w:eastAsiaTheme="minorEastAsia"/>
          <w:szCs w:val="21"/>
        </w:rPr>
      </w:pPr>
      <w:r>
        <w:rPr>
          <w:rFonts w:hint="eastAsia" w:cs="仿宋" w:asciiTheme="minorEastAsia" w:hAnsiTheme="minorEastAsia" w:eastAsiaTheme="minorEastAsia"/>
          <w:szCs w:val="21"/>
        </w:rPr>
        <w:t>7、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40D000B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、单位负责人为同一人或者存在直接控股、管理关系的不同供应商，不得参加同一合同项下的政府采购活动，采购代理机构通过国家企业信用信息公示系统</w:t>
      </w:r>
      <w:r>
        <w:rPr>
          <w:rFonts w:hint="eastAsia" w:cs="仿宋" w:asciiTheme="minorEastAsia" w:hAnsiTheme="minorEastAsia" w:eastAsiaTheme="minorEastAsia"/>
          <w:bCs/>
          <w:szCs w:val="21"/>
        </w:rPr>
        <w:t>（https://www.gsxt.gov.cn/index.html）或机关赋码和事业单位登记管理网（http://www.gjsy.gov.cn/sydwfrxxcx/）或全国社会组织信用信息公示平台（https://xxgs.chinanpo.mca.gov.cn/gsxt/newList）网站查询投标供应商信息，投标供应商无需提供证明材料；</w:t>
      </w:r>
    </w:p>
    <w:p w14:paraId="01C1B58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bCs/>
          <w:szCs w:val="21"/>
          <w:lang w:val="en-US" w:eastAsia="zh-CN"/>
        </w:rPr>
        <w:t>9</w:t>
      </w:r>
      <w:r>
        <w:rPr>
          <w:rFonts w:hint="eastAsia" w:cs="仿宋" w:asciiTheme="minorEastAsia" w:hAnsiTheme="minorEastAsia" w:eastAsiaTheme="minorEastAsia"/>
          <w:bCs/>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r>
        <w:rPr>
          <w:rFonts w:hint="eastAsia" w:cs="仿宋" w:asciiTheme="minorEastAsia" w:hAnsiTheme="minorEastAsia" w:eastAsiaTheme="minorEastAsia"/>
          <w:szCs w:val="21"/>
        </w:rPr>
        <w:t>；</w:t>
      </w:r>
    </w:p>
    <w:p w14:paraId="578D645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、本项目不接受联合体投标，不允许非法分包或转包。</w:t>
      </w:r>
    </w:p>
    <w:p w14:paraId="09D48FC9">
      <w:pPr>
        <w:pStyle w:val="5"/>
      </w:pPr>
    </w:p>
    <w:p w14:paraId="48838083">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四、获取招标文件</w:t>
      </w:r>
    </w:p>
    <w:p w14:paraId="15C72451">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20</w:t>
      </w:r>
      <w:r>
        <w:rPr>
          <w:rFonts w:hint="eastAsia" w:cs="仿宋" w:asciiTheme="minorEastAsia" w:hAnsiTheme="minorEastAsia" w:eastAsiaTheme="minorEastAsia"/>
          <w:szCs w:val="21"/>
        </w:rPr>
        <w:t>日至</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25</w:t>
      </w:r>
      <w:r>
        <w:rPr>
          <w:rFonts w:hint="eastAsia" w:cs="仿宋" w:asciiTheme="minorEastAsia" w:hAnsiTheme="minorEastAsia" w:eastAsiaTheme="minorEastAsia"/>
          <w:szCs w:val="21"/>
        </w:rPr>
        <w:t>日，每天上午</w:t>
      </w:r>
      <w:r>
        <w:rPr>
          <w:rFonts w:hint="eastAsia" w:cs="仿宋" w:asciiTheme="minorEastAsia" w:hAnsiTheme="minorEastAsia" w:eastAsiaTheme="minorEastAsia"/>
          <w:szCs w:val="21"/>
          <w:u w:val="single"/>
        </w:rPr>
        <w:t>09</w:t>
      </w:r>
      <w:r>
        <w:rPr>
          <w:rFonts w:hint="eastAsia" w:cs="仿宋" w:asciiTheme="minorEastAsia" w:hAnsiTheme="minorEastAsia" w:eastAsiaTheme="minorEastAsia"/>
          <w:szCs w:val="21"/>
        </w:rPr>
        <w:t>时至</w:t>
      </w:r>
      <w:r>
        <w:rPr>
          <w:rFonts w:hint="eastAsia" w:cs="仿宋" w:asciiTheme="minorEastAsia" w:hAnsiTheme="minorEastAsia" w:eastAsiaTheme="minorEastAsia"/>
          <w:szCs w:val="21"/>
          <w:u w:val="single"/>
        </w:rPr>
        <w:t>11</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分，下午</w:t>
      </w:r>
      <w:r>
        <w:rPr>
          <w:rFonts w:hint="eastAsia" w:cs="仿宋" w:asciiTheme="minorEastAsia" w:hAnsiTheme="minorEastAsia" w:eastAsiaTheme="minorEastAsia"/>
          <w:szCs w:val="21"/>
          <w:u w:val="single"/>
        </w:rPr>
        <w:t>02</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分至</w:t>
      </w:r>
      <w:r>
        <w:rPr>
          <w:rFonts w:hint="eastAsia" w:cs="仿宋" w:asciiTheme="minorEastAsia" w:hAnsiTheme="minorEastAsia" w:eastAsiaTheme="minorEastAsia"/>
          <w:szCs w:val="21"/>
          <w:u w:val="single"/>
        </w:rPr>
        <w:t>05</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分（北京时间，法定节假日除外）</w:t>
      </w:r>
    </w:p>
    <w:p w14:paraId="20BBAD8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2、地点：深圳市福田区民田路171号新华保险大厦903中正招标（中正官网www.szzzt.com）</w:t>
      </w:r>
    </w:p>
    <w:p w14:paraId="5C5260C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4453C49">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按以上时间和地点现场报名和获取招标文件（提供加盖公章的《购买标书登记表》），逾期不予受理。</w:t>
      </w:r>
    </w:p>
    <w:p w14:paraId="5843D53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（2）线上获取：投标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 xml:space="preserve">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2042BF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4、售价：人民币600元，招标文件售后不退。</w:t>
      </w:r>
    </w:p>
    <w:p w14:paraId="19C8A111">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购买招标文件账号信息如下：</w:t>
      </w:r>
    </w:p>
    <w:p w14:paraId="05527A7B">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银行账号：03003729353</w:t>
      </w:r>
    </w:p>
    <w:p w14:paraId="4C57095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开户名称：深圳市中正招标有限公司</w:t>
      </w:r>
    </w:p>
    <w:p w14:paraId="2E4A15FF">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开户银行：上海银行深圳天安支行</w:t>
      </w:r>
    </w:p>
    <w:p w14:paraId="60EF56CA">
      <w:pPr>
        <w:spacing w:line="360" w:lineRule="auto"/>
        <w:ind w:firstLine="371" w:firstLineChars="177"/>
        <w:rPr>
          <w:rFonts w:cs="仿宋" w:asciiTheme="minorEastAsia" w:hAnsiTheme="minorEastAsia" w:eastAsiaTheme="minorEastAsia"/>
          <w:szCs w:val="21"/>
        </w:rPr>
      </w:pPr>
    </w:p>
    <w:p w14:paraId="00632979">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6E3E45FB">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27</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10</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00</w:t>
      </w:r>
      <w:r>
        <w:rPr>
          <w:rFonts w:hint="eastAsia" w:cs="仿宋" w:asciiTheme="minorEastAsia" w:hAnsiTheme="minorEastAsia" w:eastAsiaTheme="minorEastAsia"/>
          <w:szCs w:val="21"/>
        </w:rPr>
        <w:t>分（北京时间）</w:t>
      </w:r>
    </w:p>
    <w:p w14:paraId="05076867">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w:t>
      </w:r>
    </w:p>
    <w:p w14:paraId="50EFDA79">
      <w:pPr>
        <w:spacing w:line="360" w:lineRule="auto"/>
        <w:rPr>
          <w:rFonts w:cs="仿宋" w:asciiTheme="minorEastAsia" w:hAnsiTheme="minorEastAsia" w:eastAsiaTheme="minorEastAsia"/>
          <w:szCs w:val="21"/>
        </w:rPr>
      </w:pPr>
    </w:p>
    <w:p w14:paraId="3719E55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2A8AA06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自本公告发布之日起5个日历日</w:t>
      </w:r>
    </w:p>
    <w:p w14:paraId="063148C4">
      <w:pPr>
        <w:spacing w:line="360" w:lineRule="auto"/>
        <w:rPr>
          <w:rFonts w:cs="仿宋" w:asciiTheme="minorEastAsia" w:hAnsiTheme="minorEastAsia" w:eastAsiaTheme="minorEastAsia"/>
          <w:szCs w:val="21"/>
        </w:rPr>
      </w:pPr>
    </w:p>
    <w:p w14:paraId="041C00C7">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6285DC3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本项目相关公告在以下媒体发布：</w:t>
      </w:r>
    </w:p>
    <w:p w14:paraId="4167EC3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bookmarkStart w:id="0" w:name="OLE_LINK3"/>
      <w:r>
        <w:rPr>
          <w:rFonts w:hint="eastAsia" w:cs="仿宋" w:asciiTheme="minorEastAsia" w:hAnsiTheme="minorEastAsia" w:eastAsiaTheme="minorEastAsia"/>
          <w:bCs/>
          <w:szCs w:val="21"/>
        </w:rPr>
        <w:t>）</w:t>
      </w:r>
      <w:r>
        <w:rPr>
          <w:rFonts w:hint="eastAsia" w:ascii="宋体" w:hAnsi="宋体" w:eastAsia="宋体"/>
          <w:snapToGrid w:val="0"/>
          <w:color w:val="auto"/>
          <w:sz w:val="21"/>
          <w:szCs w:val="21"/>
        </w:rPr>
        <w:t>深圳公共资源交易中心网站（www.szexgrp.com）</w:t>
      </w:r>
    </w:p>
    <w:p w14:paraId="3C6942E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bookmarkStart w:id="1" w:name="OLE_LINK1"/>
      <w:r>
        <w:rPr>
          <w:rFonts w:hint="eastAsia" w:cs="仿宋" w:asciiTheme="minorEastAsia" w:hAnsiTheme="minorEastAsia" w:eastAsiaTheme="minorEastAsia"/>
          <w:bCs/>
          <w:szCs w:val="21"/>
        </w:rPr>
        <w:t>采购代理机构网站</w:t>
      </w:r>
      <w:bookmarkEnd w:id="1"/>
      <w:r>
        <w:rPr>
          <w:rFonts w:hint="eastAsia" w:cs="仿宋" w:asciiTheme="minorEastAsia" w:hAnsiTheme="minorEastAsia" w:eastAsiaTheme="minorEastAsia"/>
          <w:bCs/>
          <w:szCs w:val="21"/>
        </w:rPr>
        <w:t>（www.szzzt.com）</w:t>
      </w:r>
    </w:p>
    <w:bookmarkEnd w:id="0"/>
    <w:p w14:paraId="1ADF948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相关公告在以上媒体上公布之日即视为有效送达，不再另行通知。</w:t>
      </w:r>
    </w:p>
    <w:p w14:paraId="470F715B">
      <w:pPr>
        <w:pStyle w:val="3"/>
      </w:pPr>
    </w:p>
    <w:p w14:paraId="7A526B89">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199F1EE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1、采购人信息</w:t>
      </w:r>
    </w:p>
    <w:p w14:paraId="0F93EBE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称：深圳市公安局交通警察支队</w:t>
      </w:r>
      <w:r>
        <w:rPr>
          <w:rFonts w:hint="eastAsia" w:cs="仿宋" w:asciiTheme="minorEastAsia" w:hAnsiTheme="minorEastAsia" w:eastAsiaTheme="minorEastAsia"/>
          <w:szCs w:val="21"/>
          <w:lang w:val="en-US" w:eastAsia="zh-CN"/>
        </w:rPr>
        <w:t>罗湖</w:t>
      </w:r>
      <w:r>
        <w:rPr>
          <w:rFonts w:hint="eastAsia" w:cs="仿宋" w:asciiTheme="minorEastAsia" w:hAnsiTheme="minorEastAsia" w:eastAsiaTheme="minorEastAsia"/>
          <w:szCs w:val="21"/>
        </w:rPr>
        <w:t>大队</w:t>
      </w:r>
    </w:p>
    <w:p w14:paraId="18E81A50">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址：深圳市罗湖区深南东路2012号</w:t>
      </w:r>
    </w:p>
    <w:p w14:paraId="482A80C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2、采购代理机构信息</w:t>
      </w:r>
    </w:p>
    <w:p w14:paraId="6395435E">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称：深圳市中正招标有限公司</w:t>
      </w:r>
    </w:p>
    <w:p w14:paraId="63B41BD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址：深圳市福田区民田路171号新华保险大厦903</w:t>
      </w:r>
    </w:p>
    <w:p w14:paraId="060AAEB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联系 方式：杨工，0755-83026699</w:t>
      </w:r>
    </w:p>
    <w:p w14:paraId="6BB98F47">
      <w:pPr>
        <w:pStyle w:val="2"/>
        <w:rPr>
          <w:rFonts w:cs="仿宋" w:asciiTheme="minorEastAsia" w:hAnsiTheme="minorEastAsia" w:eastAsiaTheme="minorEastAsia"/>
          <w:szCs w:val="21"/>
        </w:rPr>
      </w:pPr>
    </w:p>
    <w:p w14:paraId="52B9562F">
      <w:pPr>
        <w:pStyle w:val="3"/>
      </w:pPr>
    </w:p>
    <w:p w14:paraId="439EB582">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0323D9D7">
      <w:pPr>
        <w:spacing w:line="360" w:lineRule="auto"/>
        <w:ind w:firstLine="411" w:firstLineChars="196"/>
        <w:jc w:val="left"/>
        <w:rPr>
          <w:rFonts w:cs="仿宋" w:asciiTheme="minorEastAsia" w:hAnsiTheme="minorEastAsia" w:eastAsiaTheme="minorEastAsia"/>
          <w:szCs w:val="21"/>
        </w:rPr>
      </w:pPr>
      <w:r>
        <w:rPr>
          <w:rFonts w:hint="eastAsia" w:cs="仿宋" w:asciiTheme="minorEastAsia" w:hAnsiTheme="minorEastAsia" w:eastAsiaTheme="minorEastAsia"/>
          <w:szCs w:val="21"/>
        </w:rPr>
        <w:t>招标文件</w:t>
      </w:r>
    </w:p>
    <w:p w14:paraId="13654BE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（附件内容请登陆采购代理机构官网下载查阅）</w:t>
      </w:r>
    </w:p>
    <w:p w14:paraId="5039EE1E">
      <w:pPr>
        <w:spacing w:line="360" w:lineRule="auto"/>
        <w:rPr>
          <w:rFonts w:cs="仿宋" w:asciiTheme="minorEastAsia" w:hAnsiTheme="minorEastAsia" w:eastAsiaTheme="minorEastAsia"/>
          <w:szCs w:val="21"/>
        </w:rPr>
      </w:pPr>
    </w:p>
    <w:p w14:paraId="43FCC01D">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rPr>
        <w:t>深圳市中正招标有限公司</w:t>
      </w:r>
    </w:p>
    <w:p w14:paraId="2CC54133">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20</w:t>
      </w:r>
      <w:r>
        <w:rPr>
          <w:rFonts w:hint="eastAsia" w:cs="仿宋" w:asciiTheme="minorEastAsia" w:hAnsiTheme="minorEastAsia" w:eastAsiaTheme="minorEastAsia"/>
          <w:szCs w:val="21"/>
        </w:rPr>
        <w:t>日</w:t>
      </w:r>
    </w:p>
    <w:p w14:paraId="43B97D0D">
      <w:pPr>
        <w:widowControl/>
        <w:jc w:val="left"/>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92737"/>
    <w:rsid w:val="5449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Body Text First Indent 2"/>
    <w:basedOn w:val="4"/>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2025-06-20T11:02:00Z</dcterms:created>
  <dc:creator>中正招标杨工</dc:creator>
  <cp:lastModifiedBy>中正招标杨工</cp:lastModifiedBy>
  <dcterms:modified xsi:type="dcterms:W3CDTF">2025-06-20T11:03:58Z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0D99073800A4457B9FB6326434A86237_11</vt:lpwstr>
  </property>
  <property fmtid="{D5CDD505-2E9C-101B-9397-08002B2CF9AE}" pid="4" name="KSOTemplateDocerSaveRecord">
    <vt:lpwstr>eyJoZGlkIjoiOTMwM2Y2MTYwMDMxNDU2MTZiYjY1MzkzNDdkYmNhZGUiLCJ1c2VySWQiOiI1NDUwNDM1MTAifQ==</vt:lpwstr>
  </property>
</Properties>
</file>