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3CF33">
      <w:pPr>
        <w:jc w:val="center"/>
        <w:rPr>
          <w:rFonts w:hint="eastAsia" w:ascii="仿宋_GB2312" w:hAnsi="黑体" w:eastAsia="仿宋_GB2312" w:cs="仿宋"/>
          <w:b/>
          <w:bCs/>
          <w:snapToGrid w:val="0"/>
          <w:kern w:val="0"/>
          <w:sz w:val="28"/>
          <w:szCs w:val="28"/>
          <w:lang w:eastAsia="zh-CN"/>
        </w:rPr>
      </w:pPr>
      <w:r>
        <w:rPr>
          <w:rFonts w:hint="eastAsia" w:ascii="仿宋_GB2312" w:hAnsi="黑体" w:eastAsia="仿宋_GB2312" w:cs="仿宋"/>
          <w:b/>
          <w:bCs/>
          <w:snapToGrid w:val="0"/>
          <w:kern w:val="0"/>
          <w:sz w:val="28"/>
          <w:szCs w:val="28"/>
          <w:lang w:eastAsia="zh-CN"/>
        </w:rPr>
        <w:t>2025年执勤执法装备及配套设备购置</w:t>
      </w:r>
      <w:r>
        <w:rPr>
          <w:rFonts w:hint="eastAsia" w:ascii="仿宋_GB2312" w:hAnsi="黑体" w:eastAsia="仿宋_GB2312" w:cs="仿宋"/>
          <w:b/>
          <w:bCs/>
          <w:snapToGrid w:val="0"/>
          <w:kern w:val="0"/>
          <w:sz w:val="28"/>
          <w:szCs w:val="28"/>
        </w:rPr>
        <w:t>采购公告</w:t>
      </w:r>
      <w:r>
        <w:rPr>
          <w:rFonts w:hint="eastAsia" w:ascii="仿宋_GB2312" w:hAnsi="黑体" w:eastAsia="仿宋_GB2312" w:cs="仿宋"/>
          <w:b/>
          <w:bCs/>
          <w:snapToGrid w:val="0"/>
          <w:kern w:val="0"/>
          <w:sz w:val="28"/>
          <w:szCs w:val="28"/>
          <w:lang w:eastAsia="zh-CN"/>
        </w:rPr>
        <w:t>（</w:t>
      </w:r>
      <w:r>
        <w:rPr>
          <w:rFonts w:hint="eastAsia" w:ascii="仿宋_GB2312" w:hAnsi="黑体" w:eastAsia="仿宋_GB2312" w:cs="仿宋"/>
          <w:b/>
          <w:bCs/>
          <w:snapToGrid w:val="0"/>
          <w:kern w:val="0"/>
          <w:sz w:val="28"/>
          <w:szCs w:val="28"/>
          <w:lang w:val="en-US" w:eastAsia="zh-CN"/>
        </w:rPr>
        <w:t>第二次招标</w:t>
      </w:r>
      <w:r>
        <w:rPr>
          <w:rFonts w:hint="eastAsia" w:ascii="仿宋_GB2312" w:hAnsi="黑体" w:eastAsia="仿宋_GB2312" w:cs="仿宋"/>
          <w:b/>
          <w:bCs/>
          <w:snapToGrid w:val="0"/>
          <w:kern w:val="0"/>
          <w:sz w:val="28"/>
          <w:szCs w:val="28"/>
          <w:lang w:eastAsia="zh-CN"/>
        </w:rPr>
        <w:t>）</w:t>
      </w:r>
    </w:p>
    <w:p w14:paraId="034C5D33">
      <w:pPr>
        <w:spacing w:line="360" w:lineRule="auto"/>
        <w:rPr>
          <w:rFonts w:cs="仿宋" w:asciiTheme="minorEastAsia" w:hAnsiTheme="minorEastAsia" w:eastAsiaTheme="minorEastAsia"/>
          <w:sz w:val="24"/>
          <w:szCs w:val="24"/>
        </w:rPr>
      </w:pPr>
    </w:p>
    <w:p w14:paraId="0F319AA6">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14:paraId="20B2DD8A">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lang w:eastAsia="zh-CN"/>
        </w:rPr>
        <w:t>2025年执勤执法装备及配套设备购置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bookmarkStart w:id="2" w:name="_GoBack"/>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11</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10</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rPr>
        <w:t>00</w:t>
      </w:r>
      <w:r>
        <w:rPr>
          <w:rFonts w:hint="eastAsia" w:cs="仿宋" w:asciiTheme="minorEastAsia" w:hAnsiTheme="minorEastAsia" w:eastAsiaTheme="minorEastAsia"/>
          <w:szCs w:val="21"/>
        </w:rPr>
        <w:t>分</w:t>
      </w:r>
      <w:bookmarkEnd w:id="2"/>
      <w:r>
        <w:rPr>
          <w:rFonts w:hint="eastAsia" w:cs="仿宋" w:asciiTheme="minorEastAsia" w:hAnsiTheme="minorEastAsia" w:eastAsiaTheme="minorEastAsia"/>
          <w:szCs w:val="21"/>
        </w:rPr>
        <w:t>（北京时间）前递交投标文件。</w:t>
      </w:r>
    </w:p>
    <w:p w14:paraId="20AB70D3">
      <w:pPr>
        <w:spacing w:line="360" w:lineRule="auto"/>
        <w:rPr>
          <w:rFonts w:cs="仿宋" w:asciiTheme="minorEastAsia" w:hAnsiTheme="minorEastAsia" w:eastAsiaTheme="minorEastAsia"/>
          <w:szCs w:val="21"/>
        </w:rPr>
      </w:pPr>
    </w:p>
    <w:p w14:paraId="2B543EB1">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746A50EA">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1、项目编号：</w:t>
      </w:r>
      <w:r>
        <w:rPr>
          <w:rFonts w:hint="eastAsia" w:cs="仿宋" w:asciiTheme="minorEastAsia" w:hAnsiTheme="minorEastAsia" w:eastAsiaTheme="minorEastAsia"/>
          <w:szCs w:val="21"/>
          <w:lang w:eastAsia="zh-CN"/>
        </w:rPr>
        <w:t>SZZZ2025-QA0076</w:t>
      </w:r>
    </w:p>
    <w:p w14:paraId="036D068C">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2、项目名称：</w:t>
      </w:r>
      <w:r>
        <w:rPr>
          <w:rFonts w:hint="eastAsia" w:cs="仿宋" w:asciiTheme="minorEastAsia" w:hAnsiTheme="minorEastAsia" w:eastAsiaTheme="minorEastAsia"/>
          <w:szCs w:val="21"/>
          <w:lang w:eastAsia="zh-CN"/>
        </w:rPr>
        <w:t>2025年执勤执法装备及配套设备购置</w:t>
      </w:r>
    </w:p>
    <w:p w14:paraId="54028730">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w:t>
      </w:r>
      <w:r>
        <w:rPr>
          <w:rFonts w:hint="eastAsia" w:cs="仿宋" w:asciiTheme="minorEastAsia" w:hAnsiTheme="minorEastAsia" w:eastAsiaTheme="minorEastAsia"/>
          <w:szCs w:val="21"/>
          <w:lang w:val="en-US" w:eastAsia="zh-CN"/>
        </w:rPr>
        <w:t>201,980.00</w:t>
      </w:r>
      <w:r>
        <w:rPr>
          <w:rFonts w:hint="eastAsia" w:cs="仿宋" w:asciiTheme="minorEastAsia" w:hAnsiTheme="minorEastAsia" w:eastAsiaTheme="minorEastAsia"/>
          <w:szCs w:val="21"/>
        </w:rPr>
        <w:t>元</w:t>
      </w:r>
    </w:p>
    <w:p w14:paraId="0D2B9AA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w:t>
      </w:r>
      <w:r>
        <w:rPr>
          <w:rFonts w:hint="eastAsia" w:cs="仿宋" w:asciiTheme="minorEastAsia" w:hAnsiTheme="minorEastAsia" w:eastAsiaTheme="minorEastAsia"/>
          <w:szCs w:val="21"/>
          <w:lang w:val="en-US" w:eastAsia="zh-CN"/>
        </w:rPr>
        <w:t>201,980.00</w:t>
      </w:r>
      <w:r>
        <w:rPr>
          <w:rFonts w:hint="eastAsia" w:cs="仿宋" w:asciiTheme="minorEastAsia" w:hAnsiTheme="minorEastAsia" w:eastAsiaTheme="minorEastAsia"/>
          <w:szCs w:val="21"/>
        </w:rPr>
        <w:t>元</w:t>
      </w:r>
    </w:p>
    <w:p w14:paraId="1BD0BE0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14:paraId="4F1D06C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4"/>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14:paraId="1E74A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14:paraId="1DF5E0E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14:paraId="7732E4A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14:paraId="2BB91CB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14:paraId="308F0D1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14:paraId="148AF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14:paraId="3827A51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14:paraId="165306B7">
            <w:pPr>
              <w:spacing w:line="360" w:lineRule="auto"/>
              <w:jc w:val="center"/>
              <w:rPr>
                <w:rFonts w:cs="仿宋" w:asciiTheme="minorEastAsia" w:hAnsiTheme="minorEastAsia" w:eastAsiaTheme="minorEastAsia"/>
                <w:szCs w:val="21"/>
              </w:rPr>
            </w:pPr>
            <w:r>
              <w:rPr>
                <w:rFonts w:hint="eastAsia" w:ascii="宋体" w:hAnsi="宋体"/>
              </w:rPr>
              <w:t>详见《货物清单明细》</w:t>
            </w:r>
          </w:p>
        </w:tc>
        <w:tc>
          <w:tcPr>
            <w:tcW w:w="934" w:type="dxa"/>
            <w:vAlign w:val="center"/>
          </w:tcPr>
          <w:p w14:paraId="6F22E1BC">
            <w:pPr>
              <w:spacing w:line="360" w:lineRule="auto"/>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1批</w:t>
            </w:r>
          </w:p>
        </w:tc>
        <w:tc>
          <w:tcPr>
            <w:tcW w:w="2028" w:type="dxa"/>
            <w:vAlign w:val="center"/>
          </w:tcPr>
          <w:p w14:paraId="5950D6F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详见招标文件</w:t>
            </w:r>
          </w:p>
        </w:tc>
      </w:tr>
    </w:tbl>
    <w:p w14:paraId="65BBDCA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14:paraId="3A91B20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14:paraId="69E1B165">
      <w:pPr>
        <w:spacing w:line="360" w:lineRule="auto"/>
        <w:rPr>
          <w:rFonts w:cs="仿宋" w:asciiTheme="minorEastAsia" w:hAnsiTheme="minorEastAsia" w:eastAsiaTheme="minorEastAsia"/>
          <w:szCs w:val="21"/>
        </w:rPr>
      </w:pPr>
    </w:p>
    <w:p w14:paraId="6B6354E0">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2DEA6BEF">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w:t>
      </w:r>
      <w:r>
        <w:rPr>
          <w:rFonts w:hint="eastAsia" w:cs="仿宋" w:asciiTheme="minorEastAsia" w:hAnsiTheme="minorEastAsia" w:eastAsiaTheme="minorEastAsia"/>
          <w:bCs/>
          <w:szCs w:val="21"/>
          <w:lang w:eastAsia="zh-CN"/>
        </w:rPr>
        <w:t>具有独立承担民事责任能力的</w:t>
      </w:r>
      <w:r>
        <w:rPr>
          <w:rFonts w:hint="eastAsia" w:cs="仿宋" w:asciiTheme="minorEastAsia" w:hAnsiTheme="minorEastAsia" w:eastAsiaTheme="minorEastAsia"/>
          <w:bCs/>
          <w:szCs w:val="21"/>
        </w:rPr>
        <w:t>法人或其他组织</w:t>
      </w:r>
      <w:r>
        <w:rPr>
          <w:rFonts w:hint="eastAsia" w:asciiTheme="minorEastAsia" w:hAnsiTheme="minorEastAsia" w:eastAsiaTheme="minorEastAsia"/>
          <w:snapToGrid w:val="0"/>
          <w:color w:val="auto"/>
          <w:sz w:val="21"/>
          <w:lang w:eastAsia="zh-CN"/>
        </w:rPr>
        <w:t>或个体工商户</w:t>
      </w:r>
      <w:r>
        <w:rPr>
          <w:rFonts w:hint="eastAsia" w:cs="仿宋" w:asciiTheme="minorEastAsia" w:hAnsiTheme="minorEastAsia" w:eastAsiaTheme="minorEastAsia"/>
          <w:szCs w:val="21"/>
        </w:rPr>
        <w:t>【须提供合法有效的营业执照或法人证书等证明材料的扫描件或复印件加盖投标供应商公章，原件备查</w:t>
      </w:r>
      <w:r>
        <w:rPr>
          <w:rFonts w:hint="eastAsia" w:cs="仿宋" w:asciiTheme="minorEastAsia" w:hAnsiTheme="minorEastAsia" w:eastAsiaTheme="minorEastAsia"/>
          <w:bCs/>
          <w:szCs w:val="21"/>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w:t>
      </w:r>
      <w:r>
        <w:rPr>
          <w:rFonts w:hint="eastAsia" w:cs="仿宋" w:asciiTheme="minorEastAsia" w:hAnsiTheme="minorEastAsia" w:eastAsiaTheme="minorEastAsia"/>
          <w:szCs w:val="21"/>
        </w:rPr>
        <w:t>总公司有两个或以上分支机构参与投标，如出现以上情形，该两家或以上投标供应商均按无效投标处理】；</w:t>
      </w:r>
    </w:p>
    <w:p w14:paraId="61C635A1">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2、参与本项目的投标供应商须满足《中华人民共和国政府采购法》第二十二条规定【由投标供应商按招标文件规定的格式在《承诺函》中作出声明】；</w:t>
      </w:r>
    </w:p>
    <w:p w14:paraId="63B6809A">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3、参与本项目采购活动前三年内，在经营活动中没有重大违法记录【由投标供应商按招标文件规定的格式在《承诺函》中作出声明】；</w:t>
      </w:r>
    </w:p>
    <w:p w14:paraId="021C2B27">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4、参与本项目政府采购活动时不存在被有关部门禁止参与政府采购活动且在有效期内的情况【由投标供应商按招标文件规定的格式在《承诺函》中作出声明】；</w:t>
      </w:r>
    </w:p>
    <w:p w14:paraId="4E520319">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5、除单一来源采购项目外，为采购项目提供整体设计、规范编制或者项目管理、监理、检测等服务的人，不得再参加该采购项目的其他采购活动【由投标供应商按招标文件规定的格式在《承诺函》中作出声明】；</w:t>
      </w:r>
    </w:p>
    <w:p w14:paraId="50CAC319">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6、参与本项目政府采购活动不存在与其他采购参加人串通投标，隐瞒真实情况，提供虚假资料等违法违规情形，不存在《深圳市财政局政府采购供应商信用信息管理办法》（深财规〔2023〕3号）列明的严重违法失信行为【由投标供应商按招标文件规定的格式在《承诺函》中作出声明】；</w:t>
      </w:r>
    </w:p>
    <w:p w14:paraId="693A8713">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7、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1532EF8">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6A1B9D75">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en-US" w:eastAsia="zh-CN"/>
        </w:rPr>
        <w:t>9</w:t>
      </w:r>
      <w:r>
        <w:rPr>
          <w:rFonts w:hint="eastAsia" w:cs="仿宋" w:asciiTheme="minorEastAsia" w:hAnsiTheme="minorEastAsia" w:eastAsiaTheme="minorEastAsia"/>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66A3C33C">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、本项目不接受联合体投标，不允许非法分包或转包；</w:t>
      </w:r>
    </w:p>
    <w:p w14:paraId="08D42104">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、本项目不接受进口产品投标（进口产品是指通过中国海关报关验放进入中国境内且产自关境外的产品，相关内容以“财库【2007】119号文”和“财办库【2008】248号文”的相关规定为准）。</w:t>
      </w:r>
    </w:p>
    <w:p w14:paraId="53657F97">
      <w:pPr>
        <w:pStyle w:val="3"/>
      </w:pPr>
    </w:p>
    <w:p w14:paraId="1502418D">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14:paraId="0C0ADB9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04</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09</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14:paraId="19C44379">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14:paraId="1025B0F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22C1C3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按以上时间和地点现场报名和获取招标文件（提供加盖公章的《购买标书登记表》），逾期不予受理。</w:t>
      </w:r>
    </w:p>
    <w:p w14:paraId="5742724C">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（2）线上获取：投标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 xml:space="preserve">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2990D1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4、售价：人民币600元，招标文件售后不退。</w:t>
      </w:r>
    </w:p>
    <w:p w14:paraId="141D6459">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购买招标文件账号信息如下：</w:t>
      </w:r>
    </w:p>
    <w:p w14:paraId="14EB3A2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银行账号：03003729353</w:t>
      </w:r>
    </w:p>
    <w:p w14:paraId="4086507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开户名称：深圳市中正招标有限公司</w:t>
      </w:r>
    </w:p>
    <w:p w14:paraId="59A44CE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开户银行：上海银行深圳天安支行</w:t>
      </w:r>
    </w:p>
    <w:p w14:paraId="0A5520CB">
      <w:pPr>
        <w:spacing w:line="360" w:lineRule="auto"/>
        <w:ind w:firstLine="371" w:firstLineChars="177"/>
        <w:rPr>
          <w:rFonts w:cs="仿宋" w:asciiTheme="minorEastAsia" w:hAnsiTheme="minorEastAsia" w:eastAsiaTheme="minorEastAsia"/>
          <w:szCs w:val="21"/>
        </w:rPr>
      </w:pPr>
    </w:p>
    <w:p w14:paraId="21578693">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593FCF1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11</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10</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rPr>
        <w:t>00</w:t>
      </w:r>
      <w:r>
        <w:rPr>
          <w:rFonts w:hint="eastAsia" w:cs="仿宋" w:asciiTheme="minorEastAsia" w:hAnsiTheme="minorEastAsia" w:eastAsiaTheme="minorEastAsia"/>
          <w:szCs w:val="21"/>
        </w:rPr>
        <w:t>分（北京时间）</w:t>
      </w:r>
    </w:p>
    <w:p w14:paraId="0103079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14:paraId="75E9CCE8">
      <w:pPr>
        <w:spacing w:line="360" w:lineRule="auto"/>
        <w:rPr>
          <w:rFonts w:cs="仿宋" w:asciiTheme="minorEastAsia" w:hAnsiTheme="minorEastAsia" w:eastAsiaTheme="minorEastAsia"/>
          <w:szCs w:val="21"/>
        </w:rPr>
      </w:pPr>
    </w:p>
    <w:p w14:paraId="7A3EF82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3D4800A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14:paraId="752421B7">
      <w:pPr>
        <w:spacing w:line="360" w:lineRule="auto"/>
        <w:rPr>
          <w:rFonts w:cs="仿宋" w:asciiTheme="minorEastAsia" w:hAnsiTheme="minorEastAsia" w:eastAsiaTheme="minorEastAsia"/>
          <w:szCs w:val="21"/>
        </w:rPr>
      </w:pPr>
    </w:p>
    <w:p w14:paraId="4D31239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7AB8BFF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本项目相关公告在以下媒体发布：</w:t>
      </w:r>
    </w:p>
    <w:p w14:paraId="50FC56A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bookmarkStart w:id="0" w:name="OLE_LINK3"/>
      <w:r>
        <w:rPr>
          <w:rFonts w:hint="eastAsia" w:cs="仿宋" w:asciiTheme="minorEastAsia" w:hAnsiTheme="minorEastAsia" w:eastAsiaTheme="minorEastAsia"/>
          <w:bCs/>
          <w:szCs w:val="21"/>
        </w:rPr>
        <w:t>）</w:t>
      </w:r>
      <w:r>
        <w:rPr>
          <w:rFonts w:hint="eastAsia" w:ascii="宋体" w:hAnsi="宋体" w:eastAsia="宋体"/>
          <w:snapToGrid w:val="0"/>
          <w:color w:val="auto"/>
          <w:sz w:val="21"/>
          <w:szCs w:val="21"/>
        </w:rPr>
        <w:t>深圳公共资源交易中心网站（www.szexgrp.com）</w:t>
      </w:r>
    </w:p>
    <w:p w14:paraId="45E8AAB0">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bookmarkStart w:id="1" w:name="OLE_LINK1"/>
      <w:r>
        <w:rPr>
          <w:rFonts w:hint="eastAsia" w:cs="仿宋" w:asciiTheme="minorEastAsia" w:hAnsiTheme="minorEastAsia" w:eastAsiaTheme="minorEastAsia"/>
          <w:bCs/>
          <w:szCs w:val="21"/>
        </w:rPr>
        <w:t>采购代理机构网站</w:t>
      </w:r>
      <w:bookmarkEnd w:id="1"/>
      <w:r>
        <w:rPr>
          <w:rFonts w:hint="eastAsia" w:cs="仿宋" w:asciiTheme="minorEastAsia" w:hAnsiTheme="minorEastAsia" w:eastAsiaTheme="minorEastAsia"/>
          <w:bCs/>
          <w:szCs w:val="21"/>
        </w:rPr>
        <w:t>（www.szzzt.com）</w:t>
      </w:r>
    </w:p>
    <w:bookmarkEnd w:id="0"/>
    <w:p w14:paraId="7A8B617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14:paraId="7A97348D">
      <w:pPr>
        <w:pStyle w:val="3"/>
      </w:pPr>
    </w:p>
    <w:p w14:paraId="79E4444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2D0AE6C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14:paraId="0EEF502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称：深圳市公安局交通警察局</w:t>
      </w:r>
    </w:p>
    <w:p w14:paraId="0F0E067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址：福田区莲花支路1006号</w:t>
      </w:r>
    </w:p>
    <w:p w14:paraId="5BA93C7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14:paraId="6D3A9BA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14:paraId="7D4C635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14:paraId="084E80C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w:t>
      </w:r>
      <w:r>
        <w:rPr>
          <w:rFonts w:hint="eastAsia" w:cs="仿宋" w:asciiTheme="minorEastAsia" w:hAnsiTheme="minorEastAsia" w:eastAsiaTheme="minorEastAsia"/>
          <w:szCs w:val="21"/>
          <w:lang w:val="en-US" w:eastAsia="zh-CN"/>
        </w:rPr>
        <w:t>小姐</w:t>
      </w:r>
      <w:r>
        <w:rPr>
          <w:rFonts w:hint="eastAsia" w:cs="仿宋" w:asciiTheme="minorEastAsia" w:hAnsiTheme="minorEastAsia" w:eastAsiaTheme="minorEastAsia"/>
          <w:szCs w:val="21"/>
        </w:rPr>
        <w:t>，0755-83026699</w:t>
      </w:r>
    </w:p>
    <w:p w14:paraId="245EE6CC">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162BC78C">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14:paraId="4AC8522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14:paraId="6957F9B5">
      <w:pPr>
        <w:spacing w:line="360" w:lineRule="auto"/>
        <w:rPr>
          <w:rFonts w:cs="仿宋" w:asciiTheme="minorEastAsia" w:hAnsiTheme="minorEastAsia" w:eastAsiaTheme="minorEastAsia"/>
          <w:szCs w:val="21"/>
        </w:rPr>
      </w:pPr>
    </w:p>
    <w:p w14:paraId="7B5344BF">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14:paraId="396E99EC">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04</w:t>
      </w:r>
      <w:r>
        <w:rPr>
          <w:rFonts w:hint="eastAsia" w:cs="仿宋" w:asciiTheme="minorEastAsia" w:hAnsiTheme="minorEastAsia" w:eastAsiaTheme="minorEastAsia"/>
          <w:szCs w:val="21"/>
        </w:rPr>
        <w:t>日</w:t>
      </w:r>
    </w:p>
    <w:p w14:paraId="50CF80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43D47"/>
    <w:rsid w:val="63C4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2025-06-04T12:13:00Z</dcterms:created>
  <dc:creator>中正招标杨工</dc:creator>
  <cp:lastModifiedBy>中正招标杨工</cp:lastModifiedBy>
  <dcterms:modified xsi:type="dcterms:W3CDTF">2025-06-04T12:15:27Z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B76EFAFD39B140AAA95A8027C74B2156_11</vt:lpwstr>
  </property>
  <property fmtid="{D5CDD505-2E9C-101B-9397-08002B2CF9AE}" pid="4" name="KSOTemplateDocerSaveRecord">
    <vt:lpwstr>eyJoZGlkIjoiOTMwM2Y2MTYwMDMxNDU2MTZiYjY1MzkzNDdkYmNhZGUiLCJ1c2VySWQiOiI1NDUwNDM1MTAifQ==</vt:lpwstr>
  </property>
</Properties>
</file>