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DBE5D">
      <w:pPr>
        <w:pStyle w:val="2"/>
        <w:ind w:left="0" w:leftChars="0" w:firstLine="0" w:firstLineChars="0"/>
        <w:jc w:val="center"/>
        <w:rPr>
          <w:rFonts w:hint="eastAsia" w:ascii="宋体" w:hAnsi="宋体" w:eastAsia="宋体" w:cs="宋体"/>
          <w:b/>
          <w:bCs/>
          <w:color w:val="auto"/>
          <w:sz w:val="56"/>
          <w:szCs w:val="56"/>
          <w:u w:val="single"/>
          <w:lang w:val="en-US" w:eastAsia="zh-CN"/>
        </w:rPr>
      </w:pPr>
    </w:p>
    <w:p w14:paraId="007152F2">
      <w:pPr>
        <w:pStyle w:val="2"/>
        <w:jc w:val="center"/>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kern w:val="0"/>
          <w:sz w:val="56"/>
          <w:szCs w:val="56"/>
          <w:highlight w:val="none"/>
          <w:lang w:val="en-US" w:eastAsia="zh-CN"/>
        </w:rPr>
        <w:t>202</w:t>
      </w:r>
      <w:r>
        <w:rPr>
          <w:rFonts w:hint="eastAsia" w:asciiTheme="minorEastAsia" w:hAnsiTheme="minorEastAsia" w:cstheme="minorEastAsia"/>
          <w:b/>
          <w:bCs/>
          <w:kern w:val="0"/>
          <w:sz w:val="56"/>
          <w:szCs w:val="56"/>
          <w:highlight w:val="none"/>
          <w:lang w:val="en-US" w:eastAsia="zh-CN"/>
        </w:rPr>
        <w:t>6</w:t>
      </w:r>
      <w:r>
        <w:rPr>
          <w:rFonts w:hint="eastAsia" w:asciiTheme="minorEastAsia" w:hAnsiTheme="minorEastAsia" w:eastAsiaTheme="minorEastAsia" w:cstheme="minorEastAsia"/>
          <w:b/>
          <w:bCs/>
          <w:kern w:val="0"/>
          <w:sz w:val="56"/>
          <w:szCs w:val="56"/>
          <w:highlight w:val="none"/>
          <w:lang w:val="en-US" w:eastAsia="zh-CN"/>
        </w:rPr>
        <w:t>年00</w:t>
      </w:r>
      <w:r>
        <w:rPr>
          <w:rFonts w:hint="eastAsia" w:asciiTheme="minorEastAsia" w:hAnsiTheme="minorEastAsia" w:cstheme="minorEastAsia"/>
          <w:b/>
          <w:bCs/>
          <w:kern w:val="0"/>
          <w:sz w:val="56"/>
          <w:szCs w:val="56"/>
          <w:highlight w:val="none"/>
          <w:lang w:val="en-US" w:eastAsia="zh-CN"/>
        </w:rPr>
        <w:t>1</w:t>
      </w:r>
      <w:r>
        <w:rPr>
          <w:rFonts w:hint="eastAsia" w:asciiTheme="minorEastAsia" w:hAnsiTheme="minorEastAsia" w:eastAsiaTheme="minorEastAsia" w:cstheme="minorEastAsia"/>
          <w:b/>
          <w:bCs/>
          <w:kern w:val="0"/>
          <w:sz w:val="56"/>
          <w:szCs w:val="56"/>
          <w:highlight w:val="none"/>
          <w:lang w:val="en-US" w:eastAsia="zh-CN"/>
        </w:rPr>
        <w:t>批次</w:t>
      </w:r>
      <w:r>
        <w:rPr>
          <w:rFonts w:hint="eastAsia" w:asciiTheme="minorEastAsia" w:hAnsiTheme="minorEastAsia" w:cstheme="minorEastAsia"/>
          <w:b/>
          <w:bCs/>
          <w:kern w:val="0"/>
          <w:sz w:val="56"/>
          <w:szCs w:val="56"/>
          <w:highlight w:val="none"/>
          <w:lang w:val="en-US" w:eastAsia="zh-CN"/>
        </w:rPr>
        <w:t>藏式公厕基础施工</w:t>
      </w:r>
      <w:r>
        <w:rPr>
          <w:rFonts w:hint="eastAsia" w:asciiTheme="minorEastAsia" w:hAnsiTheme="minorEastAsia" w:eastAsiaTheme="minorEastAsia" w:cstheme="minorEastAsia"/>
          <w:b/>
          <w:bCs/>
          <w:kern w:val="0"/>
          <w:sz w:val="56"/>
          <w:szCs w:val="56"/>
          <w:highlight w:val="none"/>
          <w:lang w:val="en-US" w:eastAsia="zh-CN"/>
        </w:rPr>
        <w:t>采购项目</w:t>
      </w:r>
    </w:p>
    <w:p w14:paraId="303A482A">
      <w:pPr>
        <w:pStyle w:val="4"/>
        <w:rPr>
          <w:rFonts w:hint="eastAsia"/>
          <w:lang w:val="en-US" w:eastAsia="zh-CN"/>
        </w:rPr>
      </w:pPr>
    </w:p>
    <w:p w14:paraId="452B7E5F">
      <w:pPr>
        <w:spacing w:line="240" w:lineRule="auto"/>
        <w:jc w:val="center"/>
        <w:rPr>
          <w:rFonts w:hint="eastAsia" w:ascii="宋体" w:hAnsi="宋体" w:eastAsia="宋体" w:cs="宋体"/>
          <w:b/>
          <w:color w:val="auto"/>
          <w:kern w:val="44"/>
          <w:sz w:val="32"/>
          <w:szCs w:val="32"/>
          <w:lang w:val="en-US" w:eastAsia="zh-CN" w:bidi="ar-SA"/>
        </w:rPr>
      </w:pPr>
      <w:r>
        <w:rPr>
          <w:rFonts w:hint="eastAsia" w:ascii="宋体" w:hAnsi="宋体" w:eastAsia="宋体" w:cs="宋体"/>
          <w:b/>
          <w:color w:val="auto"/>
          <w:kern w:val="44"/>
          <w:sz w:val="32"/>
          <w:szCs w:val="32"/>
          <w:lang w:val="en-US" w:eastAsia="zh-CN" w:bidi="ar-SA"/>
        </w:rPr>
        <w:t>招标项目编号：</w:t>
      </w:r>
    </w:p>
    <w:p w14:paraId="0C9D4EC0">
      <w:pPr>
        <w:rPr>
          <w:rFonts w:hint="eastAsia" w:ascii="宋体" w:hAnsi="宋体" w:eastAsia="宋体" w:cs="宋体"/>
        </w:rPr>
      </w:pPr>
    </w:p>
    <w:p w14:paraId="4256F664">
      <w:pPr>
        <w:spacing w:before="312" w:beforeLines="100" w:line="360" w:lineRule="auto"/>
        <w:jc w:val="both"/>
        <w:rPr>
          <w:rFonts w:hint="eastAsia" w:ascii="宋体" w:hAnsi="宋体" w:eastAsia="宋体" w:cs="宋体"/>
          <w:b/>
          <w:bCs/>
          <w:sz w:val="96"/>
          <w:szCs w:val="56"/>
        </w:rPr>
      </w:pPr>
    </w:p>
    <w:p w14:paraId="17D2B1A3">
      <w:pPr>
        <w:spacing w:before="312" w:beforeLines="100" w:line="360" w:lineRule="auto"/>
        <w:jc w:val="center"/>
        <w:rPr>
          <w:rFonts w:hint="eastAsia" w:ascii="宋体" w:hAnsi="宋体" w:eastAsia="宋体" w:cs="宋体"/>
          <w:b/>
          <w:bCs/>
          <w:sz w:val="72"/>
          <w:szCs w:val="72"/>
          <w:lang w:val="en-US" w:eastAsia="zh-CN"/>
        </w:rPr>
      </w:pPr>
      <w:r>
        <w:rPr>
          <w:rFonts w:hint="eastAsia" w:ascii="宋体" w:hAnsi="宋体" w:eastAsia="宋体" w:cs="宋体"/>
          <w:b/>
          <w:bCs/>
          <w:sz w:val="72"/>
          <w:szCs w:val="72"/>
          <w:lang w:val="en-US" w:eastAsia="zh-CN"/>
        </w:rPr>
        <w:t>竞争性谈判</w:t>
      </w:r>
    </w:p>
    <w:p w14:paraId="45807025">
      <w:pPr>
        <w:spacing w:before="312" w:beforeLines="100" w:line="360" w:lineRule="auto"/>
        <w:jc w:val="center"/>
        <w:rPr>
          <w:rFonts w:hint="eastAsia" w:ascii="宋体" w:hAnsi="宋体" w:eastAsia="宋体" w:cs="宋体"/>
          <w:b/>
          <w:bCs/>
          <w:sz w:val="72"/>
          <w:szCs w:val="72"/>
        </w:rPr>
      </w:pPr>
      <w:r>
        <w:rPr>
          <w:rFonts w:hint="eastAsia" w:ascii="宋体" w:hAnsi="宋体" w:eastAsia="宋体" w:cs="宋体"/>
          <w:b/>
          <w:bCs/>
          <w:sz w:val="72"/>
          <w:szCs w:val="72"/>
          <w:lang w:val="en-US" w:eastAsia="zh-CN"/>
        </w:rPr>
        <w:t>招标</w:t>
      </w:r>
      <w:r>
        <w:rPr>
          <w:rFonts w:hint="eastAsia" w:ascii="宋体" w:hAnsi="宋体" w:eastAsia="宋体" w:cs="宋体"/>
          <w:b/>
          <w:bCs/>
          <w:sz w:val="72"/>
          <w:szCs w:val="72"/>
        </w:rPr>
        <w:t>文件</w:t>
      </w:r>
    </w:p>
    <w:p w14:paraId="1F49BAD0">
      <w:pPr>
        <w:rPr>
          <w:rFonts w:hint="eastAsia" w:ascii="宋体" w:hAnsi="宋体" w:eastAsia="宋体" w:cs="宋体"/>
        </w:rPr>
      </w:pPr>
    </w:p>
    <w:p w14:paraId="7101984B">
      <w:pPr>
        <w:rPr>
          <w:rFonts w:hint="eastAsia" w:ascii="宋体" w:hAnsi="宋体" w:eastAsia="宋体" w:cs="宋体"/>
        </w:rPr>
      </w:pPr>
    </w:p>
    <w:p w14:paraId="4A08E2DB">
      <w:pPr>
        <w:rPr>
          <w:rFonts w:hint="eastAsia" w:ascii="宋体" w:hAnsi="宋体" w:eastAsia="宋体" w:cs="宋体"/>
        </w:rPr>
      </w:pPr>
    </w:p>
    <w:p w14:paraId="20708296">
      <w:pPr>
        <w:rPr>
          <w:rFonts w:hint="eastAsia" w:ascii="宋体" w:hAnsi="宋体" w:eastAsia="宋体" w:cs="宋体"/>
          <w:lang w:eastAsia="zh-CN"/>
        </w:rPr>
      </w:pPr>
    </w:p>
    <w:p w14:paraId="6BED9E54">
      <w:pPr>
        <w:rPr>
          <w:rFonts w:hint="eastAsia" w:ascii="宋体" w:hAnsi="宋体" w:eastAsia="宋体" w:cs="宋体"/>
        </w:rPr>
      </w:pPr>
    </w:p>
    <w:p w14:paraId="09A949E8">
      <w:pPr>
        <w:pStyle w:val="2"/>
        <w:rPr>
          <w:rFonts w:hint="eastAsia"/>
        </w:rPr>
      </w:pPr>
    </w:p>
    <w:p w14:paraId="494CA17B">
      <w:pPr>
        <w:rPr>
          <w:rFonts w:hint="eastAsia" w:ascii="宋体" w:hAnsi="宋体" w:eastAsia="宋体" w:cs="宋体"/>
          <w:sz w:val="30"/>
          <w:szCs w:val="30"/>
        </w:rPr>
      </w:pPr>
    </w:p>
    <w:p w14:paraId="1AEA5A9D">
      <w:pPr>
        <w:snapToGrid w:val="0"/>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深圳市微空间建筑科技有限公司</w:t>
      </w:r>
    </w:p>
    <w:p w14:paraId="6A95E69D">
      <w:pPr>
        <w:jc w:val="center"/>
        <w:rPr>
          <w:rFonts w:hint="eastAsia" w:ascii="宋体" w:hAnsi="宋体" w:eastAsia="宋体" w:cs="宋体"/>
          <w:sz w:val="32"/>
          <w:szCs w:val="32"/>
        </w:rPr>
        <w:sectPr>
          <w:headerReference r:id="rId3" w:type="default"/>
          <w:footerReference r:id="rId4" w:type="default"/>
          <w:pgSz w:w="11906" w:h="16838"/>
          <w:pgMar w:top="1191" w:right="1191" w:bottom="1191" w:left="1247" w:header="397" w:footer="907" w:gutter="0"/>
          <w:pgNumType w:fmt="decimal" w:start="1"/>
          <w:cols w:space="720" w:num="1"/>
          <w:docGrid w:type="lines" w:linePitch="312" w:charSpace="0"/>
        </w:sectPr>
      </w:pPr>
      <w:r>
        <w:rPr>
          <w:rFonts w:hint="eastAsia" w:ascii="宋体" w:hAnsi="宋体" w:eastAsia="宋体" w:cs="宋体"/>
          <w:b/>
          <w:bCs/>
          <w:sz w:val="30"/>
        </w:rPr>
        <w:t>编制日期：202</w:t>
      </w:r>
      <w:r>
        <w:rPr>
          <w:rFonts w:hint="eastAsia" w:ascii="宋体" w:hAnsi="宋体" w:eastAsia="宋体" w:cs="宋体"/>
          <w:b/>
          <w:bCs/>
          <w:sz w:val="30"/>
          <w:lang w:val="en-US" w:eastAsia="zh-CN"/>
        </w:rPr>
        <w:t>6</w:t>
      </w:r>
      <w:r>
        <w:rPr>
          <w:rFonts w:hint="eastAsia" w:ascii="宋体" w:hAnsi="宋体" w:eastAsia="宋体" w:cs="宋体"/>
          <w:b/>
          <w:bCs/>
          <w:spacing w:val="-51"/>
          <w:sz w:val="30"/>
        </w:rPr>
        <w:t xml:space="preserve">年 </w:t>
      </w:r>
      <w:r>
        <w:rPr>
          <w:rFonts w:hint="eastAsia" w:ascii="宋体" w:hAnsi="宋体" w:eastAsia="宋体" w:cs="宋体"/>
          <w:b/>
          <w:bCs/>
          <w:spacing w:val="-51"/>
          <w:sz w:val="30"/>
          <w:lang w:val="en-US" w:eastAsia="zh-CN"/>
        </w:rPr>
        <w:t xml:space="preserve">        </w:t>
      </w:r>
      <w:r>
        <w:rPr>
          <w:rFonts w:hint="eastAsia" w:ascii="宋体" w:hAnsi="宋体" w:eastAsia="宋体" w:cs="宋体"/>
          <w:b/>
          <w:bCs/>
          <w:spacing w:val="-39"/>
          <w:sz w:val="30"/>
        </w:rPr>
        <w:t>月</w:t>
      </w:r>
    </w:p>
    <w:p w14:paraId="69B985C1">
      <w:pPr>
        <w:spacing w:line="360" w:lineRule="auto"/>
        <w:ind w:firstLine="3614" w:firstLineChars="1000"/>
        <w:jc w:val="both"/>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14:paraId="5C30C600">
      <w:pPr>
        <w:rPr>
          <w:rFonts w:hint="eastAsia" w:ascii="宋体" w:hAnsi="宋体" w:eastAsia="宋体" w:cs="宋体"/>
        </w:rPr>
      </w:pPr>
    </w:p>
    <w:p w14:paraId="471DF168">
      <w:pPr>
        <w:pStyle w:val="9"/>
        <w:keepNext w:val="0"/>
        <w:keepLines w:val="0"/>
        <w:pageBreakBefore w:val="0"/>
        <w:widowControl w:val="0"/>
        <w:numPr>
          <w:ilvl w:val="0"/>
          <w:numId w:val="1"/>
        </w:numPr>
        <w:kinsoku/>
        <w:wordWrap/>
        <w:overflowPunct/>
        <w:topLinePunct w:val="0"/>
        <w:autoSpaceDE/>
        <w:autoSpaceDN/>
        <w:bidi w:val="0"/>
        <w:adjustRightInd/>
        <w:snapToGrid/>
        <w:spacing w:before="0" w:line="480" w:lineRule="auto"/>
        <w:jc w:val="both"/>
        <w:textAlignment w:val="auto"/>
        <w:outlineLvl w:val="0"/>
        <w:rPr>
          <w:rFonts w:hint="eastAsia" w:ascii="宋体" w:hAnsi="宋体" w:eastAsia="宋体" w:cs="宋体"/>
          <w:b/>
          <w:bCs/>
          <w:color w:val="auto"/>
          <w:sz w:val="32"/>
          <w:szCs w:val="32"/>
          <w:highlight w:val="none"/>
          <w:lang w:val="en-US" w:eastAsia="zh-CN"/>
        </w:rPr>
      </w:pPr>
      <w:r>
        <w:rPr>
          <w:rFonts w:hint="eastAsia" w:ascii="宋体" w:hAnsi="宋体" w:eastAsia="宋体" w:cs="宋体"/>
          <w:b/>
          <w:bCs/>
          <w:sz w:val="32"/>
          <w:szCs w:val="32"/>
          <w:highlight w:val="none"/>
          <w:lang w:val="en-US" w:eastAsia="zh-CN"/>
        </w:rPr>
        <w:t xml:space="preserve"> 招标文件</w:t>
      </w:r>
      <w:r>
        <w:rPr>
          <w:rFonts w:hint="eastAsia" w:ascii="宋体" w:hAnsi="宋体" w:eastAsia="宋体" w:cs="宋体"/>
          <w:b/>
          <w:bCs/>
          <w:color w:val="auto"/>
          <w:sz w:val="32"/>
          <w:szCs w:val="32"/>
          <w:highlight w:val="none"/>
          <w:lang w:val="en-US" w:eastAsia="zh-CN"/>
        </w:rPr>
        <w:t>须知</w:t>
      </w:r>
    </w:p>
    <w:p w14:paraId="61779333">
      <w:pPr>
        <w:pStyle w:val="9"/>
        <w:keepNext w:val="0"/>
        <w:keepLines w:val="0"/>
        <w:pageBreakBefore w:val="0"/>
        <w:widowControl w:val="0"/>
        <w:numPr>
          <w:ilvl w:val="0"/>
          <w:numId w:val="1"/>
        </w:numPr>
        <w:kinsoku/>
        <w:wordWrap/>
        <w:overflowPunct/>
        <w:topLinePunct w:val="0"/>
        <w:autoSpaceDE/>
        <w:autoSpaceDN/>
        <w:bidi w:val="0"/>
        <w:adjustRightInd/>
        <w:snapToGrid/>
        <w:spacing w:before="0" w:line="480" w:lineRule="auto"/>
        <w:jc w:val="both"/>
        <w:textAlignment w:val="auto"/>
        <w:outlineLvl w:val="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投标文件格式</w:t>
      </w:r>
    </w:p>
    <w:p w14:paraId="2A490A89">
      <w:pPr>
        <w:widowControl/>
        <w:shd w:val="clear" w:color="auto" w:fill="FFFFFF"/>
        <w:spacing w:line="450" w:lineRule="atLeast"/>
        <w:jc w:val="center"/>
        <w:rPr>
          <w:rFonts w:hint="eastAsia" w:ascii="宋体" w:hAnsi="宋体" w:eastAsia="宋体" w:cs="宋体"/>
          <w:color w:val="000000"/>
          <w:kern w:val="0"/>
          <w:sz w:val="44"/>
          <w:szCs w:val="44"/>
        </w:rPr>
      </w:pPr>
    </w:p>
    <w:p w14:paraId="38209E51">
      <w:pPr>
        <w:widowControl/>
        <w:shd w:val="clear" w:color="auto" w:fill="FFFFFF"/>
        <w:spacing w:line="450" w:lineRule="atLeast"/>
        <w:jc w:val="center"/>
        <w:rPr>
          <w:rFonts w:hint="eastAsia" w:ascii="宋体" w:hAnsi="宋体" w:eastAsia="宋体" w:cs="宋体"/>
          <w:color w:val="000000"/>
          <w:kern w:val="0"/>
          <w:sz w:val="44"/>
          <w:szCs w:val="44"/>
        </w:rPr>
      </w:pPr>
    </w:p>
    <w:p w14:paraId="2A125358">
      <w:pPr>
        <w:widowControl/>
        <w:shd w:val="clear" w:color="auto" w:fill="FFFFFF"/>
        <w:spacing w:line="450" w:lineRule="atLeast"/>
        <w:jc w:val="center"/>
        <w:rPr>
          <w:rFonts w:hint="eastAsia" w:ascii="宋体" w:hAnsi="宋体" w:eastAsia="宋体" w:cs="宋体"/>
          <w:color w:val="000000"/>
          <w:kern w:val="0"/>
          <w:sz w:val="44"/>
          <w:szCs w:val="44"/>
        </w:rPr>
      </w:pPr>
    </w:p>
    <w:p w14:paraId="61F1F8C6">
      <w:pPr>
        <w:widowControl/>
        <w:shd w:val="clear" w:color="auto" w:fill="FFFFFF"/>
        <w:spacing w:line="450" w:lineRule="atLeast"/>
        <w:jc w:val="center"/>
        <w:rPr>
          <w:rFonts w:hint="eastAsia" w:ascii="宋体" w:hAnsi="宋体" w:eastAsia="宋体" w:cs="宋体"/>
          <w:color w:val="000000"/>
          <w:kern w:val="0"/>
          <w:sz w:val="44"/>
          <w:szCs w:val="44"/>
        </w:rPr>
      </w:pPr>
    </w:p>
    <w:p w14:paraId="53C0E0DC">
      <w:pPr>
        <w:widowControl/>
        <w:shd w:val="clear" w:color="auto" w:fill="FFFFFF"/>
        <w:spacing w:line="450" w:lineRule="atLeast"/>
        <w:jc w:val="center"/>
        <w:rPr>
          <w:rFonts w:hint="eastAsia" w:ascii="宋体" w:hAnsi="宋体" w:eastAsia="宋体" w:cs="宋体"/>
          <w:color w:val="000000"/>
          <w:kern w:val="0"/>
          <w:sz w:val="44"/>
          <w:szCs w:val="44"/>
        </w:rPr>
      </w:pPr>
    </w:p>
    <w:p w14:paraId="056015E5">
      <w:pPr>
        <w:widowControl/>
        <w:shd w:val="clear" w:color="auto" w:fill="FFFFFF"/>
        <w:spacing w:line="450" w:lineRule="atLeast"/>
        <w:jc w:val="center"/>
        <w:rPr>
          <w:rFonts w:hint="eastAsia" w:ascii="宋体" w:hAnsi="宋体" w:eastAsia="宋体" w:cs="宋体"/>
          <w:color w:val="000000"/>
          <w:kern w:val="0"/>
          <w:sz w:val="44"/>
          <w:szCs w:val="44"/>
        </w:rPr>
      </w:pPr>
    </w:p>
    <w:p w14:paraId="6E65F60E">
      <w:pPr>
        <w:widowControl/>
        <w:shd w:val="clear" w:color="auto" w:fill="FFFFFF"/>
        <w:spacing w:line="450" w:lineRule="atLeast"/>
        <w:jc w:val="center"/>
        <w:rPr>
          <w:rFonts w:hint="eastAsia" w:ascii="宋体" w:hAnsi="宋体" w:eastAsia="宋体" w:cs="宋体"/>
          <w:color w:val="000000"/>
          <w:kern w:val="0"/>
          <w:sz w:val="44"/>
          <w:szCs w:val="44"/>
        </w:rPr>
      </w:pPr>
    </w:p>
    <w:p w14:paraId="65EDE6B5">
      <w:pPr>
        <w:widowControl/>
        <w:shd w:val="clear" w:color="auto" w:fill="FFFFFF"/>
        <w:spacing w:line="450" w:lineRule="atLeast"/>
        <w:jc w:val="center"/>
        <w:rPr>
          <w:rFonts w:hint="eastAsia" w:ascii="宋体" w:hAnsi="宋体" w:eastAsia="宋体" w:cs="宋体"/>
          <w:color w:val="000000"/>
          <w:kern w:val="0"/>
          <w:sz w:val="44"/>
          <w:szCs w:val="44"/>
        </w:rPr>
      </w:pPr>
    </w:p>
    <w:p w14:paraId="41F5243C">
      <w:pPr>
        <w:widowControl/>
        <w:shd w:val="clear" w:color="auto" w:fill="FFFFFF"/>
        <w:spacing w:line="450" w:lineRule="atLeast"/>
        <w:jc w:val="center"/>
        <w:rPr>
          <w:rFonts w:hint="eastAsia" w:ascii="宋体" w:hAnsi="宋体" w:eastAsia="宋体" w:cs="宋体"/>
          <w:color w:val="000000"/>
          <w:kern w:val="0"/>
          <w:sz w:val="44"/>
          <w:szCs w:val="44"/>
        </w:rPr>
      </w:pPr>
    </w:p>
    <w:p w14:paraId="62835DE5">
      <w:pPr>
        <w:widowControl/>
        <w:shd w:val="clear" w:color="auto" w:fill="FFFFFF"/>
        <w:spacing w:line="450" w:lineRule="atLeast"/>
        <w:jc w:val="center"/>
        <w:rPr>
          <w:rFonts w:hint="eastAsia" w:ascii="宋体" w:hAnsi="宋体" w:eastAsia="宋体" w:cs="宋体"/>
          <w:color w:val="000000"/>
          <w:kern w:val="0"/>
          <w:sz w:val="44"/>
          <w:szCs w:val="44"/>
        </w:rPr>
      </w:pPr>
    </w:p>
    <w:p w14:paraId="1651DD7C">
      <w:pPr>
        <w:widowControl/>
        <w:shd w:val="clear" w:color="auto" w:fill="FFFFFF"/>
        <w:spacing w:line="450" w:lineRule="atLeast"/>
        <w:jc w:val="center"/>
        <w:rPr>
          <w:rFonts w:hint="eastAsia" w:ascii="宋体" w:hAnsi="宋体" w:eastAsia="宋体" w:cs="宋体"/>
          <w:color w:val="000000"/>
          <w:kern w:val="0"/>
          <w:sz w:val="44"/>
          <w:szCs w:val="44"/>
        </w:rPr>
      </w:pPr>
    </w:p>
    <w:p w14:paraId="7E83DF6E">
      <w:pPr>
        <w:widowControl/>
        <w:shd w:val="clear" w:color="auto" w:fill="FFFFFF"/>
        <w:spacing w:line="450" w:lineRule="atLeast"/>
        <w:jc w:val="center"/>
        <w:rPr>
          <w:rFonts w:hint="eastAsia" w:ascii="宋体" w:hAnsi="宋体" w:eastAsia="宋体" w:cs="宋体"/>
          <w:color w:val="000000"/>
          <w:kern w:val="0"/>
          <w:sz w:val="44"/>
          <w:szCs w:val="44"/>
        </w:rPr>
      </w:pPr>
    </w:p>
    <w:p w14:paraId="25E477B6">
      <w:pPr>
        <w:widowControl/>
        <w:shd w:val="clear" w:color="auto" w:fill="FFFFFF"/>
        <w:spacing w:line="450" w:lineRule="atLeast"/>
        <w:jc w:val="center"/>
        <w:rPr>
          <w:rFonts w:hint="eastAsia" w:ascii="宋体" w:hAnsi="宋体" w:eastAsia="宋体" w:cs="宋体"/>
          <w:color w:val="000000"/>
          <w:kern w:val="0"/>
          <w:sz w:val="44"/>
          <w:szCs w:val="44"/>
        </w:rPr>
      </w:pPr>
    </w:p>
    <w:p w14:paraId="32239E34">
      <w:pPr>
        <w:widowControl/>
        <w:shd w:val="clear" w:color="auto" w:fill="FFFFFF"/>
        <w:spacing w:line="450" w:lineRule="atLeast"/>
        <w:jc w:val="center"/>
        <w:rPr>
          <w:rFonts w:hint="eastAsia" w:ascii="宋体" w:hAnsi="宋体" w:eastAsia="宋体" w:cs="宋体"/>
          <w:color w:val="000000"/>
          <w:kern w:val="0"/>
          <w:sz w:val="44"/>
          <w:szCs w:val="44"/>
        </w:rPr>
      </w:pPr>
    </w:p>
    <w:p w14:paraId="6DC04900">
      <w:pPr>
        <w:widowControl/>
        <w:shd w:val="clear" w:color="auto" w:fill="FFFFFF"/>
        <w:spacing w:line="450" w:lineRule="atLeast"/>
        <w:jc w:val="center"/>
        <w:rPr>
          <w:rFonts w:hint="eastAsia" w:ascii="宋体" w:hAnsi="宋体" w:eastAsia="宋体" w:cs="宋体"/>
          <w:color w:val="000000"/>
          <w:kern w:val="0"/>
          <w:sz w:val="44"/>
          <w:szCs w:val="44"/>
        </w:rPr>
      </w:pPr>
    </w:p>
    <w:p w14:paraId="75A271D8">
      <w:pPr>
        <w:widowControl/>
        <w:shd w:val="clear" w:color="auto" w:fill="FFFFFF"/>
        <w:spacing w:line="450" w:lineRule="atLeast"/>
        <w:jc w:val="center"/>
        <w:rPr>
          <w:rFonts w:hint="eastAsia" w:ascii="宋体" w:hAnsi="宋体" w:eastAsia="宋体" w:cs="宋体"/>
          <w:color w:val="000000"/>
          <w:kern w:val="0"/>
          <w:sz w:val="44"/>
          <w:szCs w:val="44"/>
        </w:rPr>
      </w:pPr>
    </w:p>
    <w:p w14:paraId="11D62DC7">
      <w:pPr>
        <w:widowControl/>
        <w:shd w:val="clear" w:color="auto" w:fill="FFFFFF"/>
        <w:spacing w:line="450" w:lineRule="atLeast"/>
        <w:jc w:val="center"/>
        <w:rPr>
          <w:rFonts w:hint="eastAsia" w:ascii="宋体" w:hAnsi="宋体" w:eastAsia="宋体" w:cs="宋体"/>
          <w:color w:val="000000"/>
          <w:kern w:val="0"/>
          <w:sz w:val="44"/>
          <w:szCs w:val="44"/>
        </w:rPr>
      </w:pPr>
    </w:p>
    <w:p w14:paraId="7FB9B3FD">
      <w:pPr>
        <w:widowControl/>
        <w:shd w:val="clear" w:color="auto" w:fill="FFFFFF"/>
        <w:spacing w:line="450" w:lineRule="atLeast"/>
        <w:jc w:val="center"/>
        <w:rPr>
          <w:rFonts w:hint="eastAsia" w:ascii="宋体" w:hAnsi="宋体" w:eastAsia="宋体" w:cs="宋体"/>
          <w:color w:val="000000"/>
          <w:kern w:val="0"/>
          <w:sz w:val="44"/>
          <w:szCs w:val="44"/>
        </w:rPr>
      </w:pPr>
    </w:p>
    <w:p w14:paraId="74D6C091">
      <w:pPr>
        <w:keepNext w:val="0"/>
        <w:keepLines w:val="0"/>
        <w:pageBreakBefore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lang w:val="en-US" w:eastAsia="zh-CN"/>
        </w:rPr>
      </w:pPr>
      <w:r>
        <w:rPr>
          <w:rFonts w:hint="eastAsia" w:cs="宋体"/>
          <w:b/>
          <w:sz w:val="44"/>
          <w:szCs w:val="44"/>
          <w:lang w:val="en-US" w:eastAsia="zh-CN"/>
        </w:rPr>
        <w:t>第一章 招标文件须知</w:t>
      </w:r>
    </w:p>
    <w:p w14:paraId="309C3B2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Cs w:val="21"/>
        </w:rPr>
      </w:pPr>
    </w:p>
    <w:p w14:paraId="33F09CC8">
      <w:pPr>
        <w:pStyle w:val="2"/>
        <w:jc w:val="left"/>
        <w:rPr>
          <w:rFonts w:hint="eastAsia" w:ascii="宋体" w:hAnsi="宋体" w:eastAsia="宋体" w:cs="宋体"/>
          <w:b/>
          <w:kern w:val="0"/>
          <w:szCs w:val="21"/>
          <w:u w:val="single"/>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深圳市微空间建筑科技</w:t>
      </w:r>
      <w:r>
        <w:rPr>
          <w:rFonts w:hint="eastAsia" w:ascii="宋体" w:hAnsi="宋体" w:eastAsia="宋体" w:cs="宋体"/>
          <w:kern w:val="0"/>
          <w:szCs w:val="21"/>
          <w:lang w:val="en-US" w:eastAsia="zh-CN"/>
        </w:rPr>
        <w:t>有限公司的</w:t>
      </w:r>
      <w:r>
        <w:rPr>
          <w:rFonts w:hint="eastAsia" w:ascii="宋体" w:hAnsi="宋体" w:eastAsia="宋体" w:cs="宋体"/>
          <w:kern w:val="0"/>
          <w:szCs w:val="21"/>
          <w:u w:val="single"/>
          <w:lang w:val="en-US" w:eastAsia="zh-CN"/>
        </w:rPr>
        <w:t>2026年001批次藏式公厕基础施工采购项目</w:t>
      </w:r>
      <w:r>
        <w:rPr>
          <w:rFonts w:hint="eastAsia" w:ascii="宋体" w:hAnsi="宋体" w:eastAsia="宋体" w:cs="宋体"/>
          <w:kern w:val="0"/>
          <w:szCs w:val="21"/>
          <w:u w:val="none"/>
          <w:lang w:val="en-US" w:eastAsia="zh-CN"/>
        </w:rPr>
        <w:t>，</w:t>
      </w:r>
      <w:r>
        <w:rPr>
          <w:rFonts w:hint="eastAsia" w:ascii="宋体" w:hAnsi="宋体" w:eastAsia="宋体" w:cs="宋体"/>
          <w:kern w:val="0"/>
          <w:szCs w:val="21"/>
        </w:rPr>
        <w:t>现已具备招标条件，现就本项目进行</w:t>
      </w:r>
      <w:r>
        <w:rPr>
          <w:rFonts w:hint="eastAsia" w:ascii="宋体" w:hAnsi="宋体" w:eastAsia="宋体" w:cs="宋体"/>
          <w:kern w:val="0"/>
          <w:szCs w:val="21"/>
          <w:lang w:val="en-US" w:eastAsia="zh-CN"/>
        </w:rPr>
        <w:t>竞争性谈判</w:t>
      </w:r>
      <w:r>
        <w:rPr>
          <w:rFonts w:hint="eastAsia" w:ascii="宋体" w:hAnsi="宋体" w:eastAsia="宋体" w:cs="宋体"/>
          <w:kern w:val="0"/>
          <w:szCs w:val="21"/>
        </w:rPr>
        <w:t>招标，依法选定</w:t>
      </w:r>
      <w:r>
        <w:rPr>
          <w:rFonts w:hint="eastAsia" w:ascii="宋体" w:hAnsi="宋体" w:eastAsia="宋体" w:cs="宋体"/>
          <w:kern w:val="0"/>
          <w:szCs w:val="21"/>
          <w:lang w:eastAsia="zh-CN"/>
        </w:rPr>
        <w:t>中标单位</w:t>
      </w:r>
      <w:r>
        <w:rPr>
          <w:rFonts w:hint="eastAsia" w:ascii="宋体" w:hAnsi="宋体" w:eastAsia="宋体" w:cs="宋体"/>
          <w:kern w:val="0"/>
          <w:szCs w:val="21"/>
        </w:rPr>
        <w:t xml:space="preserve">。有关事项如下： </w:t>
      </w:r>
    </w:p>
    <w:p w14:paraId="2D22B171">
      <w:pPr>
        <w:pStyle w:val="26"/>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kern w:val="0"/>
          <w:szCs w:val="21"/>
        </w:rPr>
      </w:pPr>
      <w:r>
        <w:rPr>
          <w:rFonts w:hint="eastAsia" w:ascii="宋体" w:hAnsi="宋体" w:eastAsia="宋体" w:cs="宋体"/>
          <w:b/>
          <w:kern w:val="0"/>
          <w:szCs w:val="21"/>
          <w:lang w:val="en-US" w:eastAsia="zh-CN"/>
        </w:rPr>
        <w:t>一、</w:t>
      </w:r>
      <w:r>
        <w:rPr>
          <w:rFonts w:hint="eastAsia" w:ascii="宋体" w:hAnsi="宋体" w:eastAsia="宋体" w:cs="宋体"/>
          <w:b/>
          <w:kern w:val="0"/>
          <w:szCs w:val="21"/>
        </w:rPr>
        <w:t>项目名称：</w:t>
      </w:r>
      <w:r>
        <w:rPr>
          <w:rFonts w:hint="eastAsia" w:ascii="宋体" w:hAnsi="宋体" w:eastAsia="宋体" w:cs="宋体"/>
          <w:kern w:val="0"/>
          <w:szCs w:val="21"/>
          <w:u w:val="single"/>
          <w:lang w:val="en-US" w:eastAsia="zh-CN"/>
        </w:rPr>
        <w:t>2026年001批次藏式公厕基础施工采购项目</w:t>
      </w:r>
    </w:p>
    <w:p w14:paraId="522380EF">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b/>
          <w:kern w:val="0"/>
          <w:szCs w:val="21"/>
        </w:rPr>
        <w:t>二、招标方式：</w:t>
      </w:r>
      <w:r>
        <w:rPr>
          <w:rFonts w:hint="eastAsia" w:ascii="宋体" w:hAnsi="宋体" w:eastAsia="宋体" w:cs="宋体"/>
          <w:kern w:val="0"/>
          <w:szCs w:val="21"/>
          <w:u w:val="single"/>
          <w:lang w:val="en-US" w:eastAsia="zh-CN"/>
        </w:rPr>
        <w:t>竞争性谈判</w:t>
      </w:r>
      <w:r>
        <w:rPr>
          <w:rFonts w:hint="eastAsia" w:ascii="宋体" w:hAnsi="宋体" w:eastAsia="宋体" w:cs="宋体"/>
          <w:kern w:val="0"/>
          <w:szCs w:val="21"/>
          <w:u w:val="single"/>
        </w:rPr>
        <w:t xml:space="preserve"> </w:t>
      </w:r>
    </w:p>
    <w:p w14:paraId="7A7602C7">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b/>
          <w:kern w:val="0"/>
          <w:szCs w:val="21"/>
        </w:rPr>
      </w:pPr>
      <w:r>
        <w:rPr>
          <w:rFonts w:hint="eastAsia" w:ascii="宋体" w:hAnsi="宋体" w:eastAsia="宋体" w:cs="宋体"/>
          <w:b/>
          <w:kern w:val="0"/>
          <w:szCs w:val="21"/>
        </w:rPr>
        <w:t>三、项目内容：</w:t>
      </w:r>
    </w:p>
    <w:p w14:paraId="483D203C">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kern w:val="0"/>
          <w:szCs w:val="21"/>
        </w:rPr>
        <w:t>1. 项目概况：本项目为</w:t>
      </w:r>
      <w:r>
        <w:rPr>
          <w:rFonts w:hint="eastAsia" w:ascii="宋体" w:hAnsi="宋体" w:eastAsia="宋体" w:cs="宋体"/>
          <w:kern w:val="0"/>
          <w:szCs w:val="21"/>
          <w:u w:val="single"/>
          <w:lang w:val="en-US" w:eastAsia="zh-CN"/>
        </w:rPr>
        <w:t>2026年001批次藏式公厕基础施工采购项目</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详细采购明细附带采购清单</w:t>
      </w:r>
      <w:r>
        <w:rPr>
          <w:rFonts w:hint="eastAsia" w:ascii="宋体" w:hAnsi="宋体" w:eastAsia="宋体" w:cs="宋体"/>
          <w:kern w:val="0"/>
          <w:szCs w:val="21"/>
        </w:rPr>
        <w:t>。</w:t>
      </w:r>
    </w:p>
    <w:p w14:paraId="3F3BE803">
      <w:pPr>
        <w:keepNext w:val="0"/>
        <w:keepLines w:val="0"/>
        <w:pageBreakBefore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kern w:val="0"/>
          <w:szCs w:val="21"/>
        </w:rPr>
      </w:pPr>
      <w:r>
        <w:rPr>
          <w:rFonts w:hint="eastAsia" w:ascii="宋体" w:hAnsi="宋体" w:eastAsia="宋体" w:cs="宋体"/>
          <w:kern w:val="0"/>
          <w:szCs w:val="21"/>
        </w:rPr>
        <w:t>招标内容</w:t>
      </w:r>
    </w:p>
    <w:p w14:paraId="78CF7004">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2.1本次招标内容为</w:t>
      </w:r>
      <w:r>
        <w:rPr>
          <w:rFonts w:hint="eastAsia" w:ascii="宋体" w:hAnsi="宋体" w:eastAsia="宋体" w:cs="宋体"/>
          <w:kern w:val="0"/>
          <w:szCs w:val="21"/>
          <w:u w:val="single"/>
          <w:lang w:val="en-US" w:eastAsia="zh-CN"/>
        </w:rPr>
        <w:t>2026年001批次藏式公厕基础施工采购项目</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根据采购清单进行报价</w:t>
      </w:r>
      <w:r>
        <w:rPr>
          <w:rFonts w:hint="eastAsia" w:ascii="宋体" w:hAnsi="宋体" w:eastAsia="宋体" w:cs="宋体"/>
          <w:kern w:val="0"/>
          <w:szCs w:val="21"/>
          <w:highlight w:val="none"/>
        </w:rPr>
        <w:t>。</w:t>
      </w:r>
    </w:p>
    <w:p w14:paraId="35EEDE10">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2.2主要范围</w:t>
      </w:r>
      <w:r>
        <w:rPr>
          <w:rFonts w:hint="eastAsia" w:ascii="宋体" w:hAnsi="宋体" w:eastAsia="宋体" w:cs="宋体"/>
          <w:kern w:val="0"/>
          <w:szCs w:val="21"/>
          <w:highlight w:val="none"/>
          <w:lang w:eastAsia="zh-CN"/>
        </w:rPr>
        <w:t>（详报价清单表）</w:t>
      </w:r>
      <w:r>
        <w:rPr>
          <w:rFonts w:hint="eastAsia" w:ascii="宋体" w:hAnsi="宋体" w:eastAsia="宋体" w:cs="宋体"/>
          <w:kern w:val="0"/>
          <w:szCs w:val="21"/>
          <w:highlight w:val="none"/>
        </w:rPr>
        <w:t>：</w:t>
      </w:r>
    </w:p>
    <w:p w14:paraId="15BD71B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val="en-US" w:eastAsia="zh-CN"/>
        </w:rPr>
        <w:t>采购</w:t>
      </w:r>
      <w:r>
        <w:rPr>
          <w:rFonts w:hint="eastAsia" w:ascii="宋体" w:hAnsi="宋体" w:eastAsia="宋体" w:cs="宋体"/>
          <w:kern w:val="0"/>
          <w:szCs w:val="21"/>
          <w:highlight w:val="none"/>
        </w:rPr>
        <w:t>范围：</w:t>
      </w:r>
      <w:r>
        <w:rPr>
          <w:rFonts w:hint="eastAsia" w:ascii="宋体" w:hAnsi="宋体" w:eastAsia="宋体" w:cs="宋体"/>
          <w:kern w:val="0"/>
          <w:szCs w:val="21"/>
          <w:u w:val="single"/>
          <w:lang w:val="en-US" w:eastAsia="zh-CN"/>
        </w:rPr>
        <w:t>2026年001批次藏式公厕基础施工采购项目</w:t>
      </w:r>
      <w:r>
        <w:rPr>
          <w:rFonts w:hint="eastAsia" w:ascii="宋体" w:hAnsi="宋体" w:eastAsia="宋体" w:cs="宋体"/>
          <w:kern w:val="0"/>
          <w:szCs w:val="21"/>
          <w:highlight w:val="none"/>
          <w:lang w:eastAsia="zh-CN"/>
        </w:rPr>
        <w:t>。</w:t>
      </w:r>
    </w:p>
    <w:p w14:paraId="319E6F27">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2.3</w:t>
      </w:r>
      <w:r>
        <w:rPr>
          <w:rFonts w:hint="eastAsia" w:ascii="宋体" w:hAnsi="宋体" w:eastAsia="宋体" w:cs="宋体"/>
          <w:kern w:val="0"/>
          <w:szCs w:val="21"/>
          <w:highlight w:val="none"/>
        </w:rPr>
        <w:t>投标文件要求：</w:t>
      </w:r>
    </w:p>
    <w:p w14:paraId="7FB01EE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kern w:val="0"/>
          <w:szCs w:val="21"/>
          <w:highlight w:val="none"/>
          <w:lang w:val="en-US"/>
        </w:rPr>
      </w:pPr>
      <w:r>
        <w:rPr>
          <w:rFonts w:hint="eastAsia" w:ascii="宋体" w:hAnsi="宋体" w:eastAsia="宋体" w:cs="宋体"/>
          <w:kern w:val="0"/>
          <w:szCs w:val="21"/>
          <w:highlight w:val="none"/>
          <w:lang w:eastAsia="zh-CN"/>
        </w:rPr>
        <w:t>按照投标文件格式完成，按甲方提供的报价清单完成报价，需要提供施工组织方案文件</w:t>
      </w:r>
      <w:r>
        <w:rPr>
          <w:rFonts w:hint="eastAsia" w:ascii="宋体" w:hAnsi="宋体" w:eastAsia="宋体" w:cs="宋体"/>
          <w:kern w:val="0"/>
          <w:szCs w:val="21"/>
          <w:highlight w:val="none"/>
          <w:lang w:val="en-US" w:eastAsia="zh-CN"/>
        </w:rPr>
        <w:t>。</w:t>
      </w:r>
    </w:p>
    <w:p w14:paraId="7BECDFD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Cs w:val="21"/>
        </w:rPr>
      </w:pPr>
      <w:r>
        <w:rPr>
          <w:rFonts w:hint="eastAsia" w:ascii="宋体" w:hAnsi="宋体" w:eastAsia="宋体" w:cs="宋体"/>
          <w:kern w:val="0"/>
          <w:szCs w:val="21"/>
        </w:rPr>
        <w:t xml:space="preserve">3. </w:t>
      </w:r>
      <w:r>
        <w:rPr>
          <w:rFonts w:hint="eastAsia" w:ascii="宋体" w:hAnsi="宋体" w:eastAsia="宋体" w:cs="宋体"/>
          <w:kern w:val="0"/>
          <w:szCs w:val="21"/>
          <w:lang w:eastAsia="zh-CN"/>
        </w:rPr>
        <w:t>交付</w:t>
      </w:r>
      <w:r>
        <w:rPr>
          <w:rFonts w:hint="eastAsia" w:ascii="宋体" w:hAnsi="宋体" w:eastAsia="宋体" w:cs="宋体"/>
          <w:kern w:val="0"/>
          <w:szCs w:val="21"/>
        </w:rPr>
        <w:t>时间要求：</w:t>
      </w:r>
      <w:r>
        <w:rPr>
          <w:rFonts w:hint="eastAsia" w:ascii="宋体" w:hAnsi="宋体" w:eastAsia="宋体" w:cs="宋体"/>
          <w:kern w:val="0"/>
          <w:szCs w:val="21"/>
          <w:lang w:eastAsia="zh-CN"/>
        </w:rPr>
        <w:t>中标</w:t>
      </w:r>
      <w:r>
        <w:rPr>
          <w:rFonts w:hint="eastAsia" w:ascii="宋体" w:hAnsi="宋体" w:eastAsia="宋体" w:cs="宋体"/>
          <w:kern w:val="0"/>
          <w:szCs w:val="21"/>
        </w:rPr>
        <w:t>后，投标人应在</w:t>
      </w:r>
      <w:r>
        <w:rPr>
          <w:rFonts w:hint="eastAsia" w:ascii="宋体" w:hAnsi="宋体" w:eastAsia="宋体" w:cs="宋体"/>
          <w:kern w:val="0"/>
          <w:szCs w:val="21"/>
          <w:lang w:val="en-US" w:eastAsia="zh-CN"/>
        </w:rPr>
        <w:t>20</w:t>
      </w:r>
      <w:r>
        <w:rPr>
          <w:rFonts w:hint="eastAsia" w:ascii="宋体" w:hAnsi="宋体" w:eastAsia="宋体" w:cs="宋体"/>
          <w:kern w:val="0"/>
          <w:szCs w:val="21"/>
        </w:rPr>
        <w:t>天内完成</w:t>
      </w:r>
      <w:r>
        <w:rPr>
          <w:rFonts w:hint="eastAsia" w:ascii="宋体" w:hAnsi="宋体" w:eastAsia="宋体" w:cs="宋体"/>
          <w:kern w:val="0"/>
          <w:szCs w:val="21"/>
          <w:lang w:eastAsia="zh-CN"/>
        </w:rPr>
        <w:t>本项目的</w:t>
      </w:r>
      <w:r>
        <w:rPr>
          <w:rFonts w:hint="eastAsia" w:ascii="宋体" w:hAnsi="宋体" w:eastAsia="宋体" w:cs="宋体"/>
          <w:kern w:val="0"/>
          <w:szCs w:val="21"/>
          <w:lang w:val="en-US" w:eastAsia="zh-CN"/>
        </w:rPr>
        <w:t>采购及施工等事宜</w:t>
      </w:r>
      <w:r>
        <w:rPr>
          <w:rFonts w:hint="eastAsia" w:ascii="宋体" w:hAnsi="宋体" w:eastAsia="宋体" w:cs="宋体"/>
          <w:kern w:val="0"/>
          <w:szCs w:val="21"/>
        </w:rPr>
        <w:t>。</w:t>
      </w:r>
    </w:p>
    <w:p w14:paraId="66B765E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Cs w:val="21"/>
        </w:rPr>
      </w:pPr>
      <w:r>
        <w:rPr>
          <w:rFonts w:hint="eastAsia" w:ascii="宋体" w:hAnsi="宋体" w:eastAsia="宋体" w:cs="宋体"/>
          <w:kern w:val="0"/>
          <w:szCs w:val="21"/>
        </w:rPr>
        <w:t>4. 招标最高限价：</w:t>
      </w:r>
      <w:r>
        <w:rPr>
          <w:rFonts w:hint="eastAsia" w:ascii="宋体" w:hAnsi="宋体" w:eastAsia="宋体" w:cs="宋体"/>
          <w:kern w:val="0"/>
          <w:szCs w:val="21"/>
          <w:u w:val="single"/>
          <w:lang w:val="en-US" w:eastAsia="zh-CN"/>
        </w:rPr>
        <w:t>21.91439</w:t>
      </w:r>
      <w:r>
        <w:rPr>
          <w:rFonts w:hint="eastAsia" w:ascii="宋体" w:hAnsi="宋体" w:eastAsia="宋体" w:cs="宋体"/>
          <w:kern w:val="0"/>
          <w:szCs w:val="21"/>
          <w:u w:val="single"/>
          <w:lang w:eastAsia="zh-CN"/>
        </w:rPr>
        <w:t>万</w:t>
      </w:r>
      <w:r>
        <w:rPr>
          <w:rFonts w:hint="eastAsia" w:ascii="宋体" w:hAnsi="宋体" w:eastAsia="宋体" w:cs="宋体"/>
          <w:kern w:val="0"/>
          <w:szCs w:val="21"/>
          <w:u w:val="single"/>
        </w:rPr>
        <w:t>元</w:t>
      </w:r>
      <w:r>
        <w:rPr>
          <w:rFonts w:hint="eastAsia" w:ascii="宋体" w:hAnsi="宋体" w:eastAsia="宋体" w:cs="宋体"/>
          <w:kern w:val="0"/>
          <w:szCs w:val="21"/>
        </w:rPr>
        <w:t xml:space="preserve">； </w:t>
      </w:r>
    </w:p>
    <w:p w14:paraId="5A00A02B">
      <w:pPr>
        <w:keepNext w:val="0"/>
        <w:keepLines w:val="0"/>
        <w:pageBreakBefore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eastAsia="宋体" w:cs="宋体"/>
          <w:kern w:val="0"/>
          <w:szCs w:val="21"/>
        </w:rPr>
      </w:pPr>
      <w:r>
        <w:rPr>
          <w:rFonts w:hint="eastAsia" w:ascii="宋体" w:hAnsi="宋体" w:eastAsia="宋体" w:cs="宋体"/>
          <w:kern w:val="0"/>
          <w:szCs w:val="21"/>
        </w:rPr>
        <w:t>5. 承包方式：本合同为</w:t>
      </w:r>
      <w:r>
        <w:rPr>
          <w:rFonts w:hint="eastAsia" w:ascii="宋体" w:hAnsi="宋体" w:eastAsia="宋体" w:cs="宋体"/>
          <w:kern w:val="0"/>
          <w:szCs w:val="21"/>
          <w:lang w:val="en-US" w:eastAsia="zh-CN"/>
        </w:rPr>
        <w:t>最后报价为</w:t>
      </w:r>
      <w:r>
        <w:rPr>
          <w:rFonts w:hint="eastAsia" w:ascii="宋体" w:hAnsi="宋体" w:eastAsia="宋体" w:cs="宋体"/>
          <w:kern w:val="0"/>
          <w:szCs w:val="21"/>
          <w:lang w:eastAsia="zh-CN"/>
        </w:rPr>
        <w:t>总价</w:t>
      </w:r>
      <w:r>
        <w:rPr>
          <w:rFonts w:hint="eastAsia" w:ascii="宋体" w:hAnsi="宋体" w:eastAsia="宋体" w:cs="宋体"/>
          <w:kern w:val="0"/>
          <w:szCs w:val="21"/>
        </w:rPr>
        <w:t>，除合同中有约定的外，双方同意不因任何事由而</w:t>
      </w:r>
    </w:p>
    <w:p w14:paraId="227CC923">
      <w:pPr>
        <w:keepNext w:val="0"/>
        <w:keepLines w:val="0"/>
        <w:pageBreakBefore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eastAsia="宋体" w:cs="宋体"/>
          <w:kern w:val="0"/>
          <w:szCs w:val="21"/>
        </w:rPr>
      </w:pPr>
      <w:r>
        <w:rPr>
          <w:rFonts w:hint="eastAsia" w:ascii="宋体" w:hAnsi="宋体" w:eastAsia="宋体" w:cs="宋体"/>
          <w:kern w:val="0"/>
          <w:szCs w:val="21"/>
        </w:rPr>
        <w:t>调整合同</w:t>
      </w:r>
      <w:r>
        <w:rPr>
          <w:rFonts w:hint="eastAsia" w:ascii="宋体" w:hAnsi="宋体" w:eastAsia="宋体" w:cs="宋体"/>
          <w:kern w:val="0"/>
          <w:szCs w:val="21"/>
          <w:lang w:eastAsia="zh-CN"/>
        </w:rPr>
        <w:t>单价</w:t>
      </w:r>
      <w:r>
        <w:rPr>
          <w:rFonts w:hint="eastAsia" w:ascii="宋体" w:hAnsi="宋体" w:eastAsia="宋体" w:cs="宋体"/>
          <w:kern w:val="0"/>
          <w:szCs w:val="21"/>
        </w:rPr>
        <w:t>价款。</w:t>
      </w:r>
    </w:p>
    <w:p w14:paraId="379FAB7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kern w:val="0"/>
          <w:szCs w:val="21"/>
        </w:rPr>
      </w:pPr>
      <w:r>
        <w:rPr>
          <w:rFonts w:hint="eastAsia" w:ascii="宋体" w:hAnsi="宋体" w:eastAsia="宋体" w:cs="宋体"/>
          <w:kern w:val="0"/>
          <w:szCs w:val="21"/>
        </w:rPr>
        <w:t>6. 投标要求：</w:t>
      </w:r>
    </w:p>
    <w:p w14:paraId="1F046EA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kern w:val="0"/>
          <w:szCs w:val="21"/>
        </w:rPr>
      </w:pPr>
      <w:r>
        <w:rPr>
          <w:rFonts w:hint="eastAsia" w:ascii="宋体" w:hAnsi="宋体" w:eastAsia="宋体" w:cs="宋体"/>
          <w:kern w:val="0"/>
          <w:szCs w:val="21"/>
        </w:rPr>
        <w:t>6.1投标人必须按招标文件中提供的投标文件格式填写投标文件。合格的投标人应对本招标的全部标的进行报价，不允许只对部分投标报价，按照附表报价；</w:t>
      </w:r>
    </w:p>
    <w:p w14:paraId="7C2AC57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kern w:val="0"/>
          <w:szCs w:val="21"/>
        </w:rPr>
      </w:pPr>
      <w:r>
        <w:rPr>
          <w:rFonts w:hint="eastAsia" w:ascii="宋体" w:hAnsi="宋体" w:eastAsia="宋体" w:cs="宋体"/>
          <w:kern w:val="0"/>
          <w:szCs w:val="21"/>
        </w:rPr>
        <w:t>6.2投标人应准备响应投标报价文件一份，需要装订成册，密封提供。</w:t>
      </w:r>
    </w:p>
    <w:p w14:paraId="5A25594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kern w:val="0"/>
          <w:szCs w:val="21"/>
        </w:rPr>
      </w:pPr>
      <w:r>
        <w:rPr>
          <w:rFonts w:hint="eastAsia" w:ascii="宋体" w:hAnsi="宋体" w:eastAsia="宋体" w:cs="宋体"/>
          <w:kern w:val="0"/>
          <w:szCs w:val="21"/>
        </w:rPr>
        <w:t>6.3投标人应将投标报价文件以邮件形式寄送给招标人进行确认。</w:t>
      </w:r>
    </w:p>
    <w:p w14:paraId="5060D5D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kern w:val="0"/>
          <w:szCs w:val="21"/>
        </w:rPr>
      </w:pPr>
      <w:r>
        <w:rPr>
          <w:rFonts w:hint="eastAsia" w:ascii="宋体" w:hAnsi="宋体" w:eastAsia="宋体" w:cs="宋体"/>
          <w:kern w:val="0"/>
          <w:szCs w:val="21"/>
        </w:rPr>
        <w:t>6.4由招标人组织开标，开标时需投标人需派代表与招标人进行谈判。</w:t>
      </w:r>
    </w:p>
    <w:p w14:paraId="78D48C1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kern w:val="0"/>
          <w:szCs w:val="21"/>
        </w:rPr>
      </w:pPr>
      <w:r>
        <w:rPr>
          <w:rFonts w:hint="eastAsia" w:ascii="宋体" w:hAnsi="宋体" w:eastAsia="宋体" w:cs="宋体"/>
          <w:kern w:val="0"/>
          <w:szCs w:val="21"/>
        </w:rPr>
        <w:t>7. 质保期：投标方需通过甲方验收确认后计算质保时间，</w:t>
      </w:r>
      <w:r>
        <w:rPr>
          <w:rFonts w:hint="eastAsia" w:ascii="宋体" w:hAnsi="宋体" w:eastAsia="宋体" w:cs="宋体"/>
          <w:kern w:val="0"/>
          <w:szCs w:val="21"/>
          <w:lang w:val="en-US" w:eastAsia="zh-CN"/>
        </w:rPr>
        <w:t>基础施工</w:t>
      </w:r>
      <w:r>
        <w:rPr>
          <w:rFonts w:hint="eastAsia" w:ascii="宋体" w:hAnsi="宋体" w:eastAsia="宋体" w:cs="宋体"/>
          <w:kern w:val="0"/>
          <w:szCs w:val="21"/>
        </w:rPr>
        <w:t>质保期为一年；一年内负责维护和咨询（人为因素除外）。</w:t>
      </w:r>
    </w:p>
    <w:p w14:paraId="2CE7E11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b/>
          <w:kern w:val="0"/>
          <w:szCs w:val="21"/>
        </w:rPr>
      </w:pPr>
      <w:r>
        <w:rPr>
          <w:rFonts w:hint="eastAsia" w:ascii="宋体" w:hAnsi="宋体" w:eastAsia="宋体" w:cs="宋体"/>
          <w:kern w:val="0"/>
          <w:szCs w:val="21"/>
        </w:rPr>
        <w:t>8. 评标方法：评标标准为竞争性谈判</w:t>
      </w:r>
      <w:r>
        <w:rPr>
          <w:rFonts w:hint="eastAsia" w:ascii="宋体" w:hAnsi="宋体" w:eastAsia="宋体" w:cs="宋体"/>
          <w:kern w:val="0"/>
          <w:szCs w:val="21"/>
          <w:lang w:val="en-US" w:eastAsia="zh-CN"/>
        </w:rPr>
        <w:t>低价中标</w:t>
      </w:r>
      <w:r>
        <w:rPr>
          <w:rFonts w:hint="eastAsia" w:ascii="宋体" w:hAnsi="宋体" w:eastAsia="宋体" w:cs="宋体"/>
          <w:kern w:val="0"/>
          <w:szCs w:val="21"/>
        </w:rPr>
        <w:t>，招标人与每一家投标人针对投标文件</w:t>
      </w:r>
      <w:r>
        <w:rPr>
          <w:rFonts w:hint="eastAsia" w:ascii="宋体" w:hAnsi="宋体" w:eastAsia="宋体" w:cs="宋体"/>
          <w:kern w:val="0"/>
          <w:szCs w:val="21"/>
          <w:lang w:val="en-US" w:eastAsia="zh-CN"/>
        </w:rPr>
        <w:t>报价</w:t>
      </w:r>
      <w:r>
        <w:rPr>
          <w:rFonts w:hint="eastAsia" w:ascii="宋体" w:hAnsi="宋体" w:eastAsia="宋体" w:cs="宋体"/>
          <w:kern w:val="0"/>
          <w:szCs w:val="21"/>
        </w:rPr>
        <w:t>内容进行谈判，最终由招标工作小组按满足招标人要求的方式确定中标人</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如中标人因自身问题导致无法按照约定时间内进行签约或中标人单位出现其他关于法律纠纷问题的，招标人将有权第一时间取消第一候选人的中标资格，经过评标小组一直表决后，可选择第二候选人为中标人。</w:t>
      </w:r>
    </w:p>
    <w:p w14:paraId="066C2E5B">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b/>
          <w:kern w:val="0"/>
          <w:szCs w:val="21"/>
        </w:rPr>
      </w:pPr>
      <w:r>
        <w:rPr>
          <w:rFonts w:hint="eastAsia" w:ascii="宋体" w:hAnsi="宋体" w:eastAsia="宋体" w:cs="宋体"/>
          <w:b/>
          <w:kern w:val="0"/>
          <w:szCs w:val="21"/>
        </w:rPr>
        <w:t>四、投标人资格条件</w:t>
      </w:r>
      <w:r>
        <w:rPr>
          <w:rFonts w:hint="eastAsia" w:ascii="宋体" w:hAnsi="宋体" w:eastAsia="宋体" w:cs="宋体"/>
          <w:b/>
          <w:kern w:val="0"/>
          <w:szCs w:val="21"/>
          <w:lang w:eastAsia="zh-CN"/>
        </w:rPr>
        <w:t>：</w:t>
      </w:r>
      <w:r>
        <w:rPr>
          <w:rFonts w:hint="eastAsia" w:ascii="宋体" w:hAnsi="宋体" w:eastAsia="宋体" w:cs="宋体"/>
          <w:b/>
          <w:kern w:val="0"/>
          <w:szCs w:val="21"/>
        </w:rPr>
        <w:t xml:space="preserve"> </w:t>
      </w:r>
    </w:p>
    <w:p w14:paraId="3BEA12B1">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kern w:val="0"/>
          <w:szCs w:val="21"/>
        </w:rPr>
        <w:t>1. 具有独立承担民事责任能力的在中华人民共和国境内注册的法人；</w:t>
      </w:r>
    </w:p>
    <w:p w14:paraId="2C4940A0">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kern w:val="0"/>
          <w:szCs w:val="21"/>
        </w:rPr>
        <w:t>2. 注册资金须在50万元（含）以上；</w:t>
      </w:r>
    </w:p>
    <w:p w14:paraId="243B4450">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kern w:val="0"/>
          <w:szCs w:val="21"/>
        </w:rPr>
        <w:t>3. 营业执照需具备</w:t>
      </w:r>
      <w:r>
        <w:rPr>
          <w:rFonts w:hint="eastAsia" w:ascii="宋体" w:hAnsi="宋体" w:cs="仿宋"/>
          <w:spacing w:val="-7"/>
          <w:sz w:val="21"/>
          <w:szCs w:val="21"/>
          <w:lang w:val="en-US" w:eastAsia="zh-CN"/>
        </w:rPr>
        <w:t>工程类等</w:t>
      </w:r>
      <w:r>
        <w:rPr>
          <w:rFonts w:hint="eastAsia" w:ascii="宋体" w:hAnsi="宋体" w:eastAsia="宋体" w:cs="宋体"/>
          <w:kern w:val="0"/>
          <w:szCs w:val="21"/>
        </w:rPr>
        <w:t>相关范畴；</w:t>
      </w:r>
    </w:p>
    <w:p w14:paraId="43625227">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kern w:val="0"/>
          <w:szCs w:val="21"/>
        </w:rPr>
        <w:t xml:space="preserve">五、领取招标文件的时间和地点: </w:t>
      </w:r>
    </w:p>
    <w:p w14:paraId="023076BA">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kern w:val="0"/>
          <w:szCs w:val="21"/>
        </w:rPr>
        <w:t xml:space="preserve">1. </w:t>
      </w:r>
      <w:r>
        <w:rPr>
          <w:rFonts w:hint="eastAsia" w:ascii="宋体" w:hAnsi="宋体" w:eastAsia="宋体" w:cs="宋体"/>
          <w:kern w:val="0"/>
          <w:szCs w:val="21"/>
          <w:lang w:val="en-US" w:eastAsia="zh-CN"/>
        </w:rPr>
        <w:t>邀请响应</w:t>
      </w:r>
      <w:r>
        <w:rPr>
          <w:rFonts w:hint="eastAsia" w:ascii="宋体" w:hAnsi="宋体" w:eastAsia="宋体" w:cs="宋体"/>
          <w:kern w:val="0"/>
          <w:szCs w:val="21"/>
        </w:rPr>
        <w:t>时间：</w:t>
      </w:r>
      <w:r>
        <w:rPr>
          <w:rFonts w:hint="eastAsia" w:ascii="宋体" w:hAnsi="宋体" w:eastAsia="宋体" w:cs="宋体"/>
          <w:b/>
          <w:kern w:val="0"/>
          <w:szCs w:val="21"/>
          <w:u w:val="single"/>
          <w:lang w:val="en-US" w:eastAsia="zh-CN"/>
        </w:rPr>
        <w:t xml:space="preserve">     </w:t>
      </w:r>
      <w:r>
        <w:rPr>
          <w:rFonts w:hint="eastAsia" w:ascii="宋体" w:hAnsi="宋体" w:eastAsia="宋体" w:cs="宋体"/>
          <w:kern w:val="0"/>
          <w:szCs w:val="21"/>
        </w:rPr>
        <w:t>年</w:t>
      </w:r>
      <w:r>
        <w:rPr>
          <w:rFonts w:hint="eastAsia" w:ascii="宋体" w:hAnsi="宋体" w:eastAsia="宋体" w:cs="宋体"/>
          <w:b/>
          <w:kern w:val="0"/>
          <w:szCs w:val="21"/>
          <w:u w:val="single"/>
          <w:lang w:val="en-US" w:eastAsia="zh-CN"/>
        </w:rPr>
        <w:t xml:space="preserve">   </w:t>
      </w:r>
      <w:r>
        <w:rPr>
          <w:rFonts w:hint="eastAsia" w:ascii="宋体" w:hAnsi="宋体" w:eastAsia="宋体" w:cs="宋体"/>
          <w:kern w:val="0"/>
          <w:szCs w:val="21"/>
        </w:rPr>
        <w:t>月</w:t>
      </w:r>
      <w:r>
        <w:rPr>
          <w:rFonts w:hint="eastAsia" w:ascii="宋体" w:hAnsi="宋体" w:eastAsia="宋体" w:cs="宋体"/>
          <w:b/>
          <w:kern w:val="0"/>
          <w:szCs w:val="21"/>
          <w:u w:val="single"/>
          <w:lang w:val="en-US" w:eastAsia="zh-CN"/>
        </w:rPr>
        <w:t xml:space="preserve">   </w:t>
      </w:r>
      <w:r>
        <w:rPr>
          <w:rFonts w:hint="eastAsia" w:ascii="宋体" w:hAnsi="宋体" w:eastAsia="宋体" w:cs="宋体"/>
          <w:kern w:val="0"/>
          <w:szCs w:val="21"/>
        </w:rPr>
        <w:t>日-</w:t>
      </w:r>
      <w:r>
        <w:rPr>
          <w:rFonts w:hint="eastAsia" w:ascii="宋体" w:hAnsi="宋体" w:eastAsia="宋体" w:cs="宋体"/>
          <w:b/>
          <w:kern w:val="0"/>
          <w:szCs w:val="21"/>
          <w:u w:val="single"/>
          <w:lang w:val="en-US" w:eastAsia="zh-CN"/>
        </w:rPr>
        <w:t xml:space="preserve">    </w:t>
      </w:r>
      <w:r>
        <w:rPr>
          <w:rFonts w:hint="eastAsia" w:ascii="宋体" w:hAnsi="宋体" w:eastAsia="宋体" w:cs="宋体"/>
          <w:kern w:val="0"/>
          <w:szCs w:val="21"/>
        </w:rPr>
        <w:t>年</w:t>
      </w:r>
      <w:r>
        <w:rPr>
          <w:rFonts w:hint="eastAsia" w:ascii="宋体" w:hAnsi="宋体" w:eastAsia="宋体" w:cs="宋体"/>
          <w:b/>
          <w:kern w:val="0"/>
          <w:szCs w:val="21"/>
          <w:u w:val="single"/>
          <w:lang w:val="en-US" w:eastAsia="zh-CN"/>
        </w:rPr>
        <w:t xml:space="preserve">    </w:t>
      </w:r>
      <w:r>
        <w:rPr>
          <w:rFonts w:hint="eastAsia" w:ascii="宋体" w:hAnsi="宋体" w:eastAsia="宋体" w:cs="宋体"/>
          <w:kern w:val="0"/>
          <w:szCs w:val="21"/>
        </w:rPr>
        <w:t>月</w:t>
      </w:r>
      <w:r>
        <w:rPr>
          <w:rFonts w:hint="eastAsia" w:ascii="宋体" w:hAnsi="宋体" w:eastAsia="宋体" w:cs="宋体"/>
          <w:b/>
          <w:kern w:val="0"/>
          <w:szCs w:val="21"/>
          <w:u w:val="single"/>
          <w:lang w:val="en-US" w:eastAsia="zh-CN"/>
        </w:rPr>
        <w:t xml:space="preserve">    </w:t>
      </w:r>
      <w:r>
        <w:rPr>
          <w:rFonts w:hint="eastAsia" w:ascii="宋体" w:hAnsi="宋体" w:eastAsia="宋体" w:cs="宋体"/>
          <w:kern w:val="0"/>
          <w:szCs w:val="21"/>
        </w:rPr>
        <w:t>日每天上午</w:t>
      </w:r>
      <w:r>
        <w:rPr>
          <w:rFonts w:hint="eastAsia" w:ascii="宋体" w:hAnsi="宋体" w:eastAsia="宋体" w:cs="宋体"/>
          <w:kern w:val="0"/>
          <w:szCs w:val="21"/>
          <w:lang w:val="en-US" w:eastAsia="zh-CN"/>
        </w:rPr>
        <w:t xml:space="preserve">9：:00 </w:t>
      </w:r>
      <w:r>
        <w:rPr>
          <w:rFonts w:hint="eastAsia" w:ascii="宋体" w:hAnsi="宋体" w:eastAsia="宋体" w:cs="宋体"/>
          <w:kern w:val="0"/>
          <w:szCs w:val="21"/>
        </w:rPr>
        <w:t>至下午</w:t>
      </w:r>
      <w:r>
        <w:rPr>
          <w:rFonts w:hint="eastAsia" w:ascii="宋体" w:hAnsi="宋体" w:eastAsia="宋体" w:cs="宋体"/>
          <w:kern w:val="0"/>
          <w:szCs w:val="21"/>
          <w:lang w:val="en-US" w:eastAsia="zh-CN"/>
        </w:rPr>
        <w:t xml:space="preserve">18:00    </w:t>
      </w:r>
      <w:r>
        <w:rPr>
          <w:rFonts w:hint="eastAsia" w:ascii="宋体" w:hAnsi="宋体" w:eastAsia="宋体" w:cs="宋体"/>
          <w:kern w:val="0"/>
          <w:szCs w:val="21"/>
        </w:rPr>
        <w:t xml:space="preserve">（北京时间，下同）； </w:t>
      </w:r>
    </w:p>
    <w:p w14:paraId="3422C5E1">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kern w:val="0"/>
          <w:szCs w:val="21"/>
        </w:rPr>
        <w:t>2. 报名（发售招标文件）地点：为节约投标人的投标成本，本项目统一实行电子文件的方式报名，如有意向报名发送电子邮件至指定邮箱；</w:t>
      </w:r>
    </w:p>
    <w:p w14:paraId="58445DA1">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b/>
          <w:kern w:val="0"/>
          <w:szCs w:val="21"/>
        </w:rPr>
        <w:t>六、</w:t>
      </w:r>
      <w:r>
        <w:rPr>
          <w:rFonts w:hint="eastAsia" w:ascii="宋体" w:hAnsi="宋体" w:eastAsia="宋体" w:cs="宋体"/>
          <w:b/>
          <w:kern w:val="0"/>
          <w:szCs w:val="21"/>
          <w:lang w:val="en-US" w:eastAsia="zh-CN"/>
        </w:rPr>
        <w:t>被邀请人</w:t>
      </w:r>
      <w:r>
        <w:rPr>
          <w:rFonts w:hint="eastAsia" w:ascii="宋体" w:hAnsi="宋体" w:eastAsia="宋体" w:cs="宋体"/>
          <w:b/>
          <w:kern w:val="0"/>
          <w:szCs w:val="21"/>
        </w:rPr>
        <w:t>投标文件递交</w:t>
      </w:r>
      <w:r>
        <w:rPr>
          <w:rFonts w:hint="eastAsia" w:ascii="宋体" w:hAnsi="宋体" w:eastAsia="宋体" w:cs="宋体"/>
          <w:b/>
          <w:kern w:val="0"/>
          <w:szCs w:val="21"/>
          <w:lang w:val="en-US" w:eastAsia="zh-CN"/>
        </w:rPr>
        <w:t>截止</w:t>
      </w:r>
      <w:r>
        <w:rPr>
          <w:rFonts w:hint="eastAsia" w:ascii="宋体" w:hAnsi="宋体" w:eastAsia="宋体" w:cs="宋体"/>
          <w:b/>
          <w:kern w:val="0"/>
          <w:szCs w:val="21"/>
        </w:rPr>
        <w:t>时间：</w:t>
      </w:r>
      <w:r>
        <w:rPr>
          <w:rFonts w:hint="eastAsia" w:ascii="宋体" w:hAnsi="宋体" w:eastAsia="宋体" w:cs="宋体"/>
          <w:b/>
          <w:kern w:val="0"/>
          <w:szCs w:val="21"/>
          <w:u w:val="single"/>
          <w:lang w:val="en-US" w:eastAsia="zh-CN"/>
        </w:rPr>
        <w:t xml:space="preserve">   </w:t>
      </w:r>
      <w:r>
        <w:rPr>
          <w:rFonts w:hint="eastAsia" w:ascii="宋体" w:hAnsi="宋体" w:eastAsia="宋体" w:cs="宋体"/>
          <w:kern w:val="0"/>
          <w:szCs w:val="21"/>
        </w:rPr>
        <w:t>年</w:t>
      </w:r>
      <w:r>
        <w:rPr>
          <w:rFonts w:hint="eastAsia" w:ascii="宋体" w:hAnsi="宋体" w:eastAsia="宋体" w:cs="宋体"/>
          <w:b/>
          <w:kern w:val="0"/>
          <w:szCs w:val="21"/>
          <w:u w:val="single"/>
          <w:lang w:val="en-US" w:eastAsia="zh-CN"/>
        </w:rPr>
        <w:t xml:space="preserve">   </w:t>
      </w:r>
      <w:r>
        <w:rPr>
          <w:rFonts w:hint="eastAsia" w:ascii="宋体" w:hAnsi="宋体" w:eastAsia="宋体" w:cs="宋体"/>
          <w:kern w:val="0"/>
          <w:szCs w:val="21"/>
        </w:rPr>
        <w:t>月</w:t>
      </w:r>
      <w:r>
        <w:rPr>
          <w:rFonts w:hint="eastAsia" w:ascii="宋体" w:hAnsi="宋体" w:eastAsia="宋体" w:cs="宋体"/>
          <w:kern w:val="0"/>
          <w:szCs w:val="21"/>
          <w:lang w:val="en-US" w:eastAsia="zh-CN"/>
        </w:rPr>
        <w:t xml:space="preserve"> </w:t>
      </w:r>
      <w:r>
        <w:rPr>
          <w:rFonts w:hint="eastAsia" w:ascii="宋体" w:hAnsi="宋体" w:eastAsia="宋体" w:cs="宋体"/>
          <w:b/>
          <w:bCs/>
          <w:kern w:val="0"/>
          <w:szCs w:val="21"/>
          <w:u w:val="single"/>
          <w:lang w:val="en-US" w:eastAsia="zh-CN"/>
        </w:rPr>
        <w:t xml:space="preserve">    </w:t>
      </w:r>
      <w:r>
        <w:rPr>
          <w:rFonts w:hint="eastAsia" w:ascii="宋体" w:hAnsi="宋体" w:eastAsia="宋体" w:cs="宋体"/>
          <w:kern w:val="0"/>
          <w:szCs w:val="21"/>
        </w:rPr>
        <w:t>日</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截止</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至下</w:t>
      </w:r>
      <w:r>
        <w:rPr>
          <w:rFonts w:hint="eastAsia" w:ascii="宋体" w:hAnsi="宋体" w:eastAsia="宋体" w:cs="宋体"/>
          <w:kern w:val="0"/>
          <w:szCs w:val="21"/>
          <w:lang w:val="en-US" w:eastAsia="zh-CN"/>
        </w:rPr>
        <w:t xml:space="preserve">午18:00   </w:t>
      </w:r>
      <w:r>
        <w:rPr>
          <w:rFonts w:hint="eastAsia" w:ascii="宋体" w:hAnsi="宋体" w:eastAsia="宋体" w:cs="宋体"/>
          <w:kern w:val="0"/>
          <w:szCs w:val="21"/>
        </w:rPr>
        <w:t>（北京时间，下同）；若提前收到</w:t>
      </w:r>
      <w:r>
        <w:rPr>
          <w:rFonts w:hint="eastAsia" w:ascii="宋体" w:hAnsi="宋体" w:eastAsia="宋体" w:cs="宋体"/>
          <w:kern w:val="0"/>
          <w:szCs w:val="21"/>
          <w:lang w:val="en-US" w:eastAsia="zh-CN"/>
        </w:rPr>
        <w:t>被邀请</w:t>
      </w:r>
      <w:r>
        <w:rPr>
          <w:rFonts w:hint="eastAsia" w:ascii="宋体" w:hAnsi="宋体" w:eastAsia="宋体" w:cs="宋体"/>
          <w:kern w:val="0"/>
          <w:szCs w:val="21"/>
        </w:rPr>
        <w:t>三家投标报价标书，则</w:t>
      </w:r>
      <w:r>
        <w:rPr>
          <w:rFonts w:hint="eastAsia" w:ascii="宋体" w:hAnsi="宋体" w:eastAsia="宋体" w:cs="宋体"/>
          <w:kern w:val="0"/>
          <w:szCs w:val="21"/>
          <w:lang w:val="en-US" w:eastAsia="zh-CN"/>
        </w:rPr>
        <w:t>按</w:t>
      </w:r>
      <w:r>
        <w:rPr>
          <w:rFonts w:hint="eastAsia" w:ascii="宋体" w:hAnsi="宋体" w:eastAsia="宋体" w:cs="宋体"/>
          <w:kern w:val="0"/>
          <w:szCs w:val="21"/>
        </w:rPr>
        <w:t>投标报价文件递交截止。</w:t>
      </w:r>
    </w:p>
    <w:p w14:paraId="63B356F2">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b/>
          <w:kern w:val="0"/>
          <w:szCs w:val="21"/>
        </w:rPr>
        <w:t>七、开标评标时间（投标截止时间）：</w:t>
      </w:r>
      <w:r>
        <w:rPr>
          <w:rFonts w:hint="eastAsia" w:ascii="宋体" w:hAnsi="宋体" w:eastAsia="宋体" w:cs="宋体"/>
          <w:kern w:val="0"/>
          <w:szCs w:val="21"/>
        </w:rPr>
        <w:t xml:space="preserve">投标文件截止后5天内；开标地点：另行通知； </w:t>
      </w:r>
    </w:p>
    <w:p w14:paraId="0B31CAB5">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b/>
          <w:kern w:val="0"/>
          <w:szCs w:val="21"/>
        </w:rPr>
      </w:pPr>
      <w:r>
        <w:rPr>
          <w:rFonts w:hint="eastAsia" w:ascii="宋体" w:hAnsi="宋体" w:eastAsia="宋体" w:cs="宋体"/>
          <w:b/>
          <w:kern w:val="0"/>
          <w:szCs w:val="21"/>
        </w:rPr>
        <w:t>八、</w:t>
      </w:r>
      <w:r>
        <w:rPr>
          <w:rFonts w:hint="eastAsia" w:ascii="宋体" w:hAnsi="宋体" w:eastAsia="宋体" w:cs="宋体"/>
          <w:b/>
          <w:kern w:val="0"/>
          <w:szCs w:val="21"/>
          <w:lang w:val="en-US" w:eastAsia="zh-CN"/>
        </w:rPr>
        <w:t>被邀请人</w:t>
      </w:r>
      <w:r>
        <w:rPr>
          <w:rFonts w:hint="eastAsia" w:ascii="宋体" w:hAnsi="宋体" w:eastAsia="宋体" w:cs="宋体"/>
          <w:b/>
          <w:kern w:val="0"/>
          <w:szCs w:val="21"/>
        </w:rPr>
        <w:t>招标文件投递方式：</w:t>
      </w:r>
    </w:p>
    <w:p w14:paraId="3935C7D0">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kern w:val="0"/>
          <w:szCs w:val="21"/>
        </w:rPr>
        <w:t>招标人：深圳市微空间建筑科技有限公司</w:t>
      </w:r>
    </w:p>
    <w:p w14:paraId="0E7360AB">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宋体" w:hAnsi="宋体" w:eastAsia="宋体" w:cs="宋体"/>
          <w:kern w:val="0"/>
          <w:szCs w:val="21"/>
          <w:lang w:val="en-US" w:eastAsia="zh-CN"/>
        </w:rPr>
      </w:pPr>
      <w:r>
        <w:rPr>
          <w:rFonts w:hint="eastAsia" w:ascii="宋体" w:hAnsi="宋体" w:eastAsia="宋体" w:cs="宋体"/>
          <w:kern w:val="0"/>
          <w:szCs w:val="21"/>
        </w:rPr>
        <w:t>招标人地址：</w:t>
      </w:r>
      <w:r>
        <w:rPr>
          <w:rFonts w:hint="eastAsia" w:ascii="宋体" w:hAnsi="宋体" w:eastAsia="宋体" w:cs="宋体"/>
          <w:kern w:val="0"/>
          <w:szCs w:val="21"/>
          <w:lang w:val="en-US" w:eastAsia="zh-CN"/>
        </w:rPr>
        <w:t>深圳市南山区福龙路与福龙路入口交叉口西南100米微空间</w:t>
      </w:r>
    </w:p>
    <w:p w14:paraId="4B809E9F">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宋体" w:hAnsi="宋体" w:eastAsia="宋体" w:cs="宋体"/>
          <w:kern w:val="0"/>
          <w:szCs w:val="21"/>
          <w:lang w:val="en-US" w:eastAsia="zh-CN"/>
        </w:rPr>
      </w:pPr>
      <w:r>
        <w:rPr>
          <w:rFonts w:hint="eastAsia" w:ascii="宋体" w:hAnsi="宋体" w:eastAsia="宋体" w:cs="宋体"/>
          <w:kern w:val="0"/>
          <w:szCs w:val="21"/>
        </w:rPr>
        <w:t>联系人：</w:t>
      </w:r>
      <w:r>
        <w:rPr>
          <w:rFonts w:hint="eastAsia" w:ascii="宋体" w:hAnsi="宋体" w:eastAsia="宋体" w:cs="宋体"/>
          <w:kern w:val="0"/>
          <w:szCs w:val="21"/>
          <w:lang w:val="en-US" w:eastAsia="zh-CN"/>
        </w:rPr>
        <w:t>张工</w:t>
      </w:r>
    </w:p>
    <w:p w14:paraId="64BEE362">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宋体" w:hAnsi="宋体" w:eastAsia="宋体" w:cs="宋体"/>
          <w:kern w:val="0"/>
          <w:szCs w:val="21"/>
          <w:lang w:val="en-US" w:eastAsia="zh-CN"/>
        </w:rPr>
      </w:pPr>
      <w:r>
        <w:rPr>
          <w:rFonts w:hint="eastAsia" w:ascii="宋体" w:hAnsi="宋体" w:eastAsia="宋体" w:cs="宋体"/>
          <w:kern w:val="0"/>
          <w:szCs w:val="21"/>
        </w:rPr>
        <w:t>电话：</w:t>
      </w:r>
      <w:r>
        <w:rPr>
          <w:rFonts w:hint="eastAsia" w:ascii="宋体" w:hAnsi="宋体" w:eastAsia="宋体" w:cs="宋体"/>
          <w:kern w:val="0"/>
          <w:szCs w:val="21"/>
          <w:lang w:val="en-US" w:eastAsia="zh-CN"/>
        </w:rPr>
        <w:t>13937519805</w:t>
      </w:r>
    </w:p>
    <w:p w14:paraId="243672BD">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宋体" w:hAnsi="宋体" w:eastAsia="宋体" w:cs="宋体"/>
          <w:kern w:val="0"/>
          <w:szCs w:val="21"/>
          <w:lang w:val="en-US" w:eastAsia="zh-CN"/>
        </w:rPr>
      </w:pPr>
      <w:r>
        <w:rPr>
          <w:rFonts w:hint="eastAsia" w:ascii="宋体" w:hAnsi="宋体" w:eastAsia="宋体" w:cs="宋体"/>
          <w:kern w:val="0"/>
          <w:szCs w:val="21"/>
        </w:rPr>
        <w:t>邮箱：</w:t>
      </w:r>
      <w:r>
        <w:rPr>
          <w:rFonts w:hint="eastAsia" w:ascii="宋体" w:hAnsi="宋体" w:eastAsia="宋体" w:cs="宋体"/>
          <w:lang w:val="en-US" w:eastAsia="zh-CN"/>
        </w:rPr>
        <w:t>798907151@qq.com</w:t>
      </w:r>
    </w:p>
    <w:p w14:paraId="3A5E11EE">
      <w:pPr>
        <w:pStyle w:val="3"/>
        <w:rPr>
          <w:rFonts w:hint="eastAsia" w:ascii="宋体" w:hAnsi="宋体" w:eastAsia="宋体" w:cs="宋体"/>
          <w:kern w:val="0"/>
          <w:szCs w:val="21"/>
        </w:rPr>
      </w:pPr>
    </w:p>
    <w:p w14:paraId="5653E94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30" w:firstLineChars="2300"/>
        <w:jc w:val="both"/>
        <w:textAlignment w:val="auto"/>
        <w:rPr>
          <w:rFonts w:hint="eastAsia" w:ascii="宋体" w:hAnsi="宋体" w:eastAsia="宋体" w:cs="宋体"/>
          <w:kern w:val="0"/>
          <w:szCs w:val="21"/>
        </w:rPr>
      </w:pPr>
      <w:r>
        <w:rPr>
          <w:rFonts w:hint="eastAsia" w:ascii="宋体" w:hAnsi="宋体" w:eastAsia="宋体" w:cs="宋体"/>
          <w:kern w:val="0"/>
          <w:szCs w:val="21"/>
        </w:rPr>
        <w:t>深圳市微空间建筑科技有限公司</w:t>
      </w:r>
    </w:p>
    <w:p w14:paraId="75DDE5FE">
      <w:pPr>
        <w:keepNext w:val="0"/>
        <w:keepLines w:val="0"/>
        <w:pageBreakBefore w:val="0"/>
        <w:kinsoku/>
        <w:wordWrap/>
        <w:overflowPunct/>
        <w:topLinePunct w:val="0"/>
        <w:autoSpaceDE/>
        <w:autoSpaceDN/>
        <w:bidi w:val="0"/>
        <w:adjustRightInd/>
        <w:snapToGrid/>
        <w:spacing w:line="360" w:lineRule="auto"/>
        <w:ind w:right="420" w:firstLine="5985" w:firstLineChars="2850"/>
        <w:textAlignment w:val="auto"/>
        <w:rPr>
          <w:rFonts w:hint="eastAsia" w:ascii="宋体" w:hAnsi="宋体" w:eastAsia="宋体" w:cs="宋体"/>
        </w:rPr>
      </w:pP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p>
    <w:p w14:paraId="1839C83A">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rPr>
      </w:pPr>
    </w:p>
    <w:p w14:paraId="38CCB19D">
      <w:pPr>
        <w:pStyle w:val="6"/>
        <w:jc w:val="both"/>
        <w:rPr>
          <w:rFonts w:hint="eastAsia" w:cs="宋体"/>
          <w:b/>
          <w:sz w:val="44"/>
          <w:szCs w:val="44"/>
          <w:lang w:val="en-US" w:eastAsia="zh-CN"/>
        </w:rPr>
        <w:sectPr>
          <w:pgSz w:w="11906" w:h="16838"/>
          <w:pgMar w:top="1440" w:right="1800" w:bottom="1440" w:left="1800" w:header="851" w:footer="992" w:gutter="0"/>
          <w:cols w:space="425" w:num="1"/>
          <w:docGrid w:type="lines" w:linePitch="312" w:charSpace="0"/>
        </w:sectPr>
      </w:pPr>
    </w:p>
    <w:p w14:paraId="0FCCD310">
      <w:pPr>
        <w:pStyle w:val="6"/>
        <w:numPr>
          <w:ilvl w:val="0"/>
          <w:numId w:val="0"/>
        </w:numPr>
        <w:jc w:val="center"/>
        <w:rPr>
          <w:rFonts w:hint="eastAsia" w:cs="宋体"/>
          <w:b/>
          <w:sz w:val="44"/>
          <w:szCs w:val="44"/>
          <w:lang w:val="en-US" w:eastAsia="zh-CN"/>
        </w:rPr>
      </w:pPr>
      <w:r>
        <w:rPr>
          <w:rFonts w:hint="eastAsia" w:cs="宋体"/>
          <w:b/>
          <w:sz w:val="44"/>
          <w:szCs w:val="44"/>
          <w:lang w:val="en-US" w:eastAsia="zh-CN"/>
        </w:rPr>
        <w:t>第二章 响应投标报价文件格式</w:t>
      </w:r>
    </w:p>
    <w:p w14:paraId="5400AA5F">
      <w:pPr>
        <w:rPr>
          <w:rFonts w:hint="default"/>
          <w:lang w:val="en-US" w:eastAsia="zh-CN"/>
        </w:rPr>
      </w:pPr>
      <w:r>
        <w:rPr>
          <w:rFonts w:hint="eastAsia"/>
          <w:lang w:val="en-US" w:eastAsia="zh-CN"/>
        </w:rPr>
        <w:t xml:space="preserve">                     </w:t>
      </w:r>
      <w:r>
        <w:rPr>
          <w:rFonts w:hint="eastAsia" w:ascii="宋体" w:hAnsi="宋体" w:eastAsia="宋体" w:cs="宋体"/>
        </w:rPr>
        <w:t>（</w:t>
      </w:r>
      <w:r>
        <w:rPr>
          <w:rFonts w:hint="eastAsia" w:ascii="宋体" w:hAnsi="宋体" w:eastAsia="宋体" w:cs="宋体"/>
          <w:lang w:eastAsia="zh-CN"/>
        </w:rPr>
        <w:t>制作响应投标报价文件时需删除此段落标注</w:t>
      </w:r>
      <w:r>
        <w:rPr>
          <w:rFonts w:hint="eastAsia" w:ascii="宋体" w:hAnsi="宋体" w:eastAsia="宋体" w:cs="宋体"/>
        </w:rPr>
        <w:t>）</w:t>
      </w:r>
    </w:p>
    <w:p w14:paraId="5D1E064D">
      <w:pPr>
        <w:numPr>
          <w:ilvl w:val="0"/>
          <w:numId w:val="0"/>
        </w:numPr>
        <w:ind w:leftChars="0"/>
        <w:rPr>
          <w:rFonts w:hint="default"/>
          <w:lang w:val="en-US" w:eastAsia="zh-CN"/>
        </w:rPr>
      </w:pPr>
      <w:r>
        <w:rPr>
          <w:rFonts w:hint="eastAsia"/>
          <w:lang w:val="en-US" w:eastAsia="zh-CN"/>
        </w:rPr>
        <w:t xml:space="preserve">                         </w:t>
      </w:r>
    </w:p>
    <w:p w14:paraId="78EAC0B0">
      <w:pPr>
        <w:pStyle w:val="6"/>
        <w:jc w:val="center"/>
        <w:rPr>
          <w:rFonts w:hint="eastAsia" w:ascii="宋体" w:hAnsi="宋体" w:eastAsia="宋体" w:cs="宋体"/>
          <w:b/>
          <w:sz w:val="100"/>
          <w:szCs w:val="100"/>
          <w:lang w:val="en-US" w:eastAsia="zh-CN"/>
        </w:rPr>
      </w:pPr>
    </w:p>
    <w:p w14:paraId="2431BD88">
      <w:pPr>
        <w:pStyle w:val="6"/>
        <w:jc w:val="center"/>
        <w:rPr>
          <w:rFonts w:hint="eastAsia" w:cs="宋体"/>
          <w:b/>
          <w:sz w:val="72"/>
          <w:szCs w:val="72"/>
          <w:lang w:val="en-US" w:eastAsia="zh-CN"/>
        </w:rPr>
      </w:pPr>
    </w:p>
    <w:p w14:paraId="1D5AA3C9">
      <w:pPr>
        <w:pStyle w:val="6"/>
        <w:jc w:val="center"/>
        <w:rPr>
          <w:rFonts w:hint="eastAsia" w:ascii="宋体" w:hAnsi="宋体" w:eastAsia="宋体" w:cs="宋体"/>
          <w:b/>
          <w:sz w:val="72"/>
          <w:szCs w:val="72"/>
        </w:rPr>
      </w:pPr>
      <w:r>
        <w:rPr>
          <w:rFonts w:hint="eastAsia" w:cs="宋体"/>
          <w:b/>
          <w:sz w:val="72"/>
          <w:szCs w:val="72"/>
          <w:lang w:val="en-US" w:eastAsia="zh-CN"/>
        </w:rPr>
        <w:t>响应</w:t>
      </w:r>
      <w:r>
        <w:rPr>
          <w:rFonts w:hint="eastAsia" w:ascii="宋体" w:hAnsi="宋体" w:eastAsia="宋体" w:cs="宋体"/>
          <w:b/>
          <w:sz w:val="72"/>
          <w:szCs w:val="72"/>
          <w:lang w:val="en-US" w:eastAsia="zh-CN"/>
        </w:rPr>
        <w:t>投标报价</w:t>
      </w:r>
      <w:r>
        <w:rPr>
          <w:rFonts w:hint="eastAsia" w:ascii="宋体" w:hAnsi="宋体" w:eastAsia="宋体" w:cs="宋体"/>
          <w:b/>
          <w:sz w:val="72"/>
          <w:szCs w:val="72"/>
        </w:rPr>
        <w:t>文件</w:t>
      </w:r>
    </w:p>
    <w:p w14:paraId="274FC5EB">
      <w:pPr>
        <w:rPr>
          <w:rFonts w:hint="eastAsia" w:ascii="宋体" w:hAnsi="宋体" w:eastAsia="宋体" w:cs="宋体"/>
          <w:b/>
          <w:sz w:val="72"/>
          <w:szCs w:val="72"/>
        </w:rPr>
      </w:pPr>
    </w:p>
    <w:p w14:paraId="0936A5AE">
      <w:pPr>
        <w:pStyle w:val="2"/>
        <w:rPr>
          <w:rFonts w:hint="eastAsia" w:ascii="宋体" w:hAnsi="宋体" w:eastAsia="宋体" w:cs="宋体"/>
          <w:b/>
          <w:sz w:val="72"/>
          <w:szCs w:val="72"/>
        </w:rPr>
      </w:pPr>
    </w:p>
    <w:p w14:paraId="621A7CEE">
      <w:pPr>
        <w:pStyle w:val="4"/>
        <w:rPr>
          <w:rFonts w:hint="eastAsia" w:ascii="宋体" w:hAnsi="宋体" w:eastAsia="宋体" w:cs="宋体"/>
          <w:b/>
          <w:sz w:val="72"/>
          <w:szCs w:val="72"/>
        </w:rPr>
      </w:pPr>
    </w:p>
    <w:p w14:paraId="3A4270CF">
      <w:pPr>
        <w:rPr>
          <w:rFonts w:hint="eastAsia" w:ascii="宋体" w:hAnsi="宋体" w:eastAsia="宋体" w:cs="宋体"/>
        </w:rPr>
      </w:pPr>
    </w:p>
    <w:p w14:paraId="16F2FDE2">
      <w:pPr>
        <w:pStyle w:val="6"/>
        <w:rPr>
          <w:rFonts w:hint="eastAsia" w:ascii="宋体" w:hAnsi="宋体" w:eastAsia="宋体" w:cs="宋体"/>
        </w:rPr>
      </w:pPr>
    </w:p>
    <w:p w14:paraId="3BE1D8D2">
      <w:pPr>
        <w:pStyle w:val="6"/>
        <w:spacing w:line="720" w:lineRule="auto"/>
        <w:ind w:left="2674" w:leftChars="628" w:hanging="1355" w:hangingChars="500"/>
        <w:jc w:val="left"/>
        <w:rPr>
          <w:rFonts w:hint="eastAsia" w:asciiTheme="minorEastAsia" w:hAnsiTheme="minorEastAsia" w:eastAsiaTheme="minorEastAsia" w:cstheme="minorEastAsia"/>
          <w:b/>
          <w:bCs/>
          <w:color w:val="000000"/>
          <w:kern w:val="0"/>
          <w:sz w:val="28"/>
          <w:szCs w:val="28"/>
          <w:u w:val="single"/>
        </w:rPr>
      </w:pPr>
      <w:r>
        <w:rPr>
          <w:rFonts w:hint="eastAsia" w:ascii="宋体" w:hAnsi="宋体" w:eastAsia="宋体" w:cs="宋体"/>
          <w:b/>
          <w:bCs/>
        </w:rPr>
        <w:t>项目名称：</w:t>
      </w:r>
      <w:r>
        <w:rPr>
          <w:rFonts w:hint="eastAsia" w:asciiTheme="minorEastAsia" w:hAnsiTheme="minorEastAsia" w:eastAsiaTheme="minorEastAsia" w:cstheme="minorEastAsia"/>
          <w:b/>
          <w:bCs/>
          <w:sz w:val="28"/>
          <w:szCs w:val="28"/>
          <w:u w:val="single"/>
          <w:lang w:val="en-US" w:eastAsia="zh-CN"/>
        </w:rPr>
        <w:t>2026年001批次藏式公厕基础施工采购项目</w:t>
      </w:r>
    </w:p>
    <w:p w14:paraId="4F8B825A">
      <w:pPr>
        <w:pStyle w:val="6"/>
        <w:spacing w:line="720" w:lineRule="auto"/>
        <w:ind w:firstLine="1355" w:firstLineChars="500"/>
        <w:rPr>
          <w:rFonts w:hint="default" w:ascii="宋体" w:hAnsi="宋体" w:eastAsia="宋体" w:cs="宋体"/>
          <w:b/>
          <w:bCs/>
          <w:u w:val="single"/>
          <w:lang w:val="en-US" w:eastAsia="zh-CN"/>
        </w:rPr>
      </w:pPr>
      <w:r>
        <w:rPr>
          <w:rFonts w:hint="eastAsia" w:ascii="宋体" w:hAnsi="宋体" w:eastAsia="宋体" w:cs="宋体"/>
          <w:b/>
          <w:bCs/>
        </w:rPr>
        <w:t>投标单位：</w:t>
      </w:r>
      <w:r>
        <w:rPr>
          <w:rFonts w:hint="eastAsia" w:ascii="宋体" w:hAnsi="宋体" w:eastAsia="宋体" w:cs="宋体"/>
          <w:b/>
          <w:bCs/>
          <w:u w:val="single"/>
        </w:rPr>
        <w:t xml:space="preserve">                               </w:t>
      </w:r>
      <w:r>
        <w:rPr>
          <w:rFonts w:hint="eastAsia" w:cs="宋体"/>
          <w:b/>
          <w:bCs/>
          <w:u w:val="single"/>
          <w:lang w:val="en-US" w:eastAsia="zh-CN"/>
        </w:rPr>
        <w:t xml:space="preserve">      </w:t>
      </w:r>
    </w:p>
    <w:p w14:paraId="538B5A2A">
      <w:pPr>
        <w:pStyle w:val="6"/>
        <w:spacing w:line="720" w:lineRule="auto"/>
        <w:ind w:firstLine="1355" w:firstLineChars="500"/>
        <w:rPr>
          <w:rFonts w:hint="eastAsia" w:ascii="宋体" w:hAnsi="宋体" w:eastAsia="宋体" w:cs="宋体"/>
          <w:b/>
          <w:bCs/>
        </w:rPr>
      </w:pPr>
      <w:r>
        <w:rPr>
          <w:rFonts w:hint="eastAsia" w:ascii="宋体" w:hAnsi="宋体" w:eastAsia="宋体" w:cs="宋体"/>
          <w:b/>
          <w:bCs/>
        </w:rPr>
        <w:t>编制日期：</w:t>
      </w:r>
      <w:r>
        <w:rPr>
          <w:rFonts w:hint="eastAsia" w:ascii="宋体" w:hAnsi="宋体" w:eastAsia="宋体" w:cs="宋体"/>
          <w:b/>
          <w:bCs/>
          <w:color w:val="auto"/>
        </w:rPr>
        <w:t xml:space="preserve"> </w:t>
      </w:r>
      <w:r>
        <w:rPr>
          <w:rFonts w:hint="eastAsia" w:ascii="宋体" w:hAnsi="宋体" w:eastAsia="宋体" w:cs="宋体"/>
          <w:b/>
          <w:bCs/>
          <w:color w:val="auto"/>
          <w:u w:val="single"/>
        </w:rPr>
        <w:t xml:space="preserve"> 202</w:t>
      </w:r>
      <w:r>
        <w:rPr>
          <w:rFonts w:hint="eastAsia" w:cs="宋体"/>
          <w:b/>
          <w:bCs/>
          <w:color w:val="auto"/>
          <w:u w:val="single"/>
          <w:lang w:val="en-US" w:eastAsia="zh-CN"/>
        </w:rPr>
        <w:t>6</w:t>
      </w:r>
      <w:r>
        <w:rPr>
          <w:rFonts w:hint="eastAsia" w:ascii="宋体" w:hAnsi="宋体" w:eastAsia="宋体" w:cs="宋体"/>
          <w:b/>
          <w:bCs/>
          <w:color w:val="auto"/>
        </w:rPr>
        <w:t>年</w:t>
      </w:r>
      <w:r>
        <w:rPr>
          <w:rFonts w:hint="eastAsia" w:ascii="宋体" w:hAnsi="宋体" w:eastAsia="宋体" w:cs="宋体"/>
          <w:b/>
          <w:bCs/>
          <w:color w:val="auto"/>
          <w:u w:val="single"/>
        </w:rPr>
        <w:t xml:space="preserve">      </w:t>
      </w:r>
      <w:r>
        <w:rPr>
          <w:rFonts w:hint="eastAsia" w:ascii="宋体" w:hAnsi="宋体" w:eastAsia="宋体" w:cs="宋体"/>
          <w:b/>
          <w:bCs/>
          <w:color w:val="auto"/>
        </w:rPr>
        <w:t>月</w:t>
      </w:r>
      <w:r>
        <w:rPr>
          <w:rFonts w:hint="eastAsia" w:ascii="宋体" w:hAnsi="宋体" w:eastAsia="宋体" w:cs="宋体"/>
          <w:b/>
          <w:bCs/>
          <w:color w:val="auto"/>
          <w:u w:val="single"/>
        </w:rPr>
        <w:t xml:space="preserve">      </w:t>
      </w:r>
      <w:r>
        <w:rPr>
          <w:rFonts w:hint="eastAsia" w:ascii="宋体" w:hAnsi="宋体" w:eastAsia="宋体" w:cs="宋体"/>
          <w:b/>
          <w:bCs/>
          <w:color w:val="auto"/>
        </w:rPr>
        <w:t>日</w:t>
      </w:r>
    </w:p>
    <w:p w14:paraId="3D57A65B">
      <w:pPr>
        <w:widowControl/>
        <w:snapToGrid w:val="0"/>
        <w:spacing w:line="288" w:lineRule="auto"/>
        <w:ind w:right="-178" w:rightChars="-85"/>
        <w:rPr>
          <w:rFonts w:hint="eastAsia" w:ascii="宋体" w:hAnsi="宋体" w:eastAsia="宋体" w:cs="宋体"/>
          <w:b/>
        </w:rPr>
        <w:sectPr>
          <w:pgSz w:w="11906" w:h="16838"/>
          <w:pgMar w:top="1440" w:right="1800" w:bottom="1440" w:left="1800" w:header="851" w:footer="992" w:gutter="0"/>
          <w:cols w:space="425" w:num="1"/>
          <w:docGrid w:type="lines" w:linePitch="312" w:charSpace="0"/>
        </w:sectPr>
      </w:pPr>
    </w:p>
    <w:p w14:paraId="7203C5BC">
      <w:pPr>
        <w:widowControl/>
        <w:snapToGrid w:val="0"/>
        <w:spacing w:line="288" w:lineRule="auto"/>
        <w:ind w:right="-178" w:rightChars="-85"/>
        <w:rPr>
          <w:rFonts w:hint="eastAsia" w:ascii="宋体" w:hAnsi="宋体" w:eastAsia="宋体" w:cs="宋体"/>
          <w:b/>
          <w:kern w:val="0"/>
          <w:szCs w:val="21"/>
        </w:rPr>
      </w:pPr>
      <w:r>
        <w:rPr>
          <w:rFonts w:hint="eastAsia" w:ascii="宋体" w:hAnsi="宋体" w:eastAsia="宋体" w:cs="宋体"/>
          <w:b/>
        </w:rPr>
        <w:t>附件1：</w:t>
      </w:r>
    </w:p>
    <w:p w14:paraId="6F378357">
      <w:pPr>
        <w:spacing w:line="288" w:lineRule="auto"/>
        <w:jc w:val="center"/>
        <w:outlineLvl w:val="1"/>
        <w:rPr>
          <w:rFonts w:hint="eastAsia" w:ascii="宋体" w:hAnsi="宋体" w:eastAsia="宋体" w:cs="宋体"/>
          <w:b/>
          <w:kern w:val="0"/>
          <w:sz w:val="36"/>
          <w:szCs w:val="36"/>
        </w:rPr>
      </w:pPr>
      <w:bookmarkStart w:id="0" w:name="_Toc31775"/>
      <w:bookmarkStart w:id="1" w:name="_Toc6163"/>
      <w:bookmarkStart w:id="2" w:name="_Toc10460195"/>
      <w:r>
        <w:rPr>
          <w:rFonts w:hint="eastAsia" w:ascii="宋体" w:hAnsi="宋体" w:eastAsia="宋体" w:cs="宋体"/>
          <w:b/>
          <w:kern w:val="0"/>
          <w:sz w:val="36"/>
          <w:szCs w:val="36"/>
          <w:lang w:val="en-US" w:eastAsia="zh-CN"/>
        </w:rPr>
        <w:t>响应</w:t>
      </w:r>
      <w:r>
        <w:rPr>
          <w:rFonts w:hint="eastAsia" w:ascii="宋体" w:hAnsi="宋体" w:eastAsia="宋体" w:cs="宋体"/>
          <w:b/>
          <w:kern w:val="0"/>
          <w:sz w:val="36"/>
          <w:szCs w:val="36"/>
        </w:rPr>
        <w:t>确认函</w:t>
      </w:r>
      <w:bookmarkEnd w:id="0"/>
      <w:bookmarkEnd w:id="1"/>
      <w:bookmarkEnd w:id="2"/>
    </w:p>
    <w:p w14:paraId="527CDC3A">
      <w:pPr>
        <w:spacing w:line="288" w:lineRule="auto"/>
        <w:rPr>
          <w:rFonts w:hint="eastAsia" w:ascii="宋体" w:hAnsi="宋体" w:eastAsia="宋体" w:cs="宋体"/>
          <w:b/>
          <w:kern w:val="0"/>
          <w:szCs w:val="21"/>
        </w:rPr>
      </w:pPr>
    </w:p>
    <w:p w14:paraId="1172CB0D">
      <w:pPr>
        <w:spacing w:line="288" w:lineRule="auto"/>
        <w:rPr>
          <w:rFonts w:hint="eastAsia" w:ascii="宋体" w:hAnsi="宋体" w:eastAsia="宋体" w:cs="宋体"/>
          <w:b/>
          <w:kern w:val="0"/>
          <w:szCs w:val="21"/>
          <w:u w:val="single"/>
        </w:rPr>
      </w:pPr>
    </w:p>
    <w:p w14:paraId="527AE700">
      <w:pPr>
        <w:spacing w:line="288" w:lineRule="auto"/>
        <w:rPr>
          <w:rFonts w:hint="eastAsia" w:ascii="宋体" w:hAnsi="宋体" w:eastAsia="宋体" w:cs="宋体"/>
          <w:kern w:val="0"/>
          <w:szCs w:val="21"/>
        </w:rPr>
      </w:pPr>
      <w:r>
        <w:rPr>
          <w:rFonts w:hint="eastAsia" w:ascii="宋体" w:hAnsi="宋体" w:eastAsia="宋体" w:cs="宋体"/>
          <w:b/>
          <w:kern w:val="0"/>
          <w:szCs w:val="21"/>
          <w:u w:val="single"/>
        </w:rPr>
        <w:t>深圳市微空间建筑科技有限公司</w:t>
      </w:r>
      <w:r>
        <w:rPr>
          <w:rFonts w:hint="eastAsia" w:ascii="宋体" w:hAnsi="宋体" w:eastAsia="宋体" w:cs="宋体"/>
          <w:szCs w:val="21"/>
        </w:rPr>
        <w:t>：</w:t>
      </w:r>
    </w:p>
    <w:p w14:paraId="1252A992">
      <w:pPr>
        <w:spacing w:line="288" w:lineRule="auto"/>
        <w:rPr>
          <w:rFonts w:hint="eastAsia" w:ascii="宋体" w:hAnsi="宋体" w:eastAsia="宋体" w:cs="宋体"/>
          <w:b/>
          <w:kern w:val="0"/>
          <w:szCs w:val="21"/>
        </w:rPr>
      </w:pPr>
    </w:p>
    <w:p w14:paraId="745494C7">
      <w:pPr>
        <w:spacing w:line="288" w:lineRule="auto"/>
        <w:ind w:firstLine="420" w:firstLineChars="200"/>
        <w:jc w:val="left"/>
        <w:rPr>
          <w:rFonts w:hint="eastAsia" w:ascii="宋体" w:hAnsi="宋体" w:eastAsia="宋体" w:cs="宋体"/>
          <w:szCs w:val="21"/>
          <w:u w:val="single"/>
        </w:rPr>
      </w:pPr>
      <w:r>
        <w:rPr>
          <w:rFonts w:hint="eastAsia" w:ascii="宋体" w:hAnsi="宋体" w:eastAsia="宋体" w:cs="宋体"/>
          <w:kern w:val="0"/>
          <w:szCs w:val="21"/>
        </w:rPr>
        <w:t>经研究，我单位决定派出由项目负责人</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cs="宋体"/>
          <w:szCs w:val="21"/>
          <w:lang w:val="en-US" w:eastAsia="zh-CN"/>
        </w:rPr>
        <w:t>响应</w:t>
      </w:r>
      <w:r>
        <w:rPr>
          <w:rFonts w:hint="eastAsia" w:ascii="宋体" w:hAnsi="宋体" w:eastAsia="宋体" w:cs="宋体"/>
          <w:kern w:val="0"/>
          <w:szCs w:val="21"/>
          <w:u w:val="single"/>
          <w:lang w:val="en-US" w:eastAsia="zh-CN"/>
        </w:rPr>
        <w:t>2026年001批次藏式公厕基础施工采购项目</w:t>
      </w:r>
      <w:r>
        <w:rPr>
          <w:rFonts w:hint="eastAsia" w:ascii="宋体" w:hAnsi="宋体" w:eastAsia="宋体" w:cs="宋体"/>
          <w:kern w:val="0"/>
          <w:szCs w:val="21"/>
          <w:lang w:val="en-US" w:eastAsia="zh-CN"/>
        </w:rPr>
        <w:t>邀请</w:t>
      </w:r>
      <w:r>
        <w:rPr>
          <w:rFonts w:hint="eastAsia" w:ascii="宋体" w:hAnsi="宋体" w:eastAsia="宋体" w:cs="宋体"/>
          <w:kern w:val="0"/>
          <w:szCs w:val="21"/>
        </w:rPr>
        <w:t>的投标工作，并严格按照</w:t>
      </w:r>
      <w:r>
        <w:rPr>
          <w:rFonts w:hint="eastAsia" w:ascii="宋体" w:hAnsi="宋体" w:eastAsia="宋体" w:cs="宋体"/>
          <w:kern w:val="0"/>
          <w:szCs w:val="21"/>
          <w:lang w:val="en-US" w:eastAsia="zh-CN"/>
        </w:rPr>
        <w:t>邀请</w:t>
      </w:r>
      <w:r>
        <w:rPr>
          <w:rFonts w:hint="eastAsia" w:ascii="宋体" w:hAnsi="宋体" w:eastAsia="宋体" w:cs="宋体"/>
          <w:kern w:val="0"/>
          <w:szCs w:val="21"/>
        </w:rPr>
        <w:t>招标文件要求编制投标文件、参加投标。</w:t>
      </w:r>
    </w:p>
    <w:p w14:paraId="0F66CE07">
      <w:pPr>
        <w:spacing w:line="288" w:lineRule="auto"/>
        <w:ind w:firstLine="420" w:firstLineChars="200"/>
        <w:rPr>
          <w:rFonts w:hint="eastAsia" w:ascii="宋体" w:hAnsi="宋体" w:eastAsia="宋体" w:cs="宋体"/>
          <w:kern w:val="0"/>
          <w:szCs w:val="21"/>
        </w:rPr>
      </w:pPr>
    </w:p>
    <w:p w14:paraId="728CB932">
      <w:pPr>
        <w:spacing w:line="288" w:lineRule="auto"/>
        <w:ind w:firstLine="420" w:firstLineChars="200"/>
        <w:rPr>
          <w:rFonts w:hint="eastAsia" w:ascii="宋体" w:hAnsi="宋体" w:eastAsia="宋体" w:cs="宋体"/>
          <w:kern w:val="0"/>
          <w:szCs w:val="21"/>
        </w:rPr>
      </w:pPr>
    </w:p>
    <w:p w14:paraId="1EBC9341">
      <w:pPr>
        <w:spacing w:line="288"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联系人及联系方式如下：</w:t>
      </w:r>
    </w:p>
    <w:p w14:paraId="7451C4EE">
      <w:pPr>
        <w:spacing w:line="288" w:lineRule="auto"/>
        <w:ind w:firstLine="420" w:firstLineChars="200"/>
        <w:rPr>
          <w:rFonts w:hint="eastAsia" w:ascii="宋体" w:hAnsi="宋体" w:eastAsia="宋体" w:cs="宋体"/>
          <w:kern w:val="0"/>
          <w:szCs w:val="21"/>
        </w:rPr>
      </w:pPr>
    </w:p>
    <w:p w14:paraId="6C4C42A1">
      <w:pPr>
        <w:pStyle w:val="2"/>
        <w:rPr>
          <w:rFonts w:hint="eastAsia" w:eastAsia="宋体"/>
          <w:lang w:eastAsia="zh-CN"/>
        </w:rPr>
      </w:pPr>
    </w:p>
    <w:p w14:paraId="4F6EDD83">
      <w:pPr>
        <w:spacing w:line="288" w:lineRule="auto"/>
        <w:ind w:firstLine="420" w:firstLineChars="200"/>
        <w:rPr>
          <w:rFonts w:hint="eastAsia" w:ascii="宋体" w:hAnsi="宋体" w:eastAsia="宋体" w:cs="宋体"/>
          <w:kern w:val="0"/>
          <w:szCs w:val="21"/>
          <w:u w:val="single"/>
        </w:rPr>
      </w:pPr>
      <w:r>
        <w:rPr>
          <w:rFonts w:hint="eastAsia" w:ascii="宋体" w:hAnsi="宋体" w:eastAsia="宋体" w:cs="宋体"/>
          <w:kern w:val="0"/>
          <w:szCs w:val="21"/>
        </w:rPr>
        <w:t>联系人：</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职务：</w:t>
      </w:r>
      <w:r>
        <w:rPr>
          <w:rFonts w:hint="eastAsia" w:ascii="宋体" w:hAnsi="宋体" w:eastAsia="宋体" w:cs="宋体"/>
          <w:kern w:val="0"/>
          <w:szCs w:val="21"/>
          <w:u w:val="single"/>
        </w:rPr>
        <w:t xml:space="preserve">                   </w:t>
      </w:r>
    </w:p>
    <w:p w14:paraId="582EBA9A">
      <w:pPr>
        <w:spacing w:line="288" w:lineRule="auto"/>
        <w:ind w:firstLine="420" w:firstLineChars="200"/>
        <w:rPr>
          <w:rFonts w:hint="eastAsia" w:ascii="宋体" w:hAnsi="宋体" w:eastAsia="宋体" w:cs="宋体"/>
          <w:kern w:val="0"/>
          <w:szCs w:val="21"/>
          <w:u w:val="single"/>
        </w:rPr>
      </w:pPr>
      <w:r>
        <w:rPr>
          <w:rFonts w:hint="eastAsia" w:ascii="宋体" w:hAnsi="宋体" w:eastAsia="宋体" w:cs="宋体"/>
          <w:kern w:val="0"/>
          <w:szCs w:val="21"/>
        </w:rPr>
        <w:t>联系方式：</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E-mail：</w:t>
      </w:r>
      <w:r>
        <w:rPr>
          <w:rFonts w:hint="eastAsia" w:ascii="宋体" w:hAnsi="宋体" w:eastAsia="宋体" w:cs="宋体"/>
          <w:kern w:val="0"/>
          <w:szCs w:val="21"/>
          <w:u w:val="single"/>
        </w:rPr>
        <w:t xml:space="preserve">                 </w:t>
      </w:r>
    </w:p>
    <w:p w14:paraId="66162D50">
      <w:pPr>
        <w:spacing w:line="288" w:lineRule="auto"/>
        <w:ind w:firstLine="420" w:firstLineChars="200"/>
        <w:rPr>
          <w:rFonts w:hint="eastAsia" w:ascii="宋体" w:hAnsi="宋体" w:eastAsia="宋体" w:cs="宋体"/>
          <w:kern w:val="0"/>
          <w:szCs w:val="21"/>
          <w:u w:val="single"/>
        </w:rPr>
      </w:pPr>
      <w:r>
        <w:rPr>
          <w:rFonts w:hint="eastAsia" w:ascii="宋体" w:hAnsi="宋体" w:eastAsia="宋体" w:cs="宋体"/>
          <w:kern w:val="0"/>
          <w:szCs w:val="21"/>
        </w:rPr>
        <w:t>地址：</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p>
    <w:p w14:paraId="459B0434">
      <w:pPr>
        <w:spacing w:line="288" w:lineRule="auto"/>
        <w:ind w:right="105"/>
        <w:rPr>
          <w:rFonts w:hint="eastAsia" w:ascii="宋体" w:hAnsi="宋体" w:eastAsia="宋体" w:cs="宋体"/>
          <w:szCs w:val="21"/>
        </w:rPr>
      </w:pPr>
    </w:p>
    <w:p w14:paraId="50EDB7C2">
      <w:pPr>
        <w:spacing w:line="288" w:lineRule="auto"/>
        <w:ind w:right="105" w:firstLine="2940" w:firstLineChars="1400"/>
        <w:rPr>
          <w:rFonts w:hint="eastAsia" w:ascii="宋体" w:hAnsi="宋体" w:eastAsia="宋体" w:cs="宋体"/>
          <w:szCs w:val="21"/>
        </w:rPr>
      </w:pPr>
    </w:p>
    <w:p w14:paraId="2D8B7607">
      <w:pPr>
        <w:pStyle w:val="2"/>
        <w:rPr>
          <w:rFonts w:hint="eastAsia" w:ascii="宋体" w:hAnsi="宋体" w:eastAsia="宋体" w:cs="宋体"/>
          <w:szCs w:val="21"/>
        </w:rPr>
      </w:pPr>
    </w:p>
    <w:p w14:paraId="0FB49773">
      <w:pPr>
        <w:pStyle w:val="4"/>
        <w:rPr>
          <w:rFonts w:hint="eastAsia"/>
        </w:rPr>
      </w:pPr>
    </w:p>
    <w:p w14:paraId="2055C14E">
      <w:pPr>
        <w:spacing w:line="288" w:lineRule="auto"/>
        <w:ind w:right="105" w:firstLine="2940" w:firstLineChars="1400"/>
        <w:rPr>
          <w:rFonts w:hint="eastAsia" w:ascii="宋体" w:hAnsi="宋体" w:eastAsia="宋体" w:cs="宋体"/>
          <w:szCs w:val="21"/>
        </w:rPr>
      </w:pPr>
    </w:p>
    <w:p w14:paraId="73640175">
      <w:pPr>
        <w:spacing w:line="288" w:lineRule="auto"/>
        <w:ind w:right="105" w:firstLine="2940" w:firstLineChars="1400"/>
        <w:rPr>
          <w:rFonts w:hint="eastAsia" w:ascii="宋体" w:hAnsi="宋体" w:eastAsia="宋体" w:cs="宋体"/>
          <w:szCs w:val="21"/>
        </w:rPr>
      </w:pPr>
      <w:r>
        <w:rPr>
          <w:rFonts w:hint="eastAsia" w:ascii="宋体" w:hAnsi="宋体" w:eastAsia="宋体" w:cs="宋体"/>
          <w:szCs w:val="21"/>
        </w:rPr>
        <w:t>投标人：</w:t>
      </w:r>
      <w:r>
        <w:rPr>
          <w:rFonts w:hint="eastAsia" w:ascii="宋体" w:hAnsi="宋体" w:eastAsia="宋体" w:cs="宋体"/>
          <w:szCs w:val="21"/>
          <w:u w:val="single"/>
        </w:rPr>
        <w:t xml:space="preserve">                        </w:t>
      </w:r>
      <w:r>
        <w:rPr>
          <w:rFonts w:hint="eastAsia" w:ascii="宋体" w:hAnsi="宋体" w:eastAsia="宋体" w:cs="宋体"/>
          <w:szCs w:val="21"/>
        </w:rPr>
        <w:t xml:space="preserve">（全称并盖章） </w:t>
      </w:r>
    </w:p>
    <w:p w14:paraId="7CB03625">
      <w:pPr>
        <w:widowControl/>
        <w:spacing w:line="288" w:lineRule="auto"/>
        <w:ind w:right="386" w:firstLine="4200" w:firstLineChars="2000"/>
        <w:rPr>
          <w:rFonts w:hint="eastAsia" w:ascii="宋体" w:hAnsi="宋体" w:eastAsia="宋体" w:cs="宋体"/>
          <w:kern w:val="0"/>
          <w:szCs w:val="21"/>
        </w:rPr>
      </w:pPr>
    </w:p>
    <w:p w14:paraId="7D2AC9AD">
      <w:pPr>
        <w:widowControl/>
        <w:spacing w:line="288" w:lineRule="auto"/>
        <w:ind w:right="386" w:firstLine="4200" w:firstLineChars="2000"/>
        <w:rPr>
          <w:rFonts w:hint="eastAsia" w:ascii="宋体" w:hAnsi="宋体" w:eastAsia="宋体" w:cs="宋体"/>
          <w:kern w:val="0"/>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202</w:t>
      </w:r>
      <w:r>
        <w:rPr>
          <w:rFonts w:hint="eastAsia" w:ascii="宋体" w:hAnsi="宋体" w:eastAsia="宋体" w:cs="宋体"/>
          <w:szCs w:val="21"/>
          <w:u w:val="single"/>
          <w:lang w:val="en-US" w:eastAsia="zh-CN"/>
        </w:rPr>
        <w:t>6</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3F2E08CE">
      <w:pPr>
        <w:snapToGrid w:val="0"/>
        <w:spacing w:line="288" w:lineRule="auto"/>
        <w:rPr>
          <w:rFonts w:hint="eastAsia" w:ascii="宋体" w:hAnsi="宋体" w:eastAsia="宋体" w:cs="宋体"/>
          <w:b/>
        </w:rPr>
        <w:sectPr>
          <w:pgSz w:w="11906" w:h="16838"/>
          <w:pgMar w:top="1440" w:right="1800" w:bottom="1440" w:left="1800" w:header="851" w:footer="992" w:gutter="0"/>
          <w:cols w:space="425" w:num="1"/>
          <w:docGrid w:type="lines" w:linePitch="312" w:charSpace="0"/>
        </w:sectPr>
      </w:pPr>
    </w:p>
    <w:p w14:paraId="42FACC10">
      <w:pPr>
        <w:snapToGrid w:val="0"/>
        <w:spacing w:line="288" w:lineRule="auto"/>
        <w:rPr>
          <w:rFonts w:hint="eastAsia" w:ascii="宋体" w:hAnsi="宋体" w:eastAsia="宋体" w:cs="宋体"/>
          <w:b/>
          <w:bCs/>
          <w:sz w:val="24"/>
          <w:szCs w:val="24"/>
        </w:rPr>
      </w:pPr>
      <w:r>
        <w:rPr>
          <w:rFonts w:hint="eastAsia" w:ascii="宋体" w:hAnsi="宋体" w:eastAsia="宋体" w:cs="宋体"/>
          <w:b/>
        </w:rPr>
        <w:t xml:space="preserve">附件2： </w:t>
      </w:r>
      <w:r>
        <w:rPr>
          <w:rFonts w:hint="eastAsia" w:ascii="宋体" w:hAnsi="宋体" w:eastAsia="宋体" w:cs="宋体"/>
          <w:b/>
          <w:bCs/>
          <w:sz w:val="24"/>
          <w:szCs w:val="24"/>
        </w:rPr>
        <w:t xml:space="preserve">                      </w:t>
      </w:r>
    </w:p>
    <w:p w14:paraId="0BD10220">
      <w:pPr>
        <w:pStyle w:val="10"/>
        <w:spacing w:after="156" w:afterLines="50" w:line="440" w:lineRule="exact"/>
        <w:ind w:firstLine="3614" w:firstLineChars="1000"/>
        <w:rPr>
          <w:rFonts w:hint="eastAsia" w:ascii="宋体" w:hAnsi="宋体" w:eastAsia="宋体" w:cs="宋体"/>
          <w:b/>
          <w:bCs/>
          <w:sz w:val="36"/>
          <w:szCs w:val="36"/>
        </w:rPr>
      </w:pPr>
      <w:r>
        <w:rPr>
          <w:rFonts w:hint="eastAsia" w:ascii="宋体" w:hAnsi="宋体" w:eastAsia="宋体" w:cs="宋体"/>
          <w:b/>
          <w:bCs/>
          <w:sz w:val="36"/>
          <w:szCs w:val="36"/>
        </w:rPr>
        <w:t>投标书</w:t>
      </w:r>
    </w:p>
    <w:p w14:paraId="31037966">
      <w:pPr>
        <w:spacing w:line="360" w:lineRule="exact"/>
        <w:rPr>
          <w:rFonts w:hint="eastAsia" w:ascii="宋体" w:hAnsi="宋体" w:eastAsia="宋体" w:cs="宋体"/>
        </w:rPr>
      </w:pPr>
    </w:p>
    <w:p w14:paraId="2390A9A6">
      <w:pPr>
        <w:spacing w:line="360" w:lineRule="exac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w:t>
      </w:r>
      <w:r>
        <w:rPr>
          <w:rFonts w:hint="eastAsia" w:ascii="宋体" w:hAnsi="宋体" w:eastAsia="宋体" w:cs="宋体"/>
          <w:b/>
          <w:szCs w:val="21"/>
          <w:u w:val="single"/>
        </w:rPr>
        <w:t xml:space="preserve">深圳市微空间建筑科技有限公司 </w:t>
      </w:r>
    </w:p>
    <w:p w14:paraId="2614F7E7">
      <w:pPr>
        <w:spacing w:line="400" w:lineRule="exact"/>
        <w:ind w:firstLine="420" w:firstLineChars="200"/>
        <w:jc w:val="left"/>
        <w:rPr>
          <w:rFonts w:hint="eastAsia" w:ascii="宋体" w:hAnsi="宋体" w:eastAsia="宋体" w:cs="宋体"/>
        </w:rPr>
      </w:pPr>
      <w:r>
        <w:rPr>
          <w:rFonts w:hint="eastAsia" w:ascii="宋体" w:hAnsi="宋体" w:eastAsia="宋体" w:cs="宋体"/>
        </w:rPr>
        <w:t>我司已收</w:t>
      </w:r>
      <w:r>
        <w:rPr>
          <w:rFonts w:hint="eastAsia" w:ascii="宋体" w:hAnsi="宋体" w:eastAsia="宋体" w:cs="宋体"/>
          <w:lang w:val="en-US" w:eastAsia="zh-CN"/>
        </w:rPr>
        <w:t>到</w:t>
      </w:r>
      <w:r>
        <w:rPr>
          <w:rFonts w:hint="eastAsia" w:ascii="宋体" w:hAnsi="宋体" w:eastAsia="宋体" w:cs="宋体"/>
        </w:rPr>
        <w:t>贵司的</w:t>
      </w:r>
      <w:r>
        <w:rPr>
          <w:rFonts w:hint="eastAsia" w:ascii="宋体" w:hAnsi="宋体" w:eastAsia="宋体" w:cs="宋体"/>
          <w:lang w:val="en-US" w:eastAsia="zh-CN"/>
        </w:rPr>
        <w:t>邀请</w:t>
      </w:r>
      <w:r>
        <w:rPr>
          <w:rFonts w:hint="eastAsia" w:ascii="宋体" w:hAnsi="宋体" w:eastAsia="宋体" w:cs="宋体"/>
        </w:rPr>
        <w:t>招标文件，经认真阅读并完全理解全部内容和要求，根据贵方</w:t>
      </w:r>
      <w:r>
        <w:rPr>
          <w:rFonts w:hint="eastAsia" w:ascii="宋体" w:hAnsi="宋体" w:eastAsia="宋体" w:cs="宋体"/>
          <w:kern w:val="0"/>
          <w:szCs w:val="21"/>
          <w:u w:val="single"/>
          <w:lang w:val="en-US" w:eastAsia="zh-CN"/>
        </w:rPr>
        <w:t>2026年001批次藏式公厕基础施工采购项目</w:t>
      </w:r>
      <w:r>
        <w:rPr>
          <w:rFonts w:hint="eastAsia" w:ascii="宋体" w:hAnsi="宋体" w:eastAsia="宋体" w:cs="宋体"/>
        </w:rPr>
        <w:t>的投标邀请，签字代表（法人姓名）</w:t>
      </w:r>
      <w:r>
        <w:rPr>
          <w:rFonts w:hint="eastAsia" w:ascii="宋体" w:hAnsi="宋体" w:eastAsia="宋体" w:cs="宋体"/>
          <w:u w:val="single"/>
        </w:rPr>
        <w:t xml:space="preserve">       </w:t>
      </w:r>
      <w:r>
        <w:rPr>
          <w:rFonts w:hint="eastAsia" w:ascii="宋体" w:hAnsi="宋体" w:eastAsia="宋体" w:cs="宋体"/>
        </w:rPr>
        <w:t>经正式授权并代表投标人（公司名称）</w:t>
      </w:r>
      <w:r>
        <w:rPr>
          <w:rFonts w:hint="eastAsia" w:ascii="宋体" w:hAnsi="宋体" w:eastAsia="宋体" w:cs="宋体"/>
          <w:u w:val="single"/>
        </w:rPr>
        <w:t xml:space="preserve">                         </w:t>
      </w:r>
      <w:r>
        <w:rPr>
          <w:rFonts w:hint="eastAsia" w:ascii="宋体" w:hAnsi="宋体" w:eastAsia="宋体" w:cs="宋体"/>
        </w:rPr>
        <w:t>提交下述文件</w:t>
      </w:r>
      <w:r>
        <w:rPr>
          <w:rFonts w:hint="eastAsia" w:ascii="宋体" w:hAnsi="宋体" w:eastAsia="宋体" w:cs="宋体"/>
          <w:b/>
        </w:rPr>
        <w:t>投标文件</w:t>
      </w:r>
      <w:r>
        <w:rPr>
          <w:rFonts w:hint="eastAsia" w:ascii="宋体" w:hAnsi="宋体" w:eastAsia="宋体" w:cs="宋体"/>
          <w:b/>
          <w:lang w:eastAsia="zh-CN"/>
        </w:rPr>
        <w:t>正本</w:t>
      </w:r>
      <w:r>
        <w:rPr>
          <w:rFonts w:hint="eastAsia" w:ascii="宋体" w:hAnsi="宋体" w:eastAsia="宋体" w:cs="宋体"/>
          <w:b/>
          <w:lang w:val="en-US" w:eastAsia="zh-CN"/>
        </w:rPr>
        <w:t>1份</w:t>
      </w:r>
      <w:r>
        <w:rPr>
          <w:rFonts w:hint="eastAsia" w:ascii="宋体" w:hAnsi="宋体" w:eastAsia="宋体" w:cs="宋体"/>
        </w:rPr>
        <w:t>。</w:t>
      </w:r>
    </w:p>
    <w:p w14:paraId="37816D12">
      <w:pPr>
        <w:spacing w:line="360" w:lineRule="exact"/>
        <w:ind w:firstLine="420" w:firstLineChars="200"/>
        <w:rPr>
          <w:rFonts w:hint="eastAsia" w:ascii="宋体" w:hAnsi="宋体" w:eastAsia="宋体" w:cs="宋体"/>
        </w:rPr>
      </w:pPr>
      <w:r>
        <w:rPr>
          <w:rFonts w:hint="eastAsia" w:ascii="宋体" w:hAnsi="宋体" w:eastAsia="宋体" w:cs="宋体"/>
        </w:rPr>
        <w:t>据此函，签字代表宣布同意如下：</w:t>
      </w:r>
    </w:p>
    <w:p w14:paraId="4C2A1C52">
      <w:pPr>
        <w:numPr>
          <w:ilvl w:val="0"/>
          <w:numId w:val="3"/>
        </w:numPr>
        <w:spacing w:line="360" w:lineRule="exact"/>
        <w:jc w:val="left"/>
        <w:rPr>
          <w:rFonts w:hint="eastAsia" w:ascii="宋体" w:hAnsi="宋体" w:eastAsia="宋体" w:cs="宋体"/>
        </w:rPr>
      </w:pPr>
      <w:r>
        <w:rPr>
          <w:rFonts w:hint="eastAsia" w:ascii="宋体" w:hAnsi="宋体" w:eastAsia="宋体" w:cs="宋体"/>
        </w:rPr>
        <w:t xml:space="preserve">招标人规定的招标最高限价为 </w:t>
      </w:r>
      <w:r>
        <w:rPr>
          <w:rFonts w:hint="eastAsia" w:ascii="宋体" w:hAnsi="宋体"/>
          <w:b/>
          <w:bCs/>
          <w:sz w:val="24"/>
          <w:u w:val="single"/>
          <w:lang w:val="en-US" w:eastAsia="zh-CN"/>
        </w:rPr>
        <w:t>21.91439</w:t>
      </w:r>
      <w:r>
        <w:rPr>
          <w:rFonts w:hint="eastAsia" w:ascii="宋体" w:hAnsi="宋体" w:eastAsia="宋体" w:cs="宋体"/>
          <w:b/>
          <w:bCs/>
          <w:u w:val="single"/>
          <w:lang w:val="en-US" w:eastAsia="zh-CN"/>
        </w:rPr>
        <w:t>万</w:t>
      </w:r>
      <w:r>
        <w:rPr>
          <w:rFonts w:hint="eastAsia" w:ascii="宋体" w:hAnsi="宋体" w:eastAsia="宋体" w:cs="宋体"/>
          <w:b/>
          <w:bCs/>
          <w:u w:val="single"/>
        </w:rPr>
        <w:t>元</w:t>
      </w:r>
      <w:r>
        <w:rPr>
          <w:rFonts w:hint="eastAsia" w:ascii="宋体" w:hAnsi="宋体" w:eastAsia="宋体" w:cs="宋体"/>
          <w:b/>
          <w:bCs/>
          <w:u w:val="single"/>
          <w:lang w:val="en-US" w:eastAsia="zh-CN"/>
        </w:rPr>
        <w:t xml:space="preserve"> </w:t>
      </w:r>
      <w:r>
        <w:rPr>
          <w:rFonts w:hint="eastAsia" w:ascii="宋体" w:hAnsi="宋体" w:eastAsia="宋体" w:cs="宋体"/>
        </w:rPr>
        <w:t>。</w:t>
      </w:r>
    </w:p>
    <w:p w14:paraId="4A4E7276">
      <w:pPr>
        <w:numPr>
          <w:ilvl w:val="0"/>
          <w:numId w:val="3"/>
        </w:numPr>
        <w:spacing w:line="360" w:lineRule="exact"/>
        <w:rPr>
          <w:rFonts w:hint="eastAsia" w:ascii="宋体" w:hAnsi="宋体" w:eastAsia="宋体" w:cs="宋体"/>
        </w:rPr>
      </w:pPr>
      <w:r>
        <w:rPr>
          <w:rFonts w:hint="eastAsia" w:ascii="宋体" w:hAnsi="宋体" w:eastAsia="宋体" w:cs="宋体"/>
        </w:rPr>
        <w:t>我方将按招标文件的规定履行合同责任和义务。</w:t>
      </w:r>
    </w:p>
    <w:p w14:paraId="2765A37B">
      <w:pPr>
        <w:numPr>
          <w:ilvl w:val="0"/>
          <w:numId w:val="3"/>
        </w:numPr>
        <w:spacing w:line="360" w:lineRule="exact"/>
        <w:rPr>
          <w:rFonts w:hint="eastAsia" w:ascii="宋体" w:hAnsi="宋体" w:eastAsia="宋体" w:cs="宋体"/>
        </w:rPr>
      </w:pPr>
      <w:r>
        <w:rPr>
          <w:rFonts w:hint="eastAsia" w:ascii="宋体" w:hAnsi="宋体" w:eastAsia="宋体" w:cs="宋体"/>
        </w:rPr>
        <w:t>我方已详细审查全部招标文件，包括修改文件（如有的话），及有关附件，我方完全理解并同意放弃对这方面有不明及误解的权利。</w:t>
      </w:r>
    </w:p>
    <w:p w14:paraId="3AA323D0">
      <w:pPr>
        <w:numPr>
          <w:ilvl w:val="0"/>
          <w:numId w:val="3"/>
        </w:numPr>
        <w:spacing w:line="360" w:lineRule="exact"/>
        <w:rPr>
          <w:rFonts w:hint="eastAsia" w:ascii="宋体" w:hAnsi="宋体" w:eastAsia="宋体" w:cs="宋体"/>
        </w:rPr>
      </w:pPr>
      <w:r>
        <w:rPr>
          <w:rFonts w:hint="eastAsia" w:ascii="宋体" w:hAnsi="宋体" w:eastAsia="宋体" w:cs="宋体"/>
        </w:rPr>
        <w:t>一旦我方中标，我方保证在合同专用条款中规定的日期完成投标项目，质量标准达到国家现行行业验收规范及要求和招标人要求的</w:t>
      </w:r>
      <w:r>
        <w:rPr>
          <w:rFonts w:hint="eastAsia" w:ascii="宋体" w:hAnsi="宋体" w:eastAsia="宋体" w:cs="宋体"/>
          <w:u w:val="single"/>
        </w:rPr>
        <w:t>优良</w:t>
      </w:r>
      <w:r>
        <w:rPr>
          <w:rFonts w:hint="eastAsia" w:ascii="宋体" w:hAnsi="宋体" w:eastAsia="宋体" w:cs="宋体"/>
        </w:rPr>
        <w:t>标准，并在合同专用条款中规定的预计日期完成和交付全部工作。</w:t>
      </w:r>
    </w:p>
    <w:p w14:paraId="0F7F1238">
      <w:pPr>
        <w:numPr>
          <w:ilvl w:val="0"/>
          <w:numId w:val="3"/>
        </w:numPr>
        <w:spacing w:line="360" w:lineRule="exact"/>
        <w:rPr>
          <w:rFonts w:hint="eastAsia" w:ascii="宋体" w:hAnsi="宋体" w:eastAsia="宋体" w:cs="宋体"/>
        </w:rPr>
      </w:pPr>
      <w:r>
        <w:rPr>
          <w:rFonts w:hint="eastAsia" w:ascii="宋体" w:hAnsi="宋体" w:eastAsia="宋体" w:cs="宋体"/>
        </w:rPr>
        <w:t>本投标有效期为自开标起</w:t>
      </w:r>
      <w:r>
        <w:rPr>
          <w:rFonts w:hint="eastAsia" w:ascii="宋体" w:hAnsi="宋体" w:eastAsia="宋体" w:cs="宋体"/>
          <w:lang w:val="en-US" w:eastAsia="zh-CN"/>
        </w:rPr>
        <w:t>2</w:t>
      </w:r>
      <w:r>
        <w:rPr>
          <w:rFonts w:hint="eastAsia" w:ascii="宋体" w:hAnsi="宋体" w:eastAsia="宋体" w:cs="宋体"/>
          <w:u w:val="single"/>
          <w:lang w:val="en-US" w:eastAsia="zh-CN"/>
        </w:rPr>
        <w:t>5</w:t>
      </w:r>
      <w:r>
        <w:rPr>
          <w:rFonts w:hint="eastAsia" w:ascii="宋体" w:hAnsi="宋体" w:eastAsia="宋体" w:cs="宋体"/>
        </w:rPr>
        <w:t>个日历日。</w:t>
      </w:r>
    </w:p>
    <w:p w14:paraId="7B9438F1">
      <w:pPr>
        <w:numPr>
          <w:ilvl w:val="0"/>
          <w:numId w:val="3"/>
        </w:numPr>
        <w:spacing w:line="360" w:lineRule="exact"/>
        <w:rPr>
          <w:rFonts w:hint="eastAsia" w:ascii="宋体" w:hAnsi="宋体" w:eastAsia="宋体" w:cs="宋体"/>
        </w:rPr>
      </w:pPr>
      <w:r>
        <w:rPr>
          <w:rFonts w:hint="eastAsia" w:ascii="宋体" w:hAnsi="宋体" w:eastAsia="宋体" w:cs="宋体"/>
        </w:rPr>
        <w:t>我方同意提供按照贵方可能要求的与其投标有关的一切数据或资料。</w:t>
      </w:r>
    </w:p>
    <w:p w14:paraId="7082CAE3">
      <w:pPr>
        <w:numPr>
          <w:ilvl w:val="0"/>
          <w:numId w:val="3"/>
        </w:numPr>
        <w:spacing w:line="360" w:lineRule="exact"/>
        <w:rPr>
          <w:rFonts w:hint="eastAsia" w:ascii="宋体" w:hAnsi="宋体" w:eastAsia="宋体" w:cs="宋体"/>
        </w:rPr>
      </w:pPr>
      <w:r>
        <w:rPr>
          <w:rFonts w:hint="eastAsia" w:ascii="宋体" w:hAnsi="宋体" w:eastAsia="宋体" w:cs="宋体"/>
        </w:rPr>
        <w:t>与本投标有关的一切正式文件往来通讯请寄（乙方收件地址）：</w:t>
      </w:r>
      <w:r>
        <w:rPr>
          <w:rFonts w:hint="eastAsia" w:ascii="宋体" w:hAnsi="宋体" w:eastAsia="宋体" w:cs="宋体"/>
          <w:u w:val="single"/>
        </w:rPr>
        <w:t xml:space="preserve">                    </w:t>
      </w:r>
    </w:p>
    <w:p w14:paraId="3D8F4EA1">
      <w:pPr>
        <w:spacing w:line="360" w:lineRule="exact"/>
        <w:rPr>
          <w:rFonts w:hint="eastAsia" w:ascii="宋体" w:hAnsi="宋体" w:eastAsia="宋体" w:cs="宋体"/>
        </w:rPr>
      </w:pPr>
      <w:r>
        <w:rPr>
          <w:rFonts w:hint="eastAsia" w:ascii="宋体" w:hAnsi="宋体" w:eastAsia="宋体" w:cs="宋体"/>
          <w:bCs/>
          <w:szCs w:val="21"/>
        </w:rPr>
        <w:t xml:space="preserve">8.  </w:t>
      </w:r>
      <w:r>
        <w:rPr>
          <w:rFonts w:hint="eastAsia" w:ascii="宋体" w:hAnsi="宋体" w:eastAsia="宋体" w:cs="宋体"/>
        </w:rPr>
        <w:t>日期以“日历日”为单位，包括法定节假日，共计</w:t>
      </w:r>
      <w:r>
        <w:rPr>
          <w:rFonts w:hint="eastAsia" w:ascii="宋体" w:hAnsi="宋体" w:eastAsia="宋体" w:cs="宋体"/>
          <w:b/>
          <w:bCs/>
          <w:u w:val="single"/>
          <w:lang w:val="en-US" w:eastAsia="zh-CN"/>
        </w:rPr>
        <w:t>20</w:t>
      </w:r>
      <w:r>
        <w:rPr>
          <w:rFonts w:hint="eastAsia" w:ascii="宋体" w:hAnsi="宋体" w:eastAsia="宋体" w:cs="宋体"/>
        </w:rPr>
        <w:t>天全部完成投标项目；</w:t>
      </w:r>
    </w:p>
    <w:p w14:paraId="38CA544B">
      <w:pPr>
        <w:spacing w:line="360" w:lineRule="exact"/>
        <w:ind w:left="630" w:hanging="630" w:hangingChars="300"/>
        <w:rPr>
          <w:rFonts w:hint="eastAsia" w:ascii="宋体" w:hAnsi="宋体" w:eastAsia="宋体" w:cs="宋体"/>
        </w:rPr>
      </w:pPr>
    </w:p>
    <w:p w14:paraId="288115D8">
      <w:pPr>
        <w:spacing w:line="480" w:lineRule="auto"/>
        <w:ind w:firstLine="3045" w:firstLineChars="1450"/>
        <w:rPr>
          <w:rFonts w:hint="eastAsia" w:ascii="宋体" w:hAnsi="宋体" w:eastAsia="宋体" w:cs="宋体"/>
          <w:bCs/>
        </w:rPr>
      </w:pPr>
    </w:p>
    <w:p w14:paraId="3D17F30F">
      <w:pPr>
        <w:spacing w:line="480" w:lineRule="auto"/>
        <w:ind w:firstLine="3570" w:firstLineChars="1700"/>
        <w:rPr>
          <w:rFonts w:hint="eastAsia" w:ascii="宋体" w:hAnsi="宋体" w:eastAsia="宋体" w:cs="宋体"/>
          <w:bCs/>
        </w:rPr>
      </w:pPr>
      <w:r>
        <w:rPr>
          <w:rFonts w:hint="eastAsia" w:ascii="宋体" w:hAnsi="宋体" w:eastAsia="宋体" w:cs="宋体"/>
          <w:bCs/>
        </w:rPr>
        <w:t>投标人（盖章）：</w:t>
      </w:r>
    </w:p>
    <w:p w14:paraId="5390205A">
      <w:pPr>
        <w:spacing w:line="480" w:lineRule="auto"/>
        <w:ind w:firstLine="3570" w:firstLineChars="1700"/>
        <w:rPr>
          <w:rFonts w:hint="eastAsia" w:ascii="宋体" w:hAnsi="宋体" w:eastAsia="宋体" w:cs="宋体"/>
          <w:u w:val="single"/>
        </w:rPr>
      </w:pPr>
      <w:r>
        <w:rPr>
          <w:rFonts w:hint="eastAsia" w:ascii="宋体" w:hAnsi="宋体" w:eastAsia="宋体" w:cs="宋体"/>
        </w:rPr>
        <w:t>法定代表人或委托授权人（签字或盖章）：</w:t>
      </w:r>
    </w:p>
    <w:p w14:paraId="4520D1AA">
      <w:pPr>
        <w:spacing w:before="120" w:line="480" w:lineRule="auto"/>
        <w:ind w:firstLine="3675" w:firstLineChars="1750"/>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202</w:t>
      </w:r>
      <w:r>
        <w:rPr>
          <w:rFonts w:hint="eastAsia" w:ascii="宋体" w:hAnsi="宋体" w:eastAsia="宋体" w:cs="宋体"/>
          <w:u w:val="single"/>
          <w:lang w:val="en-US" w:eastAsia="zh-CN"/>
        </w:rPr>
        <w:t>6</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055E5B9C">
      <w:pPr>
        <w:snapToGrid w:val="0"/>
        <w:spacing w:line="288" w:lineRule="auto"/>
        <w:ind w:firstLine="361" w:firstLineChars="100"/>
        <w:rPr>
          <w:rFonts w:hint="eastAsia" w:ascii="宋体" w:hAnsi="宋体" w:eastAsia="宋体" w:cs="宋体"/>
          <w:b/>
        </w:rPr>
      </w:pPr>
      <w:r>
        <w:rPr>
          <w:rFonts w:hint="eastAsia" w:ascii="宋体" w:hAnsi="宋体" w:eastAsia="宋体" w:cs="宋体"/>
          <w:b/>
          <w:bCs/>
          <w:sz w:val="36"/>
        </w:rPr>
        <w:br w:type="page"/>
      </w:r>
    </w:p>
    <w:p w14:paraId="4061374A">
      <w:pPr>
        <w:snapToGrid w:val="0"/>
        <w:spacing w:line="288" w:lineRule="auto"/>
        <w:rPr>
          <w:rFonts w:hint="eastAsia" w:ascii="宋体" w:hAnsi="宋体" w:eastAsia="宋体" w:cs="宋体"/>
          <w:b/>
          <w:bCs/>
          <w:sz w:val="24"/>
          <w:szCs w:val="24"/>
        </w:rPr>
      </w:pPr>
      <w:r>
        <w:rPr>
          <w:rFonts w:hint="eastAsia" w:ascii="宋体" w:hAnsi="宋体" w:eastAsia="宋体" w:cs="宋体"/>
          <w:b/>
        </w:rPr>
        <w:t>附件3-1：</w:t>
      </w:r>
      <w:r>
        <w:rPr>
          <w:rFonts w:hint="eastAsia" w:ascii="宋体" w:hAnsi="宋体" w:eastAsia="宋体" w:cs="宋体"/>
        </w:rPr>
        <w:t xml:space="preserve">（如投标人为法人委托人则此附件勿填，请删除）    </w:t>
      </w:r>
      <w:r>
        <w:rPr>
          <w:rFonts w:hint="eastAsia" w:ascii="宋体" w:hAnsi="宋体" w:eastAsia="宋体" w:cs="宋体"/>
          <w:bCs/>
          <w:sz w:val="24"/>
          <w:szCs w:val="24"/>
        </w:rPr>
        <w:t xml:space="preserve">   </w:t>
      </w:r>
      <w:r>
        <w:rPr>
          <w:rFonts w:hint="eastAsia" w:ascii="宋体" w:hAnsi="宋体" w:eastAsia="宋体" w:cs="宋体"/>
          <w:b/>
          <w:bCs/>
          <w:sz w:val="24"/>
          <w:szCs w:val="24"/>
        </w:rPr>
        <w:t xml:space="preserve">              </w:t>
      </w:r>
    </w:p>
    <w:p w14:paraId="054A08D9">
      <w:pPr>
        <w:pStyle w:val="10"/>
        <w:spacing w:after="156" w:afterLines="50" w:line="440" w:lineRule="exact"/>
        <w:ind w:firstLine="2891" w:firstLineChars="800"/>
        <w:jc w:val="both"/>
        <w:rPr>
          <w:rFonts w:hint="eastAsia" w:ascii="宋体" w:hAnsi="宋体" w:eastAsia="宋体" w:cs="宋体"/>
          <w:b/>
          <w:bCs/>
          <w:sz w:val="36"/>
          <w:szCs w:val="36"/>
        </w:rPr>
      </w:pPr>
    </w:p>
    <w:p w14:paraId="74DC7872">
      <w:pPr>
        <w:pStyle w:val="10"/>
        <w:spacing w:after="156" w:afterLines="50" w:line="440" w:lineRule="exact"/>
        <w:ind w:firstLine="2891" w:firstLineChars="800"/>
        <w:jc w:val="both"/>
        <w:rPr>
          <w:rFonts w:hint="eastAsia" w:ascii="宋体" w:hAnsi="宋体" w:eastAsia="宋体" w:cs="宋体"/>
          <w:b/>
          <w:bCs/>
          <w:sz w:val="36"/>
          <w:szCs w:val="36"/>
        </w:rPr>
      </w:pPr>
      <w:r>
        <w:rPr>
          <w:rFonts w:hint="eastAsia" w:ascii="宋体" w:hAnsi="宋体" w:eastAsia="宋体" w:cs="宋体"/>
          <w:b/>
          <w:bCs/>
          <w:sz w:val="36"/>
          <w:szCs w:val="36"/>
        </w:rPr>
        <w:t>法定代表人证明书</w:t>
      </w:r>
    </w:p>
    <w:p w14:paraId="5C25FAD1">
      <w:pPr>
        <w:snapToGrid w:val="0"/>
        <w:spacing w:line="288" w:lineRule="auto"/>
        <w:rPr>
          <w:rFonts w:hint="eastAsia" w:ascii="宋体" w:hAnsi="宋体" w:eastAsia="宋体" w:cs="宋体"/>
        </w:rPr>
      </w:pPr>
    </w:p>
    <w:p w14:paraId="4E9092AB">
      <w:pPr>
        <w:snapToGrid w:val="0"/>
        <w:spacing w:line="288" w:lineRule="auto"/>
        <w:rPr>
          <w:rFonts w:hint="eastAsia" w:ascii="宋体" w:hAnsi="宋体" w:eastAsia="宋体" w:cs="宋体"/>
        </w:rPr>
      </w:pPr>
    </w:p>
    <w:p w14:paraId="1C3F7CEA">
      <w:pPr>
        <w:snapToGrid w:val="0"/>
        <w:spacing w:line="288" w:lineRule="auto"/>
        <w:rPr>
          <w:rFonts w:hint="eastAsia" w:ascii="宋体" w:hAnsi="宋体" w:eastAsia="宋体" w:cs="宋体"/>
        </w:rPr>
      </w:pPr>
    </w:p>
    <w:p w14:paraId="0E2DB925">
      <w:pPr>
        <w:snapToGrid w:val="0"/>
        <w:spacing w:line="360" w:lineRule="auto"/>
        <w:rPr>
          <w:rFonts w:hint="eastAsia"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w:t>
      </w:r>
    </w:p>
    <w:p w14:paraId="2480F964">
      <w:pPr>
        <w:snapToGrid w:val="0"/>
        <w:spacing w:line="360" w:lineRule="auto"/>
        <w:rPr>
          <w:rFonts w:hint="eastAsia" w:ascii="宋体" w:hAnsi="宋体" w:eastAsia="宋体" w:cs="宋体"/>
          <w:u w:val="single"/>
        </w:rPr>
      </w:pPr>
      <w:r>
        <w:rPr>
          <w:rFonts w:hint="eastAsia" w:ascii="宋体" w:hAnsi="宋体" w:eastAsia="宋体" w:cs="宋体"/>
        </w:rPr>
        <w:t>地    址：</w:t>
      </w:r>
      <w:r>
        <w:rPr>
          <w:rFonts w:hint="eastAsia" w:ascii="宋体" w:hAnsi="宋体" w:eastAsia="宋体" w:cs="宋体"/>
          <w:u w:val="single"/>
        </w:rPr>
        <w:t xml:space="preserve">                            </w:t>
      </w:r>
    </w:p>
    <w:p w14:paraId="2E360034">
      <w:pPr>
        <w:snapToGrid w:val="0"/>
        <w:spacing w:line="360" w:lineRule="auto"/>
        <w:rPr>
          <w:rFonts w:hint="eastAsia" w:ascii="宋体" w:hAnsi="宋体" w:eastAsia="宋体" w:cs="宋体"/>
        </w:rPr>
      </w:pPr>
      <w:r>
        <w:rPr>
          <w:rFonts w:hint="eastAsia" w:ascii="宋体" w:hAnsi="宋体" w:eastAsia="宋体" w:cs="宋体"/>
        </w:rPr>
        <w:t>姓名：</w:t>
      </w:r>
      <w:r>
        <w:rPr>
          <w:rFonts w:hint="eastAsia" w:ascii="宋体" w:hAnsi="宋体" w:eastAsia="宋体" w:cs="宋体"/>
          <w:u w:val="single"/>
        </w:rPr>
        <w:t xml:space="preserve">     </w:t>
      </w:r>
      <w:r>
        <w:rPr>
          <w:rFonts w:hint="eastAsia" w:ascii="宋体" w:hAnsi="宋体" w:eastAsia="宋体" w:cs="宋体"/>
        </w:rPr>
        <w:t>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职务：</w:t>
      </w:r>
      <w:r>
        <w:rPr>
          <w:rFonts w:hint="eastAsia" w:ascii="宋体" w:hAnsi="宋体" w:eastAsia="宋体" w:cs="宋体"/>
          <w:u w:val="single"/>
        </w:rPr>
        <w:t xml:space="preserve">        </w:t>
      </w:r>
      <w:r>
        <w:rPr>
          <w:rFonts w:hint="eastAsia" w:ascii="宋体" w:hAnsi="宋体" w:eastAsia="宋体" w:cs="宋体"/>
        </w:rPr>
        <w:t>系</w:t>
      </w:r>
      <w:r>
        <w:rPr>
          <w:rFonts w:hint="eastAsia" w:ascii="宋体" w:hAnsi="宋体" w:eastAsia="宋体" w:cs="宋体"/>
          <w:lang w:val="en-US" w:eastAsia="zh-CN"/>
        </w:rPr>
        <w:t>我司的</w:t>
      </w:r>
      <w:r>
        <w:rPr>
          <w:rFonts w:hint="eastAsia" w:ascii="宋体" w:hAnsi="宋体" w:eastAsia="宋体" w:cs="宋体"/>
        </w:rPr>
        <w:t>法定代表人。签署</w:t>
      </w:r>
      <w:r>
        <w:rPr>
          <w:rFonts w:hint="eastAsia" w:ascii="宋体" w:hAnsi="宋体" w:eastAsia="宋体" w:cs="宋体"/>
          <w:kern w:val="0"/>
          <w:szCs w:val="21"/>
          <w:u w:val="single"/>
          <w:lang w:val="en-US" w:eastAsia="zh-CN"/>
        </w:rPr>
        <w:t>2026年001批次藏式公厕基础施工采购项目</w:t>
      </w:r>
      <w:r>
        <w:rPr>
          <w:rFonts w:hint="eastAsia" w:ascii="宋体" w:hAnsi="宋体" w:eastAsia="宋体" w:cs="宋体"/>
        </w:rPr>
        <w:t>的投标竞价、进行合同谈判、签署合同和处理与之有关的一切事务。</w:t>
      </w:r>
    </w:p>
    <w:p w14:paraId="54A5483A">
      <w:pPr>
        <w:snapToGrid w:val="0"/>
        <w:spacing w:line="360" w:lineRule="auto"/>
        <w:rPr>
          <w:rFonts w:hint="eastAsia" w:ascii="宋体" w:hAnsi="宋体" w:eastAsia="宋体" w:cs="宋体"/>
        </w:rPr>
      </w:pPr>
    </w:p>
    <w:p w14:paraId="45D31A95">
      <w:pPr>
        <w:snapToGrid w:val="0"/>
        <w:spacing w:line="360" w:lineRule="auto"/>
        <w:rPr>
          <w:rFonts w:hint="eastAsia" w:ascii="宋体" w:hAnsi="宋体" w:eastAsia="宋体" w:cs="宋体"/>
        </w:rPr>
      </w:pPr>
    </w:p>
    <w:p w14:paraId="1317896A">
      <w:pPr>
        <w:snapToGrid w:val="0"/>
        <w:spacing w:line="288" w:lineRule="auto"/>
        <w:ind w:firstLine="420" w:firstLineChars="200"/>
        <w:rPr>
          <w:rFonts w:hint="eastAsia" w:ascii="宋体" w:hAnsi="宋体" w:eastAsia="宋体" w:cs="宋体"/>
        </w:rPr>
      </w:pPr>
      <w:r>
        <w:rPr>
          <w:rFonts w:hint="eastAsia" w:ascii="宋体" w:hAnsi="宋体" w:eastAsia="宋体" w:cs="宋体"/>
        </w:rPr>
        <w:t>特此证明</w:t>
      </w:r>
    </w:p>
    <w:p w14:paraId="4BA8095E">
      <w:pPr>
        <w:snapToGrid w:val="0"/>
        <w:spacing w:line="288" w:lineRule="auto"/>
        <w:ind w:firstLine="570"/>
        <w:rPr>
          <w:rFonts w:hint="eastAsia" w:ascii="宋体" w:hAnsi="宋体" w:eastAsia="宋体" w:cs="宋体"/>
        </w:rPr>
      </w:pPr>
    </w:p>
    <w:p w14:paraId="74B3B31E">
      <w:pPr>
        <w:snapToGrid w:val="0"/>
        <w:spacing w:line="288" w:lineRule="auto"/>
        <w:ind w:firstLine="570"/>
        <w:rPr>
          <w:rFonts w:hint="eastAsia" w:ascii="宋体" w:hAnsi="宋体" w:eastAsia="宋体" w:cs="宋体"/>
        </w:rPr>
      </w:pPr>
    </w:p>
    <w:p w14:paraId="1DA496BF">
      <w:pPr>
        <w:snapToGrid w:val="0"/>
        <w:spacing w:line="288" w:lineRule="auto"/>
        <w:ind w:firstLine="570"/>
        <w:rPr>
          <w:rFonts w:hint="eastAsia" w:ascii="宋体" w:hAnsi="宋体" w:eastAsia="宋体" w:cs="宋体"/>
        </w:rPr>
      </w:pPr>
    </w:p>
    <w:p w14:paraId="23A101B6">
      <w:pPr>
        <w:snapToGrid w:val="0"/>
        <w:spacing w:line="288" w:lineRule="auto"/>
        <w:rPr>
          <w:rFonts w:hint="default" w:ascii="宋体" w:hAnsi="宋体" w:eastAsia="宋体" w:cs="宋体"/>
          <w:lang w:val="en-US" w:eastAsia="zh-CN"/>
        </w:rPr>
      </w:pPr>
      <w:r>
        <w:rPr>
          <w:rFonts w:hint="eastAsia" w:ascii="宋体" w:hAnsi="宋体" w:eastAsia="宋体" w:cs="宋体"/>
          <w:lang w:val="en-US" w:eastAsia="zh-CN"/>
        </w:rPr>
        <w:t>附：法人身份证复印件并盖公章</w:t>
      </w:r>
    </w:p>
    <w:p w14:paraId="3941DA22">
      <w:pPr>
        <w:snapToGrid w:val="0"/>
        <w:spacing w:line="288" w:lineRule="auto"/>
        <w:ind w:firstLine="570"/>
        <w:rPr>
          <w:rFonts w:hint="eastAsia" w:ascii="宋体" w:hAnsi="宋体" w:eastAsia="宋体" w:cs="宋体"/>
        </w:rPr>
      </w:pPr>
    </w:p>
    <w:p w14:paraId="6A6C1E22">
      <w:pPr>
        <w:pStyle w:val="2"/>
        <w:rPr>
          <w:rFonts w:hint="eastAsia" w:ascii="宋体" w:hAnsi="宋体" w:eastAsia="宋体" w:cs="宋体"/>
        </w:rPr>
      </w:pPr>
    </w:p>
    <w:p w14:paraId="186D4682">
      <w:pPr>
        <w:pStyle w:val="4"/>
        <w:rPr>
          <w:rFonts w:hint="eastAsia"/>
        </w:rPr>
      </w:pPr>
    </w:p>
    <w:p w14:paraId="7930A887">
      <w:pPr>
        <w:snapToGrid w:val="0"/>
        <w:spacing w:line="288" w:lineRule="auto"/>
        <w:ind w:firstLine="570"/>
        <w:rPr>
          <w:rFonts w:hint="eastAsia" w:ascii="宋体" w:hAnsi="宋体" w:eastAsia="宋体" w:cs="宋体"/>
        </w:rPr>
      </w:pPr>
    </w:p>
    <w:p w14:paraId="33F2C797">
      <w:pPr>
        <w:snapToGrid w:val="0"/>
        <w:spacing w:line="288" w:lineRule="auto"/>
        <w:ind w:firstLine="570"/>
        <w:rPr>
          <w:rFonts w:hint="eastAsia" w:ascii="宋体" w:hAnsi="宋体" w:eastAsia="宋体" w:cs="宋体"/>
        </w:rPr>
      </w:pPr>
    </w:p>
    <w:p w14:paraId="160447C8">
      <w:pPr>
        <w:snapToGrid w:val="0"/>
        <w:spacing w:line="360" w:lineRule="auto"/>
        <w:ind w:firstLine="3990" w:firstLineChars="1900"/>
        <w:rPr>
          <w:rFonts w:hint="eastAsia" w:ascii="宋体" w:hAnsi="宋体" w:eastAsia="宋体" w:cs="宋体"/>
        </w:rPr>
      </w:pPr>
      <w:r>
        <w:rPr>
          <w:rFonts w:hint="eastAsia" w:ascii="宋体" w:hAnsi="宋体" w:eastAsia="宋体" w:cs="宋体"/>
        </w:rPr>
        <w:t>投标人：（盖章）</w:t>
      </w:r>
    </w:p>
    <w:p w14:paraId="592EE011">
      <w:pPr>
        <w:snapToGrid w:val="0"/>
        <w:spacing w:line="360" w:lineRule="auto"/>
        <w:ind w:firstLine="2314" w:firstLineChars="1102"/>
        <w:rPr>
          <w:rFonts w:hint="eastAsia" w:ascii="宋体" w:hAnsi="宋体" w:eastAsia="宋体" w:cs="宋体"/>
        </w:rPr>
      </w:pPr>
    </w:p>
    <w:p w14:paraId="046EBFD6">
      <w:pPr>
        <w:snapToGrid w:val="0"/>
        <w:spacing w:line="360" w:lineRule="auto"/>
        <w:ind w:firstLine="3990" w:firstLineChars="1900"/>
        <w:rPr>
          <w:rFonts w:hint="eastAsia" w:ascii="宋体" w:hAnsi="宋体" w:eastAsia="宋体" w:cs="宋体"/>
        </w:rPr>
      </w:pPr>
      <w:r>
        <w:rPr>
          <w:rFonts w:hint="eastAsia" w:ascii="宋体" w:hAnsi="宋体" w:eastAsia="宋体" w:cs="宋体"/>
        </w:rPr>
        <w:t>法定代表人或委托授权人（签字或盖章）：</w:t>
      </w:r>
    </w:p>
    <w:p w14:paraId="587D7C65">
      <w:pPr>
        <w:snapToGrid w:val="0"/>
        <w:spacing w:line="360" w:lineRule="auto"/>
        <w:ind w:firstLine="2314" w:firstLineChars="1102"/>
        <w:rPr>
          <w:rFonts w:hint="eastAsia" w:ascii="宋体" w:hAnsi="宋体" w:eastAsia="宋体" w:cs="宋体"/>
        </w:rPr>
      </w:pPr>
    </w:p>
    <w:p w14:paraId="6EC38E77">
      <w:pPr>
        <w:snapToGrid w:val="0"/>
        <w:spacing w:line="360" w:lineRule="auto"/>
        <w:ind w:firstLine="3990" w:firstLineChars="1900"/>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202</w:t>
      </w:r>
      <w:r>
        <w:rPr>
          <w:rFonts w:hint="eastAsia" w:ascii="宋体" w:hAnsi="宋体" w:eastAsia="宋体" w:cs="宋体"/>
          <w:u w:val="single"/>
          <w:lang w:val="en-US" w:eastAsia="zh-CN"/>
        </w:rPr>
        <w:t xml:space="preserve">6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7A01DF28">
      <w:pPr>
        <w:snapToGrid w:val="0"/>
        <w:spacing w:line="288" w:lineRule="auto"/>
        <w:rPr>
          <w:rFonts w:hint="eastAsia" w:ascii="宋体" w:hAnsi="宋体" w:eastAsia="宋体" w:cs="宋体"/>
          <w:b/>
        </w:rPr>
      </w:pPr>
      <w:r>
        <w:rPr>
          <w:rFonts w:hint="eastAsia" w:ascii="宋体" w:hAnsi="宋体" w:eastAsia="宋体" w:cs="宋体"/>
          <w:b/>
        </w:rPr>
        <w:br w:type="page"/>
      </w:r>
    </w:p>
    <w:p w14:paraId="58025055">
      <w:pPr>
        <w:snapToGrid w:val="0"/>
        <w:spacing w:line="288" w:lineRule="auto"/>
        <w:rPr>
          <w:rFonts w:hint="eastAsia" w:ascii="宋体" w:hAnsi="宋体" w:eastAsia="宋体" w:cs="宋体"/>
          <w:b/>
        </w:rPr>
      </w:pPr>
      <w:r>
        <w:rPr>
          <w:rFonts w:hint="eastAsia" w:ascii="宋体" w:hAnsi="宋体" w:eastAsia="宋体" w:cs="宋体"/>
          <w:b/>
        </w:rPr>
        <w:t>附件3-2：</w:t>
      </w:r>
      <w:r>
        <w:rPr>
          <w:rFonts w:hint="eastAsia" w:ascii="宋体" w:hAnsi="宋体" w:eastAsia="宋体" w:cs="宋体"/>
        </w:rPr>
        <w:t>（如投标人为法人则此附件勿填，请删除）</w:t>
      </w:r>
    </w:p>
    <w:p w14:paraId="72BA340E">
      <w:pPr>
        <w:snapToGrid w:val="0"/>
        <w:spacing w:line="288" w:lineRule="auto"/>
        <w:rPr>
          <w:rFonts w:hint="eastAsia" w:ascii="宋体" w:hAnsi="宋体" w:eastAsia="宋体" w:cs="宋体"/>
          <w:b/>
        </w:rPr>
      </w:pPr>
    </w:p>
    <w:p w14:paraId="1F58A2FE">
      <w:pPr>
        <w:pStyle w:val="10"/>
        <w:spacing w:after="156" w:afterLines="50" w:line="440" w:lineRule="exact"/>
        <w:ind w:firstLine="2891" w:firstLineChars="800"/>
        <w:jc w:val="both"/>
        <w:rPr>
          <w:rFonts w:hint="eastAsia" w:ascii="宋体" w:hAnsi="宋体" w:eastAsia="宋体" w:cs="宋体"/>
          <w:b/>
          <w:bCs/>
          <w:sz w:val="36"/>
          <w:szCs w:val="36"/>
        </w:rPr>
      </w:pPr>
      <w:r>
        <w:rPr>
          <w:rFonts w:hint="eastAsia" w:ascii="宋体" w:hAnsi="宋体" w:eastAsia="宋体" w:cs="宋体"/>
          <w:b/>
          <w:bCs/>
          <w:sz w:val="36"/>
          <w:szCs w:val="36"/>
        </w:rPr>
        <w:t>法人授权委托书</w:t>
      </w:r>
    </w:p>
    <w:p w14:paraId="4E1C369D">
      <w:pPr>
        <w:snapToGrid w:val="0"/>
        <w:spacing w:line="360" w:lineRule="auto"/>
        <w:rPr>
          <w:rFonts w:hint="eastAsia" w:ascii="宋体" w:hAnsi="宋体" w:eastAsia="宋体" w:cs="宋体"/>
        </w:rPr>
      </w:pPr>
    </w:p>
    <w:p w14:paraId="534007A5">
      <w:pPr>
        <w:snapToGrid w:val="0"/>
        <w:spacing w:line="360" w:lineRule="auto"/>
        <w:rPr>
          <w:rFonts w:hint="eastAsia" w:ascii="宋体" w:hAnsi="宋体" w:eastAsia="宋体" w:cs="宋体"/>
        </w:rPr>
      </w:pPr>
    </w:p>
    <w:p w14:paraId="6C6BBE0D">
      <w:pPr>
        <w:snapToGrid w:val="0"/>
        <w:spacing w:line="360" w:lineRule="auto"/>
        <w:rPr>
          <w:rFonts w:hint="eastAsia" w:ascii="宋体" w:hAnsi="宋体" w:eastAsia="宋体" w:cs="宋体"/>
        </w:rPr>
      </w:pPr>
    </w:p>
    <w:p w14:paraId="465AB2A9">
      <w:pPr>
        <w:snapToGrid w:val="0"/>
        <w:spacing w:line="360" w:lineRule="auto"/>
        <w:ind w:firstLine="420" w:firstLineChars="200"/>
        <w:rPr>
          <w:rFonts w:hint="eastAsia" w:ascii="宋体" w:hAnsi="宋体" w:eastAsia="宋体" w:cs="宋体"/>
        </w:rPr>
      </w:pPr>
      <w:r>
        <w:rPr>
          <w:rFonts w:hint="eastAsia" w:ascii="宋体" w:hAnsi="宋体" w:eastAsia="宋体" w:cs="宋体"/>
        </w:rPr>
        <w:t>本授权委托书声明：本人</w:t>
      </w:r>
      <w:r>
        <w:rPr>
          <w:rFonts w:hint="eastAsia" w:ascii="宋体" w:hAnsi="宋体" w:eastAsia="宋体" w:cs="宋体"/>
          <w:u w:val="single"/>
        </w:rPr>
        <w:t xml:space="preserve">       </w:t>
      </w:r>
      <w:r>
        <w:rPr>
          <w:rFonts w:hint="eastAsia" w:ascii="宋体" w:hAnsi="宋体" w:eastAsia="宋体" w:cs="宋体"/>
        </w:rPr>
        <w:t>(身份证：</w:t>
      </w:r>
      <w:r>
        <w:rPr>
          <w:rFonts w:hint="eastAsia" w:ascii="宋体" w:hAnsi="宋体" w:eastAsia="宋体" w:cs="宋体"/>
          <w:u w:val="single"/>
        </w:rPr>
        <w:t xml:space="preserve">               </w:t>
      </w:r>
      <w:r>
        <w:rPr>
          <w:rFonts w:hint="eastAsia" w:ascii="宋体" w:hAnsi="宋体" w:eastAsia="宋体" w:cs="宋体"/>
        </w:rPr>
        <w:t>)，系</w:t>
      </w:r>
      <w:r>
        <w:rPr>
          <w:rFonts w:hint="eastAsia" w:ascii="宋体" w:hAnsi="宋体" w:eastAsia="宋体" w:cs="宋体"/>
          <w:u w:val="single"/>
        </w:rPr>
        <w:t xml:space="preserve">              </w:t>
      </w:r>
      <w:r>
        <w:rPr>
          <w:rFonts w:hint="eastAsia" w:ascii="宋体" w:hAnsi="宋体" w:eastAsia="宋体" w:cs="宋体"/>
        </w:rPr>
        <w:t>(单位名称)的法定代表人，现授权委托本公司的</w:t>
      </w:r>
      <w:r>
        <w:rPr>
          <w:rFonts w:hint="eastAsia" w:ascii="宋体" w:hAnsi="宋体" w:eastAsia="宋体" w:cs="宋体"/>
          <w:u w:val="single"/>
        </w:rPr>
        <w:t xml:space="preserve">       </w:t>
      </w:r>
      <w:r>
        <w:rPr>
          <w:rFonts w:hint="eastAsia" w:ascii="宋体" w:hAnsi="宋体" w:eastAsia="宋体" w:cs="宋体"/>
        </w:rPr>
        <w:t>(身份证：</w:t>
      </w:r>
      <w:r>
        <w:rPr>
          <w:rFonts w:hint="eastAsia" w:ascii="宋体" w:hAnsi="宋体" w:eastAsia="宋体" w:cs="宋体"/>
          <w:u w:val="single"/>
        </w:rPr>
        <w:t xml:space="preserve">                 </w:t>
      </w:r>
      <w:r>
        <w:rPr>
          <w:rFonts w:hint="eastAsia" w:ascii="宋体" w:hAnsi="宋体" w:eastAsia="宋体" w:cs="宋体"/>
        </w:rPr>
        <w:t xml:space="preserve">)代表本人全权处理 </w:t>
      </w:r>
      <w:r>
        <w:rPr>
          <w:rFonts w:hint="eastAsia" w:ascii="宋体" w:hAnsi="宋体" w:eastAsia="宋体" w:cs="宋体"/>
          <w:u w:val="single"/>
        </w:rPr>
        <w:t xml:space="preserve">                </w:t>
      </w:r>
      <w:r>
        <w:rPr>
          <w:rFonts w:hint="eastAsia" w:ascii="宋体" w:hAnsi="宋体" w:eastAsia="宋体" w:cs="宋体"/>
        </w:rPr>
        <w:t>(公司名称)在</w:t>
      </w:r>
      <w:r>
        <w:rPr>
          <w:rFonts w:hint="eastAsia" w:ascii="宋体" w:hAnsi="宋体" w:eastAsia="宋体" w:cs="宋体"/>
          <w:kern w:val="0"/>
          <w:szCs w:val="21"/>
          <w:u w:val="single"/>
          <w:lang w:val="en-US" w:eastAsia="zh-CN"/>
        </w:rPr>
        <w:t>2026年001批次藏式公厕基础施工采购项目</w:t>
      </w:r>
      <w:r>
        <w:rPr>
          <w:rFonts w:hint="eastAsia" w:ascii="宋体" w:hAnsi="宋体" w:eastAsia="宋体" w:cs="宋体"/>
        </w:rPr>
        <w:t>事宜并签署相关文件。委托期限：</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 xml:space="preserve">日- </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日。</w:t>
      </w:r>
    </w:p>
    <w:p w14:paraId="3FB50CE4">
      <w:pPr>
        <w:snapToGrid w:val="0"/>
        <w:spacing w:line="360" w:lineRule="auto"/>
        <w:ind w:firstLine="420" w:firstLineChars="200"/>
        <w:rPr>
          <w:rFonts w:hint="eastAsia" w:ascii="宋体" w:hAnsi="宋体" w:eastAsia="宋体" w:cs="宋体"/>
        </w:rPr>
      </w:pPr>
    </w:p>
    <w:p w14:paraId="2F8C72D8">
      <w:pPr>
        <w:snapToGrid w:val="0"/>
        <w:spacing w:line="360" w:lineRule="auto"/>
        <w:ind w:firstLine="420" w:firstLineChars="200"/>
        <w:rPr>
          <w:rFonts w:hint="eastAsia" w:ascii="宋体" w:hAnsi="宋体" w:eastAsia="宋体" w:cs="宋体"/>
        </w:rPr>
      </w:pPr>
      <w:r>
        <w:rPr>
          <w:rFonts w:hint="eastAsia" w:ascii="宋体" w:hAnsi="宋体" w:eastAsia="宋体" w:cs="宋体"/>
        </w:rPr>
        <w:t>特此委托。</w:t>
      </w:r>
    </w:p>
    <w:p w14:paraId="07D1C882">
      <w:pPr>
        <w:snapToGrid w:val="0"/>
        <w:spacing w:line="360" w:lineRule="auto"/>
        <w:rPr>
          <w:rFonts w:hint="eastAsia" w:ascii="宋体" w:hAnsi="宋体" w:eastAsia="宋体" w:cs="宋体"/>
        </w:rPr>
      </w:pPr>
    </w:p>
    <w:p w14:paraId="622677FA">
      <w:pPr>
        <w:snapToGrid w:val="0"/>
        <w:spacing w:line="360" w:lineRule="auto"/>
        <w:rPr>
          <w:rFonts w:hint="eastAsia" w:ascii="宋体" w:hAnsi="宋体" w:eastAsia="宋体" w:cs="宋体"/>
        </w:rPr>
      </w:pPr>
    </w:p>
    <w:p w14:paraId="50D9B8FC">
      <w:pPr>
        <w:snapToGrid w:val="0"/>
        <w:spacing w:line="360" w:lineRule="auto"/>
        <w:rPr>
          <w:rFonts w:hint="eastAsia" w:ascii="宋体" w:hAnsi="宋体" w:eastAsia="宋体" w:cs="宋体"/>
        </w:rPr>
      </w:pPr>
    </w:p>
    <w:p w14:paraId="195262A5">
      <w:pPr>
        <w:snapToGrid w:val="0"/>
        <w:spacing w:line="288" w:lineRule="auto"/>
        <w:rPr>
          <w:rFonts w:hint="default" w:ascii="宋体" w:hAnsi="宋体" w:eastAsia="宋体" w:cs="宋体"/>
          <w:lang w:val="en-US" w:eastAsia="zh-CN"/>
        </w:rPr>
      </w:pPr>
      <w:r>
        <w:rPr>
          <w:rFonts w:hint="eastAsia" w:ascii="宋体" w:hAnsi="宋体" w:eastAsia="宋体" w:cs="宋体"/>
          <w:lang w:val="en-US" w:eastAsia="zh-CN"/>
        </w:rPr>
        <w:t>附：法人授权委托人身份证复印件并盖公章</w:t>
      </w:r>
    </w:p>
    <w:p w14:paraId="0C41FDD0">
      <w:pPr>
        <w:snapToGrid w:val="0"/>
        <w:spacing w:line="360" w:lineRule="auto"/>
        <w:rPr>
          <w:rFonts w:hint="eastAsia" w:ascii="宋体" w:hAnsi="宋体" w:eastAsia="宋体" w:cs="宋体"/>
        </w:rPr>
      </w:pPr>
    </w:p>
    <w:p w14:paraId="30FF9215">
      <w:pPr>
        <w:snapToGrid w:val="0"/>
        <w:spacing w:line="360" w:lineRule="auto"/>
        <w:rPr>
          <w:rFonts w:hint="eastAsia" w:ascii="宋体" w:hAnsi="宋体" w:eastAsia="宋体" w:cs="宋体"/>
        </w:rPr>
      </w:pPr>
    </w:p>
    <w:p w14:paraId="6220FB36">
      <w:pPr>
        <w:snapToGrid w:val="0"/>
        <w:spacing w:line="360" w:lineRule="auto"/>
        <w:rPr>
          <w:rFonts w:hint="eastAsia" w:ascii="宋体" w:hAnsi="宋体" w:eastAsia="宋体" w:cs="宋体"/>
        </w:rPr>
      </w:pPr>
    </w:p>
    <w:p w14:paraId="7603F6F2">
      <w:pPr>
        <w:snapToGrid w:val="0"/>
        <w:spacing w:line="360" w:lineRule="auto"/>
        <w:rPr>
          <w:rFonts w:hint="eastAsia" w:ascii="宋体" w:hAnsi="宋体" w:eastAsia="宋体" w:cs="宋体"/>
        </w:rPr>
      </w:pPr>
    </w:p>
    <w:p w14:paraId="15D2CC52">
      <w:pPr>
        <w:snapToGrid w:val="0"/>
        <w:spacing w:line="360" w:lineRule="auto"/>
        <w:rPr>
          <w:rFonts w:hint="eastAsia" w:ascii="宋体" w:hAnsi="宋体" w:eastAsia="宋体" w:cs="宋体"/>
        </w:rPr>
      </w:pPr>
    </w:p>
    <w:p w14:paraId="1BB78031">
      <w:pPr>
        <w:snapToGrid w:val="0"/>
        <w:spacing w:line="360" w:lineRule="auto"/>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投标人：（盖章）</w:t>
      </w:r>
    </w:p>
    <w:p w14:paraId="648D71F5">
      <w:pPr>
        <w:snapToGrid w:val="0"/>
        <w:spacing w:line="360" w:lineRule="auto"/>
        <w:ind w:firstLine="2314" w:firstLineChars="1102"/>
        <w:rPr>
          <w:rFonts w:hint="eastAsia" w:ascii="宋体" w:hAnsi="宋体" w:eastAsia="宋体" w:cs="宋体"/>
          <w:lang w:val="en-US" w:eastAsia="zh-CN"/>
        </w:rPr>
      </w:pPr>
      <w:r>
        <w:rPr>
          <w:rFonts w:hint="eastAsia" w:ascii="宋体" w:hAnsi="宋体" w:eastAsia="宋体" w:cs="宋体"/>
          <w:lang w:val="en-US" w:eastAsia="zh-CN"/>
        </w:rPr>
        <w:t xml:space="preserve"> </w:t>
      </w:r>
    </w:p>
    <w:p w14:paraId="49BBE79F">
      <w:pPr>
        <w:snapToGrid w:val="0"/>
        <w:spacing w:line="360" w:lineRule="auto"/>
        <w:ind w:firstLine="3780" w:firstLineChars="1800"/>
        <w:rPr>
          <w:rFonts w:hint="eastAsia" w:ascii="宋体" w:hAnsi="宋体" w:eastAsia="宋体" w:cs="宋体"/>
        </w:rPr>
      </w:pPr>
      <w:r>
        <w:rPr>
          <w:rFonts w:hint="eastAsia" w:ascii="宋体" w:hAnsi="宋体" w:eastAsia="宋体" w:cs="宋体"/>
        </w:rPr>
        <w:t>法定代表人或委托授权人（签字或盖章）：</w:t>
      </w:r>
    </w:p>
    <w:p w14:paraId="6A0762D3">
      <w:pPr>
        <w:snapToGrid w:val="0"/>
        <w:spacing w:line="360" w:lineRule="auto"/>
        <w:ind w:firstLine="2314" w:firstLineChars="1102"/>
        <w:rPr>
          <w:rFonts w:hint="eastAsia" w:ascii="宋体" w:hAnsi="宋体" w:eastAsia="宋体" w:cs="宋体"/>
        </w:rPr>
      </w:pPr>
    </w:p>
    <w:p w14:paraId="0F1AB6FA">
      <w:pPr>
        <w:snapToGrid w:val="0"/>
        <w:spacing w:line="360" w:lineRule="auto"/>
        <w:ind w:firstLine="3780" w:firstLineChars="1800"/>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202</w:t>
      </w:r>
      <w:r>
        <w:rPr>
          <w:rFonts w:hint="eastAsia" w:ascii="宋体" w:hAnsi="宋体" w:eastAsia="宋体" w:cs="宋体"/>
          <w:u w:val="single"/>
          <w:lang w:val="en-US" w:eastAsia="zh-CN"/>
        </w:rPr>
        <w:t>6</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70C61286">
      <w:pPr>
        <w:snapToGrid w:val="0"/>
        <w:spacing w:line="360" w:lineRule="auto"/>
        <w:jc w:val="center"/>
        <w:rPr>
          <w:rFonts w:hint="eastAsia" w:ascii="宋体" w:hAnsi="宋体" w:eastAsia="宋体" w:cs="宋体"/>
        </w:rPr>
      </w:pPr>
    </w:p>
    <w:p w14:paraId="3B760942">
      <w:pPr>
        <w:snapToGrid w:val="0"/>
        <w:spacing w:line="288" w:lineRule="auto"/>
        <w:rPr>
          <w:rFonts w:hint="eastAsia" w:ascii="宋体" w:hAnsi="宋体" w:eastAsia="宋体" w:cs="宋体"/>
          <w:b/>
        </w:rPr>
      </w:pPr>
    </w:p>
    <w:p w14:paraId="7413EC1A">
      <w:pPr>
        <w:snapToGrid w:val="0"/>
        <w:spacing w:line="288" w:lineRule="auto"/>
        <w:rPr>
          <w:rFonts w:hint="eastAsia" w:ascii="宋体" w:hAnsi="宋体" w:eastAsia="宋体" w:cs="宋体"/>
          <w:b/>
        </w:rPr>
      </w:pPr>
    </w:p>
    <w:p w14:paraId="411D671C">
      <w:pPr>
        <w:snapToGrid w:val="0"/>
        <w:spacing w:line="288" w:lineRule="auto"/>
        <w:rPr>
          <w:rFonts w:hint="eastAsia" w:ascii="宋体" w:hAnsi="宋体" w:eastAsia="宋体" w:cs="宋体"/>
          <w:b/>
        </w:rPr>
      </w:pPr>
    </w:p>
    <w:p w14:paraId="79B17337">
      <w:pPr>
        <w:snapToGrid w:val="0"/>
        <w:spacing w:line="288" w:lineRule="auto"/>
        <w:rPr>
          <w:rFonts w:hint="eastAsia" w:ascii="宋体" w:hAnsi="宋体" w:eastAsia="宋体" w:cs="宋体"/>
          <w:b/>
        </w:rPr>
      </w:pPr>
    </w:p>
    <w:p w14:paraId="03800B38">
      <w:pPr>
        <w:snapToGrid w:val="0"/>
        <w:spacing w:line="288" w:lineRule="auto"/>
        <w:rPr>
          <w:rFonts w:hint="eastAsia" w:ascii="宋体" w:hAnsi="宋体" w:eastAsia="宋体" w:cs="宋体"/>
          <w:b/>
        </w:rPr>
      </w:pPr>
    </w:p>
    <w:p w14:paraId="621B3C55">
      <w:pPr>
        <w:snapToGrid w:val="0"/>
        <w:spacing w:line="288" w:lineRule="auto"/>
        <w:rPr>
          <w:rFonts w:hint="eastAsia" w:ascii="宋体" w:hAnsi="宋体" w:eastAsia="宋体" w:cs="宋体"/>
          <w:b/>
        </w:rPr>
        <w:sectPr>
          <w:pgSz w:w="11906" w:h="16838"/>
          <w:pgMar w:top="1440" w:right="1800" w:bottom="1440" w:left="1800" w:header="851" w:footer="992" w:gutter="0"/>
          <w:cols w:space="425" w:num="1"/>
          <w:docGrid w:type="lines" w:linePitch="312" w:charSpace="0"/>
        </w:sectPr>
      </w:pPr>
    </w:p>
    <w:p w14:paraId="62F6B1C9">
      <w:pPr>
        <w:snapToGrid w:val="0"/>
        <w:spacing w:line="288" w:lineRule="auto"/>
        <w:rPr>
          <w:rFonts w:hint="eastAsia" w:ascii="宋体" w:hAnsi="宋体" w:eastAsia="宋体" w:cs="宋体"/>
        </w:rPr>
      </w:pPr>
      <w:r>
        <w:rPr>
          <w:rFonts w:hint="eastAsia" w:ascii="宋体" w:hAnsi="宋体" w:eastAsia="宋体" w:cs="宋体"/>
          <w:b/>
        </w:rPr>
        <w:t>附件4：</w:t>
      </w:r>
    </w:p>
    <w:p w14:paraId="641CF66A">
      <w:pPr>
        <w:pStyle w:val="10"/>
        <w:spacing w:before="156" w:after="156" w:afterLines="50"/>
        <w:ind w:firstLine="3423" w:firstLineChars="947"/>
        <w:jc w:val="left"/>
        <w:rPr>
          <w:rFonts w:hint="eastAsia" w:ascii="宋体" w:hAnsi="宋体" w:eastAsia="宋体" w:cs="宋体"/>
          <w:b/>
          <w:sz w:val="36"/>
          <w:szCs w:val="36"/>
        </w:rPr>
      </w:pPr>
      <w:r>
        <w:rPr>
          <w:rFonts w:hint="eastAsia" w:ascii="宋体" w:hAnsi="宋体" w:eastAsia="宋体" w:cs="宋体"/>
          <w:b/>
          <w:sz w:val="36"/>
          <w:szCs w:val="36"/>
        </w:rPr>
        <w:t>投标报价</w:t>
      </w:r>
    </w:p>
    <w:p w14:paraId="71AFEA30">
      <w:pPr>
        <w:pStyle w:val="10"/>
        <w:spacing w:after="156" w:afterLines="50" w:line="440" w:lineRule="exact"/>
        <w:jc w:val="center"/>
        <w:rPr>
          <w:rFonts w:hint="eastAsia" w:ascii="宋体" w:hAnsi="宋体" w:eastAsia="宋体" w:cs="宋体"/>
          <w:b/>
          <w:bCs/>
          <w:sz w:val="36"/>
        </w:rPr>
      </w:pPr>
    </w:p>
    <w:p w14:paraId="7BC41EAB">
      <w:pPr>
        <w:pStyle w:val="10"/>
        <w:spacing w:after="156" w:afterLines="50" w:line="400" w:lineRule="exact"/>
        <w:ind w:firstLine="140" w:firstLineChars="50"/>
        <w:rPr>
          <w:rFonts w:hint="eastAsia" w:ascii="宋体" w:hAnsi="宋体" w:eastAsia="宋体" w:cs="宋体"/>
          <w:sz w:val="28"/>
          <w:u w:val="single"/>
        </w:rPr>
      </w:pPr>
      <w:r>
        <w:rPr>
          <w:rFonts w:hint="eastAsia" w:ascii="宋体" w:hAnsi="宋体" w:eastAsia="宋体" w:cs="宋体"/>
          <w:sz w:val="28"/>
        </w:rPr>
        <w:t>招标人：</w:t>
      </w:r>
      <w:r>
        <w:rPr>
          <w:rFonts w:hint="eastAsia" w:ascii="宋体" w:hAnsi="宋体" w:eastAsia="宋体" w:cs="宋体"/>
          <w:sz w:val="28"/>
          <w:u w:val="single"/>
        </w:rPr>
        <w:t xml:space="preserve"> </w:t>
      </w:r>
      <w:r>
        <w:rPr>
          <w:rFonts w:hint="eastAsia" w:ascii="宋体" w:hAnsi="宋体" w:eastAsia="宋体" w:cs="宋体"/>
          <w:b/>
          <w:sz w:val="28"/>
          <w:u w:val="single"/>
        </w:rPr>
        <w:t>深圳市微空间建筑科技有限公司</w:t>
      </w:r>
      <w:r>
        <w:rPr>
          <w:rFonts w:hint="eastAsia" w:ascii="宋体" w:hAnsi="宋体" w:eastAsia="宋体" w:cs="宋体"/>
          <w:sz w:val="28"/>
          <w:u w:val="single"/>
        </w:rPr>
        <w:t xml:space="preserve"> </w:t>
      </w:r>
    </w:p>
    <w:p w14:paraId="40B38CEA">
      <w:pPr>
        <w:pStyle w:val="10"/>
        <w:spacing w:after="156" w:afterLines="50" w:line="400" w:lineRule="exact"/>
        <w:ind w:left="2132" w:leftChars="82" w:hanging="1960" w:hangingChars="700"/>
        <w:rPr>
          <w:rFonts w:hint="eastAsia" w:asciiTheme="minorEastAsia" w:hAnsiTheme="minorEastAsia" w:eastAsiaTheme="minorEastAsia" w:cstheme="minorEastAsia"/>
          <w:b/>
          <w:bCs/>
          <w:sz w:val="28"/>
          <w:szCs w:val="28"/>
          <w:u w:val="single"/>
        </w:rPr>
      </w:pPr>
      <w:r>
        <w:rPr>
          <w:rFonts w:hint="eastAsia" w:ascii="宋体" w:hAnsi="宋体" w:eastAsia="宋体" w:cs="宋体"/>
          <w:sz w:val="28"/>
        </w:rPr>
        <w:t>招标项目名称：</w:t>
      </w:r>
      <w:r>
        <w:rPr>
          <w:rFonts w:hint="eastAsia" w:asciiTheme="minorEastAsia" w:hAnsiTheme="minorEastAsia" w:eastAsiaTheme="minorEastAsia" w:cstheme="minorEastAsia"/>
          <w:b/>
          <w:bCs/>
          <w:sz w:val="28"/>
          <w:szCs w:val="28"/>
          <w:u w:val="single"/>
          <w:lang w:val="en-US" w:eastAsia="zh-CN"/>
        </w:rPr>
        <w:t>2026年001批次藏式公厕基础施工采购项目</w:t>
      </w:r>
    </w:p>
    <w:p w14:paraId="47019D9B">
      <w:pPr>
        <w:pStyle w:val="10"/>
        <w:spacing w:before="156" w:after="312" w:line="360" w:lineRule="auto"/>
        <w:ind w:left="426"/>
        <w:rPr>
          <w:rFonts w:hint="eastAsia" w:ascii="宋体" w:hAnsi="宋体" w:eastAsia="宋体" w:cs="宋体"/>
          <w:sz w:val="24"/>
        </w:rPr>
      </w:pPr>
    </w:p>
    <w:p w14:paraId="68BCB1F1">
      <w:pPr>
        <w:pStyle w:val="10"/>
        <w:spacing w:before="156" w:after="312" w:line="360" w:lineRule="auto"/>
        <w:ind w:left="426"/>
        <w:rPr>
          <w:rFonts w:hint="eastAsia" w:ascii="宋体" w:hAnsi="宋体" w:eastAsia="宋体" w:cs="宋体"/>
          <w:sz w:val="24"/>
          <w:u w:val="single"/>
        </w:rPr>
      </w:pPr>
      <w:r>
        <w:rPr>
          <w:rFonts w:hint="eastAsia" w:ascii="宋体" w:hAnsi="宋体" w:eastAsia="宋体" w:cs="宋体"/>
          <w:sz w:val="24"/>
        </w:rPr>
        <w:t>投标报价包干总价（含税）：人民币(小写)：</w:t>
      </w:r>
      <w:r>
        <w:rPr>
          <w:rFonts w:hint="eastAsia" w:ascii="宋体" w:hAnsi="宋体" w:eastAsia="宋体" w:cs="宋体"/>
          <w:sz w:val="24"/>
          <w:u w:val="single"/>
        </w:rPr>
        <w:t xml:space="preserve">                  </w:t>
      </w:r>
    </w:p>
    <w:p w14:paraId="039191B7">
      <w:pPr>
        <w:pStyle w:val="10"/>
        <w:spacing w:before="156" w:after="312" w:line="360" w:lineRule="auto"/>
        <w:ind w:left="426" w:firstLine="3000" w:firstLineChars="1250"/>
        <w:rPr>
          <w:rFonts w:hint="eastAsia" w:ascii="宋体" w:hAnsi="宋体" w:eastAsia="宋体" w:cs="宋体"/>
          <w:sz w:val="24"/>
        </w:rPr>
      </w:pPr>
      <w:r>
        <w:rPr>
          <w:rFonts w:hint="eastAsia" w:ascii="宋体" w:hAnsi="宋体" w:eastAsia="宋体" w:cs="宋体"/>
          <w:sz w:val="24"/>
        </w:rPr>
        <w:t>人民币(大写)：</w:t>
      </w:r>
      <w:r>
        <w:rPr>
          <w:rFonts w:hint="eastAsia" w:ascii="宋体" w:hAnsi="宋体" w:eastAsia="宋体" w:cs="宋体"/>
          <w:sz w:val="24"/>
          <w:u w:val="single"/>
        </w:rPr>
        <w:t xml:space="preserve">                  </w:t>
      </w:r>
    </w:p>
    <w:p w14:paraId="4F0A8837">
      <w:pPr>
        <w:pStyle w:val="10"/>
        <w:spacing w:before="156" w:after="312" w:line="360" w:lineRule="auto"/>
        <w:ind w:left="426"/>
        <w:rPr>
          <w:rFonts w:hint="default" w:ascii="宋体" w:hAnsi="宋体" w:eastAsia="宋体" w:cs="宋体"/>
          <w:sz w:val="24"/>
          <w:u w:val="single"/>
          <w:lang w:val="en-US" w:eastAsia="zh-CN"/>
        </w:rPr>
      </w:pPr>
      <w:r>
        <w:rPr>
          <w:rFonts w:hint="eastAsia" w:hAnsi="宋体" w:cs="宋体"/>
          <w:sz w:val="24"/>
          <w:lang w:eastAsia="zh-CN"/>
        </w:rPr>
        <w:t>最终交付周期：</w:t>
      </w:r>
      <w:r>
        <w:rPr>
          <w:rFonts w:hint="eastAsia" w:hAnsi="宋体" w:cs="宋体"/>
          <w:sz w:val="24"/>
          <w:u w:val="single"/>
          <w:lang w:val="en-US" w:eastAsia="zh-CN"/>
        </w:rPr>
        <w:t xml:space="preserve">      </w:t>
      </w:r>
      <w:r>
        <w:rPr>
          <w:rFonts w:hint="eastAsia" w:hAnsi="宋体" w:cs="宋体"/>
          <w:sz w:val="24"/>
          <w:lang w:val="en-US" w:eastAsia="zh-CN"/>
        </w:rPr>
        <w:t>天</w:t>
      </w:r>
    </w:p>
    <w:p w14:paraId="68674367">
      <w:pPr>
        <w:pStyle w:val="10"/>
        <w:spacing w:before="156" w:after="312" w:line="360" w:lineRule="auto"/>
        <w:ind w:left="426"/>
        <w:rPr>
          <w:rFonts w:hint="eastAsia" w:ascii="宋体" w:hAnsi="宋体" w:eastAsia="宋体" w:cs="宋体"/>
          <w:sz w:val="24"/>
        </w:rPr>
      </w:pPr>
    </w:p>
    <w:p w14:paraId="3D6B1031">
      <w:pPr>
        <w:pStyle w:val="10"/>
        <w:spacing w:before="156" w:after="312" w:line="360" w:lineRule="auto"/>
        <w:ind w:left="426"/>
        <w:rPr>
          <w:rFonts w:hint="eastAsia" w:ascii="宋体" w:hAnsi="宋体" w:eastAsia="宋体" w:cs="宋体"/>
          <w:sz w:val="24"/>
        </w:rPr>
      </w:pPr>
      <w:r>
        <w:rPr>
          <w:rFonts w:hint="eastAsia" w:ascii="宋体" w:hAnsi="宋体" w:eastAsia="宋体" w:cs="宋体"/>
          <w:sz w:val="24"/>
        </w:rPr>
        <w:t>投  标  人(盖章)：</w:t>
      </w:r>
    </w:p>
    <w:p w14:paraId="25219DAA">
      <w:pPr>
        <w:pStyle w:val="10"/>
        <w:spacing w:before="156" w:after="312" w:line="360" w:lineRule="auto"/>
        <w:ind w:left="426"/>
        <w:rPr>
          <w:rFonts w:hint="eastAsia" w:ascii="宋体" w:hAnsi="宋体" w:eastAsia="宋体" w:cs="宋体"/>
          <w:sz w:val="24"/>
        </w:rPr>
      </w:pPr>
      <w:r>
        <w:rPr>
          <w:rFonts w:hint="eastAsia" w:ascii="宋体" w:hAnsi="宋体" w:eastAsia="宋体" w:cs="宋体"/>
          <w:sz w:val="24"/>
        </w:rPr>
        <w:t>法定代表人或委托代理人(签字或盖章)：</w:t>
      </w:r>
    </w:p>
    <w:p w14:paraId="46B3905B">
      <w:pPr>
        <w:pStyle w:val="10"/>
        <w:spacing w:before="156" w:after="156" w:afterLines="50" w:line="400" w:lineRule="exact"/>
        <w:ind w:firstLine="424" w:firstLineChars="177"/>
        <w:rPr>
          <w:rFonts w:hint="eastAsia" w:ascii="宋体" w:hAnsi="宋体" w:eastAsia="宋体" w:cs="宋体"/>
          <w:sz w:val="24"/>
        </w:rPr>
      </w:pPr>
      <w:r>
        <w:rPr>
          <w:rFonts w:hint="eastAsia" w:ascii="宋体" w:hAnsi="宋体" w:eastAsia="宋体" w:cs="宋体"/>
          <w:sz w:val="24"/>
          <w:lang w:val="en-US" w:eastAsia="zh-CN"/>
        </w:rPr>
        <w:t>日期</w:t>
      </w:r>
      <w:r>
        <w:rPr>
          <w:rFonts w:hint="eastAsia" w:ascii="宋体" w:hAnsi="宋体" w:eastAsia="宋体" w:cs="宋体"/>
          <w:sz w:val="24"/>
        </w:rPr>
        <w:t>：</w:t>
      </w:r>
      <w:r>
        <w:rPr>
          <w:rFonts w:hint="eastAsia" w:ascii="宋体" w:hAnsi="宋体" w:eastAsia="宋体" w:cs="宋体"/>
          <w:sz w:val="24"/>
          <w:u w:val="single"/>
        </w:rPr>
        <w:t xml:space="preserve"> 202</w:t>
      </w:r>
      <w:r>
        <w:rPr>
          <w:rFonts w:hint="eastAsia" w:hAnsi="宋体" w:cs="宋体"/>
          <w:sz w:val="24"/>
          <w:u w:val="single"/>
          <w:lang w:val="en-US" w:eastAsia="zh-CN"/>
        </w:rPr>
        <w:t>6</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63C6A4AC">
      <w:pPr>
        <w:spacing w:before="156" w:after="312"/>
        <w:jc w:val="center"/>
        <w:rPr>
          <w:rFonts w:hint="eastAsia" w:ascii="宋体" w:hAnsi="宋体" w:eastAsia="宋体" w:cs="宋体"/>
          <w:b/>
          <w:sz w:val="36"/>
          <w:szCs w:val="36"/>
        </w:rPr>
      </w:pPr>
    </w:p>
    <w:p w14:paraId="6738D2F2">
      <w:pPr>
        <w:spacing w:before="156" w:after="312"/>
        <w:jc w:val="center"/>
        <w:rPr>
          <w:rFonts w:hint="eastAsia" w:ascii="宋体" w:hAnsi="宋体" w:eastAsia="宋体" w:cs="宋体"/>
          <w:b/>
          <w:sz w:val="36"/>
          <w:szCs w:val="36"/>
        </w:rPr>
      </w:pPr>
    </w:p>
    <w:p w14:paraId="174A1879">
      <w:pPr>
        <w:spacing w:before="156" w:after="312"/>
        <w:jc w:val="center"/>
        <w:rPr>
          <w:rFonts w:hint="eastAsia" w:ascii="宋体" w:hAnsi="宋体" w:eastAsia="宋体" w:cs="宋体"/>
          <w:b/>
          <w:sz w:val="36"/>
          <w:szCs w:val="36"/>
        </w:rPr>
      </w:pPr>
    </w:p>
    <w:p w14:paraId="51EFF885">
      <w:pPr>
        <w:spacing w:before="156" w:after="312"/>
        <w:jc w:val="center"/>
        <w:rPr>
          <w:rFonts w:hint="eastAsia" w:ascii="宋体" w:hAnsi="宋体" w:eastAsia="宋体" w:cs="宋体"/>
          <w:b/>
          <w:sz w:val="36"/>
          <w:szCs w:val="36"/>
        </w:rPr>
      </w:pPr>
    </w:p>
    <w:p w14:paraId="6E2D8AD2">
      <w:pPr>
        <w:pStyle w:val="2"/>
        <w:rPr>
          <w:rFonts w:hint="eastAsia" w:ascii="宋体" w:hAnsi="宋体" w:eastAsia="宋体" w:cs="宋体"/>
          <w:b/>
          <w:sz w:val="36"/>
          <w:szCs w:val="36"/>
        </w:rPr>
      </w:pPr>
    </w:p>
    <w:p w14:paraId="70AB1C11">
      <w:pPr>
        <w:jc w:val="center"/>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采购明细</w:t>
      </w:r>
    </w:p>
    <w:tbl>
      <w:tblPr>
        <w:tblStyle w:val="15"/>
        <w:tblW w:w="94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2355"/>
        <w:gridCol w:w="2468"/>
        <w:gridCol w:w="802"/>
        <w:gridCol w:w="795"/>
        <w:gridCol w:w="1055"/>
        <w:gridCol w:w="1398"/>
      </w:tblGrid>
      <w:tr w14:paraId="2FF87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25" w:type="dxa"/>
            <w:tcBorders>
              <w:top w:val="single" w:color="000000" w:sz="4" w:space="0"/>
              <w:left w:val="single" w:color="000000" w:sz="4" w:space="0"/>
              <w:bottom w:val="nil"/>
              <w:right w:val="single" w:color="000000" w:sz="4" w:space="0"/>
            </w:tcBorders>
            <w:shd w:val="clear" w:color="auto" w:fill="auto"/>
            <w:noWrap/>
            <w:vAlign w:val="center"/>
          </w:tcPr>
          <w:p w14:paraId="190899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355" w:type="dxa"/>
            <w:tcBorders>
              <w:top w:val="single" w:color="000000" w:sz="4" w:space="0"/>
              <w:left w:val="single" w:color="000000" w:sz="4" w:space="0"/>
              <w:bottom w:val="nil"/>
              <w:right w:val="single" w:color="000000" w:sz="4" w:space="0"/>
            </w:tcBorders>
            <w:shd w:val="clear" w:color="auto" w:fill="auto"/>
            <w:noWrap/>
            <w:vAlign w:val="center"/>
          </w:tcPr>
          <w:p w14:paraId="4F282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采购材料</w:t>
            </w:r>
          </w:p>
        </w:tc>
        <w:tc>
          <w:tcPr>
            <w:tcW w:w="2468" w:type="dxa"/>
            <w:tcBorders>
              <w:top w:val="single" w:color="000000" w:sz="4" w:space="0"/>
              <w:left w:val="single" w:color="000000" w:sz="4" w:space="0"/>
              <w:bottom w:val="nil"/>
              <w:right w:val="single" w:color="000000" w:sz="4" w:space="0"/>
            </w:tcBorders>
            <w:shd w:val="clear" w:color="auto" w:fill="auto"/>
            <w:noWrap/>
            <w:vAlign w:val="center"/>
          </w:tcPr>
          <w:p w14:paraId="4E318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规格（mm)</w:t>
            </w:r>
          </w:p>
        </w:tc>
        <w:tc>
          <w:tcPr>
            <w:tcW w:w="802" w:type="dxa"/>
            <w:tcBorders>
              <w:top w:val="single" w:color="000000" w:sz="4" w:space="0"/>
              <w:left w:val="single" w:color="000000" w:sz="4" w:space="0"/>
              <w:bottom w:val="nil"/>
              <w:right w:val="single" w:color="000000" w:sz="4" w:space="0"/>
            </w:tcBorders>
            <w:shd w:val="clear" w:color="auto" w:fill="auto"/>
            <w:noWrap/>
            <w:vAlign w:val="center"/>
          </w:tcPr>
          <w:p w14:paraId="091B5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95" w:type="dxa"/>
            <w:tcBorders>
              <w:top w:val="single" w:color="000000" w:sz="4" w:space="0"/>
              <w:left w:val="single" w:color="000000" w:sz="4" w:space="0"/>
              <w:bottom w:val="nil"/>
              <w:right w:val="nil"/>
            </w:tcBorders>
            <w:shd w:val="clear" w:color="auto" w:fill="auto"/>
            <w:noWrap/>
            <w:vAlign w:val="center"/>
          </w:tcPr>
          <w:p w14:paraId="577E6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1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398" w:type="dxa"/>
            <w:tcBorders>
              <w:top w:val="single" w:color="000000" w:sz="4" w:space="0"/>
              <w:left w:val="single" w:color="000000" w:sz="4" w:space="0"/>
              <w:bottom w:val="nil"/>
              <w:right w:val="single" w:color="000000" w:sz="4" w:space="0"/>
            </w:tcBorders>
            <w:shd w:val="clear" w:color="auto" w:fill="auto"/>
            <w:vAlign w:val="center"/>
          </w:tcPr>
          <w:p w14:paraId="07A31A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r>
      <w:tr w14:paraId="58D5B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6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E8F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藏式公厕基础施工</w:t>
            </w:r>
          </w:p>
        </w:tc>
        <w:tc>
          <w:tcPr>
            <w:tcW w:w="2468" w:type="dxa"/>
            <w:tcBorders>
              <w:top w:val="single" w:color="000000" w:sz="4" w:space="0"/>
              <w:left w:val="single" w:color="000000" w:sz="4" w:space="0"/>
              <w:bottom w:val="single" w:color="000000" w:sz="4" w:space="0"/>
              <w:right w:val="nil"/>
            </w:tcBorders>
            <w:shd w:val="clear" w:color="auto" w:fill="auto"/>
            <w:vAlign w:val="center"/>
          </w:tcPr>
          <w:p w14:paraId="0E1C65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施工清单</w:t>
            </w:r>
          </w:p>
          <w:p w14:paraId="295F8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详情见附件1</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E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5" w:type="dxa"/>
            <w:tcBorders>
              <w:top w:val="single" w:color="000000" w:sz="4" w:space="0"/>
              <w:left w:val="single" w:color="000000" w:sz="4" w:space="0"/>
              <w:bottom w:val="single" w:color="000000" w:sz="4" w:space="0"/>
              <w:right w:val="nil"/>
            </w:tcBorders>
            <w:shd w:val="clear" w:color="auto" w:fill="auto"/>
            <w:noWrap/>
            <w:vAlign w:val="center"/>
          </w:tcPr>
          <w:p w14:paraId="409AA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0423">
            <w:pPr>
              <w:jc w:val="center"/>
              <w:rPr>
                <w:rFonts w:hint="eastAsia" w:ascii="宋体" w:hAnsi="宋体" w:eastAsia="宋体" w:cs="宋体"/>
                <w:i w:val="0"/>
                <w:iCs w:val="0"/>
                <w:color w:val="000000"/>
                <w:sz w:val="24"/>
                <w:szCs w:val="24"/>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85CF">
            <w:pPr>
              <w:jc w:val="center"/>
              <w:rPr>
                <w:rFonts w:hint="eastAsia" w:ascii="宋体" w:hAnsi="宋体" w:eastAsia="宋体" w:cs="宋体"/>
                <w:i w:val="0"/>
                <w:iCs w:val="0"/>
                <w:color w:val="000000"/>
                <w:sz w:val="24"/>
                <w:szCs w:val="24"/>
                <w:u w:val="none"/>
              </w:rPr>
            </w:pPr>
          </w:p>
        </w:tc>
      </w:tr>
      <w:tr w14:paraId="5C35E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980" w:type="dxa"/>
            <w:gridSpan w:val="2"/>
            <w:tcBorders>
              <w:top w:val="nil"/>
              <w:left w:val="single" w:color="000000" w:sz="4" w:space="0"/>
              <w:bottom w:val="single" w:color="000000" w:sz="4" w:space="0"/>
              <w:right w:val="single" w:color="000000" w:sz="4" w:space="0"/>
            </w:tcBorders>
            <w:shd w:val="clear" w:color="auto" w:fill="auto"/>
            <w:noWrap/>
            <w:vAlign w:val="center"/>
          </w:tcPr>
          <w:p w14:paraId="23DE6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总金额（元）</w:t>
            </w:r>
          </w:p>
        </w:tc>
        <w:tc>
          <w:tcPr>
            <w:tcW w:w="5120" w:type="dxa"/>
            <w:gridSpan w:val="4"/>
            <w:tcBorders>
              <w:top w:val="nil"/>
              <w:left w:val="nil"/>
              <w:bottom w:val="single" w:color="000000" w:sz="4" w:space="0"/>
              <w:right w:val="single" w:color="000000" w:sz="4" w:space="0"/>
            </w:tcBorders>
            <w:shd w:val="clear" w:color="auto" w:fill="auto"/>
            <w:noWrap/>
            <w:vAlign w:val="center"/>
          </w:tcPr>
          <w:p w14:paraId="6C293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新增（√）替换（ ）修改（ ）</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3CD1">
            <w:pPr>
              <w:jc w:val="center"/>
              <w:rPr>
                <w:rFonts w:hint="eastAsia" w:ascii="宋体" w:hAnsi="宋体" w:eastAsia="宋体" w:cs="宋体"/>
                <w:i w:val="0"/>
                <w:iCs w:val="0"/>
                <w:color w:val="000000"/>
                <w:sz w:val="24"/>
                <w:szCs w:val="24"/>
                <w:u w:val="none"/>
              </w:rPr>
            </w:pPr>
          </w:p>
        </w:tc>
      </w:tr>
    </w:tbl>
    <w:p w14:paraId="15AE0A0E">
      <w:pPr>
        <w:pStyle w:val="2"/>
        <w:ind w:left="0" w:leftChars="0" w:firstLine="0" w:firstLineChars="0"/>
        <w:rPr>
          <w:rFonts w:hint="eastAsia"/>
          <w:lang w:val="en-US" w:eastAsia="zh-CN"/>
        </w:rPr>
      </w:pPr>
      <w:r>
        <w:rPr>
          <w:rFonts w:hint="eastAsia"/>
          <w:lang w:val="en-US" w:eastAsia="zh-CN"/>
        </w:rPr>
        <w:t>附件1</w:t>
      </w:r>
    </w:p>
    <w:tbl>
      <w:tblPr>
        <w:tblStyle w:val="15"/>
        <w:tblW w:w="97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9"/>
        <w:gridCol w:w="1726"/>
        <w:gridCol w:w="3822"/>
        <w:gridCol w:w="743"/>
        <w:gridCol w:w="765"/>
        <w:gridCol w:w="1005"/>
        <w:gridCol w:w="1065"/>
      </w:tblGrid>
      <w:tr w14:paraId="7C6CD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156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DD1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模块名称</w:t>
            </w:r>
          </w:p>
        </w:tc>
        <w:tc>
          <w:tcPr>
            <w:tcW w:w="382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5E8C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54B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AD3B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A57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综合单价（元）</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3FD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14:paraId="77EF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58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3F79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9126" w:type="dxa"/>
            <w:gridSpan w:val="6"/>
            <w:tcBorders>
              <w:top w:val="single" w:color="000000" w:sz="4" w:space="0"/>
              <w:left w:val="single" w:color="000000" w:sz="4" w:space="0"/>
              <w:bottom w:val="single" w:color="000000" w:sz="4" w:space="0"/>
              <w:right w:val="single" w:color="000000" w:sz="4" w:space="0"/>
            </w:tcBorders>
            <w:shd w:val="clear" w:color="000000" w:fill="FFFFFF"/>
            <w:vAlign w:val="center"/>
          </w:tcPr>
          <w:p w14:paraId="0E5D4E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第一站点（巴嘎乡镇政府）</w:t>
            </w:r>
          </w:p>
        </w:tc>
      </w:tr>
      <w:tr w14:paraId="63A18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3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D2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地面硬化</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8C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(1)土方开挖、外运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(2)场地平整、钢筋铺设、混凝土浇筑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(3)超高增加费综合考虑</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E09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3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526C">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B881">
            <w:pPr>
              <w:jc w:val="center"/>
              <w:rPr>
                <w:rFonts w:hint="eastAsia" w:ascii="宋体" w:hAnsi="宋体" w:eastAsia="宋体" w:cs="宋体"/>
                <w:i w:val="0"/>
                <w:iCs w:val="0"/>
                <w:color w:val="000000"/>
                <w:sz w:val="20"/>
                <w:szCs w:val="20"/>
                <w:u w:val="none"/>
              </w:rPr>
            </w:pPr>
          </w:p>
        </w:tc>
      </w:tr>
      <w:tr w14:paraId="0690D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6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30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石材铺贴</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14:paraId="7AAA2D9C">
            <w:pPr>
              <w:keepNext w:val="0"/>
              <w:keepLines w:val="0"/>
              <w:widowControl/>
              <w:suppressLineNumbers w:val="0"/>
              <w:jc w:val="left"/>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(1)面层材料品种、规格、颜色: 300*600石材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(2)结合层厚度、砂浆配合比:8-10厚专用粘结剂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(3)找平层厚度、砂浆配合比:30mm厚1:3水泥砂浆找平层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(4)嵌缝材料种类:同色填缝剂填缝</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715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A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7CF7">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6EAE">
            <w:pPr>
              <w:jc w:val="center"/>
              <w:rPr>
                <w:rFonts w:hint="eastAsia" w:ascii="宋体" w:hAnsi="宋体" w:eastAsia="宋体" w:cs="宋体"/>
                <w:i w:val="0"/>
                <w:iCs w:val="0"/>
                <w:color w:val="000000"/>
                <w:sz w:val="20"/>
                <w:szCs w:val="20"/>
                <w:u w:val="none"/>
              </w:rPr>
            </w:pPr>
          </w:p>
        </w:tc>
      </w:tr>
      <w:tr w14:paraId="3CAAB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7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95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临时围挡防护</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41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(1)临时水电接驳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(2)现场地面保护（15厘板铺设）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(3)水码、围挡防护</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E57E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4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4ABD">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95B1">
            <w:pPr>
              <w:jc w:val="center"/>
              <w:rPr>
                <w:rFonts w:hint="eastAsia" w:ascii="宋体" w:hAnsi="宋体" w:eastAsia="宋体" w:cs="宋体"/>
                <w:i w:val="0"/>
                <w:iCs w:val="0"/>
                <w:color w:val="000000"/>
                <w:sz w:val="20"/>
                <w:szCs w:val="20"/>
                <w:u w:val="none"/>
              </w:rPr>
            </w:pPr>
          </w:p>
        </w:tc>
      </w:tr>
      <w:tr w14:paraId="020A4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C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E3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产品就位卸货安装</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D4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(1)产品定位安装（含：中转运输费用）</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A500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C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1142">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5950">
            <w:pPr>
              <w:jc w:val="center"/>
              <w:rPr>
                <w:rFonts w:hint="eastAsia" w:ascii="宋体" w:hAnsi="宋体" w:eastAsia="宋体" w:cs="宋体"/>
                <w:i w:val="0"/>
                <w:iCs w:val="0"/>
                <w:color w:val="000000"/>
                <w:sz w:val="20"/>
                <w:szCs w:val="20"/>
                <w:u w:val="none"/>
              </w:rPr>
            </w:pPr>
          </w:p>
        </w:tc>
      </w:tr>
      <w:tr w14:paraId="4BFC6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8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988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9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586A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第二站点（巴嗊乡指挥部）</w:t>
            </w:r>
          </w:p>
        </w:tc>
      </w:tr>
      <w:tr w14:paraId="0829A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1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94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地面硬化</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31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(1)土方开挖、外运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(2)场地平整、混凝土浇筑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(3)超高增加费综合考虑</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84A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9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5538">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502F">
            <w:pPr>
              <w:jc w:val="center"/>
              <w:rPr>
                <w:rFonts w:hint="eastAsia" w:ascii="宋体" w:hAnsi="宋体" w:eastAsia="宋体" w:cs="宋体"/>
                <w:i w:val="0"/>
                <w:iCs w:val="0"/>
                <w:color w:val="000000"/>
                <w:sz w:val="20"/>
                <w:szCs w:val="20"/>
                <w:u w:val="none"/>
              </w:rPr>
            </w:pPr>
          </w:p>
        </w:tc>
      </w:tr>
      <w:tr w14:paraId="46CAB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7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60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石材铺贴</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14:paraId="0831FCF8">
            <w:pPr>
              <w:keepNext w:val="0"/>
              <w:keepLines w:val="0"/>
              <w:widowControl/>
              <w:suppressLineNumbers w:val="0"/>
              <w:jc w:val="left"/>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(1)面层材料品种、规格、颜色: 300*600石材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(2)结合层厚度、砂浆配合比:8-10厚专用粘结剂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(3)找平层厚度、砂浆配合比:30mm厚1:3水泥砂浆找平层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(4)嵌缝材料种类:同色填缝剂填缝</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79B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C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AD1A">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5C03">
            <w:pPr>
              <w:jc w:val="center"/>
              <w:rPr>
                <w:rFonts w:hint="eastAsia" w:ascii="宋体" w:hAnsi="宋体" w:eastAsia="宋体" w:cs="宋体"/>
                <w:i w:val="0"/>
                <w:iCs w:val="0"/>
                <w:color w:val="000000"/>
                <w:sz w:val="20"/>
                <w:szCs w:val="20"/>
                <w:u w:val="none"/>
              </w:rPr>
            </w:pPr>
          </w:p>
        </w:tc>
      </w:tr>
      <w:tr w14:paraId="5F377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3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36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给水管预埋</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CD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(1)土方开挖、外运、回填、硬化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(2)32PPR管、管件接头、水表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(3)超高超深增加费综合考虑</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E9C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B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8D36">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0E69">
            <w:pPr>
              <w:jc w:val="center"/>
              <w:rPr>
                <w:rFonts w:hint="eastAsia" w:ascii="宋体" w:hAnsi="宋体" w:eastAsia="宋体" w:cs="宋体"/>
                <w:i w:val="0"/>
                <w:iCs w:val="0"/>
                <w:color w:val="000000"/>
                <w:sz w:val="20"/>
                <w:szCs w:val="20"/>
                <w:u w:val="none"/>
              </w:rPr>
            </w:pPr>
          </w:p>
        </w:tc>
      </w:tr>
      <w:tr w14:paraId="4566D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1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98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临时围挡防护</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8E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(1)临时水电接驳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(2)现场地面保护（15厘板铺设）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(3)水码、围挡防护</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48BF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B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C6F4">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6722">
            <w:pPr>
              <w:jc w:val="center"/>
              <w:rPr>
                <w:rFonts w:hint="eastAsia" w:ascii="宋体" w:hAnsi="宋体" w:eastAsia="宋体" w:cs="宋体"/>
                <w:i w:val="0"/>
                <w:iCs w:val="0"/>
                <w:color w:val="000000"/>
                <w:sz w:val="20"/>
                <w:szCs w:val="20"/>
                <w:u w:val="none"/>
              </w:rPr>
            </w:pPr>
          </w:p>
        </w:tc>
      </w:tr>
      <w:tr w14:paraId="5E2DE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A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56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产品就位卸货安装</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95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(1)产品定位安装（含：中转运输费用）</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FD7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3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C02F">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B10D">
            <w:pPr>
              <w:jc w:val="center"/>
              <w:rPr>
                <w:rFonts w:hint="eastAsia" w:ascii="宋体" w:hAnsi="宋体" w:eastAsia="宋体" w:cs="宋体"/>
                <w:i w:val="0"/>
                <w:iCs w:val="0"/>
                <w:color w:val="000000"/>
                <w:sz w:val="20"/>
                <w:szCs w:val="20"/>
                <w:u w:val="none"/>
              </w:rPr>
            </w:pPr>
          </w:p>
        </w:tc>
      </w:tr>
      <w:tr w14:paraId="5AE02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58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CDFE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9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3F06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第三站点（巴嗊乡管理中心）</w:t>
            </w:r>
          </w:p>
        </w:tc>
      </w:tr>
      <w:tr w14:paraId="6F4F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C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8F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地面硬化</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1C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(1)土方开挖、外运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(2)场地平整、混凝土浇筑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(3)超高增加费综合考虑</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862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7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5E3E">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E342">
            <w:pPr>
              <w:jc w:val="center"/>
              <w:rPr>
                <w:rFonts w:hint="eastAsia" w:ascii="宋体" w:hAnsi="宋体" w:eastAsia="宋体" w:cs="宋体"/>
                <w:i w:val="0"/>
                <w:iCs w:val="0"/>
                <w:color w:val="000000"/>
                <w:sz w:val="20"/>
                <w:szCs w:val="20"/>
                <w:u w:val="none"/>
              </w:rPr>
            </w:pPr>
          </w:p>
        </w:tc>
      </w:tr>
      <w:tr w14:paraId="668CA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B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E9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石材铺贴</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14:paraId="121AF3DF">
            <w:pPr>
              <w:keepNext w:val="0"/>
              <w:keepLines w:val="0"/>
              <w:widowControl/>
              <w:suppressLineNumbers w:val="0"/>
              <w:jc w:val="left"/>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(1)面层材料品种、规格、颜色: 300*600石材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(2)结合层厚度、砂浆配合比:8-10厚专用粘结剂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(3)找平层厚度、砂浆配合比:30mm厚1:3水泥砂浆找平层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(4)嵌缝材料种类:同色填缝剂填缝</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B0E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0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699E">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015D">
            <w:pPr>
              <w:jc w:val="center"/>
              <w:rPr>
                <w:rFonts w:hint="eastAsia" w:ascii="宋体" w:hAnsi="宋体" w:eastAsia="宋体" w:cs="宋体"/>
                <w:i w:val="0"/>
                <w:iCs w:val="0"/>
                <w:color w:val="000000"/>
                <w:sz w:val="20"/>
                <w:szCs w:val="20"/>
                <w:u w:val="none"/>
              </w:rPr>
            </w:pPr>
          </w:p>
        </w:tc>
      </w:tr>
      <w:tr w14:paraId="04D8A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7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09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给水管预埋</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47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(1)土方开挖、外运、回填、硬化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(2)25PPR管、管件接头、水表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(3)超高超深增加费综合考虑</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A212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B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D0C3">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8198">
            <w:pPr>
              <w:jc w:val="center"/>
              <w:rPr>
                <w:rFonts w:hint="eastAsia" w:ascii="宋体" w:hAnsi="宋体" w:eastAsia="宋体" w:cs="宋体"/>
                <w:i w:val="0"/>
                <w:iCs w:val="0"/>
                <w:color w:val="000000"/>
                <w:sz w:val="20"/>
                <w:szCs w:val="20"/>
                <w:u w:val="none"/>
              </w:rPr>
            </w:pPr>
          </w:p>
        </w:tc>
      </w:tr>
      <w:tr w14:paraId="1057F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D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38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电源铺设</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96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(1)土方开挖、外运、回填、硬化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(2)20管、接头、底合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(3)RVV3*2.5m㎡</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77AC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7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AD70">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0CFC">
            <w:pPr>
              <w:jc w:val="center"/>
              <w:rPr>
                <w:rFonts w:hint="eastAsia" w:ascii="宋体" w:hAnsi="宋体" w:eastAsia="宋体" w:cs="宋体"/>
                <w:i w:val="0"/>
                <w:iCs w:val="0"/>
                <w:color w:val="000000"/>
                <w:sz w:val="20"/>
                <w:szCs w:val="20"/>
                <w:u w:val="none"/>
              </w:rPr>
            </w:pPr>
          </w:p>
        </w:tc>
      </w:tr>
      <w:tr w14:paraId="0B754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C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05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临时围挡防护</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58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(1)临时水电接驳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(2)现场地面保护（15厘板铺设）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(3)水码、围挡防护</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173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9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F3A1">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8075">
            <w:pPr>
              <w:jc w:val="center"/>
              <w:rPr>
                <w:rFonts w:hint="eastAsia" w:ascii="宋体" w:hAnsi="宋体" w:eastAsia="宋体" w:cs="宋体"/>
                <w:i w:val="0"/>
                <w:iCs w:val="0"/>
                <w:color w:val="000000"/>
                <w:sz w:val="20"/>
                <w:szCs w:val="20"/>
                <w:u w:val="none"/>
              </w:rPr>
            </w:pPr>
          </w:p>
        </w:tc>
      </w:tr>
      <w:tr w14:paraId="51257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3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39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水电接驳调试费</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22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(1)给排水、电接驳至设备</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9B80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C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4E63">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2037">
            <w:pPr>
              <w:jc w:val="center"/>
              <w:rPr>
                <w:rFonts w:hint="eastAsia" w:ascii="宋体" w:hAnsi="宋体" w:eastAsia="宋体" w:cs="宋体"/>
                <w:i w:val="0"/>
                <w:iCs w:val="0"/>
                <w:color w:val="000000"/>
                <w:sz w:val="20"/>
                <w:szCs w:val="20"/>
                <w:u w:val="none"/>
              </w:rPr>
            </w:pPr>
          </w:p>
        </w:tc>
      </w:tr>
      <w:tr w14:paraId="4BABF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E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1C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外置配电箱</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F5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（1)含基础及电表、控制开关</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592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B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D5D7">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7E19">
            <w:pPr>
              <w:jc w:val="center"/>
              <w:rPr>
                <w:rFonts w:hint="eastAsia" w:ascii="宋体" w:hAnsi="宋体" w:eastAsia="宋体" w:cs="宋体"/>
                <w:i w:val="0"/>
                <w:iCs w:val="0"/>
                <w:color w:val="000000"/>
                <w:sz w:val="20"/>
                <w:szCs w:val="20"/>
                <w:u w:val="none"/>
              </w:rPr>
            </w:pPr>
          </w:p>
        </w:tc>
      </w:tr>
      <w:tr w14:paraId="01D3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2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94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产品就位卸货安装</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8D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(1)产品定位安装（含：中转运输费用）</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0C4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7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5140">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4FB0">
            <w:pPr>
              <w:jc w:val="center"/>
              <w:rPr>
                <w:rFonts w:hint="eastAsia" w:ascii="宋体" w:hAnsi="宋体" w:eastAsia="宋体" w:cs="宋体"/>
                <w:i w:val="0"/>
                <w:iCs w:val="0"/>
                <w:color w:val="000000"/>
                <w:sz w:val="20"/>
                <w:szCs w:val="20"/>
                <w:u w:val="none"/>
              </w:rPr>
            </w:pPr>
          </w:p>
        </w:tc>
      </w:tr>
      <w:tr w14:paraId="18D80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ED30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9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2955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第四站点（巴嗊乡派出所）</w:t>
            </w:r>
          </w:p>
        </w:tc>
      </w:tr>
      <w:tr w14:paraId="11DD1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1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FD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地面硬化</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51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(1)土方开挖、外运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(2)场地平整、混凝土浇筑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(3)超高增加费综合考虑</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379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8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7A9D">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6D2A">
            <w:pPr>
              <w:jc w:val="center"/>
              <w:rPr>
                <w:rFonts w:hint="eastAsia" w:ascii="宋体" w:hAnsi="宋体" w:eastAsia="宋体" w:cs="宋体"/>
                <w:i w:val="0"/>
                <w:iCs w:val="0"/>
                <w:color w:val="000000"/>
                <w:sz w:val="20"/>
                <w:szCs w:val="20"/>
                <w:u w:val="none"/>
              </w:rPr>
            </w:pPr>
          </w:p>
        </w:tc>
      </w:tr>
      <w:tr w14:paraId="20DAE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0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70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石材铺贴</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14:paraId="214F747A">
            <w:pPr>
              <w:keepNext w:val="0"/>
              <w:keepLines w:val="0"/>
              <w:widowControl/>
              <w:suppressLineNumbers w:val="0"/>
              <w:jc w:val="left"/>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(1)面层材料品种、规格、颜色: 300*600石材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(2)结合层厚度、砂浆配合比:8-10厚专用粘结剂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(3)找平层厚度、砂浆配合比:30mm厚1:3水泥砂浆找平层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(4)嵌缝材料种类:同色填缝剂填缝</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D47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3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470B">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A12F">
            <w:pPr>
              <w:jc w:val="center"/>
              <w:rPr>
                <w:rFonts w:hint="eastAsia" w:ascii="宋体" w:hAnsi="宋体" w:eastAsia="宋体" w:cs="宋体"/>
                <w:i w:val="0"/>
                <w:iCs w:val="0"/>
                <w:color w:val="000000"/>
                <w:sz w:val="20"/>
                <w:szCs w:val="20"/>
                <w:u w:val="none"/>
              </w:rPr>
            </w:pPr>
          </w:p>
        </w:tc>
      </w:tr>
      <w:tr w14:paraId="3A437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5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DA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给水管预埋</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B7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(1)土方开挖、外运、回填、硬化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(2)25PPR管、管件接头、水表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(3)超高超深增加费综合考虑</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B55A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7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EC39">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9F7E">
            <w:pPr>
              <w:jc w:val="center"/>
              <w:rPr>
                <w:rFonts w:hint="eastAsia" w:ascii="宋体" w:hAnsi="宋体" w:eastAsia="宋体" w:cs="宋体"/>
                <w:i w:val="0"/>
                <w:iCs w:val="0"/>
                <w:color w:val="000000"/>
                <w:sz w:val="20"/>
                <w:szCs w:val="20"/>
                <w:u w:val="none"/>
              </w:rPr>
            </w:pPr>
          </w:p>
        </w:tc>
      </w:tr>
      <w:tr w14:paraId="43DB5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1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49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电源铺设</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7A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(1)土方开挖、外运、回填、硬化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(2)20管、接头、底合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(3)RVV3*2.5m㎡</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34D6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9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8B8F">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1785">
            <w:pPr>
              <w:jc w:val="center"/>
              <w:rPr>
                <w:rFonts w:hint="eastAsia" w:ascii="宋体" w:hAnsi="宋体" w:eastAsia="宋体" w:cs="宋体"/>
                <w:i w:val="0"/>
                <w:iCs w:val="0"/>
                <w:color w:val="000000"/>
                <w:sz w:val="20"/>
                <w:szCs w:val="20"/>
                <w:u w:val="none"/>
              </w:rPr>
            </w:pPr>
          </w:p>
        </w:tc>
      </w:tr>
      <w:tr w14:paraId="27A42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5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14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临时围挡防护</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87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(1)临时水电接驳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(2)现场地面保护（15厘板铺设）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(3)水码、围挡防护</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F65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A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32EC">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FF12">
            <w:pPr>
              <w:jc w:val="center"/>
              <w:rPr>
                <w:rFonts w:hint="eastAsia" w:ascii="宋体" w:hAnsi="宋体" w:eastAsia="宋体" w:cs="宋体"/>
                <w:i w:val="0"/>
                <w:iCs w:val="0"/>
                <w:color w:val="000000"/>
                <w:sz w:val="20"/>
                <w:szCs w:val="20"/>
                <w:u w:val="none"/>
              </w:rPr>
            </w:pPr>
          </w:p>
        </w:tc>
      </w:tr>
      <w:tr w14:paraId="03C60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5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B7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水电接驳调试费</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6E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(1)给排水、电接驳至设备</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E831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5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7B0A">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4A4F">
            <w:pPr>
              <w:jc w:val="center"/>
              <w:rPr>
                <w:rFonts w:hint="eastAsia" w:ascii="宋体" w:hAnsi="宋体" w:eastAsia="宋体" w:cs="宋体"/>
                <w:i w:val="0"/>
                <w:iCs w:val="0"/>
                <w:color w:val="000000"/>
                <w:sz w:val="20"/>
                <w:szCs w:val="20"/>
                <w:u w:val="none"/>
              </w:rPr>
            </w:pPr>
          </w:p>
        </w:tc>
      </w:tr>
      <w:tr w14:paraId="4E6E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1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38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外置配电箱</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0E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（1)含基础及电表、控制开关</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06A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B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454C">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1BAA">
            <w:pPr>
              <w:jc w:val="center"/>
              <w:rPr>
                <w:rFonts w:hint="eastAsia" w:ascii="宋体" w:hAnsi="宋体" w:eastAsia="宋体" w:cs="宋体"/>
                <w:i w:val="0"/>
                <w:iCs w:val="0"/>
                <w:color w:val="000000"/>
                <w:sz w:val="20"/>
                <w:szCs w:val="20"/>
                <w:u w:val="none"/>
              </w:rPr>
            </w:pPr>
          </w:p>
        </w:tc>
      </w:tr>
      <w:tr w14:paraId="06C8B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A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0E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产品就位卸货安装</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6D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(1)产品定位安装（含：中转运输费用）</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BAD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4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A2A5">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8A5F">
            <w:pPr>
              <w:jc w:val="center"/>
              <w:rPr>
                <w:rFonts w:hint="eastAsia" w:ascii="宋体" w:hAnsi="宋体" w:eastAsia="宋体" w:cs="宋体"/>
                <w:i w:val="0"/>
                <w:iCs w:val="0"/>
                <w:color w:val="000000"/>
                <w:sz w:val="20"/>
                <w:szCs w:val="20"/>
                <w:u w:val="none"/>
              </w:rPr>
            </w:pPr>
          </w:p>
        </w:tc>
      </w:tr>
      <w:tr w14:paraId="242DA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8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BBBF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9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27CF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第五站点（巴嗊乡镇医院）</w:t>
            </w:r>
          </w:p>
        </w:tc>
      </w:tr>
      <w:tr w14:paraId="14714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3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EA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地面硬化</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33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(1)土方开挖、外运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(2)场地平整、混凝土浇筑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(3)超高增加费综合考虑</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071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7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DBA4">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0A93">
            <w:pPr>
              <w:jc w:val="center"/>
              <w:rPr>
                <w:rFonts w:hint="eastAsia" w:ascii="宋体" w:hAnsi="宋体" w:eastAsia="宋体" w:cs="宋体"/>
                <w:i w:val="0"/>
                <w:iCs w:val="0"/>
                <w:color w:val="000000"/>
                <w:sz w:val="20"/>
                <w:szCs w:val="20"/>
                <w:u w:val="none"/>
              </w:rPr>
            </w:pPr>
          </w:p>
        </w:tc>
      </w:tr>
      <w:tr w14:paraId="04C2B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C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97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石材铺贴</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14:paraId="51A94989">
            <w:pPr>
              <w:keepNext w:val="0"/>
              <w:keepLines w:val="0"/>
              <w:widowControl/>
              <w:suppressLineNumbers w:val="0"/>
              <w:jc w:val="left"/>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(1)面层材料品种、规格、颜色: 300*600石材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(2)结合层厚度、砂浆配合比:8-10厚专用粘结剂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(3)找平层厚度、砂浆配合比:30mm厚1:3水泥砂浆找平层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(4)嵌缝材料种类:同色填缝剂填缝</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0AC2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9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6C9B">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E907">
            <w:pPr>
              <w:jc w:val="center"/>
              <w:rPr>
                <w:rFonts w:hint="eastAsia" w:ascii="宋体" w:hAnsi="宋体" w:eastAsia="宋体" w:cs="宋体"/>
                <w:i w:val="0"/>
                <w:iCs w:val="0"/>
                <w:color w:val="000000"/>
                <w:sz w:val="20"/>
                <w:szCs w:val="20"/>
                <w:u w:val="none"/>
              </w:rPr>
            </w:pPr>
          </w:p>
        </w:tc>
      </w:tr>
      <w:tr w14:paraId="3F425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0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35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给水管预埋</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3E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(1)土方开挖、外运、回填、硬化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(2)25PPR管、管件接头、水表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(3)超高超深增加费综合考虑</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E10D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3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D8F4">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742A">
            <w:pPr>
              <w:jc w:val="center"/>
              <w:rPr>
                <w:rFonts w:hint="eastAsia" w:ascii="宋体" w:hAnsi="宋体" w:eastAsia="宋体" w:cs="宋体"/>
                <w:i w:val="0"/>
                <w:iCs w:val="0"/>
                <w:color w:val="000000"/>
                <w:sz w:val="20"/>
                <w:szCs w:val="20"/>
                <w:u w:val="none"/>
              </w:rPr>
            </w:pPr>
          </w:p>
        </w:tc>
      </w:tr>
      <w:tr w14:paraId="25D78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5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18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电源铺设</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36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(1)土方开挖、外运、回填、硬化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(2)20管、接头、底合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(3)RVV3*2.5m㎡</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B89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E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4261">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15D4">
            <w:pPr>
              <w:jc w:val="center"/>
              <w:rPr>
                <w:rFonts w:hint="eastAsia" w:ascii="宋体" w:hAnsi="宋体" w:eastAsia="宋体" w:cs="宋体"/>
                <w:i w:val="0"/>
                <w:iCs w:val="0"/>
                <w:color w:val="000000"/>
                <w:sz w:val="20"/>
                <w:szCs w:val="20"/>
                <w:u w:val="none"/>
              </w:rPr>
            </w:pPr>
          </w:p>
        </w:tc>
      </w:tr>
      <w:tr w14:paraId="780FE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7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7E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临时围挡防护</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10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(1)临时水电接驳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(2)现场地面保护（15厘板铺设）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(3)水码、围挡防护</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6B1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D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0B78">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5FDB">
            <w:pPr>
              <w:jc w:val="center"/>
              <w:rPr>
                <w:rFonts w:hint="eastAsia" w:ascii="宋体" w:hAnsi="宋体" w:eastAsia="宋体" w:cs="宋体"/>
                <w:i w:val="0"/>
                <w:iCs w:val="0"/>
                <w:color w:val="000000"/>
                <w:sz w:val="20"/>
                <w:szCs w:val="20"/>
                <w:u w:val="none"/>
              </w:rPr>
            </w:pPr>
          </w:p>
        </w:tc>
      </w:tr>
      <w:tr w14:paraId="71B5A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8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80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水电接驳调试费</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2D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(1)给排水、电接驳至设备</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AAE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4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6816">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1434">
            <w:pPr>
              <w:jc w:val="center"/>
              <w:rPr>
                <w:rFonts w:hint="eastAsia" w:ascii="宋体" w:hAnsi="宋体" w:eastAsia="宋体" w:cs="宋体"/>
                <w:i w:val="0"/>
                <w:iCs w:val="0"/>
                <w:color w:val="000000"/>
                <w:sz w:val="20"/>
                <w:szCs w:val="20"/>
                <w:u w:val="none"/>
              </w:rPr>
            </w:pPr>
          </w:p>
        </w:tc>
      </w:tr>
      <w:tr w14:paraId="4386B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6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89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外置配电箱</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54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（1)含基础及电表、控制开关</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0EF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4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3592">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9DB8">
            <w:pPr>
              <w:jc w:val="center"/>
              <w:rPr>
                <w:rFonts w:hint="eastAsia" w:ascii="宋体" w:hAnsi="宋体" w:eastAsia="宋体" w:cs="宋体"/>
                <w:i w:val="0"/>
                <w:iCs w:val="0"/>
                <w:color w:val="000000"/>
                <w:sz w:val="20"/>
                <w:szCs w:val="20"/>
                <w:u w:val="none"/>
              </w:rPr>
            </w:pPr>
          </w:p>
        </w:tc>
      </w:tr>
      <w:tr w14:paraId="4DB57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7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3E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产品就位卸货安装</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21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(1)产品定位安装（含：中转运输费用）</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D5AD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6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A4F6">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B605">
            <w:pPr>
              <w:jc w:val="center"/>
              <w:rPr>
                <w:rFonts w:hint="eastAsia" w:ascii="宋体" w:hAnsi="宋体" w:eastAsia="宋体" w:cs="宋体"/>
                <w:i w:val="0"/>
                <w:iCs w:val="0"/>
                <w:color w:val="000000"/>
                <w:sz w:val="20"/>
                <w:szCs w:val="20"/>
                <w:u w:val="none"/>
              </w:rPr>
            </w:pPr>
          </w:p>
        </w:tc>
      </w:tr>
      <w:tr w14:paraId="7572E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58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F341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w:t>
            </w:r>
          </w:p>
        </w:tc>
        <w:tc>
          <w:tcPr>
            <w:tcW w:w="9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4C06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第六站点（巴嗊乡中心停车场）</w:t>
            </w:r>
          </w:p>
        </w:tc>
      </w:tr>
      <w:tr w14:paraId="25A20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0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ED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地面硬化</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C5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(1)土方开挖、外运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(2)场地平整、混凝土浇筑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(3)超高增加费综合考虑</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FC52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F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0B70">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E7FF">
            <w:pPr>
              <w:jc w:val="center"/>
              <w:rPr>
                <w:rFonts w:hint="eastAsia" w:ascii="宋体" w:hAnsi="宋体" w:eastAsia="宋体" w:cs="宋体"/>
                <w:i w:val="0"/>
                <w:iCs w:val="0"/>
                <w:color w:val="000000"/>
                <w:sz w:val="20"/>
                <w:szCs w:val="20"/>
                <w:u w:val="none"/>
              </w:rPr>
            </w:pPr>
          </w:p>
        </w:tc>
      </w:tr>
      <w:tr w14:paraId="37518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5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33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石材铺贴</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14:paraId="3D7BB1A0">
            <w:pPr>
              <w:keepNext w:val="0"/>
              <w:keepLines w:val="0"/>
              <w:widowControl/>
              <w:suppressLineNumbers w:val="0"/>
              <w:jc w:val="left"/>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(1)面层材料品种、规格、颜色: 300*600石材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(2)结合层厚度、砂浆配合比:8-10厚专用粘结剂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(3)找平层厚度、砂浆配合比:30mm厚1:3水泥砂浆找平层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(4)嵌缝材料种类:同色填缝剂填缝</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429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5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9C6B">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1B78">
            <w:pPr>
              <w:jc w:val="center"/>
              <w:rPr>
                <w:rFonts w:hint="eastAsia" w:ascii="宋体" w:hAnsi="宋体" w:eastAsia="宋体" w:cs="宋体"/>
                <w:i w:val="0"/>
                <w:iCs w:val="0"/>
                <w:color w:val="000000"/>
                <w:sz w:val="20"/>
                <w:szCs w:val="20"/>
                <w:u w:val="none"/>
              </w:rPr>
            </w:pPr>
          </w:p>
        </w:tc>
      </w:tr>
      <w:tr w14:paraId="39253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7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D7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给水管预埋</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4C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(1)土方开挖、外运、回填、硬化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(2)25PPR管、管件接头、水表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(3)超高超深增加费综合考虑</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148F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7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9B6D">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F61D">
            <w:pPr>
              <w:jc w:val="center"/>
              <w:rPr>
                <w:rFonts w:hint="eastAsia" w:ascii="宋体" w:hAnsi="宋体" w:eastAsia="宋体" w:cs="宋体"/>
                <w:i w:val="0"/>
                <w:iCs w:val="0"/>
                <w:color w:val="000000"/>
                <w:sz w:val="20"/>
                <w:szCs w:val="20"/>
                <w:u w:val="none"/>
              </w:rPr>
            </w:pPr>
          </w:p>
        </w:tc>
      </w:tr>
      <w:tr w14:paraId="086FC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6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AB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电源铺设</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5D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(1)土方开挖、外运、回填、硬化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(2)20管、接头、底合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(3)RVV3*2.5m㎡</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E99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9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1411">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110F">
            <w:pPr>
              <w:jc w:val="center"/>
              <w:rPr>
                <w:rFonts w:hint="eastAsia" w:ascii="宋体" w:hAnsi="宋体" w:eastAsia="宋体" w:cs="宋体"/>
                <w:i w:val="0"/>
                <w:iCs w:val="0"/>
                <w:color w:val="000000"/>
                <w:sz w:val="20"/>
                <w:szCs w:val="20"/>
                <w:u w:val="none"/>
              </w:rPr>
            </w:pPr>
          </w:p>
        </w:tc>
      </w:tr>
      <w:tr w14:paraId="6634E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B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1E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临时围挡防护</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5C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(1)临时水电接驳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(2)现场地面保护（15厘板铺设）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(3)水码、围挡防护</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525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9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CBF0">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0057">
            <w:pPr>
              <w:jc w:val="center"/>
              <w:rPr>
                <w:rFonts w:hint="eastAsia" w:ascii="宋体" w:hAnsi="宋体" w:eastAsia="宋体" w:cs="宋体"/>
                <w:i w:val="0"/>
                <w:iCs w:val="0"/>
                <w:color w:val="000000"/>
                <w:sz w:val="20"/>
                <w:szCs w:val="20"/>
                <w:u w:val="none"/>
              </w:rPr>
            </w:pPr>
          </w:p>
        </w:tc>
      </w:tr>
      <w:tr w14:paraId="0E28F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A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64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水电接驳调试费</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8E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(1)给排水、电接驳至设备</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485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0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EF9B">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012F">
            <w:pPr>
              <w:jc w:val="center"/>
              <w:rPr>
                <w:rFonts w:hint="eastAsia" w:ascii="宋体" w:hAnsi="宋体" w:eastAsia="宋体" w:cs="宋体"/>
                <w:i w:val="0"/>
                <w:iCs w:val="0"/>
                <w:color w:val="000000"/>
                <w:sz w:val="20"/>
                <w:szCs w:val="20"/>
                <w:u w:val="none"/>
              </w:rPr>
            </w:pPr>
          </w:p>
        </w:tc>
      </w:tr>
      <w:tr w14:paraId="58A4C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5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4F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外置配电箱</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C9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（1)含基础及电表、控制开关</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F48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3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FFB0">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B237">
            <w:pPr>
              <w:jc w:val="center"/>
              <w:rPr>
                <w:rFonts w:hint="eastAsia" w:ascii="宋体" w:hAnsi="宋体" w:eastAsia="宋体" w:cs="宋体"/>
                <w:i w:val="0"/>
                <w:iCs w:val="0"/>
                <w:color w:val="000000"/>
                <w:sz w:val="20"/>
                <w:szCs w:val="20"/>
                <w:u w:val="none"/>
              </w:rPr>
            </w:pPr>
          </w:p>
        </w:tc>
      </w:tr>
      <w:tr w14:paraId="07F58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A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71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产品就位卸货安装</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63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(1)产品定位安装（含：中转运输费用）</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B0B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1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297E">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154B">
            <w:pPr>
              <w:jc w:val="center"/>
              <w:rPr>
                <w:rFonts w:hint="eastAsia" w:ascii="宋体" w:hAnsi="宋体" w:eastAsia="宋体" w:cs="宋体"/>
                <w:i w:val="0"/>
                <w:iCs w:val="0"/>
                <w:color w:val="000000"/>
                <w:sz w:val="20"/>
                <w:szCs w:val="20"/>
                <w:u w:val="none"/>
              </w:rPr>
            </w:pPr>
          </w:p>
        </w:tc>
      </w:tr>
      <w:tr w14:paraId="021A5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8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w:t>
            </w:r>
          </w:p>
        </w:tc>
        <w:tc>
          <w:tcPr>
            <w:tcW w:w="9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26F4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第七站点（巴嗊乡消防临时驻地）</w:t>
            </w:r>
          </w:p>
        </w:tc>
      </w:tr>
      <w:tr w14:paraId="3F0A8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8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BD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地面硬化</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0D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(1)土方开挖、外运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(2)场地平整、混凝土浇筑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(3)超高增加费综合考虑</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944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6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35B0">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9E50">
            <w:pPr>
              <w:jc w:val="center"/>
              <w:rPr>
                <w:rFonts w:hint="eastAsia" w:ascii="宋体" w:hAnsi="宋体" w:eastAsia="宋体" w:cs="宋体"/>
                <w:i w:val="0"/>
                <w:iCs w:val="0"/>
                <w:color w:val="000000"/>
                <w:sz w:val="20"/>
                <w:szCs w:val="20"/>
                <w:u w:val="none"/>
              </w:rPr>
            </w:pPr>
          </w:p>
        </w:tc>
      </w:tr>
      <w:tr w14:paraId="2924F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F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99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石材铺贴</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14:paraId="49D1E5E3">
            <w:pPr>
              <w:keepNext w:val="0"/>
              <w:keepLines w:val="0"/>
              <w:widowControl/>
              <w:suppressLineNumbers w:val="0"/>
              <w:jc w:val="left"/>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(1)面层材料品种、规格、颜色: 300*600石材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(2)结合层厚度、砂浆配合比:8-10厚专用粘结剂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(3)找平层厚度、砂浆配合比:30mm厚1:3水泥砂浆找平层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(4)嵌缝材料种类:同色填缝剂填缝</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DEE1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6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26EB">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D348">
            <w:pPr>
              <w:jc w:val="center"/>
              <w:rPr>
                <w:rFonts w:hint="eastAsia" w:ascii="宋体" w:hAnsi="宋体" w:eastAsia="宋体" w:cs="宋体"/>
                <w:i w:val="0"/>
                <w:iCs w:val="0"/>
                <w:color w:val="000000"/>
                <w:sz w:val="20"/>
                <w:szCs w:val="20"/>
                <w:u w:val="none"/>
              </w:rPr>
            </w:pPr>
          </w:p>
        </w:tc>
      </w:tr>
      <w:tr w14:paraId="13E6B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B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54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排污管预埋</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AC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(1)土方开挖、外运、回填、硬化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(2)110PVC管、管件接头、胶水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(3)超高超深增加费综合考虑</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EBE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7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E9D1">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D1C6">
            <w:pPr>
              <w:jc w:val="center"/>
              <w:rPr>
                <w:rFonts w:hint="eastAsia" w:ascii="宋体" w:hAnsi="宋体" w:eastAsia="宋体" w:cs="宋体"/>
                <w:i w:val="0"/>
                <w:iCs w:val="0"/>
                <w:color w:val="000000"/>
                <w:sz w:val="20"/>
                <w:szCs w:val="20"/>
                <w:u w:val="none"/>
              </w:rPr>
            </w:pPr>
          </w:p>
        </w:tc>
      </w:tr>
      <w:tr w14:paraId="30F76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A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E9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给水管预埋</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8F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(1)土方开挖、外运、回填、硬化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(2)25PPR管、管件接头、水表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(3)超高超深增加费综合考虑</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ED6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5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B225">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C266">
            <w:pPr>
              <w:jc w:val="center"/>
              <w:rPr>
                <w:rFonts w:hint="eastAsia" w:ascii="宋体" w:hAnsi="宋体" w:eastAsia="宋体" w:cs="宋体"/>
                <w:i w:val="0"/>
                <w:iCs w:val="0"/>
                <w:color w:val="000000"/>
                <w:sz w:val="20"/>
                <w:szCs w:val="20"/>
                <w:u w:val="none"/>
              </w:rPr>
            </w:pPr>
          </w:p>
        </w:tc>
      </w:tr>
      <w:tr w14:paraId="3A25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3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7D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电源铺设</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8A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(1)土方开挖、外运、回填、硬化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(2)20管、接头、底合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(3)RVV3*2.5m㎡</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078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4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36B2">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6ED6">
            <w:pPr>
              <w:jc w:val="center"/>
              <w:rPr>
                <w:rFonts w:hint="eastAsia" w:ascii="宋体" w:hAnsi="宋体" w:eastAsia="宋体" w:cs="宋体"/>
                <w:i w:val="0"/>
                <w:iCs w:val="0"/>
                <w:color w:val="000000"/>
                <w:sz w:val="20"/>
                <w:szCs w:val="20"/>
                <w:u w:val="none"/>
              </w:rPr>
            </w:pPr>
          </w:p>
        </w:tc>
      </w:tr>
      <w:tr w14:paraId="49FA0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1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4F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临时围挡防护</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A4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(1)临时水电接驳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(2)现场地面保护（15厘板铺设）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(3)水码、围挡防护</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6A8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E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4935">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8CE2">
            <w:pPr>
              <w:jc w:val="center"/>
              <w:rPr>
                <w:rFonts w:hint="eastAsia" w:ascii="宋体" w:hAnsi="宋体" w:eastAsia="宋体" w:cs="宋体"/>
                <w:i w:val="0"/>
                <w:iCs w:val="0"/>
                <w:color w:val="000000"/>
                <w:sz w:val="20"/>
                <w:szCs w:val="20"/>
                <w:u w:val="none"/>
              </w:rPr>
            </w:pPr>
          </w:p>
        </w:tc>
      </w:tr>
      <w:tr w14:paraId="61BE6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5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45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水电接驳调试费</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00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(1)给排水、电接驳至设备</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7FB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6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7D3C">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58A1">
            <w:pPr>
              <w:jc w:val="center"/>
              <w:rPr>
                <w:rFonts w:hint="eastAsia" w:ascii="宋体" w:hAnsi="宋体" w:eastAsia="宋体" w:cs="宋体"/>
                <w:i w:val="0"/>
                <w:iCs w:val="0"/>
                <w:color w:val="000000"/>
                <w:sz w:val="20"/>
                <w:szCs w:val="20"/>
                <w:u w:val="none"/>
              </w:rPr>
            </w:pPr>
          </w:p>
        </w:tc>
      </w:tr>
      <w:tr w14:paraId="404D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A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AE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外置配电箱</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6A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（1)含基础及电表、控制开关</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54C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8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9B23">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1F0C">
            <w:pPr>
              <w:jc w:val="center"/>
              <w:rPr>
                <w:rFonts w:hint="eastAsia" w:ascii="宋体" w:hAnsi="宋体" w:eastAsia="宋体" w:cs="宋体"/>
                <w:i w:val="0"/>
                <w:iCs w:val="0"/>
                <w:color w:val="000000"/>
                <w:sz w:val="20"/>
                <w:szCs w:val="20"/>
                <w:u w:val="none"/>
              </w:rPr>
            </w:pPr>
          </w:p>
        </w:tc>
      </w:tr>
      <w:tr w14:paraId="0218D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8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88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产品就位卸货安装</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02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(1)产品定位安装（含：中转运输费用）</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010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9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5A67">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8950">
            <w:pPr>
              <w:jc w:val="center"/>
              <w:rPr>
                <w:rFonts w:hint="eastAsia" w:ascii="宋体" w:hAnsi="宋体" w:eastAsia="宋体" w:cs="宋体"/>
                <w:i w:val="0"/>
                <w:iCs w:val="0"/>
                <w:color w:val="000000"/>
                <w:sz w:val="20"/>
                <w:szCs w:val="20"/>
                <w:u w:val="none"/>
              </w:rPr>
            </w:pPr>
          </w:p>
        </w:tc>
      </w:tr>
      <w:tr w14:paraId="7D774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9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w:t>
            </w:r>
          </w:p>
        </w:tc>
        <w:tc>
          <w:tcPr>
            <w:tcW w:w="9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AD51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第八站点（巴嗊乡武警中心临时驻地）</w:t>
            </w:r>
          </w:p>
        </w:tc>
      </w:tr>
      <w:tr w14:paraId="2DD32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E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14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地面硬化</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45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(1)土方开挖、外运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(2)场地平整、混凝土浇筑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(3)超高增加费综合考虑</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EC4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5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DD6A">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BAEB">
            <w:pPr>
              <w:jc w:val="center"/>
              <w:rPr>
                <w:rFonts w:hint="eastAsia" w:ascii="宋体" w:hAnsi="宋体" w:eastAsia="宋体" w:cs="宋体"/>
                <w:i w:val="0"/>
                <w:iCs w:val="0"/>
                <w:color w:val="000000"/>
                <w:sz w:val="20"/>
                <w:szCs w:val="20"/>
                <w:u w:val="none"/>
              </w:rPr>
            </w:pPr>
          </w:p>
        </w:tc>
      </w:tr>
      <w:tr w14:paraId="76FA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6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FC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石材铺贴</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14:paraId="5F6F3EAC">
            <w:pPr>
              <w:keepNext w:val="0"/>
              <w:keepLines w:val="0"/>
              <w:widowControl/>
              <w:suppressLineNumbers w:val="0"/>
              <w:jc w:val="left"/>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(1)面层材料品种、规格、颜色: 300*600石材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(2)结合层厚度、砂浆配合比:8-10厚专用粘结剂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(3)找平层厚度、砂浆配合比:30mm厚1:3水泥砂浆找平层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(4)嵌缝材料种类:同色填缝剂填缝</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353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0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489C">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EA66">
            <w:pPr>
              <w:jc w:val="center"/>
              <w:rPr>
                <w:rFonts w:hint="eastAsia" w:ascii="宋体" w:hAnsi="宋体" w:eastAsia="宋体" w:cs="宋体"/>
                <w:i w:val="0"/>
                <w:iCs w:val="0"/>
                <w:color w:val="000000"/>
                <w:sz w:val="20"/>
                <w:szCs w:val="20"/>
                <w:u w:val="none"/>
              </w:rPr>
            </w:pPr>
          </w:p>
        </w:tc>
      </w:tr>
      <w:tr w14:paraId="27284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2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C7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给水管预埋</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6F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(1)土方开挖、外运、回填、硬化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(2)25PPR管、管件接头、水表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(3)超高超深增加费综合考虑</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433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B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C05C">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1158">
            <w:pPr>
              <w:jc w:val="center"/>
              <w:rPr>
                <w:rFonts w:hint="eastAsia" w:ascii="宋体" w:hAnsi="宋体" w:eastAsia="宋体" w:cs="宋体"/>
                <w:i w:val="0"/>
                <w:iCs w:val="0"/>
                <w:color w:val="000000"/>
                <w:sz w:val="20"/>
                <w:szCs w:val="20"/>
                <w:u w:val="none"/>
              </w:rPr>
            </w:pPr>
          </w:p>
        </w:tc>
      </w:tr>
      <w:tr w14:paraId="766D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1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2A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电源铺设</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53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(1)土方开挖、外运、回填、硬化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(2)20管、接头、底合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(3)RVV3*2.5m㎡</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FFD7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C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20B9">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398D">
            <w:pPr>
              <w:jc w:val="center"/>
              <w:rPr>
                <w:rFonts w:hint="eastAsia" w:ascii="宋体" w:hAnsi="宋体" w:eastAsia="宋体" w:cs="宋体"/>
                <w:i w:val="0"/>
                <w:iCs w:val="0"/>
                <w:color w:val="000000"/>
                <w:sz w:val="20"/>
                <w:szCs w:val="20"/>
                <w:u w:val="none"/>
              </w:rPr>
            </w:pPr>
          </w:p>
        </w:tc>
      </w:tr>
      <w:tr w14:paraId="7905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A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C0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临时围挡防护</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75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(1)临时水电接驳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(2)现场地面保护（15厘板铺设）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(3)水码、围挡防护</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28B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0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4D1F">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B88A">
            <w:pPr>
              <w:jc w:val="center"/>
              <w:rPr>
                <w:rFonts w:hint="eastAsia" w:ascii="宋体" w:hAnsi="宋体" w:eastAsia="宋体" w:cs="宋体"/>
                <w:i w:val="0"/>
                <w:iCs w:val="0"/>
                <w:color w:val="000000"/>
                <w:sz w:val="20"/>
                <w:szCs w:val="20"/>
                <w:u w:val="none"/>
              </w:rPr>
            </w:pPr>
          </w:p>
        </w:tc>
      </w:tr>
      <w:tr w14:paraId="09AF3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C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AA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水电接驳调试费</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A7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(1)给排水、电接驳至设备</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FD0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D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508C">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452C2">
            <w:pPr>
              <w:jc w:val="center"/>
              <w:rPr>
                <w:rFonts w:hint="eastAsia" w:ascii="宋体" w:hAnsi="宋体" w:eastAsia="宋体" w:cs="宋体"/>
                <w:i w:val="0"/>
                <w:iCs w:val="0"/>
                <w:color w:val="000000"/>
                <w:sz w:val="20"/>
                <w:szCs w:val="20"/>
                <w:u w:val="none"/>
              </w:rPr>
            </w:pPr>
          </w:p>
        </w:tc>
      </w:tr>
      <w:tr w14:paraId="37E98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3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3F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外置配电箱</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E1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（1)含基础及电表、控制开关</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FD7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E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F117">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C34E">
            <w:pPr>
              <w:jc w:val="center"/>
              <w:rPr>
                <w:rFonts w:hint="eastAsia" w:ascii="宋体" w:hAnsi="宋体" w:eastAsia="宋体" w:cs="宋体"/>
                <w:i w:val="0"/>
                <w:iCs w:val="0"/>
                <w:color w:val="000000"/>
                <w:sz w:val="20"/>
                <w:szCs w:val="20"/>
                <w:u w:val="none"/>
              </w:rPr>
            </w:pPr>
          </w:p>
        </w:tc>
      </w:tr>
      <w:tr w14:paraId="74742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4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27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产品就位卸货安装</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B6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(1)产品定位安装（含：中转运输费用）</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7FB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D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3851">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26CE">
            <w:pPr>
              <w:jc w:val="center"/>
              <w:rPr>
                <w:rFonts w:hint="eastAsia" w:ascii="宋体" w:hAnsi="宋体" w:eastAsia="宋体" w:cs="宋体"/>
                <w:i w:val="0"/>
                <w:iCs w:val="0"/>
                <w:color w:val="000000"/>
                <w:sz w:val="20"/>
                <w:szCs w:val="20"/>
                <w:u w:val="none"/>
              </w:rPr>
            </w:pPr>
          </w:p>
        </w:tc>
      </w:tr>
      <w:tr w14:paraId="3E42E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3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w:t>
            </w:r>
          </w:p>
        </w:tc>
        <w:tc>
          <w:tcPr>
            <w:tcW w:w="9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7381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第九站点（巴嗊乡武警中心临时驻地）</w:t>
            </w:r>
          </w:p>
        </w:tc>
      </w:tr>
      <w:tr w14:paraId="2E813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AF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E8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地面硬化</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BB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(1)土方开挖、外运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(2)场地平整、混凝土浇筑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(3)超高增加费综合考虑</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D76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F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EB2B">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FB6A">
            <w:pPr>
              <w:jc w:val="center"/>
              <w:rPr>
                <w:rFonts w:hint="eastAsia" w:ascii="宋体" w:hAnsi="宋体" w:eastAsia="宋体" w:cs="宋体"/>
                <w:i w:val="0"/>
                <w:iCs w:val="0"/>
                <w:color w:val="000000"/>
                <w:sz w:val="20"/>
                <w:szCs w:val="20"/>
                <w:u w:val="none"/>
              </w:rPr>
            </w:pPr>
          </w:p>
        </w:tc>
      </w:tr>
      <w:tr w14:paraId="26CFA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7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F9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石材铺贴</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14:paraId="0F41D058">
            <w:pPr>
              <w:keepNext w:val="0"/>
              <w:keepLines w:val="0"/>
              <w:widowControl/>
              <w:suppressLineNumbers w:val="0"/>
              <w:jc w:val="left"/>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(1)面层材料品种、规格、颜色: 300*600石材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(2)结合层厚度、砂浆配合比:8-10厚专用粘结剂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(3)找平层厚度、砂浆配合比:30mm厚1:3水泥砂浆找平层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(4)嵌缝材料种类:同色填缝剂填缝</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EA90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4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B5CE">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3F78">
            <w:pPr>
              <w:jc w:val="center"/>
              <w:rPr>
                <w:rFonts w:hint="eastAsia" w:ascii="宋体" w:hAnsi="宋体" w:eastAsia="宋体" w:cs="宋体"/>
                <w:i w:val="0"/>
                <w:iCs w:val="0"/>
                <w:color w:val="000000"/>
                <w:sz w:val="20"/>
                <w:szCs w:val="20"/>
                <w:u w:val="none"/>
              </w:rPr>
            </w:pPr>
          </w:p>
        </w:tc>
      </w:tr>
      <w:tr w14:paraId="516C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A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F3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给水管预埋</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9B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(1)土方开挖、外运、回填、硬化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(2)25PPR管、管件接头、水表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(3)超高超深增加费综合考虑</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5773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C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C8EE">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06C7">
            <w:pPr>
              <w:jc w:val="center"/>
              <w:rPr>
                <w:rFonts w:hint="eastAsia" w:ascii="宋体" w:hAnsi="宋体" w:eastAsia="宋体" w:cs="宋体"/>
                <w:i w:val="0"/>
                <w:iCs w:val="0"/>
                <w:color w:val="000000"/>
                <w:sz w:val="20"/>
                <w:szCs w:val="20"/>
                <w:u w:val="none"/>
              </w:rPr>
            </w:pPr>
          </w:p>
        </w:tc>
      </w:tr>
      <w:tr w14:paraId="440A7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9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B2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电源铺设</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DD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(1)土方开挖、外运、回填、硬化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(2)20管、接头、底合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(3)RVV3*2.5m㎡</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4D3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A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4AA0">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47FA">
            <w:pPr>
              <w:jc w:val="center"/>
              <w:rPr>
                <w:rFonts w:hint="eastAsia" w:ascii="宋体" w:hAnsi="宋体" w:eastAsia="宋体" w:cs="宋体"/>
                <w:i w:val="0"/>
                <w:iCs w:val="0"/>
                <w:color w:val="000000"/>
                <w:sz w:val="20"/>
                <w:szCs w:val="20"/>
                <w:u w:val="none"/>
              </w:rPr>
            </w:pPr>
          </w:p>
        </w:tc>
      </w:tr>
      <w:tr w14:paraId="79AB2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8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37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临时围挡防护</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76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(1)临时水电接驳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(2)现场地面保护（15厘板铺设）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(3)水码、围挡防护</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CD02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9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6426">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9A9F">
            <w:pPr>
              <w:jc w:val="center"/>
              <w:rPr>
                <w:rFonts w:hint="eastAsia" w:ascii="宋体" w:hAnsi="宋体" w:eastAsia="宋体" w:cs="宋体"/>
                <w:i w:val="0"/>
                <w:iCs w:val="0"/>
                <w:color w:val="000000"/>
                <w:sz w:val="20"/>
                <w:szCs w:val="20"/>
                <w:u w:val="none"/>
              </w:rPr>
            </w:pPr>
          </w:p>
        </w:tc>
      </w:tr>
      <w:tr w14:paraId="4956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8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10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水电接驳调试费</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4B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(1)给排水、电接驳至设备</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2A30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4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DFC9">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5AEC">
            <w:pPr>
              <w:jc w:val="center"/>
              <w:rPr>
                <w:rFonts w:hint="eastAsia" w:ascii="宋体" w:hAnsi="宋体" w:eastAsia="宋体" w:cs="宋体"/>
                <w:i w:val="0"/>
                <w:iCs w:val="0"/>
                <w:color w:val="000000"/>
                <w:sz w:val="20"/>
                <w:szCs w:val="20"/>
                <w:u w:val="none"/>
              </w:rPr>
            </w:pPr>
          </w:p>
        </w:tc>
      </w:tr>
      <w:tr w14:paraId="321E7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D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E5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外置配电箱</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16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（1)含基础及电表、控制开关</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EDC2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9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B8BD">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F3A7">
            <w:pPr>
              <w:jc w:val="center"/>
              <w:rPr>
                <w:rFonts w:hint="eastAsia" w:ascii="宋体" w:hAnsi="宋体" w:eastAsia="宋体" w:cs="宋体"/>
                <w:i w:val="0"/>
                <w:iCs w:val="0"/>
                <w:color w:val="000000"/>
                <w:sz w:val="20"/>
                <w:szCs w:val="20"/>
                <w:u w:val="none"/>
              </w:rPr>
            </w:pPr>
          </w:p>
        </w:tc>
      </w:tr>
      <w:tr w14:paraId="126E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4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4B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产品就位卸货安装</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6A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(1)产品定位安装（含：中转运输费用）</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C784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0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D34E">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BB85">
            <w:pPr>
              <w:jc w:val="center"/>
              <w:rPr>
                <w:rFonts w:hint="eastAsia" w:ascii="宋体" w:hAnsi="宋体" w:eastAsia="宋体" w:cs="宋体"/>
                <w:i w:val="0"/>
                <w:iCs w:val="0"/>
                <w:color w:val="000000"/>
                <w:sz w:val="20"/>
                <w:szCs w:val="20"/>
                <w:u w:val="none"/>
              </w:rPr>
            </w:pPr>
          </w:p>
        </w:tc>
      </w:tr>
      <w:tr w14:paraId="6397C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7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w:t>
            </w:r>
          </w:p>
        </w:tc>
        <w:tc>
          <w:tcPr>
            <w:tcW w:w="9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F6C7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第十站点（巴嗊乡公安局临时驻地）</w:t>
            </w:r>
          </w:p>
        </w:tc>
      </w:tr>
      <w:tr w14:paraId="4ED90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9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CA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地面硬化</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16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(1)土方开挖、外运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(2)场地平整、混凝土浇筑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(3)超高增加费综合考虑</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C9AD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CF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7C4C">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2A99">
            <w:pPr>
              <w:jc w:val="center"/>
              <w:rPr>
                <w:rFonts w:hint="eastAsia" w:ascii="宋体" w:hAnsi="宋体" w:eastAsia="宋体" w:cs="宋体"/>
                <w:i w:val="0"/>
                <w:iCs w:val="0"/>
                <w:color w:val="000000"/>
                <w:sz w:val="20"/>
                <w:szCs w:val="20"/>
                <w:u w:val="none"/>
              </w:rPr>
            </w:pPr>
          </w:p>
        </w:tc>
      </w:tr>
      <w:tr w14:paraId="547A0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5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26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石材铺贴</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14:paraId="6BEB0EC9">
            <w:pPr>
              <w:keepNext w:val="0"/>
              <w:keepLines w:val="0"/>
              <w:widowControl/>
              <w:suppressLineNumbers w:val="0"/>
              <w:jc w:val="left"/>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(1)面层材料品种、规格、颜色: 300*600石材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(2)结合层厚度、砂浆配合比:8-10厚专用粘结剂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(3)找平层厚度、砂浆配合比:30mm厚1:3水泥砂浆找平层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(4)嵌缝材料种类:同色填缝剂填缝</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2B76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6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49A0">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DB36">
            <w:pPr>
              <w:jc w:val="center"/>
              <w:rPr>
                <w:rFonts w:hint="eastAsia" w:ascii="宋体" w:hAnsi="宋体" w:eastAsia="宋体" w:cs="宋体"/>
                <w:i w:val="0"/>
                <w:iCs w:val="0"/>
                <w:color w:val="000000"/>
                <w:sz w:val="20"/>
                <w:szCs w:val="20"/>
                <w:u w:val="none"/>
              </w:rPr>
            </w:pPr>
          </w:p>
        </w:tc>
      </w:tr>
      <w:tr w14:paraId="55894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1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B0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给水管预埋</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18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(1)土方开挖、外运、回填、硬化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(2)25PPR管、管件接头、水表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(3)超高超深增加费综合考虑</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D33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1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BB58">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2D1E">
            <w:pPr>
              <w:jc w:val="center"/>
              <w:rPr>
                <w:rFonts w:hint="eastAsia" w:ascii="宋体" w:hAnsi="宋体" w:eastAsia="宋体" w:cs="宋体"/>
                <w:i w:val="0"/>
                <w:iCs w:val="0"/>
                <w:color w:val="000000"/>
                <w:sz w:val="20"/>
                <w:szCs w:val="20"/>
                <w:u w:val="none"/>
              </w:rPr>
            </w:pPr>
          </w:p>
        </w:tc>
      </w:tr>
      <w:tr w14:paraId="237D1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C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2A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电源铺设</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29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(1)土方开挖、外运、回填、硬化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(2)20管、接头、底合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(3)RVV3*2.5m㎡</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2A3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B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E6D6">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6966">
            <w:pPr>
              <w:jc w:val="center"/>
              <w:rPr>
                <w:rFonts w:hint="eastAsia" w:ascii="宋体" w:hAnsi="宋体" w:eastAsia="宋体" w:cs="宋体"/>
                <w:i w:val="0"/>
                <w:iCs w:val="0"/>
                <w:color w:val="000000"/>
                <w:sz w:val="20"/>
                <w:szCs w:val="20"/>
                <w:u w:val="none"/>
              </w:rPr>
            </w:pPr>
          </w:p>
        </w:tc>
      </w:tr>
      <w:tr w14:paraId="00E86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3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2D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临时围挡防护</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F9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(1)临时水电接驳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(2)现场地面保护（15厘板铺设）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(3)水码、围挡防护</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4AF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C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2610">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A7A0">
            <w:pPr>
              <w:jc w:val="center"/>
              <w:rPr>
                <w:rFonts w:hint="eastAsia" w:ascii="宋体" w:hAnsi="宋体" w:eastAsia="宋体" w:cs="宋体"/>
                <w:i w:val="0"/>
                <w:iCs w:val="0"/>
                <w:color w:val="000000"/>
                <w:sz w:val="20"/>
                <w:szCs w:val="20"/>
                <w:u w:val="none"/>
              </w:rPr>
            </w:pPr>
          </w:p>
        </w:tc>
      </w:tr>
      <w:tr w14:paraId="524D2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D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4A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水电接驳调试费</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64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(1)给排水、电接驳至设备</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4CE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E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E14A">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8E6C">
            <w:pPr>
              <w:jc w:val="center"/>
              <w:rPr>
                <w:rFonts w:hint="eastAsia" w:ascii="宋体" w:hAnsi="宋体" w:eastAsia="宋体" w:cs="宋体"/>
                <w:i w:val="0"/>
                <w:iCs w:val="0"/>
                <w:color w:val="000000"/>
                <w:sz w:val="20"/>
                <w:szCs w:val="20"/>
                <w:u w:val="none"/>
              </w:rPr>
            </w:pPr>
          </w:p>
        </w:tc>
      </w:tr>
      <w:tr w14:paraId="62E8E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4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9B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外置配电箱</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B9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（1)含基础及电表、控制开关</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AE9C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8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B84D">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AE67">
            <w:pPr>
              <w:jc w:val="center"/>
              <w:rPr>
                <w:rFonts w:hint="eastAsia" w:ascii="宋体" w:hAnsi="宋体" w:eastAsia="宋体" w:cs="宋体"/>
                <w:i w:val="0"/>
                <w:iCs w:val="0"/>
                <w:color w:val="000000"/>
                <w:sz w:val="20"/>
                <w:szCs w:val="20"/>
                <w:u w:val="none"/>
              </w:rPr>
            </w:pPr>
          </w:p>
        </w:tc>
      </w:tr>
      <w:tr w14:paraId="53110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B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9A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产品就位卸货安装</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35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(1)产品定位安装（含：中转运输费用）</w:t>
            </w:r>
          </w:p>
        </w:tc>
        <w:tc>
          <w:tcPr>
            <w:tcW w:w="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CAF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F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EE30">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61A6">
            <w:pPr>
              <w:jc w:val="center"/>
              <w:rPr>
                <w:rFonts w:hint="eastAsia" w:ascii="宋体" w:hAnsi="宋体" w:eastAsia="宋体" w:cs="宋体"/>
                <w:i w:val="0"/>
                <w:iCs w:val="0"/>
                <w:color w:val="000000"/>
                <w:sz w:val="20"/>
                <w:szCs w:val="20"/>
                <w:u w:val="none"/>
              </w:rPr>
            </w:pPr>
          </w:p>
        </w:tc>
      </w:tr>
      <w:tr w14:paraId="66C38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89" w:type="dxa"/>
            <w:tcBorders>
              <w:top w:val="single" w:color="000000" w:sz="4" w:space="0"/>
              <w:left w:val="single" w:color="000000" w:sz="4" w:space="0"/>
              <w:bottom w:val="nil"/>
              <w:right w:val="single" w:color="000000" w:sz="4" w:space="0"/>
            </w:tcBorders>
            <w:shd w:val="clear" w:color="auto" w:fill="auto"/>
            <w:noWrap/>
            <w:vAlign w:val="center"/>
          </w:tcPr>
          <w:p w14:paraId="582F2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w:t>
            </w:r>
          </w:p>
        </w:tc>
        <w:tc>
          <w:tcPr>
            <w:tcW w:w="1726" w:type="dxa"/>
            <w:tcBorders>
              <w:top w:val="single" w:color="000000" w:sz="4" w:space="0"/>
              <w:left w:val="single" w:color="000000" w:sz="4" w:space="0"/>
              <w:bottom w:val="nil"/>
              <w:right w:val="single" w:color="000000" w:sz="4" w:space="0"/>
            </w:tcBorders>
            <w:shd w:val="clear" w:color="auto" w:fill="auto"/>
            <w:vAlign w:val="center"/>
          </w:tcPr>
          <w:p w14:paraId="702DF8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措施费</w:t>
            </w:r>
          </w:p>
        </w:tc>
        <w:tc>
          <w:tcPr>
            <w:tcW w:w="3822" w:type="dxa"/>
            <w:tcBorders>
              <w:top w:val="single" w:color="000000" w:sz="4" w:space="0"/>
              <w:left w:val="single" w:color="000000" w:sz="4" w:space="0"/>
              <w:bottom w:val="nil"/>
              <w:right w:val="single" w:color="000000" w:sz="4" w:space="0"/>
            </w:tcBorders>
            <w:shd w:val="clear" w:color="auto" w:fill="auto"/>
            <w:vAlign w:val="center"/>
          </w:tcPr>
          <w:p w14:paraId="14AF6A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规范化文明施工，现场警戒标语，防暑降温费，机械进场转运费，赶工加班、夜间施工费，不包含施工用水用电费</w:t>
            </w:r>
          </w:p>
        </w:tc>
        <w:tc>
          <w:tcPr>
            <w:tcW w:w="743" w:type="dxa"/>
            <w:tcBorders>
              <w:top w:val="single" w:color="000000" w:sz="4" w:space="0"/>
              <w:left w:val="single" w:color="000000" w:sz="4" w:space="0"/>
              <w:bottom w:val="nil"/>
              <w:right w:val="single" w:color="000000" w:sz="4" w:space="0"/>
            </w:tcBorders>
            <w:shd w:val="clear" w:color="auto" w:fill="auto"/>
            <w:noWrap/>
            <w:vAlign w:val="center"/>
          </w:tcPr>
          <w:p w14:paraId="06A55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65" w:type="dxa"/>
            <w:tcBorders>
              <w:top w:val="single" w:color="000000" w:sz="4" w:space="0"/>
              <w:left w:val="single" w:color="000000" w:sz="4" w:space="0"/>
              <w:bottom w:val="nil"/>
              <w:right w:val="single" w:color="000000" w:sz="4" w:space="0"/>
            </w:tcBorders>
            <w:shd w:val="clear" w:color="auto" w:fill="auto"/>
            <w:noWrap/>
            <w:vAlign w:val="center"/>
          </w:tcPr>
          <w:p w14:paraId="552E8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2421">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E9B0">
            <w:pPr>
              <w:jc w:val="center"/>
              <w:rPr>
                <w:rFonts w:hint="eastAsia" w:ascii="宋体" w:hAnsi="宋体" w:eastAsia="宋体" w:cs="宋体"/>
                <w:i w:val="0"/>
                <w:iCs w:val="0"/>
                <w:color w:val="000000"/>
                <w:sz w:val="20"/>
                <w:szCs w:val="20"/>
                <w:u w:val="none"/>
              </w:rPr>
            </w:pPr>
          </w:p>
        </w:tc>
      </w:tr>
      <w:tr w14:paraId="12B2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D6A5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 包含：1、部分辅材及工具：结构胶、刀片、河沙、水泥、瓷砖胶、防水生料带、电胶布、扎带、膨胀螺丝、刀口螺丝、铝箔纸、密封胶、钻头、切割片石材等等。</w:t>
            </w:r>
          </w:p>
        </w:tc>
      </w:tr>
    </w:tbl>
    <w:p w14:paraId="17C1F524">
      <w:pPr>
        <w:pStyle w:val="4"/>
        <w:ind w:left="0" w:leftChars="0" w:firstLine="0" w:firstLineChars="0"/>
        <w:rPr>
          <w:rFonts w:hint="eastAsia"/>
          <w:lang w:val="en-US" w:eastAsia="zh-CN"/>
        </w:rPr>
      </w:pPr>
    </w:p>
    <w:p w14:paraId="6CC17367">
      <w:pPr>
        <w:pStyle w:val="4"/>
        <w:rPr>
          <w:rFonts w:hint="eastAsia"/>
          <w:lang w:val="en-US" w:eastAsia="zh-CN"/>
        </w:rPr>
      </w:pPr>
    </w:p>
    <w:p w14:paraId="2BBC233D">
      <w:pPr>
        <w:rPr>
          <w:rFonts w:hint="eastAsia"/>
          <w:lang w:val="en-US" w:eastAsia="zh-CN"/>
        </w:rPr>
      </w:pPr>
    </w:p>
    <w:p w14:paraId="02C087EE">
      <w:pPr>
        <w:pStyle w:val="2"/>
        <w:rPr>
          <w:rFonts w:hint="eastAsia"/>
          <w:lang w:val="en-US" w:eastAsia="zh-CN"/>
        </w:rPr>
      </w:pPr>
    </w:p>
    <w:p w14:paraId="7F38D828">
      <w:pPr>
        <w:pStyle w:val="4"/>
        <w:rPr>
          <w:rFonts w:hint="eastAsia"/>
          <w:lang w:val="en-US" w:eastAsia="zh-CN"/>
        </w:rPr>
      </w:pPr>
    </w:p>
    <w:p w14:paraId="061AE1DE">
      <w:pPr>
        <w:pStyle w:val="2"/>
        <w:ind w:left="0" w:leftChars="0" w:firstLine="0" w:firstLineChars="0"/>
        <w:rPr>
          <w:rFonts w:hint="eastAsia"/>
          <w:lang w:val="en-US" w:eastAsia="zh-CN"/>
        </w:rPr>
      </w:pPr>
    </w:p>
    <w:p w14:paraId="731B23E0">
      <w:pPr>
        <w:pStyle w:val="4"/>
        <w:ind w:left="0" w:leftChars="0" w:firstLine="0" w:firstLineChars="0"/>
        <w:jc w:val="both"/>
      </w:pPr>
      <w:r>
        <w:rPr>
          <w:rFonts w:hint="eastAsia" w:ascii="宋体" w:hAnsi="宋体" w:eastAsia="宋体" w:cs="宋体"/>
          <w:b/>
        </w:rPr>
        <w:t xml:space="preserve">附件5：                     </w:t>
      </w:r>
      <w:r>
        <w:rPr>
          <w:rFonts w:hint="eastAsia" w:eastAsia="宋体" w:cs="宋体"/>
          <w:b/>
          <w:lang w:val="en-US" w:eastAsia="zh-CN"/>
        </w:rPr>
        <w:t xml:space="preserve"> </w:t>
      </w:r>
      <w:r>
        <w:rPr>
          <w:rFonts w:hint="eastAsia" w:ascii="宋体" w:hAnsi="宋体" w:eastAsia="宋体" w:cs="宋体"/>
          <w:b/>
          <w:sz w:val="36"/>
          <w:szCs w:val="36"/>
        </w:rPr>
        <w:t>质量保证书</w:t>
      </w:r>
    </w:p>
    <w:p w14:paraId="3C6316EC">
      <w:pPr>
        <w:spacing w:line="400" w:lineRule="exact"/>
      </w:pPr>
      <w:r>
        <w:rPr>
          <w:rFonts w:hint="eastAsia"/>
        </w:rPr>
        <w:t>      根据贵方为</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年</w:t>
      </w:r>
      <w:r>
        <w:rPr>
          <w:rFonts w:hint="eastAsia"/>
          <w:u w:val="single"/>
          <w:lang w:val="en-US" w:eastAsia="zh-CN"/>
        </w:rPr>
        <w:t xml:space="preserve">     </w:t>
      </w:r>
      <w:r>
        <w:rPr>
          <w:rFonts w:hint="eastAsia"/>
        </w:rPr>
        <w:t>月</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日</w:t>
      </w:r>
      <w:r>
        <w:rPr>
          <w:rFonts w:hint="eastAsia" w:ascii="宋体" w:hAnsi="宋体" w:eastAsia="宋体" w:cs="宋体"/>
          <w:kern w:val="0"/>
          <w:szCs w:val="21"/>
          <w:u w:val="single"/>
          <w:lang w:val="en-US" w:eastAsia="zh-CN"/>
        </w:rPr>
        <w:t>2026年001批次藏式公厕基础施工采购项目</w:t>
      </w:r>
      <w:r>
        <w:rPr>
          <w:rFonts w:hint="eastAsia"/>
        </w:rPr>
        <w:t>的投标邀请，我方对该项目做出如下工程质量承诺：</w:t>
      </w:r>
    </w:p>
    <w:p w14:paraId="4381B73C">
      <w:pPr>
        <w:spacing w:line="400" w:lineRule="exact"/>
      </w:pPr>
      <w:r>
        <w:rPr>
          <w:rFonts w:hint="eastAsia"/>
        </w:rPr>
        <w:t>一、 产品都属于厂家原装正品产品：</w:t>
      </w:r>
    </w:p>
    <w:p w14:paraId="1FE6D1AA">
      <w:pPr>
        <w:spacing w:line="400" w:lineRule="exact"/>
      </w:pPr>
      <w:r>
        <w:rPr>
          <w:rFonts w:hint="eastAsia"/>
        </w:rPr>
        <w:t>我方承诺提供以下质量保证并承担相应的法律责任：</w:t>
      </w:r>
    </w:p>
    <w:p w14:paraId="1D8ABA7E">
      <w:pPr>
        <w:spacing w:line="400" w:lineRule="exact"/>
      </w:pPr>
      <w:r>
        <w:rPr>
          <w:rFonts w:hint="eastAsia"/>
        </w:rPr>
        <w:t>1、提供的产品是全新的、符合国家质量标准、中国有关部门手续完备、具有生产厂家质量保证书（或合格证明）的产品；</w:t>
      </w:r>
    </w:p>
    <w:p w14:paraId="68C72D30">
      <w:pPr>
        <w:spacing w:line="400" w:lineRule="exact"/>
      </w:pPr>
      <w:r>
        <w:rPr>
          <w:rFonts w:hint="eastAsia"/>
        </w:rPr>
        <w:t>2、提供的产品符合报价文件承诺和所签合同规定的技术要求；</w:t>
      </w:r>
    </w:p>
    <w:p w14:paraId="6F14A693">
      <w:pPr>
        <w:spacing w:line="400" w:lineRule="exact"/>
      </w:pPr>
      <w:r>
        <w:rPr>
          <w:rFonts w:hint="eastAsia"/>
        </w:rPr>
        <w:t>3、保证“报价产品服务承诺”全部内容的满足；</w:t>
      </w:r>
    </w:p>
    <w:p w14:paraId="73BE622B">
      <w:pPr>
        <w:spacing w:line="400" w:lineRule="exact"/>
      </w:pPr>
      <w:r>
        <w:rPr>
          <w:rFonts w:hint="eastAsia"/>
        </w:rPr>
        <w:t>4、若我方成交，保证所送交检验的产品符合招标文件要求及国家或行业标准，若有不符，则放弃成交，并承担相应的责任。</w:t>
      </w:r>
    </w:p>
    <w:p w14:paraId="31992480">
      <w:pPr>
        <w:spacing w:line="400" w:lineRule="exact"/>
      </w:pPr>
      <w:r>
        <w:rPr>
          <w:rFonts w:hint="eastAsia"/>
        </w:rPr>
        <w:t>二、 保修年限、范围、保修条件</w:t>
      </w:r>
    </w:p>
    <w:p w14:paraId="2F5B7DB5">
      <w:pPr>
        <w:spacing w:line="400" w:lineRule="exact"/>
      </w:pPr>
      <w:r>
        <w:rPr>
          <w:rFonts w:hint="eastAsia"/>
        </w:rPr>
        <w:t xml:space="preserve">    我司提供质量保修期为：</w:t>
      </w:r>
      <w:r>
        <w:rPr>
          <w:rFonts w:hint="eastAsia"/>
          <w:u w:val="single"/>
        </w:rPr>
        <w:t>一年</w:t>
      </w:r>
      <w:r>
        <w:rPr>
          <w:rFonts w:hint="eastAsia"/>
        </w:rPr>
        <w:t>。在质保期内，发现质量问题（非人为因素），我司负责修理、更换，由此发生的一切费用由我司负责：如因使用不当造成的问题，我司负责修复，只收取材料成本费。</w:t>
      </w:r>
    </w:p>
    <w:p w14:paraId="6832DBFA">
      <w:pPr>
        <w:spacing w:line="400" w:lineRule="exact"/>
      </w:pPr>
      <w:r>
        <w:rPr>
          <w:rFonts w:hint="eastAsia"/>
        </w:rPr>
        <w:t>三、 质量问题的处理：</w:t>
      </w:r>
    </w:p>
    <w:p w14:paraId="6242B316">
      <w:pPr>
        <w:spacing w:line="400" w:lineRule="exact"/>
      </w:pPr>
      <w:r>
        <w:rPr>
          <w:rFonts w:hint="eastAsia"/>
        </w:rPr>
        <w:t>1、本公司提供即时响应服务，对供方的服务指示信息按供方要求24小时内响应到位。</w:t>
      </w:r>
    </w:p>
    <w:p w14:paraId="6F7BC22C">
      <w:pPr>
        <w:spacing w:line="400" w:lineRule="exact"/>
      </w:pPr>
      <w:r>
        <w:rPr>
          <w:rFonts w:hint="eastAsia"/>
        </w:rPr>
        <w:t>2、及时提供非设备本身质量引起的其它意外故障的处理。</w:t>
      </w:r>
    </w:p>
    <w:p w14:paraId="363CC995">
      <w:pPr>
        <w:spacing w:line="400" w:lineRule="exact"/>
      </w:pPr>
      <w:r>
        <w:rPr>
          <w:rFonts w:hint="eastAsia"/>
        </w:rPr>
        <w:t>3、在保修期内，凡产品在</w:t>
      </w:r>
      <w:r>
        <w:rPr>
          <w:rFonts w:hint="eastAsia"/>
          <w:lang w:val="en-US" w:eastAsia="zh-CN"/>
        </w:rPr>
        <w:t>现场</w:t>
      </w:r>
      <w:r>
        <w:rPr>
          <w:rFonts w:hint="eastAsia"/>
        </w:rPr>
        <w:t>检验、安装、运转过程中发现的质量问题，实行包修、包换、包退、直到产品符合质量要求。承担修理、调换、退货发生的一切费用和买方的直接经济损失。</w:t>
      </w:r>
    </w:p>
    <w:p w14:paraId="5A07177D">
      <w:pPr>
        <w:spacing w:line="400" w:lineRule="exact"/>
      </w:pPr>
      <w:r>
        <w:rPr>
          <w:rFonts w:hint="eastAsia"/>
        </w:rPr>
        <w:t>4、免费负责修理和更换任何由于自身的质量问题造成的损坏及故障。修好后，我方将一式两份报告给用户，包括</w:t>
      </w:r>
      <w:r>
        <w:rPr>
          <w:rFonts w:hint="eastAsia"/>
          <w:lang w:val="en-US" w:eastAsia="zh-CN"/>
        </w:rPr>
        <w:t>维修</w:t>
      </w:r>
      <w:r>
        <w:rPr>
          <w:rFonts w:hint="eastAsia"/>
        </w:rPr>
        <w:t>原因，解决措施，完成修理所需时间及恢复正常运行日期。</w:t>
      </w:r>
    </w:p>
    <w:p w14:paraId="4A70C88F">
      <w:pPr>
        <w:spacing w:line="400" w:lineRule="exact"/>
      </w:pPr>
      <w:r>
        <w:rPr>
          <w:rFonts w:hint="eastAsia"/>
        </w:rPr>
        <w:t>5、在保修期期满时，我方工程师和用户代表将对机组进行另一次测试，任何故障由我方免费解决并取得用户的认可。</w:t>
      </w:r>
    </w:p>
    <w:p w14:paraId="64930C28">
      <w:pPr>
        <w:spacing w:line="400" w:lineRule="exact"/>
      </w:pPr>
      <w:r>
        <w:rPr>
          <w:rFonts w:hint="eastAsia"/>
        </w:rPr>
        <w:t>6、其他</w:t>
      </w:r>
    </w:p>
    <w:p w14:paraId="50ED340E">
      <w:pPr>
        <w:spacing w:line="400" w:lineRule="exact"/>
        <w:rPr>
          <w:rFonts w:hint="eastAsia" w:eastAsiaTheme="minorEastAsia"/>
          <w:lang w:eastAsia="zh-CN"/>
        </w:rPr>
      </w:pPr>
      <w:r>
        <w:rPr>
          <w:rFonts w:hint="eastAsia"/>
        </w:rPr>
        <w:t>四、后期服务联系方式</w:t>
      </w:r>
    </w:p>
    <w:p w14:paraId="58BDF18D">
      <w:pPr>
        <w:spacing w:line="400" w:lineRule="exact"/>
        <w:rPr>
          <w:u w:val="single"/>
        </w:rPr>
      </w:pPr>
      <w:r>
        <w:rPr>
          <w:rFonts w:hint="eastAsia"/>
        </w:rPr>
        <w:t>联系人：</w:t>
      </w:r>
      <w:r>
        <w:rPr>
          <w:rFonts w:hint="eastAsia"/>
          <w:u w:val="single"/>
        </w:rPr>
        <w:t xml:space="preserve">              </w:t>
      </w:r>
    </w:p>
    <w:p w14:paraId="384EF937">
      <w:pPr>
        <w:spacing w:line="400" w:lineRule="exact"/>
        <w:rPr>
          <w:u w:val="single"/>
        </w:rPr>
      </w:pPr>
      <w:r>
        <w:rPr>
          <w:rFonts w:hint="eastAsia"/>
        </w:rPr>
        <w:t>联系方式：</w:t>
      </w:r>
      <w:r>
        <w:rPr>
          <w:rFonts w:hint="eastAsia"/>
          <w:u w:val="single"/>
        </w:rPr>
        <w:t xml:space="preserve">               </w:t>
      </w:r>
    </w:p>
    <w:p w14:paraId="13D28D32">
      <w:pPr>
        <w:spacing w:line="400" w:lineRule="exact"/>
        <w:jc w:val="right"/>
        <w:rPr>
          <w:lang w:val="zh-CN"/>
        </w:rPr>
      </w:pPr>
      <w:r>
        <w:rPr>
          <w:rFonts w:hint="eastAsia"/>
          <w:lang w:val="zh-CN"/>
        </w:rPr>
        <w:t>企业名称（盖章）:________________________</w:t>
      </w:r>
    </w:p>
    <w:p w14:paraId="53B8A727">
      <w:pPr>
        <w:pStyle w:val="4"/>
        <w:ind w:firstLine="4680" w:firstLineChars="1950"/>
        <w:rPr>
          <w:rFonts w:hint="eastAsia"/>
          <w:lang w:val="en-US" w:eastAsia="zh-CN"/>
        </w:rPr>
      </w:pPr>
      <w:r>
        <w:rPr>
          <w:rFonts w:hint="eastAsia"/>
        </w:rPr>
        <w:t>日期</w:t>
      </w:r>
      <w:r>
        <w:rPr>
          <w:rFonts w:hint="eastAsia"/>
          <w:lang w:val="zh-CN"/>
        </w:rPr>
        <w:t>：_______________________</w:t>
      </w:r>
    </w:p>
    <w:p w14:paraId="54387BB9">
      <w:pPr>
        <w:rPr>
          <w:rFonts w:hint="eastAsia"/>
          <w:lang w:val="en-US" w:eastAsia="zh-CN"/>
        </w:rPr>
      </w:pPr>
    </w:p>
    <w:p w14:paraId="4DC5EB13">
      <w:pPr>
        <w:pStyle w:val="2"/>
        <w:rPr>
          <w:rFonts w:hint="eastAsia"/>
          <w:lang w:val="en-US" w:eastAsia="zh-CN"/>
        </w:rPr>
      </w:pPr>
    </w:p>
    <w:p w14:paraId="1585C6E6">
      <w:pPr>
        <w:pStyle w:val="3"/>
        <w:rPr>
          <w:rFonts w:hint="eastAsia"/>
        </w:rPr>
      </w:pPr>
    </w:p>
    <w:p w14:paraId="010DC4F8">
      <w:pPr>
        <w:rPr>
          <w:rFonts w:hint="eastAsia"/>
        </w:rPr>
      </w:pPr>
    </w:p>
    <w:p w14:paraId="643CC37A">
      <w:pPr>
        <w:pStyle w:val="2"/>
        <w:rPr>
          <w:rFonts w:hint="eastAsia"/>
        </w:rPr>
      </w:pPr>
    </w:p>
    <w:p w14:paraId="1910B5F3">
      <w:pPr>
        <w:rPr>
          <w:rFonts w:hint="eastAsia" w:ascii="宋体" w:hAnsi="宋体" w:eastAsia="宋体" w:cs="宋体"/>
          <w:b/>
        </w:rPr>
      </w:pPr>
      <w:r>
        <w:rPr>
          <w:rFonts w:hint="eastAsia" w:ascii="宋体" w:hAnsi="宋体" w:eastAsia="宋体" w:cs="宋体"/>
          <w:b/>
        </w:rPr>
        <w:t>附件</w:t>
      </w:r>
      <w:r>
        <w:rPr>
          <w:rFonts w:hint="eastAsia" w:ascii="宋体" w:hAnsi="宋体" w:eastAsia="宋体" w:cs="宋体"/>
          <w:b/>
          <w:lang w:val="en-US" w:eastAsia="zh-CN"/>
        </w:rPr>
        <w:t>6</w:t>
      </w:r>
      <w:r>
        <w:rPr>
          <w:rFonts w:hint="eastAsia" w:ascii="宋体" w:hAnsi="宋体" w:eastAsia="宋体" w:cs="宋体"/>
          <w:b/>
        </w:rPr>
        <w:t>：</w:t>
      </w:r>
      <w:r>
        <w:rPr>
          <w:rFonts w:hint="eastAsia" w:ascii="宋体" w:hAnsi="宋体" w:eastAsia="宋体" w:cs="宋体"/>
          <w:lang w:val="en-US" w:eastAsia="zh-CN"/>
        </w:rPr>
        <w:t>未被列入实行被执行人、重大税收违法失信主体及政府采购违法严重失信名单证明材料</w:t>
      </w:r>
    </w:p>
    <w:p w14:paraId="07C4C61C">
      <w:pPr>
        <w:rPr>
          <w:rFonts w:hint="eastAsia"/>
          <w:lang w:eastAsia="zh-CN"/>
        </w:rPr>
      </w:pPr>
    </w:p>
    <w:p w14:paraId="30F83AF6">
      <w:pPr>
        <w:rPr>
          <w:rFonts w:hint="eastAsia" w:ascii="宋体" w:hAnsi="宋体" w:eastAsia="宋体" w:cs="宋体"/>
        </w:rPr>
      </w:pPr>
      <w:r>
        <w:rPr>
          <w:rFonts w:hint="eastAsia" w:ascii="宋体" w:hAnsi="宋体" w:eastAsia="宋体" w:cs="宋体"/>
          <w:b/>
        </w:rPr>
        <w:t>附件</w:t>
      </w:r>
      <w:r>
        <w:rPr>
          <w:rFonts w:hint="eastAsia" w:ascii="宋体" w:hAnsi="宋体" w:eastAsia="宋体" w:cs="宋体"/>
          <w:b/>
          <w:lang w:val="en-US" w:eastAsia="zh-CN"/>
        </w:rPr>
        <w:t>7</w:t>
      </w:r>
      <w:r>
        <w:rPr>
          <w:rFonts w:hint="eastAsia" w:ascii="宋体" w:hAnsi="宋体" w:eastAsia="宋体" w:cs="宋体"/>
          <w:b/>
        </w:rPr>
        <w:t>：</w:t>
      </w:r>
      <w:r>
        <w:rPr>
          <w:rFonts w:hint="eastAsia" w:ascii="宋体" w:hAnsi="宋体" w:eastAsia="宋体" w:cs="宋体"/>
        </w:rPr>
        <w:t>企业营业执照复印件盖章</w:t>
      </w:r>
    </w:p>
    <w:p w14:paraId="1825C05F">
      <w:pPr>
        <w:pStyle w:val="2"/>
        <w:rPr>
          <w:rFonts w:hint="eastAsia"/>
        </w:rPr>
      </w:pPr>
    </w:p>
    <w:p w14:paraId="2BB4B587">
      <w:pPr>
        <w:rPr>
          <w:rFonts w:hint="eastAsia" w:ascii="宋体" w:hAnsi="宋体" w:eastAsia="宋体" w:cs="宋体"/>
        </w:rPr>
      </w:pPr>
      <w:r>
        <w:rPr>
          <w:rFonts w:hint="eastAsia" w:ascii="宋体" w:hAnsi="宋体" w:eastAsia="宋体" w:cs="宋体"/>
          <w:b/>
        </w:rPr>
        <w:t>附件</w:t>
      </w:r>
      <w:r>
        <w:rPr>
          <w:rFonts w:hint="eastAsia" w:ascii="宋体" w:hAnsi="宋体" w:eastAsia="宋体" w:cs="宋体"/>
          <w:b/>
          <w:lang w:val="en-US" w:eastAsia="zh-CN"/>
        </w:rPr>
        <w:t>8</w:t>
      </w:r>
      <w:r>
        <w:rPr>
          <w:rFonts w:hint="eastAsia" w:ascii="宋体" w:hAnsi="宋体" w:eastAsia="宋体" w:cs="宋体"/>
          <w:b/>
        </w:rPr>
        <w:t>：</w:t>
      </w:r>
      <w:r>
        <w:rPr>
          <w:rFonts w:hint="eastAsia" w:ascii="宋体" w:hAnsi="宋体" w:eastAsia="宋体" w:cs="宋体"/>
        </w:rPr>
        <w:t>企业注册资金及相关资质证明、营业范畴复印件盖章</w:t>
      </w:r>
    </w:p>
    <w:p w14:paraId="1E0AD8D4">
      <w:pPr>
        <w:pStyle w:val="2"/>
        <w:ind w:left="0" w:leftChars="0" w:firstLine="0" w:firstLineChars="0"/>
        <w:rPr>
          <w:rFonts w:hint="eastAsia"/>
        </w:rPr>
      </w:pPr>
    </w:p>
    <w:p w14:paraId="3095273C">
      <w:pPr>
        <w:rPr>
          <w:rFonts w:hint="default" w:ascii="宋体" w:hAnsi="宋体" w:eastAsia="宋体" w:cs="宋体"/>
          <w:lang w:val="en-US" w:eastAsia="zh-CN"/>
        </w:rPr>
      </w:pPr>
      <w:r>
        <w:rPr>
          <w:rFonts w:hint="eastAsia" w:ascii="宋体" w:hAnsi="宋体" w:eastAsia="宋体" w:cs="宋体"/>
          <w:b/>
        </w:rPr>
        <w:t>附件</w:t>
      </w:r>
      <w:r>
        <w:rPr>
          <w:rFonts w:hint="eastAsia" w:ascii="宋体" w:hAnsi="宋体" w:eastAsia="宋体" w:cs="宋体"/>
          <w:b/>
          <w:lang w:val="en-US" w:eastAsia="zh-CN"/>
        </w:rPr>
        <w:t>9</w:t>
      </w:r>
      <w:r>
        <w:rPr>
          <w:rFonts w:hint="eastAsia" w:ascii="宋体" w:hAnsi="宋体" w:eastAsia="宋体" w:cs="宋体"/>
          <w:b/>
        </w:rPr>
        <w:t>：</w:t>
      </w:r>
      <w:r>
        <w:rPr>
          <w:rFonts w:hint="eastAsia" w:ascii="宋体" w:hAnsi="宋体" w:eastAsia="宋体" w:cs="宋体"/>
          <w:lang w:val="en-US" w:eastAsia="zh-CN"/>
        </w:rPr>
        <w:t>合同模板</w:t>
      </w:r>
    </w:p>
    <w:p w14:paraId="21D3CC99">
      <w:pPr>
        <w:pStyle w:val="4"/>
        <w:ind w:left="0" w:leftChars="0" w:firstLine="0" w:firstLineChars="0"/>
        <w:rPr>
          <w:rFonts w:hint="eastAsia"/>
        </w:rPr>
      </w:pPr>
    </w:p>
    <w:p w14:paraId="38A3850D">
      <w:pPr>
        <w:pStyle w:val="2"/>
        <w:rPr>
          <w:rFonts w:hint="eastAsia"/>
        </w:rPr>
      </w:pPr>
    </w:p>
    <w:p w14:paraId="796F1C18">
      <w:pPr>
        <w:pStyle w:val="4"/>
        <w:ind w:left="0" w:leftChars="0" w:firstLine="0" w:firstLineChars="0"/>
        <w:rPr>
          <w:rFonts w:hint="eastAsia"/>
        </w:rPr>
        <w:sectPr>
          <w:footerReference r:id="rId5" w:type="default"/>
          <w:pgSz w:w="11906" w:h="16838"/>
          <w:pgMar w:top="1440" w:right="1803" w:bottom="1440" w:left="1803" w:header="851" w:footer="992" w:gutter="0"/>
          <w:cols w:space="425" w:num="1"/>
          <w:docGrid w:type="lines" w:linePitch="312" w:charSpace="0"/>
        </w:sectPr>
      </w:pPr>
    </w:p>
    <w:p w14:paraId="3014BF05">
      <w:pPr>
        <w:spacing w:line="360" w:lineRule="auto"/>
        <w:jc w:val="center"/>
        <w:rPr>
          <w:rFonts w:ascii="宋体" w:hAnsi="宋体" w:cs="黑体"/>
          <w:b/>
          <w:bCs/>
          <w:sz w:val="72"/>
          <w:szCs w:val="72"/>
        </w:rPr>
      </w:pPr>
    </w:p>
    <w:p w14:paraId="4C708A10">
      <w:pPr>
        <w:pStyle w:val="3"/>
        <w:rPr>
          <w:rFonts w:ascii="宋体" w:hAnsi="宋体" w:cs="黑体"/>
          <w:b/>
          <w:bCs/>
          <w:sz w:val="72"/>
          <w:szCs w:val="72"/>
        </w:rPr>
      </w:pPr>
    </w:p>
    <w:p w14:paraId="5BB9D8D5">
      <w:pPr>
        <w:rPr>
          <w:rFonts w:ascii="宋体" w:hAnsi="宋体" w:cs="黑体"/>
          <w:b/>
          <w:bCs/>
          <w:sz w:val="72"/>
          <w:szCs w:val="72"/>
        </w:rPr>
      </w:pPr>
    </w:p>
    <w:p w14:paraId="5750669E">
      <w:pPr>
        <w:pStyle w:val="3"/>
        <w:rPr>
          <w:rFonts w:ascii="宋体" w:hAnsi="宋体" w:cs="黑体"/>
          <w:b/>
          <w:bCs/>
          <w:sz w:val="72"/>
          <w:szCs w:val="72"/>
        </w:rPr>
      </w:pPr>
    </w:p>
    <w:p w14:paraId="6200D08A">
      <w:pPr>
        <w:rPr>
          <w:rFonts w:ascii="宋体" w:hAnsi="宋体" w:cs="黑体"/>
          <w:b/>
          <w:bCs/>
          <w:sz w:val="72"/>
          <w:szCs w:val="72"/>
        </w:rPr>
      </w:pPr>
    </w:p>
    <w:p w14:paraId="4E618D03">
      <w:pPr>
        <w:pStyle w:val="3"/>
        <w:rPr>
          <w:rFonts w:ascii="宋体" w:hAnsi="宋体" w:cs="黑体"/>
          <w:b/>
          <w:bCs/>
          <w:sz w:val="72"/>
          <w:szCs w:val="72"/>
        </w:rPr>
      </w:pPr>
    </w:p>
    <w:p w14:paraId="5CB72F74">
      <w:pPr>
        <w:rPr>
          <w:rFonts w:ascii="宋体" w:hAnsi="宋体" w:cs="黑体"/>
          <w:b/>
          <w:bCs/>
          <w:sz w:val="72"/>
          <w:szCs w:val="72"/>
        </w:rPr>
      </w:pPr>
    </w:p>
    <w:p w14:paraId="57AA7B9A">
      <w:pPr>
        <w:pStyle w:val="3"/>
        <w:rPr>
          <w:rFonts w:ascii="宋体" w:hAnsi="宋体" w:cs="黑体"/>
          <w:b/>
          <w:bCs/>
          <w:sz w:val="72"/>
          <w:szCs w:val="72"/>
        </w:rPr>
      </w:pPr>
    </w:p>
    <w:p w14:paraId="13FBC615">
      <w:pPr>
        <w:pStyle w:val="2"/>
        <w:ind w:left="0" w:leftChars="0" w:firstLine="0" w:firstLineChars="0"/>
        <w:rPr>
          <w:rFonts w:hint="eastAsia"/>
          <w:lang w:val="en-US" w:eastAsia="zh-CN"/>
        </w:rPr>
      </w:pPr>
    </w:p>
    <w:p w14:paraId="385FDC3A">
      <w:pPr>
        <w:pStyle w:val="3"/>
        <w:jc w:val="center"/>
        <w:rPr>
          <w:rFonts w:hint="default" w:asciiTheme="minorEastAsia" w:hAnsiTheme="minorEastAsia" w:eastAsiaTheme="minorEastAsia" w:cstheme="minorEastAsia"/>
          <w:sz w:val="44"/>
          <w:szCs w:val="44"/>
          <w:u w:val="none"/>
          <w:lang w:val="en-US" w:eastAsia="zh-CN"/>
        </w:rPr>
      </w:pPr>
      <w:r>
        <w:rPr>
          <w:rFonts w:hint="eastAsia" w:asciiTheme="minorEastAsia" w:hAnsiTheme="minorEastAsia" w:eastAsiaTheme="minorEastAsia" w:cstheme="minorEastAsia"/>
          <w:sz w:val="44"/>
          <w:szCs w:val="44"/>
          <w:u w:val="none"/>
          <w:lang w:val="en-US" w:eastAsia="zh-CN"/>
        </w:rPr>
        <w:t>202</w:t>
      </w:r>
      <w:r>
        <w:rPr>
          <w:rFonts w:hint="eastAsia" w:asciiTheme="minorEastAsia" w:hAnsiTheme="minorEastAsia" w:cstheme="minorEastAsia"/>
          <w:sz w:val="44"/>
          <w:szCs w:val="44"/>
          <w:u w:val="none"/>
          <w:lang w:val="en-US" w:eastAsia="zh-CN"/>
        </w:rPr>
        <w:t>6</w:t>
      </w:r>
      <w:r>
        <w:rPr>
          <w:rFonts w:hint="eastAsia" w:asciiTheme="minorEastAsia" w:hAnsiTheme="minorEastAsia" w:eastAsiaTheme="minorEastAsia" w:cstheme="minorEastAsia"/>
          <w:sz w:val="44"/>
          <w:szCs w:val="44"/>
          <w:u w:val="none"/>
          <w:lang w:val="en-US" w:eastAsia="zh-CN"/>
        </w:rPr>
        <w:t>年00</w:t>
      </w:r>
      <w:r>
        <w:rPr>
          <w:rFonts w:hint="eastAsia" w:asciiTheme="minorEastAsia" w:hAnsiTheme="minorEastAsia" w:cstheme="minorEastAsia"/>
          <w:sz w:val="44"/>
          <w:szCs w:val="44"/>
          <w:u w:val="none"/>
          <w:lang w:val="en-US" w:eastAsia="zh-CN"/>
        </w:rPr>
        <w:t>1</w:t>
      </w:r>
      <w:r>
        <w:rPr>
          <w:rFonts w:hint="eastAsia" w:asciiTheme="minorEastAsia" w:hAnsiTheme="minorEastAsia" w:eastAsiaTheme="minorEastAsia" w:cstheme="minorEastAsia"/>
          <w:sz w:val="44"/>
          <w:szCs w:val="44"/>
          <w:u w:val="none"/>
          <w:lang w:val="en-US" w:eastAsia="zh-CN"/>
        </w:rPr>
        <w:t>批次</w:t>
      </w:r>
      <w:r>
        <w:rPr>
          <w:rFonts w:hint="eastAsia" w:asciiTheme="minorEastAsia" w:hAnsiTheme="minorEastAsia" w:cstheme="minorEastAsia"/>
          <w:sz w:val="44"/>
          <w:szCs w:val="44"/>
          <w:u w:val="none"/>
          <w:lang w:val="en-US" w:eastAsia="zh-CN"/>
        </w:rPr>
        <w:t>藏式公厕基础施工</w:t>
      </w:r>
    </w:p>
    <w:p w14:paraId="59A31598">
      <w:pPr>
        <w:pStyle w:val="3"/>
        <w:jc w:val="center"/>
        <w:rPr>
          <w:rFonts w:hint="default" w:asciiTheme="minorEastAsia" w:hAnsiTheme="minorEastAsia" w:eastAsiaTheme="minorEastAsia" w:cstheme="minorEastAsia"/>
          <w:b/>
          <w:bCs/>
          <w:sz w:val="52"/>
          <w:szCs w:val="52"/>
          <w:lang w:val="en-US" w:eastAsia="zh-CN" w:bidi="ar-SA"/>
        </w:rPr>
      </w:pPr>
      <w:r>
        <w:rPr>
          <w:rFonts w:hint="eastAsia" w:asciiTheme="minorEastAsia" w:hAnsiTheme="minorEastAsia" w:cstheme="minorEastAsia"/>
          <w:sz w:val="44"/>
          <w:szCs w:val="44"/>
          <w:u w:val="none"/>
          <w:lang w:val="en-US" w:eastAsia="zh-CN"/>
        </w:rPr>
        <w:t>协议</w:t>
      </w:r>
    </w:p>
    <w:p w14:paraId="53B5B929">
      <w:pPr>
        <w:pStyle w:val="3"/>
        <w:jc w:val="center"/>
        <w:rPr>
          <w:rFonts w:hint="eastAsia" w:eastAsiaTheme="minorEastAsia"/>
          <w:lang w:eastAsia="zh-CN"/>
        </w:rPr>
      </w:pPr>
      <w:r>
        <w:rPr>
          <w:rFonts w:hint="eastAsia" w:asciiTheme="minorEastAsia" w:hAnsiTheme="minorEastAsia" w:cstheme="minorEastAsia"/>
          <w:b/>
          <w:sz w:val="52"/>
          <w:szCs w:val="52"/>
          <w:lang w:eastAsia="zh-CN"/>
        </w:rPr>
        <w:t>（</w:t>
      </w:r>
      <w:r>
        <w:rPr>
          <w:rFonts w:hint="eastAsia" w:asciiTheme="minorEastAsia" w:hAnsiTheme="minorEastAsia" w:cstheme="minorEastAsia"/>
          <w:b/>
          <w:sz w:val="52"/>
          <w:szCs w:val="52"/>
          <w:lang w:val="en-US" w:eastAsia="zh-CN"/>
        </w:rPr>
        <w:t>仅供参考</w:t>
      </w:r>
      <w:r>
        <w:rPr>
          <w:rFonts w:hint="eastAsia" w:asciiTheme="minorEastAsia" w:hAnsiTheme="minorEastAsia" w:cstheme="minorEastAsia"/>
          <w:b/>
          <w:sz w:val="52"/>
          <w:szCs w:val="52"/>
          <w:lang w:eastAsia="zh-CN"/>
        </w:rPr>
        <w:t>）</w:t>
      </w:r>
    </w:p>
    <w:p w14:paraId="35BD1296">
      <w:pPr>
        <w:spacing w:line="360" w:lineRule="auto"/>
        <w:jc w:val="both"/>
        <w:rPr>
          <w:rFonts w:ascii="仿宋" w:hAnsi="仿宋" w:eastAsia="仿宋" w:cs="黑体"/>
          <w:b/>
          <w:bCs/>
          <w:sz w:val="36"/>
          <w:szCs w:val="36"/>
        </w:rPr>
      </w:pPr>
    </w:p>
    <w:p w14:paraId="1DCF93F4">
      <w:pPr>
        <w:spacing w:line="360" w:lineRule="auto"/>
        <w:jc w:val="center"/>
        <w:rPr>
          <w:rFonts w:ascii="仿宋" w:hAnsi="仿宋" w:eastAsia="仿宋" w:cs="黑体"/>
          <w:b/>
          <w:bCs/>
          <w:sz w:val="36"/>
          <w:szCs w:val="36"/>
        </w:rPr>
      </w:pPr>
    </w:p>
    <w:p w14:paraId="003FD03A">
      <w:pPr>
        <w:spacing w:line="360" w:lineRule="auto"/>
        <w:jc w:val="center"/>
        <w:rPr>
          <w:rFonts w:ascii="仿宋" w:hAnsi="仿宋" w:eastAsia="仿宋" w:cs="黑体"/>
          <w:b/>
          <w:bCs/>
          <w:sz w:val="36"/>
          <w:szCs w:val="36"/>
        </w:rPr>
      </w:pPr>
    </w:p>
    <w:p w14:paraId="74050267">
      <w:pPr>
        <w:spacing w:line="360" w:lineRule="auto"/>
        <w:jc w:val="center"/>
        <w:rPr>
          <w:rFonts w:ascii="仿宋" w:hAnsi="仿宋" w:eastAsia="仿宋" w:cs="黑体"/>
          <w:b/>
          <w:bCs/>
          <w:sz w:val="36"/>
          <w:szCs w:val="36"/>
        </w:rPr>
      </w:pPr>
    </w:p>
    <w:p w14:paraId="2CA25876">
      <w:pPr>
        <w:spacing w:line="360" w:lineRule="auto"/>
        <w:jc w:val="center"/>
        <w:rPr>
          <w:rFonts w:ascii="仿宋" w:hAnsi="仿宋" w:eastAsia="仿宋" w:cs="黑体"/>
          <w:b/>
          <w:bCs/>
          <w:sz w:val="36"/>
          <w:szCs w:val="36"/>
        </w:rPr>
      </w:pPr>
    </w:p>
    <w:p w14:paraId="5C39290E">
      <w:pPr>
        <w:spacing w:line="360" w:lineRule="auto"/>
        <w:jc w:val="center"/>
        <w:rPr>
          <w:rFonts w:ascii="仿宋" w:hAnsi="仿宋" w:eastAsia="仿宋" w:cs="黑体"/>
          <w:b/>
          <w:bCs/>
          <w:sz w:val="36"/>
          <w:szCs w:val="36"/>
        </w:rPr>
      </w:pPr>
    </w:p>
    <w:p w14:paraId="2C00B4E7">
      <w:pPr>
        <w:spacing w:line="360" w:lineRule="auto"/>
        <w:jc w:val="center"/>
        <w:rPr>
          <w:rFonts w:ascii="仿宋" w:hAnsi="仿宋" w:eastAsia="仿宋" w:cs="黑体"/>
          <w:b/>
          <w:bCs/>
          <w:sz w:val="36"/>
          <w:szCs w:val="36"/>
        </w:rPr>
      </w:pPr>
    </w:p>
    <w:p w14:paraId="4DECF14D">
      <w:pPr>
        <w:spacing w:line="360" w:lineRule="auto"/>
        <w:jc w:val="left"/>
        <w:rPr>
          <w:rFonts w:ascii="仿宋" w:hAnsi="仿宋" w:eastAsia="仿宋" w:cs="黑体"/>
          <w:b/>
          <w:bCs/>
          <w:sz w:val="36"/>
          <w:szCs w:val="36"/>
        </w:rPr>
      </w:pPr>
    </w:p>
    <w:p w14:paraId="2A4014F3">
      <w:pPr>
        <w:spacing w:line="360" w:lineRule="auto"/>
        <w:ind w:left="1558" w:leftChars="742"/>
        <w:jc w:val="left"/>
        <w:rPr>
          <w:rFonts w:ascii="宋体" w:hAnsi="宋体"/>
          <w:sz w:val="28"/>
          <w:szCs w:val="28"/>
          <w:u w:val="single"/>
        </w:rPr>
      </w:pPr>
      <w:r>
        <w:rPr>
          <w:rFonts w:hint="eastAsia" w:ascii="宋体" w:hAnsi="宋体" w:cs="黑体"/>
          <w:b/>
          <w:bCs/>
          <w:sz w:val="28"/>
          <w:szCs w:val="28"/>
        </w:rPr>
        <w:t>甲    方：</w:t>
      </w:r>
      <w:r>
        <w:rPr>
          <w:rFonts w:hint="eastAsia" w:ascii="宋体" w:hAnsi="宋体"/>
          <w:sz w:val="28"/>
          <w:szCs w:val="28"/>
          <w:u w:val="single"/>
        </w:rPr>
        <w:t>深圳市微空间建筑科技有限公司</w:t>
      </w:r>
    </w:p>
    <w:p w14:paraId="75F6C372">
      <w:pPr>
        <w:pStyle w:val="7"/>
        <w:shd w:val="clear" w:color="auto" w:fill="FFFFFF"/>
        <w:spacing w:before="0" w:beforeAutospacing="0" w:after="0" w:afterAutospacing="0"/>
        <w:ind w:firstLine="1546" w:firstLineChars="550"/>
        <w:rPr>
          <w:rFonts w:hint="default" w:eastAsiaTheme="minorEastAsia" w:cstheme="minorBidi"/>
          <w:b w:val="0"/>
          <w:bCs w:val="0"/>
          <w:kern w:val="2"/>
          <w:sz w:val="28"/>
          <w:szCs w:val="28"/>
          <w:u w:val="single"/>
          <w:lang w:val="en-US" w:eastAsia="zh-CN"/>
        </w:rPr>
      </w:pPr>
      <w:r>
        <w:rPr>
          <w:rFonts w:hint="eastAsia" w:cs="黑体"/>
          <w:sz w:val="28"/>
          <w:szCs w:val="28"/>
        </w:rPr>
        <w:t>乙    方：</w:t>
      </w:r>
      <w:r>
        <w:rPr>
          <w:rFonts w:hint="eastAsia" w:eastAsiaTheme="minorEastAsia" w:cstheme="minorBidi"/>
          <w:b w:val="0"/>
          <w:bCs w:val="0"/>
          <w:kern w:val="2"/>
          <w:sz w:val="28"/>
          <w:szCs w:val="28"/>
          <w:u w:val="single"/>
          <w:lang w:val="en-US" w:eastAsia="zh-CN"/>
        </w:rPr>
        <w:t xml:space="preserve">                             </w:t>
      </w:r>
    </w:p>
    <w:p w14:paraId="1112EFFD">
      <w:pPr>
        <w:pStyle w:val="7"/>
        <w:shd w:val="clear" w:color="auto" w:fill="FFFFFF"/>
        <w:spacing w:before="0" w:beforeAutospacing="0" w:after="0" w:afterAutospacing="0"/>
        <w:ind w:firstLine="1546" w:firstLineChars="550"/>
        <w:rPr>
          <w:rFonts w:hint="eastAsia" w:cs="黑体"/>
          <w:sz w:val="28"/>
          <w:szCs w:val="28"/>
        </w:rPr>
      </w:pPr>
      <w:r>
        <w:rPr>
          <w:rFonts w:hint="eastAsia" w:cs="黑体"/>
          <w:sz w:val="28"/>
          <w:szCs w:val="28"/>
        </w:rPr>
        <w:t>签订日期：</w:t>
      </w:r>
      <w:r>
        <w:rPr>
          <w:rFonts w:hint="eastAsia" w:cs="黑体"/>
          <w:sz w:val="28"/>
          <w:szCs w:val="28"/>
          <w:lang w:val="en-US" w:eastAsia="zh-CN"/>
        </w:rPr>
        <w:t xml:space="preserve"> </w:t>
      </w:r>
      <w:r>
        <w:rPr>
          <w:rFonts w:hint="eastAsia" w:cs="黑体"/>
          <w:sz w:val="28"/>
          <w:szCs w:val="28"/>
          <w:u w:val="single"/>
          <w:lang w:val="en-US" w:eastAsia="zh-CN"/>
        </w:rPr>
        <w:t xml:space="preserve">    </w:t>
      </w:r>
      <w:r>
        <w:rPr>
          <w:rFonts w:hint="eastAsia" w:cs="黑体"/>
          <w:sz w:val="28"/>
          <w:szCs w:val="28"/>
        </w:rPr>
        <w:t>年</w:t>
      </w:r>
      <w:r>
        <w:rPr>
          <w:rFonts w:hint="eastAsia" w:cs="黑体"/>
          <w:sz w:val="28"/>
          <w:szCs w:val="28"/>
          <w:u w:val="single"/>
        </w:rPr>
        <w:t xml:space="preserve">  </w:t>
      </w:r>
      <w:r>
        <w:rPr>
          <w:rFonts w:hint="eastAsia" w:cs="黑体"/>
          <w:b w:val="0"/>
          <w:bCs w:val="0"/>
          <w:sz w:val="28"/>
          <w:szCs w:val="28"/>
          <w:u w:val="single"/>
        </w:rPr>
        <w:t xml:space="preserve">  </w:t>
      </w:r>
      <w:r>
        <w:rPr>
          <w:rFonts w:hint="eastAsia" w:cs="黑体"/>
          <w:sz w:val="28"/>
          <w:szCs w:val="28"/>
        </w:rPr>
        <w:t>月</w:t>
      </w:r>
      <w:r>
        <w:rPr>
          <w:rFonts w:hint="eastAsia" w:cs="黑体"/>
          <w:sz w:val="28"/>
          <w:szCs w:val="28"/>
          <w:u w:val="single"/>
        </w:rPr>
        <w:t xml:space="preserve"> </w:t>
      </w:r>
      <w:r>
        <w:rPr>
          <w:rFonts w:hint="eastAsia" w:cs="黑体"/>
          <w:b w:val="0"/>
          <w:bCs w:val="0"/>
          <w:sz w:val="28"/>
          <w:szCs w:val="28"/>
          <w:u w:val="single"/>
        </w:rPr>
        <w:t xml:space="preserve">  </w:t>
      </w:r>
      <w:r>
        <w:rPr>
          <w:rFonts w:hint="eastAsia" w:cs="黑体"/>
          <w:sz w:val="28"/>
          <w:szCs w:val="28"/>
          <w:u w:val="single"/>
        </w:rPr>
        <w:t xml:space="preserve"> </w:t>
      </w:r>
      <w:r>
        <w:rPr>
          <w:rFonts w:hint="eastAsia" w:cs="黑体"/>
          <w:sz w:val="28"/>
          <w:szCs w:val="28"/>
        </w:rPr>
        <w:t>日</w:t>
      </w:r>
    </w:p>
    <w:p w14:paraId="3C42EBEF">
      <w:pPr>
        <w:rPr>
          <w:rFonts w:hint="eastAsia" w:cs="黑体"/>
          <w:sz w:val="28"/>
          <w:szCs w:val="28"/>
        </w:rPr>
      </w:pPr>
    </w:p>
    <w:p w14:paraId="24549B03">
      <w:pPr>
        <w:pStyle w:val="2"/>
      </w:pPr>
    </w:p>
    <w:p w14:paraId="6BAD8451">
      <w:pPr>
        <w:pStyle w:val="2"/>
        <w:rPr>
          <w:rFonts w:asciiTheme="minorEastAsia" w:hAnsiTheme="minorEastAsia" w:cstheme="minorEastAsia"/>
          <w:sz w:val="36"/>
          <w:szCs w:val="36"/>
        </w:rPr>
      </w:pPr>
    </w:p>
    <w:p w14:paraId="5D62443E">
      <w:pPr>
        <w:pStyle w:val="4"/>
      </w:pPr>
    </w:p>
    <w:p w14:paraId="5431E0DF"/>
    <w:p w14:paraId="7444EADD"/>
    <w:p w14:paraId="025FBB44">
      <w:pPr>
        <w:pStyle w:val="2"/>
      </w:pPr>
    </w:p>
    <w:p w14:paraId="23803B58">
      <w:pPr>
        <w:pStyle w:val="2"/>
        <w:ind w:left="0" w:leftChars="0" w:firstLine="0" w:firstLineChars="0"/>
      </w:pPr>
    </w:p>
    <w:p w14:paraId="0F06C173">
      <w:pPr>
        <w:pStyle w:val="4"/>
        <w:sectPr>
          <w:headerReference r:id="rId6" w:type="default"/>
          <w:type w:val="continuous"/>
          <w:pgSz w:w="11906" w:h="16838"/>
          <w:pgMar w:top="1440" w:right="1800" w:bottom="1440" w:left="1800" w:header="851" w:footer="992" w:gutter="0"/>
          <w:cols w:space="425" w:num="1"/>
          <w:docGrid w:type="lines" w:linePitch="312" w:charSpace="0"/>
        </w:sectPr>
      </w:pPr>
    </w:p>
    <w:p w14:paraId="48EA6975">
      <w:pPr>
        <w:wordWrap w:val="0"/>
        <w:spacing w:line="360" w:lineRule="auto"/>
        <w:jc w:val="both"/>
        <w:rPr>
          <w:rFonts w:hint="eastAsia" w:ascii="宋体" w:hAnsi="宋体" w:cs="宋体"/>
          <w:sz w:val="24"/>
          <w:szCs w:val="24"/>
          <w:u w:val="single"/>
          <w:lang w:val="en-US" w:eastAsia="zh-CN"/>
        </w:rPr>
      </w:pPr>
    </w:p>
    <w:p w14:paraId="7F6B857B">
      <w:pPr>
        <w:wordWrap w:val="0"/>
        <w:spacing w:line="360" w:lineRule="auto"/>
        <w:ind w:firstLine="480"/>
        <w:jc w:val="center"/>
        <w:rPr>
          <w:rFonts w:hint="eastAsia" w:asciiTheme="minorEastAsia" w:hAnsiTheme="minorEastAsia" w:cstheme="minorEastAsia"/>
          <w:sz w:val="36"/>
          <w:szCs w:val="36"/>
          <w:u w:val="none"/>
          <w:lang w:val="en-US" w:eastAsia="zh-CN"/>
        </w:rPr>
      </w:pPr>
      <w:r>
        <w:rPr>
          <w:rFonts w:hint="eastAsia" w:asciiTheme="minorEastAsia" w:hAnsiTheme="minorEastAsia" w:eastAsiaTheme="minorEastAsia" w:cstheme="minorEastAsia"/>
          <w:sz w:val="36"/>
          <w:szCs w:val="36"/>
          <w:u w:val="none"/>
          <w:lang w:val="en-US" w:eastAsia="zh-CN"/>
        </w:rPr>
        <w:t>202</w:t>
      </w:r>
      <w:r>
        <w:rPr>
          <w:rFonts w:hint="eastAsia" w:asciiTheme="minorEastAsia" w:hAnsiTheme="minorEastAsia" w:cstheme="minorEastAsia"/>
          <w:sz w:val="36"/>
          <w:szCs w:val="36"/>
          <w:u w:val="none"/>
          <w:lang w:val="en-US" w:eastAsia="zh-CN"/>
        </w:rPr>
        <w:t>6</w:t>
      </w:r>
      <w:r>
        <w:rPr>
          <w:rFonts w:hint="eastAsia" w:asciiTheme="minorEastAsia" w:hAnsiTheme="minorEastAsia" w:eastAsiaTheme="minorEastAsia" w:cstheme="minorEastAsia"/>
          <w:sz w:val="36"/>
          <w:szCs w:val="36"/>
          <w:u w:val="none"/>
          <w:lang w:val="en-US" w:eastAsia="zh-CN"/>
        </w:rPr>
        <w:t>年00</w:t>
      </w:r>
      <w:r>
        <w:rPr>
          <w:rFonts w:hint="eastAsia" w:asciiTheme="minorEastAsia" w:hAnsiTheme="minorEastAsia" w:cstheme="minorEastAsia"/>
          <w:sz w:val="36"/>
          <w:szCs w:val="36"/>
          <w:u w:val="none"/>
          <w:lang w:val="en-US" w:eastAsia="zh-CN"/>
        </w:rPr>
        <w:t>1</w:t>
      </w:r>
      <w:r>
        <w:rPr>
          <w:rFonts w:hint="eastAsia" w:asciiTheme="minorEastAsia" w:hAnsiTheme="minorEastAsia" w:eastAsiaTheme="minorEastAsia" w:cstheme="minorEastAsia"/>
          <w:sz w:val="36"/>
          <w:szCs w:val="36"/>
          <w:u w:val="none"/>
          <w:lang w:val="en-US" w:eastAsia="zh-CN"/>
        </w:rPr>
        <w:t>批次</w:t>
      </w:r>
      <w:r>
        <w:rPr>
          <w:rFonts w:hint="eastAsia" w:asciiTheme="minorEastAsia" w:hAnsiTheme="minorEastAsia" w:cstheme="minorEastAsia"/>
          <w:sz w:val="36"/>
          <w:szCs w:val="36"/>
          <w:u w:val="none"/>
          <w:lang w:val="en-US" w:eastAsia="zh-CN"/>
        </w:rPr>
        <w:t>藏式公厕基础施工</w:t>
      </w:r>
    </w:p>
    <w:p w14:paraId="34D3F088">
      <w:pPr>
        <w:wordWrap w:val="0"/>
        <w:spacing w:line="360" w:lineRule="auto"/>
        <w:ind w:firstLine="480"/>
        <w:jc w:val="center"/>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cstheme="minorEastAsia"/>
          <w:sz w:val="36"/>
          <w:szCs w:val="36"/>
          <w:u w:val="none"/>
          <w:lang w:val="en-US" w:eastAsia="zh-CN"/>
        </w:rPr>
        <w:t>协议</w:t>
      </w:r>
    </w:p>
    <w:p w14:paraId="6E4F33DE">
      <w:pPr>
        <w:wordWrap w:val="0"/>
        <w:spacing w:line="360" w:lineRule="auto"/>
        <w:ind w:firstLine="480"/>
        <w:jc w:val="right"/>
        <w:rPr>
          <w:rFonts w:asciiTheme="minorEastAsia" w:hAnsiTheme="minorEastAsia" w:cstheme="minorEastAsia"/>
          <w:sz w:val="21"/>
          <w:szCs w:val="21"/>
        </w:rPr>
      </w:pPr>
      <w:r>
        <w:rPr>
          <w:rFonts w:hint="eastAsia" w:asciiTheme="minorEastAsia" w:hAnsiTheme="minorEastAsia" w:cstheme="minorEastAsia"/>
          <w:sz w:val="21"/>
          <w:szCs w:val="21"/>
        </w:rPr>
        <w:t>协议编号：</w:t>
      </w:r>
      <w:r>
        <w:rPr>
          <w:rFonts w:hint="eastAsia" w:asciiTheme="minorEastAsia" w:hAnsiTheme="minorEastAsia" w:cstheme="minorEastAsia"/>
          <w:sz w:val="21"/>
          <w:szCs w:val="21"/>
          <w:u w:val="single"/>
        </w:rPr>
        <w:t xml:space="preserve">           </w:t>
      </w:r>
    </w:p>
    <w:p w14:paraId="4F38339A">
      <w:pPr>
        <w:tabs>
          <w:tab w:val="left" w:pos="1080"/>
        </w:tabs>
        <w:ind w:firstLine="420" w:firstLineChars="200"/>
        <w:jc w:val="center"/>
        <w:rPr>
          <w:rFonts w:hint="eastAsia" w:ascii="华文楷体" w:hAnsi="华文楷体" w:eastAsia="华文楷体"/>
          <w:b/>
          <w:sz w:val="21"/>
          <w:szCs w:val="21"/>
        </w:rPr>
      </w:pPr>
      <w:r>
        <w:rPr>
          <w:rFonts w:hint="eastAsia" w:ascii="华文楷体" w:hAnsi="华文楷体" w:eastAsia="华文楷体"/>
          <w:b/>
          <w:sz w:val="21"/>
          <w:szCs w:val="21"/>
        </w:rPr>
        <w:t>第一部分  协议书</w:t>
      </w:r>
    </w:p>
    <w:p w14:paraId="30F5F083">
      <w:pPr>
        <w:spacing w:line="440" w:lineRule="exact"/>
        <w:ind w:firstLine="420" w:firstLineChars="200"/>
        <w:jc w:val="left"/>
        <w:rPr>
          <w:rFonts w:hint="eastAsia" w:ascii="华文楷体" w:hAnsi="华文楷体" w:eastAsia="华文楷体"/>
          <w:sz w:val="21"/>
          <w:szCs w:val="21"/>
        </w:rPr>
      </w:pPr>
    </w:p>
    <w:p w14:paraId="609A3A24">
      <w:pPr>
        <w:spacing w:line="44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发包人 (全称)：</w:t>
      </w:r>
      <w:r>
        <w:rPr>
          <w:rFonts w:hint="eastAsia" w:ascii="宋体" w:hAnsi="宋体" w:eastAsia="宋体" w:cs="宋体"/>
          <w:sz w:val="21"/>
          <w:szCs w:val="21"/>
          <w:u w:val="single"/>
          <w:lang w:val="en-US" w:eastAsia="zh-CN"/>
        </w:rPr>
        <w:t xml:space="preserve">                           </w:t>
      </w:r>
      <w:r>
        <w:rPr>
          <w:rFonts w:hint="eastAsia" w:ascii="宋体" w:hAnsi="宋体" w:eastAsia="宋体" w:cs="宋体"/>
          <w:b/>
          <w:sz w:val="21"/>
          <w:szCs w:val="21"/>
          <w:u w:val="single"/>
        </w:rPr>
        <w:t xml:space="preserve">  </w:t>
      </w:r>
    </w:p>
    <w:p w14:paraId="3CFDD4D3">
      <w:pPr>
        <w:spacing w:line="44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承包人 (全称)：</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6FEB7F05">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依照《中华人民共和国民法典》、《中华人民共和国建筑法》及其他有关法律、行政法规、循平等、自愿、公平和诚实信用的原则，双方就本建设工程施工项协商一致，订立本合同。</w:t>
      </w:r>
    </w:p>
    <w:p w14:paraId="3C0C495B">
      <w:pPr>
        <w:spacing w:line="4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一、工程概况</w:t>
      </w:r>
    </w:p>
    <w:p w14:paraId="3753FFCB">
      <w:pPr>
        <w:spacing w:line="440" w:lineRule="exact"/>
        <w:ind w:firstLine="420" w:firstLineChars="200"/>
        <w:rPr>
          <w:rFonts w:hint="default" w:eastAsia="宋体" w:asciiTheme="minorEastAsia" w:hAnsiTheme="minorEastAsia" w:cstheme="minorEastAsia"/>
          <w:b w:val="0"/>
          <w:bCs w:val="0"/>
          <w:kern w:val="0"/>
          <w:sz w:val="21"/>
          <w:szCs w:val="21"/>
          <w:highlight w:val="none"/>
          <w:u w:val="single"/>
          <w:lang w:val="en-US" w:eastAsia="zh-CN"/>
        </w:rPr>
      </w:pPr>
      <w:r>
        <w:rPr>
          <w:rFonts w:hint="eastAsia" w:ascii="宋体" w:hAnsi="宋体" w:eastAsia="宋体" w:cs="宋体"/>
          <w:sz w:val="21"/>
          <w:szCs w:val="21"/>
        </w:rPr>
        <w:t>工程名称：</w:t>
      </w:r>
      <w:r>
        <w:rPr>
          <w:rFonts w:hint="eastAsia" w:ascii="宋体" w:hAnsi="宋体" w:eastAsia="宋体" w:cs="宋体"/>
          <w:sz w:val="21"/>
          <w:szCs w:val="21"/>
          <w:u w:val="single"/>
          <w:lang w:val="en-US" w:eastAsia="zh-CN"/>
        </w:rPr>
        <w:t xml:space="preserve">  </w:t>
      </w:r>
      <w:r>
        <w:rPr>
          <w:rFonts w:hint="eastAsia" w:ascii="宋体" w:hAnsi="宋体" w:cs="宋体"/>
          <w:sz w:val="24"/>
          <w:szCs w:val="24"/>
          <w:u w:val="single"/>
          <w:lang w:val="en-US" w:eastAsia="zh-CN"/>
        </w:rPr>
        <w:t>2026年001批次藏式公厕基础施工采购项目</w:t>
      </w:r>
      <w:r>
        <w:rPr>
          <w:rFonts w:hint="eastAsia" w:ascii="宋体" w:hAnsi="宋体" w:eastAsia="宋体" w:cs="宋体"/>
          <w:sz w:val="21"/>
          <w:szCs w:val="21"/>
          <w:u w:val="single"/>
          <w:lang w:val="en-US" w:eastAsia="zh-CN"/>
        </w:rPr>
        <w:t xml:space="preserve">         </w:t>
      </w:r>
    </w:p>
    <w:p w14:paraId="35FCDD95">
      <w:pPr>
        <w:spacing w:line="44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工程地点：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深圳市</w:t>
      </w:r>
      <w:r>
        <w:rPr>
          <w:rFonts w:hint="eastAsia" w:ascii="宋体" w:hAnsi="宋体" w:eastAsia="宋体" w:cs="宋体"/>
          <w:sz w:val="21"/>
          <w:szCs w:val="21"/>
          <w:u w:val="single"/>
        </w:rPr>
        <w:t xml:space="preserve"> </w:t>
      </w:r>
    </w:p>
    <w:p w14:paraId="58947EF9">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工程内容：</w:t>
      </w:r>
      <w:r>
        <w:rPr>
          <w:rFonts w:hint="eastAsia" w:ascii="宋体" w:hAnsi="宋体" w:cs="宋体"/>
          <w:sz w:val="24"/>
          <w:szCs w:val="24"/>
          <w:u w:val="single"/>
          <w:lang w:val="en-US" w:eastAsia="zh-CN"/>
        </w:rPr>
        <w:t>2026年001批次藏式公厕基础施工</w:t>
      </w:r>
      <w:bookmarkStart w:id="3" w:name="_GoBack"/>
      <w:bookmarkEnd w:id="3"/>
      <w:r>
        <w:rPr>
          <w:rFonts w:hint="eastAsia" w:ascii="宋体" w:hAnsi="宋体" w:eastAsia="宋体" w:cs="宋体"/>
          <w:sz w:val="21"/>
          <w:szCs w:val="21"/>
          <w:u w:val="single"/>
        </w:rPr>
        <w:t>（详见附件一）</w:t>
      </w:r>
    </w:p>
    <w:p w14:paraId="77016E86">
      <w:pPr>
        <w:tabs>
          <w:tab w:val="right" w:pos="8844"/>
        </w:tabs>
        <w:spacing w:line="4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二、工程承包范围及承包方式</w:t>
      </w:r>
    </w:p>
    <w:p w14:paraId="319AB872">
      <w:pPr>
        <w:tabs>
          <w:tab w:val="right" w:pos="8844"/>
        </w:tabs>
        <w:spacing w:line="44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承包范围：</w:t>
      </w:r>
      <w:r>
        <w:rPr>
          <w:rFonts w:hint="eastAsia" w:ascii="宋体" w:hAnsi="宋体" w:eastAsia="宋体" w:cs="宋体"/>
          <w:sz w:val="21"/>
          <w:szCs w:val="21"/>
          <w:u w:val="single"/>
        </w:rPr>
        <w:t>用地范围内的</w:t>
      </w:r>
      <w:r>
        <w:rPr>
          <w:rFonts w:hint="eastAsia" w:ascii="宋体" w:hAnsi="宋体" w:eastAsia="宋体" w:cs="宋体"/>
          <w:color w:val="000000"/>
          <w:kern w:val="0"/>
          <w:sz w:val="21"/>
          <w:szCs w:val="21"/>
          <w:u w:val="single"/>
        </w:rPr>
        <w:t>组合公厕</w:t>
      </w:r>
      <w:r>
        <w:rPr>
          <w:rFonts w:hint="eastAsia" w:ascii="宋体" w:hAnsi="宋体" w:eastAsia="宋体" w:cs="宋体"/>
          <w:sz w:val="21"/>
          <w:szCs w:val="21"/>
          <w:u w:val="single"/>
        </w:rPr>
        <w:t>工程</w:t>
      </w:r>
      <w:r>
        <w:rPr>
          <w:rFonts w:hint="eastAsia" w:ascii="宋体" w:hAnsi="宋体" w:eastAsia="宋体" w:cs="宋体"/>
          <w:sz w:val="21"/>
          <w:szCs w:val="21"/>
          <w:u w:val="single"/>
          <w:lang w:eastAsia="zh-CN"/>
        </w:rPr>
        <w:t>项目</w:t>
      </w:r>
      <w:r>
        <w:rPr>
          <w:rFonts w:hint="eastAsia" w:ascii="宋体" w:hAnsi="宋体" w:eastAsia="宋体" w:cs="宋体"/>
          <w:sz w:val="21"/>
          <w:szCs w:val="21"/>
          <w:u w:val="single"/>
        </w:rPr>
        <w:t>施工</w:t>
      </w:r>
    </w:p>
    <w:p w14:paraId="4953DFD7">
      <w:pPr>
        <w:spacing w:line="44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承包方式：</w:t>
      </w:r>
      <w:r>
        <w:rPr>
          <w:rFonts w:hint="eastAsia" w:ascii="宋体" w:hAnsi="宋体" w:eastAsia="宋体" w:cs="宋体"/>
          <w:sz w:val="21"/>
          <w:szCs w:val="21"/>
          <w:u w:val="single"/>
        </w:rPr>
        <w:t>本合同为固定总价包干。其中包含人工费、材料费、机械费、管理费、利润、保险费、措施费、规费以及安全、质量、风险等一切费用。合同价款中承包人已包含成本及人工、材料涨跌的风险，除合同中有约定的外，双方同意不因成本的涨跌而调整合同价款。</w:t>
      </w:r>
    </w:p>
    <w:p w14:paraId="1B1FC69F">
      <w:pPr>
        <w:tabs>
          <w:tab w:val="right" w:pos="8844"/>
        </w:tabs>
        <w:spacing w:line="4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三、合同工期</w:t>
      </w:r>
    </w:p>
    <w:p w14:paraId="19C9DB46">
      <w:pPr>
        <w:tabs>
          <w:tab w:val="right" w:pos="8844"/>
        </w:tabs>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开工日期：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日</w:t>
      </w:r>
      <w:r>
        <w:rPr>
          <w:rFonts w:hint="eastAsia" w:ascii="宋体" w:hAnsi="宋体" w:eastAsia="宋体" w:cs="宋体"/>
          <w:sz w:val="21"/>
          <w:szCs w:val="21"/>
        </w:rPr>
        <w:t>（以实际开工日期为准）</w:t>
      </w:r>
    </w:p>
    <w:p w14:paraId="21AF815B">
      <w:pPr>
        <w:tabs>
          <w:tab w:val="right" w:pos="8844"/>
        </w:tabs>
        <w:spacing w:line="440" w:lineRule="exact"/>
        <w:ind w:firstLine="420" w:firstLineChars="200"/>
        <w:rPr>
          <w:rFonts w:hint="eastAsia" w:ascii="宋体" w:hAnsi="宋体" w:eastAsia="宋体" w:cs="宋体"/>
          <w:b/>
          <w:sz w:val="21"/>
          <w:szCs w:val="21"/>
          <w:u w:val="single"/>
        </w:rPr>
      </w:pPr>
      <w:r>
        <w:rPr>
          <w:rFonts w:hint="eastAsia" w:ascii="宋体" w:hAnsi="宋体" w:eastAsia="宋体" w:cs="宋体"/>
          <w:sz w:val="21"/>
          <w:szCs w:val="21"/>
        </w:rPr>
        <w:t>竣工日期：</w:t>
      </w:r>
      <w:r>
        <w:rPr>
          <w:rFonts w:hint="eastAsia" w:ascii="宋体" w:hAnsi="宋体" w:eastAsia="宋体" w:cs="宋体"/>
          <w:b/>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年</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月</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日</w:t>
      </w:r>
      <w:r>
        <w:rPr>
          <w:rFonts w:hint="eastAsia" w:ascii="宋体" w:hAnsi="宋体" w:eastAsia="宋体" w:cs="宋体"/>
          <w:sz w:val="21"/>
          <w:szCs w:val="21"/>
        </w:rPr>
        <w:t>合同工期总日历天数</w:t>
      </w:r>
      <w:r>
        <w:rPr>
          <w:rFonts w:hint="eastAsia" w:ascii="宋体" w:hAnsi="宋体" w:eastAsia="宋体" w:cs="宋体"/>
          <w:b/>
          <w:sz w:val="21"/>
          <w:szCs w:val="21"/>
          <w:u w:val="single"/>
          <w:lang w:val="en-US" w:eastAsia="zh-CN"/>
        </w:rPr>
        <w:t xml:space="preserve">     </w:t>
      </w:r>
      <w:r>
        <w:rPr>
          <w:rFonts w:hint="eastAsia" w:ascii="宋体" w:hAnsi="宋体" w:eastAsia="宋体" w:cs="宋体"/>
          <w:sz w:val="21"/>
          <w:szCs w:val="21"/>
        </w:rPr>
        <w:t>天</w:t>
      </w:r>
    </w:p>
    <w:p w14:paraId="666A9283">
      <w:pPr>
        <w:tabs>
          <w:tab w:val="right" w:pos="8844"/>
        </w:tabs>
        <w:spacing w:line="440" w:lineRule="exact"/>
        <w:ind w:firstLine="422" w:firstLineChars="200"/>
        <w:rPr>
          <w:rFonts w:hint="eastAsia" w:ascii="宋体" w:hAnsi="宋体" w:eastAsia="宋体" w:cs="宋体"/>
          <w:b/>
          <w:sz w:val="21"/>
          <w:szCs w:val="21"/>
          <w:lang w:val="en-US" w:eastAsia="zh-CN"/>
        </w:rPr>
      </w:pPr>
      <w:r>
        <w:rPr>
          <w:rFonts w:hint="eastAsia" w:ascii="宋体" w:hAnsi="宋体" w:eastAsia="宋体" w:cs="宋体"/>
          <w:b/>
          <w:sz w:val="21"/>
          <w:szCs w:val="21"/>
        </w:rPr>
        <w:t>四、质量标准</w:t>
      </w:r>
      <w:r>
        <w:rPr>
          <w:rFonts w:hint="eastAsia" w:ascii="宋体" w:hAnsi="宋体" w:eastAsia="宋体" w:cs="宋体"/>
          <w:b/>
          <w:sz w:val="21"/>
          <w:szCs w:val="21"/>
          <w:lang w:val="en-US" w:eastAsia="zh-CN"/>
        </w:rPr>
        <w:t xml:space="preserve"> </w:t>
      </w:r>
    </w:p>
    <w:p w14:paraId="4AA54F76">
      <w:pPr>
        <w:tabs>
          <w:tab w:val="right" w:pos="8844"/>
        </w:tabs>
        <w:spacing w:line="44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工程质量标准：</w:t>
      </w:r>
      <w:r>
        <w:rPr>
          <w:rFonts w:hint="eastAsia" w:ascii="宋体" w:hAnsi="宋体" w:eastAsia="宋体" w:cs="宋体"/>
          <w:sz w:val="21"/>
          <w:szCs w:val="21"/>
          <w:u w:val="single"/>
        </w:rPr>
        <w:t xml:space="preserve">  </w:t>
      </w:r>
      <w:r>
        <w:rPr>
          <w:rFonts w:hint="eastAsia" w:ascii="宋体" w:hAnsi="宋体" w:eastAsia="宋体" w:cs="宋体"/>
          <w:b/>
          <w:sz w:val="21"/>
          <w:szCs w:val="21"/>
          <w:u w:val="single"/>
        </w:rPr>
        <w:t xml:space="preserve"> </w:t>
      </w:r>
      <w:r>
        <w:rPr>
          <w:rFonts w:hint="eastAsia" w:ascii="宋体" w:hAnsi="宋体" w:eastAsia="宋体" w:cs="宋体"/>
          <w:b/>
          <w:sz w:val="21"/>
          <w:szCs w:val="21"/>
          <w:u w:val="single"/>
          <w:lang w:val="en-US" w:eastAsia="zh-CN"/>
        </w:rPr>
        <w:t>双方验收单确认签字盖章为验收合格标准</w:t>
      </w:r>
      <w:r>
        <w:rPr>
          <w:rFonts w:hint="eastAsia" w:ascii="宋体" w:hAnsi="宋体" w:eastAsia="宋体" w:cs="宋体"/>
          <w:sz w:val="21"/>
          <w:szCs w:val="21"/>
          <w:u w:val="single"/>
        </w:rPr>
        <w:t xml:space="preserve">  </w:t>
      </w:r>
      <w:r>
        <w:rPr>
          <w:rFonts w:hint="eastAsia" w:ascii="宋体" w:hAnsi="宋体" w:eastAsia="宋体" w:cs="宋体"/>
          <w:b/>
          <w:sz w:val="21"/>
          <w:szCs w:val="21"/>
          <w:u w:val="single"/>
        </w:rPr>
        <w:t xml:space="preserve"> </w:t>
      </w:r>
    </w:p>
    <w:p w14:paraId="4C49F24E">
      <w:pPr>
        <w:tabs>
          <w:tab w:val="right" w:pos="8844"/>
        </w:tabs>
        <w:spacing w:line="4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五、合同价款与支付</w:t>
      </w:r>
    </w:p>
    <w:p w14:paraId="4615231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费用含税总价为人民</w:t>
      </w:r>
      <w:r>
        <w:rPr>
          <w:rFonts w:hint="eastAsia" w:ascii="宋体" w:hAnsi="宋体" w:eastAsia="宋体" w:cs="宋体"/>
          <w:sz w:val="21"/>
          <w:szCs w:val="21"/>
          <w:u w:val="single"/>
        </w:rPr>
        <w:t xml:space="preserve">币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w:t>
      </w:r>
      <w:r>
        <w:rPr>
          <w:rFonts w:hint="eastAsia" w:ascii="宋体" w:hAnsi="宋体" w:eastAsia="宋体" w:cs="宋体"/>
          <w:b/>
          <w:bCs/>
          <w:sz w:val="21"/>
          <w:szCs w:val="21"/>
        </w:rPr>
        <w:t>（大写</w:t>
      </w:r>
      <w:r>
        <w:rPr>
          <w:rFonts w:hint="eastAsia" w:ascii="宋体" w:hAnsi="宋体" w:eastAsia="宋体" w:cs="宋体"/>
          <w:b/>
          <w:bCs/>
          <w:sz w:val="21"/>
          <w:szCs w:val="21"/>
          <w:u w:val="single"/>
        </w:rPr>
        <w:t>：</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u w:val="single"/>
        </w:rPr>
        <w:t>元整</w:t>
      </w:r>
      <w:r>
        <w:rPr>
          <w:rFonts w:hint="eastAsia" w:ascii="宋体" w:hAnsi="宋体" w:eastAsia="宋体" w:cs="宋体"/>
          <w:b/>
          <w:bCs/>
          <w:sz w:val="21"/>
          <w:szCs w:val="21"/>
        </w:rPr>
        <w:t>）</w:t>
      </w:r>
      <w:r>
        <w:rPr>
          <w:rFonts w:hint="eastAsia" w:ascii="宋体" w:hAnsi="宋体" w:eastAsia="宋体" w:cs="宋体"/>
          <w:sz w:val="21"/>
          <w:szCs w:val="21"/>
        </w:rPr>
        <w:t>，其中税额为人民币</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w:t>
      </w:r>
      <w:r>
        <w:rPr>
          <w:rFonts w:hint="eastAsia" w:ascii="宋体" w:hAnsi="宋体" w:eastAsia="宋体" w:cs="宋体"/>
          <w:b/>
          <w:bCs/>
          <w:sz w:val="21"/>
          <w:szCs w:val="21"/>
        </w:rPr>
        <w:t>（大写：</w:t>
      </w:r>
      <w:r>
        <w:rPr>
          <w:rFonts w:hint="eastAsia" w:ascii="宋体" w:hAnsi="宋体" w:eastAsia="宋体" w:cs="宋体"/>
          <w:b/>
          <w:bCs/>
          <w:sz w:val="21"/>
          <w:szCs w:val="21"/>
          <w:u w:val="single"/>
        </w:rPr>
        <w:t>人民币</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rPr>
        <w:t>）</w:t>
      </w:r>
      <w:r>
        <w:rPr>
          <w:rFonts w:hint="eastAsia" w:ascii="宋体" w:hAnsi="宋体" w:eastAsia="宋体" w:cs="宋体"/>
          <w:sz w:val="21"/>
          <w:szCs w:val="21"/>
        </w:rPr>
        <w:t>，不含税价为人民币</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w:t>
      </w:r>
      <w:r>
        <w:rPr>
          <w:rFonts w:hint="eastAsia" w:ascii="宋体" w:hAnsi="宋体" w:eastAsia="宋体" w:cs="宋体"/>
          <w:b/>
          <w:bCs/>
          <w:sz w:val="21"/>
          <w:szCs w:val="21"/>
        </w:rPr>
        <w:t>（大写：</w:t>
      </w:r>
      <w:r>
        <w:rPr>
          <w:rFonts w:hint="eastAsia" w:ascii="宋体" w:hAnsi="宋体" w:eastAsia="宋体" w:cs="宋体"/>
          <w:b/>
          <w:bCs/>
          <w:sz w:val="21"/>
          <w:szCs w:val="21"/>
          <w:u w:val="single"/>
        </w:rPr>
        <w:t>人民币</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rPr>
        <w:t>）</w:t>
      </w:r>
      <w:r>
        <w:rPr>
          <w:rFonts w:hint="eastAsia" w:ascii="宋体" w:hAnsi="宋体" w:eastAsia="宋体" w:cs="宋体"/>
          <w:sz w:val="21"/>
          <w:szCs w:val="21"/>
        </w:rPr>
        <w:t>。</w:t>
      </w:r>
    </w:p>
    <w:p w14:paraId="792C283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2．支付方式：乙方</w:t>
      </w:r>
      <w:r>
        <w:rPr>
          <w:rFonts w:hint="eastAsia" w:ascii="宋体" w:hAnsi="宋体" w:eastAsia="宋体" w:cs="宋体"/>
          <w:sz w:val="21"/>
          <w:szCs w:val="21"/>
          <w:lang w:val="en-US" w:eastAsia="zh-CN"/>
        </w:rPr>
        <w:t>需</w:t>
      </w:r>
      <w:r>
        <w:rPr>
          <w:rFonts w:hint="eastAsia" w:ascii="宋体" w:hAnsi="宋体" w:eastAsia="宋体" w:cs="宋体"/>
          <w:sz w:val="21"/>
          <w:szCs w:val="21"/>
        </w:rPr>
        <w:t>提供增值税专用发票，甲方按协议约定将加工经费划入乙方</w:t>
      </w:r>
      <w:r>
        <w:rPr>
          <w:rFonts w:hint="eastAsia" w:ascii="宋体" w:hAnsi="宋体" w:eastAsia="宋体" w:cs="宋体"/>
          <w:sz w:val="24"/>
        </w:rPr>
        <w:t>指定帐户，</w:t>
      </w:r>
      <w:r>
        <w:rPr>
          <w:rFonts w:hint="eastAsia" w:ascii="宋体" w:hAnsi="宋体" w:eastAsia="宋体" w:cs="宋体"/>
          <w:sz w:val="21"/>
          <w:szCs w:val="21"/>
        </w:rPr>
        <w:t>经费包干；每笔费用支付前乙方需先提供发票，甲方收到发票后5个工作日内支付，尾款以双方签字生效的产品验收单为支付凭证。</w:t>
      </w:r>
    </w:p>
    <w:p w14:paraId="2FBB23C9">
      <w:pPr>
        <w:spacing w:line="360" w:lineRule="auto"/>
        <w:rPr>
          <w:rFonts w:hint="eastAsia" w:ascii="宋体" w:hAnsi="宋体" w:eastAsia="宋体" w:cs="宋体"/>
          <w:sz w:val="21"/>
          <w:szCs w:val="21"/>
        </w:rPr>
      </w:pPr>
      <w:r>
        <w:rPr>
          <w:rFonts w:hint="eastAsia" w:ascii="宋体" w:hAnsi="宋体" w:eastAsia="宋体" w:cs="宋体"/>
          <w:sz w:val="21"/>
          <w:szCs w:val="21"/>
        </w:rPr>
        <w:t>　　（1）一期支付（定金）总费用的</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%，即人民币</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w:t>
      </w:r>
      <w:r>
        <w:rPr>
          <w:rFonts w:hint="eastAsia" w:ascii="宋体" w:hAnsi="宋体" w:eastAsia="宋体" w:cs="宋体"/>
          <w:b/>
          <w:sz w:val="21"/>
          <w:szCs w:val="21"/>
        </w:rPr>
        <w:t>（大写：</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single"/>
        </w:rPr>
        <w:t>元整</w:t>
      </w:r>
      <w:r>
        <w:rPr>
          <w:rFonts w:hint="eastAsia" w:ascii="宋体" w:hAnsi="宋体" w:eastAsia="宋体" w:cs="宋体"/>
          <w:sz w:val="21"/>
          <w:szCs w:val="21"/>
        </w:rPr>
        <w:t>，支付时间：协议签订后，甲方收到发票后</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个工作日内；</w:t>
      </w:r>
    </w:p>
    <w:p w14:paraId="784179B3">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rPr>
        <w:t>（2）二期支付总费用的</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%，即人民币</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元</w:t>
      </w:r>
      <w:r>
        <w:rPr>
          <w:rFonts w:hint="eastAsia" w:ascii="宋体" w:hAnsi="宋体" w:eastAsia="宋体" w:cs="宋体"/>
          <w:b/>
          <w:sz w:val="21"/>
          <w:szCs w:val="21"/>
          <w:highlight w:val="none"/>
        </w:rPr>
        <w:t>（大写：</w:t>
      </w:r>
      <w:r>
        <w:rPr>
          <w:rFonts w:hint="eastAsia" w:ascii="宋体" w:hAnsi="宋体" w:eastAsia="宋体" w:cs="宋体"/>
          <w:b/>
          <w:sz w:val="21"/>
          <w:szCs w:val="21"/>
          <w:highlight w:val="none"/>
          <w:u w:val="single"/>
        </w:rPr>
        <w:t>人民</w:t>
      </w:r>
      <w:r>
        <w:rPr>
          <w:rFonts w:hint="eastAsia" w:ascii="宋体" w:hAnsi="宋体" w:eastAsia="宋体" w:cs="宋体"/>
          <w:b/>
          <w:bCs/>
          <w:sz w:val="21"/>
          <w:szCs w:val="21"/>
          <w:highlight w:val="none"/>
          <w:u w:val="single"/>
        </w:rPr>
        <w:t>币</w:t>
      </w:r>
      <w:r>
        <w:rPr>
          <w:rFonts w:hint="eastAsia" w:ascii="宋体" w:hAnsi="宋体" w:eastAsia="宋体" w:cs="宋体"/>
          <w:b/>
          <w:bCs/>
          <w:sz w:val="21"/>
          <w:szCs w:val="21"/>
          <w:highlight w:val="none"/>
          <w:u w:val="single"/>
          <w:lang w:val="en-US" w:eastAsia="zh-CN"/>
        </w:rPr>
        <w:t xml:space="preserve">  元整</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，支付时间：</w:t>
      </w:r>
      <w:r>
        <w:rPr>
          <w:rFonts w:hint="eastAsia" w:ascii="宋体" w:hAnsi="宋体" w:eastAsia="宋体" w:cs="宋体"/>
          <w:sz w:val="21"/>
          <w:szCs w:val="21"/>
          <w:highlight w:val="none"/>
          <w:lang w:val="en-US" w:eastAsia="zh-CN"/>
        </w:rPr>
        <w:t>施工</w:t>
      </w:r>
      <w:r>
        <w:rPr>
          <w:rFonts w:hint="eastAsia" w:ascii="宋体" w:hAnsi="宋体" w:eastAsia="宋体" w:cs="宋体"/>
          <w:sz w:val="21"/>
          <w:szCs w:val="21"/>
          <w:highlight w:val="none"/>
        </w:rPr>
        <w:t>完成</w:t>
      </w:r>
      <w:r>
        <w:rPr>
          <w:rFonts w:hint="eastAsia" w:ascii="宋体" w:hAnsi="宋体" w:eastAsia="宋体" w:cs="宋体"/>
          <w:sz w:val="21"/>
          <w:szCs w:val="21"/>
          <w:highlight w:val="none"/>
          <w:lang w:val="en-US" w:eastAsia="zh-CN"/>
        </w:rPr>
        <w:t>后</w:t>
      </w:r>
      <w:r>
        <w:rPr>
          <w:rFonts w:hint="eastAsia" w:ascii="宋体" w:hAnsi="宋体" w:eastAsia="宋体" w:cs="宋体"/>
          <w:sz w:val="21"/>
          <w:szCs w:val="21"/>
          <w:highlight w:val="none"/>
        </w:rPr>
        <w:t>，经甲方验收合格后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个工作日内；</w:t>
      </w:r>
    </w:p>
    <w:p w14:paraId="1A5F3F2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highlight w:val="none"/>
        </w:rPr>
        <w:t>（3）三期支付总费用的</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%，即人民币</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元</w:t>
      </w:r>
      <w:r>
        <w:rPr>
          <w:rFonts w:hint="eastAsia" w:ascii="宋体" w:hAnsi="宋体" w:eastAsia="宋体" w:cs="宋体"/>
          <w:b/>
          <w:sz w:val="21"/>
          <w:szCs w:val="21"/>
          <w:highlight w:val="none"/>
        </w:rPr>
        <w:t>（大写：</w:t>
      </w:r>
      <w:r>
        <w:rPr>
          <w:rFonts w:hint="eastAsia" w:ascii="宋体" w:hAnsi="宋体" w:eastAsia="宋体" w:cs="宋体"/>
          <w:b/>
          <w:sz w:val="21"/>
          <w:szCs w:val="21"/>
          <w:highlight w:val="none"/>
          <w:u w:val="single"/>
        </w:rPr>
        <w:t>人民币</w:t>
      </w:r>
      <w:r>
        <w:rPr>
          <w:rFonts w:hint="eastAsia" w:ascii="宋体" w:hAnsi="宋体" w:eastAsia="宋体" w:cs="宋体"/>
          <w:b/>
          <w:sz w:val="21"/>
          <w:szCs w:val="21"/>
          <w:highlight w:val="none"/>
          <w:u w:val="single"/>
          <w:lang w:val="en-US" w:eastAsia="zh-CN"/>
        </w:rPr>
        <w:t xml:space="preserve">    元整</w:t>
      </w:r>
      <w:r>
        <w:rPr>
          <w:rFonts w:hint="eastAsia" w:ascii="宋体" w:hAnsi="宋体" w:eastAsia="宋体" w:cs="宋体"/>
          <w:b/>
          <w:sz w:val="21"/>
          <w:szCs w:val="21"/>
          <w:highlight w:val="none"/>
          <w:u w:val="single"/>
        </w:rPr>
        <w:t>）</w:t>
      </w:r>
      <w:r>
        <w:rPr>
          <w:rFonts w:hint="eastAsia" w:ascii="宋体" w:hAnsi="宋体" w:eastAsia="宋体" w:cs="宋体"/>
          <w:sz w:val="21"/>
          <w:szCs w:val="21"/>
          <w:highlight w:val="none"/>
        </w:rPr>
        <w:t>，支付时间：经交付验收合格后</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个</w:t>
      </w:r>
      <w:r>
        <w:rPr>
          <w:rFonts w:hint="eastAsia" w:ascii="宋体" w:hAnsi="宋体" w:eastAsia="宋体" w:cs="宋体"/>
          <w:sz w:val="21"/>
          <w:szCs w:val="21"/>
          <w:highlight w:val="none"/>
          <w:lang w:val="en-US" w:eastAsia="zh-CN"/>
        </w:rPr>
        <w:t>工作日</w:t>
      </w:r>
      <w:r>
        <w:rPr>
          <w:rFonts w:hint="eastAsia" w:ascii="宋体" w:hAnsi="宋体" w:eastAsia="宋体" w:cs="宋体"/>
          <w:sz w:val="21"/>
          <w:szCs w:val="21"/>
          <w:highlight w:val="none"/>
        </w:rPr>
        <w:t>内（以最终验收合格时间为准，乙方在</w:t>
      </w:r>
      <w:r>
        <w:rPr>
          <w:rFonts w:hint="eastAsia" w:ascii="宋体" w:hAnsi="宋体" w:eastAsia="宋体" w:cs="宋体"/>
          <w:sz w:val="21"/>
          <w:szCs w:val="21"/>
          <w:highlight w:val="none"/>
          <w:lang w:val="en-US" w:eastAsia="zh-CN"/>
        </w:rPr>
        <w:t>施工</w:t>
      </w:r>
      <w:r>
        <w:rPr>
          <w:rFonts w:hint="eastAsia" w:ascii="宋体" w:hAnsi="宋体" w:eastAsia="宋体" w:cs="宋体"/>
          <w:sz w:val="21"/>
          <w:szCs w:val="21"/>
          <w:highlight w:val="none"/>
        </w:rPr>
        <w:t>结束后书面通知甲方现场验收，甲方7天内无反馈意见视为验收合格，取得甲方项目验收单）。</w:t>
      </w:r>
    </w:p>
    <w:p w14:paraId="13DA737C">
      <w:pPr>
        <w:tabs>
          <w:tab w:val="right" w:pos="8844"/>
        </w:tabs>
        <w:spacing w:line="4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六、组成合同的文件</w:t>
      </w:r>
    </w:p>
    <w:p w14:paraId="496831A8">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组成本合同的文件包括：</w:t>
      </w:r>
    </w:p>
    <w:p w14:paraId="264B4D87">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1、本合同协议书  </w:t>
      </w:r>
    </w:p>
    <w:p w14:paraId="7172F68B">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2、本合同专用条款   </w:t>
      </w:r>
    </w:p>
    <w:p w14:paraId="5375C3DB">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3、合同通用条款</w:t>
      </w:r>
    </w:p>
    <w:p w14:paraId="67863F91">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4、标准、规范及有关技术文件</w:t>
      </w:r>
    </w:p>
    <w:p w14:paraId="16A1110E">
      <w:pPr>
        <w:tabs>
          <w:tab w:val="left" w:pos="3556"/>
        </w:tabs>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5、工程报价单</w:t>
      </w:r>
    </w:p>
    <w:p w14:paraId="2BF90F0A">
      <w:pPr>
        <w:tabs>
          <w:tab w:val="left" w:pos="3556"/>
        </w:tabs>
        <w:spacing w:line="440" w:lineRule="exact"/>
        <w:rPr>
          <w:rFonts w:hint="eastAsia" w:ascii="宋体" w:hAnsi="宋体" w:eastAsia="宋体" w:cs="宋体"/>
          <w:sz w:val="21"/>
          <w:szCs w:val="21"/>
        </w:rPr>
      </w:pPr>
      <w:r>
        <w:rPr>
          <w:rFonts w:hint="eastAsia" w:ascii="宋体" w:hAnsi="宋体" w:eastAsia="宋体" w:cs="宋体"/>
          <w:sz w:val="21"/>
          <w:szCs w:val="21"/>
        </w:rPr>
        <w:t>双方有关工程的洽商、变更等书面协议或文件视为本合同的组成部分。</w:t>
      </w:r>
    </w:p>
    <w:p w14:paraId="60F0A6E3">
      <w:pPr>
        <w:tabs>
          <w:tab w:val="left" w:pos="3556"/>
        </w:tabs>
        <w:spacing w:line="4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七、本协议书中有关词语含义本合同第二部分《通用条款》中分别赋予它们的定义相同。</w:t>
      </w:r>
    </w:p>
    <w:p w14:paraId="45EC8A85">
      <w:pPr>
        <w:tabs>
          <w:tab w:val="left" w:pos="3556"/>
        </w:tabs>
        <w:spacing w:line="4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八、承包人向发包人承诺按照合同约定进行施工、竣工并在质量保修期内承担工程质量保修责任。</w:t>
      </w:r>
    </w:p>
    <w:p w14:paraId="53AE3814">
      <w:pPr>
        <w:tabs>
          <w:tab w:val="left" w:pos="3556"/>
        </w:tabs>
        <w:spacing w:line="4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九、承包人向发包人承诺如在施工货运输货物过程中发生的市政设施损毁破坏，均由承包人自行承担。</w:t>
      </w:r>
    </w:p>
    <w:p w14:paraId="6F48D5F2">
      <w:pPr>
        <w:tabs>
          <w:tab w:val="left" w:pos="3556"/>
        </w:tabs>
        <w:spacing w:line="4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十、发包人向承包人承诺按照合同约定的期限和方式支付合同价款及其他应当支付的款项。</w:t>
      </w:r>
    </w:p>
    <w:p w14:paraId="7F0A1B06">
      <w:pPr>
        <w:tabs>
          <w:tab w:val="left" w:pos="3556"/>
        </w:tabs>
        <w:spacing w:line="4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十一、承包人承诺在签订本合同前对本工程的全部招标文件、设计图纸、现场情况与清单之间的差异、技术要求及说明、质量要求、合同文件、现场条件及周围环境、承建风险、现场管理要求及施工验收规范要求的内容等已详细研究并完全明了，在合同价款中已予以充分考虑，施工中不得因某些常规做法的局部修改而办理签证。</w:t>
      </w:r>
    </w:p>
    <w:p w14:paraId="08E95B61">
      <w:pPr>
        <w:tabs>
          <w:tab w:val="left" w:pos="3556"/>
        </w:tabs>
        <w:spacing w:line="4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十二、合同生效</w:t>
      </w:r>
    </w:p>
    <w:p w14:paraId="48CE4B4A">
      <w:pPr>
        <w:tabs>
          <w:tab w:val="left" w:pos="3556"/>
        </w:tabs>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合同订立时间：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4A3BC448">
      <w:pPr>
        <w:tabs>
          <w:tab w:val="left" w:pos="3556"/>
        </w:tabs>
        <w:spacing w:line="44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 xml:space="preserve">合同订立地点：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0EC74E1B">
      <w:pPr>
        <w:tabs>
          <w:tab w:val="left" w:pos="3556"/>
        </w:tabs>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本合同双方约定</w:t>
      </w:r>
      <w:r>
        <w:rPr>
          <w:rFonts w:hint="eastAsia" w:ascii="宋体" w:hAnsi="宋体" w:eastAsia="宋体" w:cs="宋体"/>
          <w:sz w:val="21"/>
          <w:szCs w:val="21"/>
          <w:u w:val="single"/>
        </w:rPr>
        <w:t xml:space="preserve">  双方签字盖章　</w:t>
      </w:r>
      <w:r>
        <w:rPr>
          <w:rFonts w:hint="eastAsia" w:ascii="宋体" w:hAnsi="宋体" w:eastAsia="宋体" w:cs="宋体"/>
          <w:sz w:val="21"/>
          <w:szCs w:val="21"/>
        </w:rPr>
        <w:t>后生效。</w:t>
      </w:r>
    </w:p>
    <w:p w14:paraId="012EE9C1">
      <w:pPr>
        <w:pStyle w:val="2"/>
        <w:rPr>
          <w:rFonts w:hint="eastAsia" w:ascii="宋体" w:hAnsi="宋体" w:eastAsia="宋体" w:cs="宋体"/>
          <w:sz w:val="21"/>
          <w:szCs w:val="21"/>
        </w:rPr>
      </w:pPr>
    </w:p>
    <w:p w14:paraId="61B42E42">
      <w:pPr>
        <w:pStyle w:val="4"/>
        <w:rPr>
          <w:rFonts w:hint="eastAsia" w:ascii="宋体" w:hAnsi="宋体" w:eastAsia="宋体" w:cs="宋体"/>
          <w:sz w:val="21"/>
          <w:szCs w:val="21"/>
        </w:rPr>
      </w:pPr>
    </w:p>
    <w:p w14:paraId="67CB33DE">
      <w:pPr>
        <w:rPr>
          <w:rFonts w:hint="eastAsia"/>
          <w:sz w:val="21"/>
          <w:szCs w:val="21"/>
        </w:rPr>
      </w:pPr>
    </w:p>
    <w:p w14:paraId="1664DEFC">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以下</w:t>
      </w:r>
      <w:r>
        <w:rPr>
          <w:rFonts w:hint="eastAsia" w:ascii="宋体" w:hAnsi="宋体" w:eastAsia="宋体" w:cs="宋体"/>
          <w:sz w:val="21"/>
          <w:szCs w:val="21"/>
        </w:rPr>
        <w:t>无正文）</w:t>
      </w:r>
    </w:p>
    <w:p w14:paraId="5809F001">
      <w:pPr>
        <w:pStyle w:val="2"/>
        <w:spacing w:line="440" w:lineRule="exact"/>
        <w:ind w:firstLine="0" w:firstLineChars="0"/>
        <w:rPr>
          <w:rFonts w:hint="eastAsia" w:ascii="宋体" w:hAnsi="宋体" w:eastAsia="宋体" w:cs="宋体"/>
          <w:sz w:val="21"/>
          <w:szCs w:val="21"/>
        </w:rPr>
      </w:pPr>
    </w:p>
    <w:p w14:paraId="602BAE92">
      <w:pPr>
        <w:pStyle w:val="4"/>
        <w:rPr>
          <w:rFonts w:hint="eastAsia"/>
          <w:sz w:val="21"/>
          <w:szCs w:val="21"/>
        </w:rPr>
        <w:sectPr>
          <w:type w:val="continuous"/>
          <w:pgSz w:w="11906" w:h="16838"/>
          <w:pgMar w:top="1474" w:right="1474" w:bottom="1474" w:left="1474" w:header="851" w:footer="1134" w:gutter="0"/>
          <w:pgNumType w:fmt="numberInDash" w:start="0"/>
          <w:cols w:space="720" w:num="1"/>
          <w:titlePg/>
          <w:docGrid w:type="lines" w:linePitch="312" w:charSpace="0"/>
        </w:sectPr>
      </w:pPr>
    </w:p>
    <w:p w14:paraId="42031716">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发包人（公章）：</w:t>
      </w:r>
    </w:p>
    <w:p w14:paraId="524F7316">
      <w:pPr>
        <w:tabs>
          <w:tab w:val="left" w:pos="3556"/>
        </w:tabs>
        <w:spacing w:line="440" w:lineRule="exact"/>
        <w:ind w:firstLine="420" w:firstLineChars="200"/>
        <w:jc w:val="left"/>
        <w:rPr>
          <w:rFonts w:hint="eastAsia" w:ascii="宋体" w:hAnsi="宋体" w:eastAsia="宋体" w:cs="宋体"/>
          <w:sz w:val="21"/>
          <w:szCs w:val="21"/>
        </w:rPr>
      </w:pPr>
    </w:p>
    <w:p w14:paraId="44834794">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 xml:space="preserve">法定（授权）代表人（签名）： </w:t>
      </w:r>
    </w:p>
    <w:p w14:paraId="3988C126">
      <w:pPr>
        <w:tabs>
          <w:tab w:val="left" w:pos="3556"/>
        </w:tabs>
        <w:spacing w:line="440" w:lineRule="exact"/>
        <w:ind w:firstLine="420" w:firstLineChars="200"/>
        <w:jc w:val="left"/>
        <w:rPr>
          <w:rFonts w:hint="eastAsia" w:ascii="宋体" w:hAnsi="宋体" w:eastAsia="宋体" w:cs="宋体"/>
          <w:sz w:val="21"/>
          <w:szCs w:val="21"/>
        </w:rPr>
      </w:pPr>
    </w:p>
    <w:p w14:paraId="0B7C31F2">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地址：</w:t>
      </w:r>
    </w:p>
    <w:p w14:paraId="67A63E88">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联 系 人：</w:t>
      </w:r>
    </w:p>
    <w:p w14:paraId="613B1F2A">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 xml:space="preserve">联系电话：   </w:t>
      </w:r>
    </w:p>
    <w:p w14:paraId="3D958AE4">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 xml:space="preserve">传    真：  </w:t>
      </w:r>
    </w:p>
    <w:p w14:paraId="0C3F6021">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开户银行：</w:t>
      </w:r>
    </w:p>
    <w:p w14:paraId="22184358">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开户帐号：</w:t>
      </w:r>
    </w:p>
    <w:p w14:paraId="4189C2DC">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纳税人识别：</w:t>
      </w:r>
    </w:p>
    <w:p w14:paraId="0E0D46A5">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承包人（公章）：</w:t>
      </w:r>
    </w:p>
    <w:p w14:paraId="5D225A4C">
      <w:pPr>
        <w:pStyle w:val="4"/>
        <w:ind w:left="0" w:leftChars="0" w:firstLine="0" w:firstLineChars="0"/>
        <w:rPr>
          <w:rFonts w:hint="eastAsia" w:ascii="宋体" w:hAnsi="宋体" w:eastAsia="宋体" w:cs="宋体"/>
          <w:sz w:val="21"/>
          <w:szCs w:val="21"/>
        </w:rPr>
      </w:pPr>
    </w:p>
    <w:p w14:paraId="1AFFFC71">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法定（授权）代表人（签名）：</w:t>
      </w:r>
    </w:p>
    <w:p w14:paraId="402CD1FA">
      <w:pPr>
        <w:tabs>
          <w:tab w:val="left" w:pos="3556"/>
        </w:tabs>
        <w:spacing w:line="440" w:lineRule="exact"/>
        <w:jc w:val="left"/>
        <w:rPr>
          <w:rFonts w:hint="eastAsia" w:ascii="宋体" w:hAnsi="宋体" w:eastAsia="宋体" w:cs="宋体"/>
          <w:sz w:val="21"/>
          <w:szCs w:val="21"/>
        </w:rPr>
      </w:pPr>
    </w:p>
    <w:p w14:paraId="73F080B4">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地址：</w:t>
      </w:r>
    </w:p>
    <w:p w14:paraId="3A73ACDA">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联 系 人：</w:t>
      </w:r>
    </w:p>
    <w:p w14:paraId="6BEF15F5">
      <w:pPr>
        <w:tabs>
          <w:tab w:val="left" w:pos="3556"/>
        </w:tabs>
        <w:spacing w:line="440" w:lineRule="exact"/>
        <w:jc w:val="left"/>
        <w:rPr>
          <w:rFonts w:hint="eastAsia" w:ascii="宋体" w:hAnsi="宋体" w:eastAsia="宋体" w:cs="宋体"/>
          <w:sz w:val="21"/>
          <w:szCs w:val="21"/>
          <w:lang w:val="en-US" w:eastAsia="zh-CN"/>
        </w:rPr>
      </w:pPr>
      <w:r>
        <w:rPr>
          <w:rFonts w:hint="eastAsia" w:ascii="宋体" w:hAnsi="宋体" w:eastAsia="宋体" w:cs="宋体"/>
          <w:sz w:val="21"/>
          <w:szCs w:val="21"/>
        </w:rPr>
        <w:t>联系电话：</w:t>
      </w:r>
    </w:p>
    <w:p w14:paraId="597C44EE">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传    真：</w:t>
      </w:r>
    </w:p>
    <w:p w14:paraId="5527D844">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开户银行：</w:t>
      </w:r>
    </w:p>
    <w:p w14:paraId="21C9DCFA">
      <w:pPr>
        <w:tabs>
          <w:tab w:val="left" w:pos="3556"/>
        </w:tabs>
        <w:spacing w:line="440" w:lineRule="exact"/>
        <w:jc w:val="left"/>
        <w:rPr>
          <w:rFonts w:hint="eastAsia" w:ascii="宋体" w:hAnsi="宋体" w:eastAsia="宋体" w:cs="宋体"/>
          <w:sz w:val="21"/>
          <w:szCs w:val="21"/>
        </w:rPr>
      </w:pPr>
      <w:r>
        <w:rPr>
          <w:rFonts w:hint="eastAsia" w:ascii="宋体" w:hAnsi="宋体" w:eastAsia="宋体" w:cs="宋体"/>
          <w:sz w:val="21"/>
          <w:szCs w:val="21"/>
        </w:rPr>
        <w:t>开户帐号：</w:t>
      </w:r>
    </w:p>
    <w:p w14:paraId="2CD21598">
      <w:pPr>
        <w:tabs>
          <w:tab w:val="left" w:pos="3556"/>
        </w:tabs>
        <w:spacing w:line="440" w:lineRule="exact"/>
        <w:jc w:val="left"/>
        <w:rPr>
          <w:rFonts w:hint="eastAsia" w:ascii="宋体" w:hAnsi="宋体" w:eastAsia="宋体" w:cs="宋体"/>
          <w:sz w:val="21"/>
          <w:szCs w:val="21"/>
          <w:lang w:val="en-US" w:eastAsia="zh-CN"/>
        </w:rPr>
        <w:sectPr>
          <w:type w:val="continuous"/>
          <w:pgSz w:w="11906" w:h="16838"/>
          <w:pgMar w:top="1474" w:right="1474" w:bottom="1474" w:left="1474" w:header="851" w:footer="1134" w:gutter="0"/>
          <w:pgNumType w:fmt="numberInDash" w:start="0"/>
          <w:cols w:space="425" w:num="2"/>
          <w:titlePg/>
          <w:docGrid w:type="lines" w:linePitch="312" w:charSpace="0"/>
        </w:sectPr>
      </w:pPr>
      <w:r>
        <w:rPr>
          <w:rFonts w:hint="eastAsia" w:ascii="宋体" w:hAnsi="宋体" w:eastAsia="宋体" w:cs="宋体"/>
          <w:sz w:val="21"/>
          <w:szCs w:val="21"/>
        </w:rPr>
        <w:t>纳税人识别</w:t>
      </w:r>
      <w:r>
        <w:rPr>
          <w:rFonts w:hint="eastAsia" w:ascii="宋体" w:hAnsi="宋体" w:eastAsia="宋体" w:cs="宋体"/>
          <w:sz w:val="21"/>
          <w:szCs w:val="21"/>
          <w:lang w:val="en-US" w:eastAsia="zh-CN"/>
        </w:rPr>
        <w:t>:</w:t>
      </w:r>
    </w:p>
    <w:p w14:paraId="38554F5E">
      <w:pPr>
        <w:pStyle w:val="4"/>
        <w:rPr>
          <w:rFonts w:hint="eastAsia"/>
          <w:sz w:val="21"/>
          <w:szCs w:val="21"/>
          <w:lang w:eastAsia="zh-CN"/>
        </w:rPr>
      </w:pPr>
    </w:p>
    <w:p w14:paraId="10E9FF00">
      <w:pPr>
        <w:rPr>
          <w:rFonts w:hint="eastAsia"/>
          <w:sz w:val="21"/>
          <w:szCs w:val="21"/>
          <w:lang w:eastAsia="zh-CN"/>
        </w:rPr>
      </w:pPr>
    </w:p>
    <w:p w14:paraId="693EE8F1">
      <w:pPr>
        <w:pStyle w:val="2"/>
        <w:rPr>
          <w:rFonts w:hint="eastAsia"/>
          <w:sz w:val="21"/>
          <w:szCs w:val="21"/>
          <w:lang w:eastAsia="zh-CN"/>
        </w:rPr>
      </w:pPr>
    </w:p>
    <w:p w14:paraId="3399B39F">
      <w:pPr>
        <w:pStyle w:val="4"/>
        <w:rPr>
          <w:rFonts w:hint="eastAsia"/>
          <w:sz w:val="21"/>
          <w:szCs w:val="21"/>
          <w:lang w:eastAsia="zh-CN"/>
        </w:rPr>
      </w:pPr>
    </w:p>
    <w:p w14:paraId="111B2460">
      <w:pPr>
        <w:rPr>
          <w:rFonts w:hint="eastAsia"/>
          <w:sz w:val="21"/>
          <w:szCs w:val="21"/>
          <w:lang w:eastAsia="zh-CN"/>
        </w:rPr>
      </w:pPr>
    </w:p>
    <w:p w14:paraId="025EBDFA">
      <w:pPr>
        <w:pStyle w:val="2"/>
        <w:rPr>
          <w:rFonts w:hint="eastAsia"/>
          <w:sz w:val="21"/>
          <w:szCs w:val="21"/>
          <w:lang w:eastAsia="zh-CN"/>
        </w:rPr>
      </w:pPr>
    </w:p>
    <w:p w14:paraId="6A36CD2D">
      <w:pPr>
        <w:rPr>
          <w:rFonts w:hint="eastAsia"/>
          <w:sz w:val="21"/>
          <w:szCs w:val="21"/>
          <w:lang w:eastAsia="zh-CN"/>
        </w:rPr>
        <w:sectPr>
          <w:type w:val="continuous"/>
          <w:pgSz w:w="11906" w:h="16838"/>
          <w:pgMar w:top="1474" w:right="1474" w:bottom="1474" w:left="1474" w:header="851" w:footer="1134" w:gutter="0"/>
          <w:pgNumType w:fmt="numberInDash" w:start="0"/>
          <w:cols w:space="720" w:num="1"/>
          <w:titlePg/>
          <w:docGrid w:type="lines" w:linePitch="312" w:charSpace="0"/>
        </w:sectPr>
      </w:pPr>
    </w:p>
    <w:p w14:paraId="3A1A9BBE">
      <w:pPr>
        <w:rPr>
          <w:rFonts w:hint="eastAsia" w:ascii="宋体" w:hAnsi="宋体" w:eastAsia="宋体" w:cs="宋体"/>
          <w:sz w:val="21"/>
          <w:szCs w:val="21"/>
        </w:rPr>
      </w:pPr>
    </w:p>
    <w:p w14:paraId="27A5CA9D">
      <w:pPr>
        <w:pStyle w:val="2"/>
        <w:rPr>
          <w:rFonts w:hint="eastAsia" w:ascii="宋体" w:hAnsi="宋体" w:eastAsia="宋体" w:cs="宋体"/>
          <w:sz w:val="21"/>
          <w:szCs w:val="21"/>
        </w:rPr>
      </w:pPr>
    </w:p>
    <w:p w14:paraId="0DD331B6">
      <w:pPr>
        <w:pStyle w:val="4"/>
        <w:rPr>
          <w:rFonts w:hint="eastAsia" w:ascii="宋体" w:hAnsi="宋体" w:eastAsia="宋体" w:cs="宋体"/>
          <w:sz w:val="21"/>
          <w:szCs w:val="21"/>
        </w:rPr>
      </w:pPr>
    </w:p>
    <w:p w14:paraId="3C3474A3">
      <w:pPr>
        <w:rPr>
          <w:rFonts w:hint="eastAsia" w:ascii="宋体" w:hAnsi="宋体" w:eastAsia="宋体" w:cs="宋体"/>
          <w:sz w:val="21"/>
          <w:szCs w:val="21"/>
        </w:rPr>
      </w:pPr>
    </w:p>
    <w:p w14:paraId="05A4DFB6">
      <w:pPr>
        <w:pStyle w:val="2"/>
        <w:rPr>
          <w:rFonts w:hint="eastAsia" w:ascii="宋体" w:hAnsi="宋体" w:eastAsia="宋体" w:cs="宋体"/>
          <w:sz w:val="21"/>
          <w:szCs w:val="21"/>
        </w:rPr>
      </w:pPr>
    </w:p>
    <w:p w14:paraId="5E337D42">
      <w:pPr>
        <w:pStyle w:val="4"/>
        <w:rPr>
          <w:rFonts w:hint="eastAsia" w:ascii="宋体" w:hAnsi="宋体" w:eastAsia="宋体" w:cs="宋体"/>
          <w:sz w:val="21"/>
          <w:szCs w:val="21"/>
        </w:rPr>
      </w:pPr>
    </w:p>
    <w:p w14:paraId="73309F69">
      <w:pPr>
        <w:rPr>
          <w:rFonts w:hint="eastAsia" w:ascii="宋体" w:hAnsi="宋体" w:eastAsia="宋体" w:cs="宋体"/>
          <w:sz w:val="21"/>
          <w:szCs w:val="21"/>
        </w:rPr>
      </w:pPr>
    </w:p>
    <w:p w14:paraId="3DA09041">
      <w:pPr>
        <w:pStyle w:val="2"/>
        <w:rPr>
          <w:rFonts w:hint="eastAsia"/>
        </w:rPr>
      </w:pPr>
    </w:p>
    <w:p w14:paraId="1F6C60FC">
      <w:pPr>
        <w:pStyle w:val="4"/>
        <w:ind w:left="0" w:leftChars="0" w:firstLine="0" w:firstLineChars="0"/>
        <w:rPr>
          <w:rFonts w:hint="eastAsia" w:ascii="宋体" w:hAnsi="宋体" w:eastAsia="宋体" w:cs="宋体"/>
          <w:sz w:val="21"/>
          <w:szCs w:val="21"/>
        </w:rPr>
      </w:pPr>
    </w:p>
    <w:p w14:paraId="46D20771">
      <w:pPr>
        <w:rPr>
          <w:rFonts w:hint="eastAsia" w:ascii="宋体" w:hAnsi="宋体" w:eastAsia="宋体" w:cs="宋体"/>
          <w:sz w:val="21"/>
          <w:szCs w:val="21"/>
        </w:rPr>
      </w:pPr>
    </w:p>
    <w:p w14:paraId="7D950C40">
      <w:pPr>
        <w:pStyle w:val="4"/>
        <w:ind w:left="0" w:leftChars="0" w:firstLine="0" w:firstLineChars="0"/>
        <w:rPr>
          <w:rFonts w:hint="eastAsia" w:ascii="宋体" w:hAnsi="宋体" w:eastAsia="宋体" w:cs="宋体"/>
          <w:sz w:val="21"/>
          <w:szCs w:val="21"/>
        </w:rPr>
        <w:sectPr>
          <w:type w:val="continuous"/>
          <w:pgSz w:w="11906" w:h="16838"/>
          <w:pgMar w:top="1440" w:right="1800" w:bottom="1440" w:left="1800" w:header="851" w:footer="992" w:gutter="0"/>
          <w:cols w:space="425" w:num="1"/>
          <w:docGrid w:type="lines" w:linePitch="312" w:charSpace="0"/>
        </w:sectPr>
      </w:pPr>
    </w:p>
    <w:p w14:paraId="167CB275">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附件一：                    清单明细</w:t>
      </w:r>
    </w:p>
    <w:p w14:paraId="56A40856">
      <w:pPr>
        <w:spacing w:line="360" w:lineRule="auto"/>
        <w:rPr>
          <w:rFonts w:hint="eastAsia" w:ascii="宋体" w:hAnsi="宋体" w:eastAsia="宋体" w:cs="宋体"/>
          <w:b/>
          <w:bCs/>
          <w:sz w:val="24"/>
        </w:rPr>
      </w:pPr>
    </w:p>
    <w:p w14:paraId="66DB6C79">
      <w:pPr>
        <w:spacing w:line="360" w:lineRule="auto"/>
        <w:rPr>
          <w:rFonts w:hint="eastAsia" w:ascii="宋体" w:hAnsi="宋体" w:eastAsia="宋体" w:cs="宋体"/>
        </w:rPr>
      </w:pPr>
    </w:p>
    <w:p w14:paraId="383D23A2">
      <w:pPr>
        <w:pStyle w:val="4"/>
        <w:ind w:left="0" w:leftChars="0" w:firstLine="0" w:firstLineChars="0"/>
        <w:rPr>
          <w:rFonts w:hint="eastAsia" w:ascii="宋体" w:hAnsi="宋体" w:eastAsia="宋体" w:cs="宋体"/>
          <w:b/>
          <w:kern w:val="2"/>
          <w:sz w:val="21"/>
          <w:szCs w:val="22"/>
          <w:lang w:val="en-US" w:eastAsia="zh-CN" w:bidi="ar-SA"/>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2A085">
    <w:pPr>
      <w:pStyle w:val="13"/>
      <w:pBdr>
        <w:top w:val="none" w:color="auto" w:sz="0" w:space="1"/>
        <w:left w:val="none" w:color="auto" w:sz="0" w:space="0"/>
        <w:bottom w:val="none" w:color="auto" w:sz="0" w:space="0"/>
        <w:right w:val="none" w:color="auto" w:sz="0" w:space="0"/>
        <w:between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D3B81">
    <w:r>
      <mc:AlternateContent>
        <mc:Choice Requires="wps">
          <w:drawing>
            <wp:anchor distT="0" distB="0" distL="114300" distR="114300" simplePos="0" relativeHeight="251659264" behindDoc="1" locked="0" layoutInCell="1" allowOverlap="1">
              <wp:simplePos x="0" y="0"/>
              <wp:positionH relativeFrom="page">
                <wp:posOffset>3716020</wp:posOffset>
              </wp:positionH>
              <wp:positionV relativeFrom="page">
                <wp:posOffset>9925685</wp:posOffset>
              </wp:positionV>
              <wp:extent cx="16637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3962C4DA">
                          <w:pPr>
                            <w:spacing w:before="12"/>
                            <w:ind w:left="40" w:right="0" w:firstLine="0"/>
                            <w:jc w:val="left"/>
                            <w:rPr>
                              <w:rFonts w:ascii="Times New Roman"/>
                              <w:sz w:val="18"/>
                            </w:rPr>
                          </w:pPr>
                        </w:p>
                        <w:p w14:paraId="7ECA6D01">
                          <w:pPr>
                            <w:pStyle w:val="2"/>
                          </w:pPr>
                        </w:p>
                      </w:txbxContent>
                    </wps:txbx>
                    <wps:bodyPr lIns="0" tIns="0" rIns="0" bIns="0" upright="1"/>
                  </wps:wsp>
                </a:graphicData>
              </a:graphic>
            </wp:anchor>
          </w:drawing>
        </mc:Choice>
        <mc:Fallback>
          <w:pict>
            <v:shape id="_x0000_s1026" o:spid="_x0000_s1026" o:spt="202" type="#_x0000_t202" style="position:absolute;left:0pt;margin-left:292.6pt;margin-top:781.55pt;height:12pt;width:13.1pt;mso-position-horizontal-relative:page;mso-position-vertical-relative:page;z-index:-251657216;mso-width-relative:page;mso-height-relative:page;" filled="f" stroked="f" coordsize="21600,21600" o:gfxdata="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4OlNsAAAANAQAADwAAAAAAAAABACAAAAAiAAAAZHJzL2Rvd25yZXYueG1sUEsB&#10;AhQAFAAAAAgAh07iQOfcG+a5AQAAcQMAAA4AAAAAAAAAAQAgAAAAKgEAAGRycy9lMm9Eb2MueG1s&#10;UEsFBgAAAAAGAAYAWQEAAFUFAAAAAA==&#10;">
              <v:fill on="f" focussize="0,0"/>
              <v:stroke on="f"/>
              <v:imagedata o:title=""/>
              <o:lock v:ext="edit" aspectratio="f"/>
              <v:textbox inset="0mm,0mm,0mm,0mm">
                <w:txbxContent>
                  <w:p w14:paraId="3962C4DA">
                    <w:pPr>
                      <w:spacing w:before="12"/>
                      <w:ind w:left="40" w:right="0" w:firstLine="0"/>
                      <w:jc w:val="left"/>
                      <w:rPr>
                        <w:rFonts w:ascii="Times New Roman"/>
                        <w:sz w:val="18"/>
                      </w:rPr>
                    </w:pPr>
                  </w:p>
                  <w:p w14:paraId="7ECA6D01">
                    <w:pPr>
                      <w:pStyle w:val="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97017">
    <w:pPr>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4BBBA">
    <w:pPr>
      <w:pStyle w:val="14"/>
      <w:jc w:val="right"/>
    </w:pPr>
    <w:r>
      <w:rPr>
        <w:rFonts w:hint="eastAsia"/>
      </w:rPr>
      <w:t>协议签订地：深圳市</w:t>
    </w:r>
    <w:r>
      <w:rPr>
        <w:rFonts w:hint="eastAsia"/>
        <w:lang w:val="en-US" w:eastAsia="zh-CN"/>
      </w:rPr>
      <w:t>南山</w:t>
    </w:r>
    <w:r>
      <w:rPr>
        <w:rFonts w:hint="eastAsia"/>
      </w:rPr>
      <w:t>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7E354"/>
    <w:multiLevelType w:val="singleLevel"/>
    <w:tmpl w:val="B217E354"/>
    <w:lvl w:ilvl="0" w:tentative="0">
      <w:start w:val="2"/>
      <w:numFmt w:val="decimal"/>
      <w:suff w:val="space"/>
      <w:lvlText w:val="%1."/>
      <w:lvlJc w:val="left"/>
    </w:lvl>
  </w:abstractNum>
  <w:abstractNum w:abstractNumId="1">
    <w:nsid w:val="320BE29C"/>
    <w:multiLevelType w:val="singleLevel"/>
    <w:tmpl w:val="320BE29C"/>
    <w:lvl w:ilvl="0" w:tentative="0">
      <w:start w:val="1"/>
      <w:numFmt w:val="chineseCounting"/>
      <w:suff w:val="space"/>
      <w:lvlText w:val="第%1章"/>
      <w:lvlJc w:val="left"/>
      <w:rPr>
        <w:rFonts w:hint="eastAsia"/>
      </w:rPr>
    </w:lvl>
  </w:abstractNum>
  <w:abstractNum w:abstractNumId="2">
    <w:nsid w:val="68A01F2D"/>
    <w:multiLevelType w:val="multilevel"/>
    <w:tmpl w:val="68A01F2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3OWU3NjFmZjhjMDdkOTYxNmFiOTc4YWJlZjc0ZGUifQ=="/>
  </w:docVars>
  <w:rsids>
    <w:rsidRoot w:val="00956467"/>
    <w:rsid w:val="00010941"/>
    <w:rsid w:val="00020A6A"/>
    <w:rsid w:val="00056A22"/>
    <w:rsid w:val="0006199D"/>
    <w:rsid w:val="00070595"/>
    <w:rsid w:val="000871A2"/>
    <w:rsid w:val="0009240F"/>
    <w:rsid w:val="000C5226"/>
    <w:rsid w:val="000C5F8D"/>
    <w:rsid w:val="000C7BF7"/>
    <w:rsid w:val="000E1BA2"/>
    <w:rsid w:val="000E483A"/>
    <w:rsid w:val="000F5037"/>
    <w:rsid w:val="00101749"/>
    <w:rsid w:val="0013727E"/>
    <w:rsid w:val="0016519F"/>
    <w:rsid w:val="001A2ACC"/>
    <w:rsid w:val="001B7A7C"/>
    <w:rsid w:val="001C2375"/>
    <w:rsid w:val="001D62D6"/>
    <w:rsid w:val="001F5D21"/>
    <w:rsid w:val="002311CD"/>
    <w:rsid w:val="00241D10"/>
    <w:rsid w:val="00257502"/>
    <w:rsid w:val="00263467"/>
    <w:rsid w:val="00264F26"/>
    <w:rsid w:val="0027405A"/>
    <w:rsid w:val="002907D6"/>
    <w:rsid w:val="00295022"/>
    <w:rsid w:val="002A29BF"/>
    <w:rsid w:val="002C34B5"/>
    <w:rsid w:val="002C3A79"/>
    <w:rsid w:val="002D2064"/>
    <w:rsid w:val="002F7763"/>
    <w:rsid w:val="003232F5"/>
    <w:rsid w:val="003E5525"/>
    <w:rsid w:val="004344DE"/>
    <w:rsid w:val="00440568"/>
    <w:rsid w:val="0046029F"/>
    <w:rsid w:val="004E3A1A"/>
    <w:rsid w:val="004E6D2A"/>
    <w:rsid w:val="00500ACD"/>
    <w:rsid w:val="00505FEF"/>
    <w:rsid w:val="00521B7E"/>
    <w:rsid w:val="00527EC1"/>
    <w:rsid w:val="005365C4"/>
    <w:rsid w:val="005609E6"/>
    <w:rsid w:val="00564F9C"/>
    <w:rsid w:val="00580681"/>
    <w:rsid w:val="00585BEA"/>
    <w:rsid w:val="00587D00"/>
    <w:rsid w:val="005A0BCC"/>
    <w:rsid w:val="005A1C37"/>
    <w:rsid w:val="005A52C8"/>
    <w:rsid w:val="005D2621"/>
    <w:rsid w:val="005D4C82"/>
    <w:rsid w:val="00625875"/>
    <w:rsid w:val="00626438"/>
    <w:rsid w:val="006372C8"/>
    <w:rsid w:val="00645561"/>
    <w:rsid w:val="006556DC"/>
    <w:rsid w:val="00690C72"/>
    <w:rsid w:val="006B3D6F"/>
    <w:rsid w:val="00700F72"/>
    <w:rsid w:val="00711E27"/>
    <w:rsid w:val="00730030"/>
    <w:rsid w:val="00744398"/>
    <w:rsid w:val="0076430D"/>
    <w:rsid w:val="00765275"/>
    <w:rsid w:val="00796E2E"/>
    <w:rsid w:val="007D42E9"/>
    <w:rsid w:val="007D5670"/>
    <w:rsid w:val="007F4270"/>
    <w:rsid w:val="00825476"/>
    <w:rsid w:val="00832477"/>
    <w:rsid w:val="00833317"/>
    <w:rsid w:val="008460E7"/>
    <w:rsid w:val="00865BBA"/>
    <w:rsid w:val="00870F2D"/>
    <w:rsid w:val="008A4784"/>
    <w:rsid w:val="008C23B4"/>
    <w:rsid w:val="008D00B9"/>
    <w:rsid w:val="008D7A30"/>
    <w:rsid w:val="008F4669"/>
    <w:rsid w:val="00904FED"/>
    <w:rsid w:val="00940D42"/>
    <w:rsid w:val="0094175A"/>
    <w:rsid w:val="00956467"/>
    <w:rsid w:val="009964EF"/>
    <w:rsid w:val="009D024A"/>
    <w:rsid w:val="009D2775"/>
    <w:rsid w:val="009D6542"/>
    <w:rsid w:val="009E5DB9"/>
    <w:rsid w:val="009F6CBF"/>
    <w:rsid w:val="00A02943"/>
    <w:rsid w:val="00A0544A"/>
    <w:rsid w:val="00A13BDB"/>
    <w:rsid w:val="00A278D4"/>
    <w:rsid w:val="00A3759E"/>
    <w:rsid w:val="00A45E69"/>
    <w:rsid w:val="00A6381D"/>
    <w:rsid w:val="00A66786"/>
    <w:rsid w:val="00AA60B8"/>
    <w:rsid w:val="00AA7657"/>
    <w:rsid w:val="00AA7D1B"/>
    <w:rsid w:val="00AC1197"/>
    <w:rsid w:val="00B24AC3"/>
    <w:rsid w:val="00B77673"/>
    <w:rsid w:val="00BD4C52"/>
    <w:rsid w:val="00BE4B93"/>
    <w:rsid w:val="00BE5411"/>
    <w:rsid w:val="00BF2000"/>
    <w:rsid w:val="00BF5187"/>
    <w:rsid w:val="00C041EF"/>
    <w:rsid w:val="00C12709"/>
    <w:rsid w:val="00C17DEB"/>
    <w:rsid w:val="00C214C4"/>
    <w:rsid w:val="00C323F2"/>
    <w:rsid w:val="00C43B7E"/>
    <w:rsid w:val="00C61C37"/>
    <w:rsid w:val="00C767E5"/>
    <w:rsid w:val="00C84785"/>
    <w:rsid w:val="00CB6519"/>
    <w:rsid w:val="00CE282B"/>
    <w:rsid w:val="00CE3BED"/>
    <w:rsid w:val="00CE5521"/>
    <w:rsid w:val="00D043C0"/>
    <w:rsid w:val="00D15C9C"/>
    <w:rsid w:val="00D33E4F"/>
    <w:rsid w:val="00D47FD4"/>
    <w:rsid w:val="00D50A93"/>
    <w:rsid w:val="00D51784"/>
    <w:rsid w:val="00D86AAF"/>
    <w:rsid w:val="00DB2D03"/>
    <w:rsid w:val="00DC49BF"/>
    <w:rsid w:val="00DD4DF0"/>
    <w:rsid w:val="00E12857"/>
    <w:rsid w:val="00E13E3D"/>
    <w:rsid w:val="00E4553E"/>
    <w:rsid w:val="00E565E3"/>
    <w:rsid w:val="00E65C93"/>
    <w:rsid w:val="00E67AE2"/>
    <w:rsid w:val="00E8484D"/>
    <w:rsid w:val="00E94981"/>
    <w:rsid w:val="00EC252F"/>
    <w:rsid w:val="00EC625E"/>
    <w:rsid w:val="00EE1D84"/>
    <w:rsid w:val="00EE44C2"/>
    <w:rsid w:val="00EF48A4"/>
    <w:rsid w:val="00F0753B"/>
    <w:rsid w:val="00F120F1"/>
    <w:rsid w:val="00F32B7F"/>
    <w:rsid w:val="00F968D9"/>
    <w:rsid w:val="00FB5BFF"/>
    <w:rsid w:val="00FC714B"/>
    <w:rsid w:val="00FF7243"/>
    <w:rsid w:val="01176EA7"/>
    <w:rsid w:val="0156352C"/>
    <w:rsid w:val="01AC7D78"/>
    <w:rsid w:val="027F7A50"/>
    <w:rsid w:val="030412C4"/>
    <w:rsid w:val="031927BF"/>
    <w:rsid w:val="05056874"/>
    <w:rsid w:val="06927C69"/>
    <w:rsid w:val="06C453F6"/>
    <w:rsid w:val="076F285D"/>
    <w:rsid w:val="08836BD0"/>
    <w:rsid w:val="095E1ED5"/>
    <w:rsid w:val="0A342878"/>
    <w:rsid w:val="0A8A693C"/>
    <w:rsid w:val="0B942920"/>
    <w:rsid w:val="0E4F2EE0"/>
    <w:rsid w:val="0F02382C"/>
    <w:rsid w:val="0F217243"/>
    <w:rsid w:val="0F367D3F"/>
    <w:rsid w:val="112670BA"/>
    <w:rsid w:val="116C4117"/>
    <w:rsid w:val="11C77AFF"/>
    <w:rsid w:val="11DF30C9"/>
    <w:rsid w:val="12244F80"/>
    <w:rsid w:val="122D1727"/>
    <w:rsid w:val="1372166E"/>
    <w:rsid w:val="14934E7B"/>
    <w:rsid w:val="15B13DC8"/>
    <w:rsid w:val="15DE3522"/>
    <w:rsid w:val="17054110"/>
    <w:rsid w:val="170571B0"/>
    <w:rsid w:val="17DF4F46"/>
    <w:rsid w:val="1933384D"/>
    <w:rsid w:val="19FB2240"/>
    <w:rsid w:val="1B656E7A"/>
    <w:rsid w:val="1BAC6712"/>
    <w:rsid w:val="1BDE2644"/>
    <w:rsid w:val="1CB22D3B"/>
    <w:rsid w:val="1D2B351D"/>
    <w:rsid w:val="1D797F1F"/>
    <w:rsid w:val="1EA9518B"/>
    <w:rsid w:val="20B76FD1"/>
    <w:rsid w:val="21A67760"/>
    <w:rsid w:val="227E789E"/>
    <w:rsid w:val="22E36E0E"/>
    <w:rsid w:val="27A961FC"/>
    <w:rsid w:val="28E67C55"/>
    <w:rsid w:val="2B1868F4"/>
    <w:rsid w:val="2B342280"/>
    <w:rsid w:val="2C245E51"/>
    <w:rsid w:val="2C9C7A77"/>
    <w:rsid w:val="2E12649B"/>
    <w:rsid w:val="2EF37D5C"/>
    <w:rsid w:val="313A6116"/>
    <w:rsid w:val="32ED1692"/>
    <w:rsid w:val="338B4F33"/>
    <w:rsid w:val="33EC2D0A"/>
    <w:rsid w:val="344A041F"/>
    <w:rsid w:val="348E47AF"/>
    <w:rsid w:val="34D550AD"/>
    <w:rsid w:val="350902DA"/>
    <w:rsid w:val="356D2F0D"/>
    <w:rsid w:val="35940A2E"/>
    <w:rsid w:val="372B6DC0"/>
    <w:rsid w:val="382D7BFD"/>
    <w:rsid w:val="3A32531E"/>
    <w:rsid w:val="3B190350"/>
    <w:rsid w:val="3C9100E7"/>
    <w:rsid w:val="3D167A38"/>
    <w:rsid w:val="3D766728"/>
    <w:rsid w:val="3DF145D5"/>
    <w:rsid w:val="3E3076D3"/>
    <w:rsid w:val="3E495BEB"/>
    <w:rsid w:val="40C31C84"/>
    <w:rsid w:val="422A409B"/>
    <w:rsid w:val="42864D18"/>
    <w:rsid w:val="43C941E1"/>
    <w:rsid w:val="440276C9"/>
    <w:rsid w:val="457A48DC"/>
    <w:rsid w:val="46920D26"/>
    <w:rsid w:val="475A1BAA"/>
    <w:rsid w:val="48030BB8"/>
    <w:rsid w:val="48854502"/>
    <w:rsid w:val="493828EC"/>
    <w:rsid w:val="49464F3F"/>
    <w:rsid w:val="4AFC2D05"/>
    <w:rsid w:val="4C243294"/>
    <w:rsid w:val="4D6E2751"/>
    <w:rsid w:val="4DC16012"/>
    <w:rsid w:val="4F374BB0"/>
    <w:rsid w:val="4F691BCD"/>
    <w:rsid w:val="501216E5"/>
    <w:rsid w:val="50125F3C"/>
    <w:rsid w:val="51786173"/>
    <w:rsid w:val="51A729BB"/>
    <w:rsid w:val="537D2167"/>
    <w:rsid w:val="54387E3C"/>
    <w:rsid w:val="552C79A0"/>
    <w:rsid w:val="5563538C"/>
    <w:rsid w:val="55BB2AD2"/>
    <w:rsid w:val="55C61042"/>
    <w:rsid w:val="576B1FC8"/>
    <w:rsid w:val="579A332E"/>
    <w:rsid w:val="57B33AB0"/>
    <w:rsid w:val="580B1C5D"/>
    <w:rsid w:val="58816727"/>
    <w:rsid w:val="5AE46D7F"/>
    <w:rsid w:val="5D79399F"/>
    <w:rsid w:val="5E2F0501"/>
    <w:rsid w:val="5E3E0745"/>
    <w:rsid w:val="64B21544"/>
    <w:rsid w:val="64FD4EB5"/>
    <w:rsid w:val="66DD6797"/>
    <w:rsid w:val="67513297"/>
    <w:rsid w:val="675C0B01"/>
    <w:rsid w:val="68505AAE"/>
    <w:rsid w:val="687F33DA"/>
    <w:rsid w:val="6AD31908"/>
    <w:rsid w:val="6CB05473"/>
    <w:rsid w:val="710A0774"/>
    <w:rsid w:val="71DA6274"/>
    <w:rsid w:val="7225222E"/>
    <w:rsid w:val="728409C4"/>
    <w:rsid w:val="72F91F1B"/>
    <w:rsid w:val="74183B40"/>
    <w:rsid w:val="795A4457"/>
    <w:rsid w:val="7A8C6B0B"/>
    <w:rsid w:val="7AB14320"/>
    <w:rsid w:val="7B9E0C92"/>
    <w:rsid w:val="7BD40DEF"/>
    <w:rsid w:val="7C9C59D2"/>
    <w:rsid w:val="7DA23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autoRedefine/>
    <w:qFormat/>
    <w:uiPriority w:val="0"/>
    <w:pPr>
      <w:keepNext/>
      <w:keepLines/>
      <w:spacing w:before="340" w:after="330" w:line="578" w:lineRule="auto"/>
      <w:outlineLvl w:val="0"/>
    </w:pPr>
    <w:rPr>
      <w:b/>
      <w:kern w:val="44"/>
      <w:sz w:val="44"/>
    </w:rPr>
  </w:style>
  <w:style w:type="paragraph" w:styleId="6">
    <w:name w:val="heading 3"/>
    <w:basedOn w:val="1"/>
    <w:next w:val="1"/>
    <w:link w:val="22"/>
    <w:autoRedefine/>
    <w:qFormat/>
    <w:uiPriority w:val="9"/>
    <w:pPr>
      <w:widowControl/>
      <w:jc w:val="left"/>
      <w:outlineLvl w:val="2"/>
    </w:pPr>
    <w:rPr>
      <w:rFonts w:ascii="宋体" w:hAnsi="宋体" w:eastAsia="宋体" w:cs="宋体"/>
      <w:color w:val="3D3D3D"/>
      <w:kern w:val="0"/>
      <w:sz w:val="27"/>
      <w:szCs w:val="27"/>
    </w:rPr>
  </w:style>
  <w:style w:type="paragraph" w:styleId="7">
    <w:name w:val="heading 4"/>
    <w:basedOn w:val="1"/>
    <w:next w:val="1"/>
    <w:link w:val="2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4"/>
    <w:autoRedefine/>
    <w:qFormat/>
    <w:uiPriority w:val="0"/>
    <w:pPr>
      <w:spacing w:after="120"/>
      <w:ind w:firstLine="420" w:firstLineChars="100"/>
    </w:pPr>
    <w:rPr>
      <w:lang w:val="en-US" w:eastAsia="zh-CN" w:bidi="ar-SA"/>
    </w:rPr>
  </w:style>
  <w:style w:type="paragraph" w:styleId="3">
    <w:name w:val="Body Text"/>
    <w:basedOn w:val="1"/>
    <w:next w:val="1"/>
    <w:autoRedefine/>
    <w:qFormat/>
    <w:uiPriority w:val="0"/>
    <w:pPr>
      <w:spacing w:line="360" w:lineRule="auto"/>
    </w:pPr>
    <w:rPr>
      <w:rFonts w:ascii="黑体"/>
      <w:sz w:val="24"/>
    </w:rPr>
  </w:style>
  <w:style w:type="paragraph" w:customStyle="1" w:styleId="4">
    <w:name w:val="样式 正文首行缩进 + 宋体 小四 首行缩进:  1 字符"/>
    <w:basedOn w:val="1"/>
    <w:next w:val="1"/>
    <w:qFormat/>
    <w:uiPriority w:val="0"/>
    <w:pPr>
      <w:spacing w:after="120" w:afterLines="0" w:line="360" w:lineRule="auto"/>
      <w:ind w:firstLine="150" w:firstLineChars="150"/>
    </w:pPr>
    <w:rPr>
      <w:rFonts w:ascii="宋体" w:hAnsi="宋体"/>
      <w:sz w:val="24"/>
      <w:szCs w:val="20"/>
    </w:rPr>
  </w:style>
  <w:style w:type="paragraph" w:styleId="8">
    <w:name w:val="Normal Indent"/>
    <w:basedOn w:val="1"/>
    <w:next w:val="1"/>
    <w:qFormat/>
    <w:uiPriority w:val="0"/>
    <w:pPr>
      <w:ind w:firstLine="420"/>
    </w:pPr>
    <w:rPr>
      <w:szCs w:val="20"/>
    </w:rPr>
  </w:style>
  <w:style w:type="paragraph" w:styleId="9">
    <w:name w:val="toa heading"/>
    <w:basedOn w:val="1"/>
    <w:next w:val="1"/>
    <w:autoRedefine/>
    <w:qFormat/>
    <w:uiPriority w:val="0"/>
    <w:pPr>
      <w:spacing w:before="120" w:beforeLines="0" w:beforeAutospacing="0"/>
    </w:pPr>
    <w:rPr>
      <w:rFonts w:ascii="Arial" w:hAnsi="Arial"/>
      <w:sz w:val="24"/>
    </w:rPr>
  </w:style>
  <w:style w:type="paragraph" w:styleId="10">
    <w:name w:val="Plain Text"/>
    <w:basedOn w:val="1"/>
    <w:link w:val="24"/>
    <w:autoRedefine/>
    <w:qFormat/>
    <w:uiPriority w:val="0"/>
    <w:rPr>
      <w:rFonts w:ascii="宋体" w:hAnsi="Courier New" w:eastAsia="宋体" w:cs="Courier New"/>
      <w:szCs w:val="21"/>
    </w:rPr>
  </w:style>
  <w:style w:type="paragraph" w:styleId="11">
    <w:name w:val="Date"/>
    <w:basedOn w:val="1"/>
    <w:next w:val="1"/>
    <w:link w:val="23"/>
    <w:semiHidden/>
    <w:unhideWhenUsed/>
    <w:qFormat/>
    <w:uiPriority w:val="99"/>
    <w:pPr>
      <w:ind w:left="100" w:leftChars="2500"/>
    </w:pPr>
  </w:style>
  <w:style w:type="paragraph" w:styleId="12">
    <w:name w:val="Balloon Text"/>
    <w:basedOn w:val="1"/>
    <w:link w:val="25"/>
    <w:autoRedefine/>
    <w:semiHidden/>
    <w:unhideWhenUsed/>
    <w:qFormat/>
    <w:uiPriority w:val="99"/>
    <w:rPr>
      <w:sz w:val="18"/>
      <w:szCs w:val="18"/>
    </w:rPr>
  </w:style>
  <w:style w:type="paragraph" w:styleId="13">
    <w:name w:val="footer"/>
    <w:basedOn w:val="1"/>
    <w:link w:val="21"/>
    <w:unhideWhenUsed/>
    <w:qFormat/>
    <w:uiPriority w:val="99"/>
    <w:pPr>
      <w:tabs>
        <w:tab w:val="center" w:pos="4153"/>
        <w:tab w:val="right" w:pos="8306"/>
      </w:tabs>
      <w:snapToGrid w:val="0"/>
      <w:jc w:val="left"/>
    </w:pPr>
    <w:rPr>
      <w:sz w:val="18"/>
      <w:szCs w:val="18"/>
    </w:rPr>
  </w:style>
  <w:style w:type="paragraph" w:styleId="14">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autoRedefine/>
    <w:qFormat/>
    <w:uiPriority w:val="0"/>
  </w:style>
  <w:style w:type="character" w:styleId="19">
    <w:name w:val="Hyperlink"/>
    <w:basedOn w:val="17"/>
    <w:autoRedefine/>
    <w:unhideWhenUsed/>
    <w:qFormat/>
    <w:uiPriority w:val="99"/>
    <w:rPr>
      <w:color w:val="3D3D3D"/>
      <w:u w:val="none"/>
    </w:rPr>
  </w:style>
  <w:style w:type="character" w:customStyle="1" w:styleId="20">
    <w:name w:val="页眉 字符"/>
    <w:basedOn w:val="17"/>
    <w:link w:val="14"/>
    <w:autoRedefine/>
    <w:qFormat/>
    <w:uiPriority w:val="99"/>
    <w:rPr>
      <w:sz w:val="18"/>
      <w:szCs w:val="18"/>
    </w:rPr>
  </w:style>
  <w:style w:type="character" w:customStyle="1" w:styleId="21">
    <w:name w:val="页脚 字符"/>
    <w:basedOn w:val="17"/>
    <w:link w:val="13"/>
    <w:autoRedefine/>
    <w:qFormat/>
    <w:uiPriority w:val="99"/>
    <w:rPr>
      <w:sz w:val="18"/>
      <w:szCs w:val="18"/>
    </w:rPr>
  </w:style>
  <w:style w:type="character" w:customStyle="1" w:styleId="22">
    <w:name w:val="标题 3 字符"/>
    <w:basedOn w:val="17"/>
    <w:link w:val="6"/>
    <w:autoRedefine/>
    <w:qFormat/>
    <w:uiPriority w:val="9"/>
    <w:rPr>
      <w:rFonts w:ascii="宋体" w:hAnsi="宋体" w:eastAsia="宋体" w:cs="宋体"/>
      <w:color w:val="3D3D3D"/>
      <w:kern w:val="0"/>
      <w:sz w:val="27"/>
      <w:szCs w:val="27"/>
    </w:rPr>
  </w:style>
  <w:style w:type="character" w:customStyle="1" w:styleId="23">
    <w:name w:val="日期 字符"/>
    <w:basedOn w:val="17"/>
    <w:link w:val="11"/>
    <w:autoRedefine/>
    <w:semiHidden/>
    <w:qFormat/>
    <w:uiPriority w:val="99"/>
  </w:style>
  <w:style w:type="character" w:customStyle="1" w:styleId="24">
    <w:name w:val="纯文本 字符"/>
    <w:basedOn w:val="17"/>
    <w:link w:val="10"/>
    <w:autoRedefine/>
    <w:qFormat/>
    <w:uiPriority w:val="0"/>
    <w:rPr>
      <w:rFonts w:ascii="宋体" w:hAnsi="Courier New" w:eastAsia="宋体" w:cs="Courier New"/>
      <w:szCs w:val="21"/>
    </w:rPr>
  </w:style>
  <w:style w:type="character" w:customStyle="1" w:styleId="25">
    <w:name w:val="批注框文本 字符"/>
    <w:basedOn w:val="17"/>
    <w:link w:val="12"/>
    <w:autoRedefine/>
    <w:semiHidden/>
    <w:qFormat/>
    <w:uiPriority w:val="99"/>
    <w:rPr>
      <w:kern w:val="2"/>
      <w:sz w:val="18"/>
      <w:szCs w:val="18"/>
    </w:rPr>
  </w:style>
  <w:style w:type="paragraph" w:styleId="26">
    <w:name w:val="List Paragraph"/>
    <w:basedOn w:val="1"/>
    <w:autoRedefine/>
    <w:unhideWhenUsed/>
    <w:qFormat/>
    <w:uiPriority w:val="99"/>
    <w:pPr>
      <w:ind w:firstLine="420" w:firstLineChars="200"/>
    </w:pPr>
  </w:style>
  <w:style w:type="character" w:customStyle="1" w:styleId="27">
    <w:name w:val="标题 4 字符"/>
    <w:basedOn w:val="17"/>
    <w:link w:val="7"/>
    <w:autoRedefine/>
    <w:semiHidden/>
    <w:qFormat/>
    <w:uiPriority w:val="9"/>
    <w:rPr>
      <w:rFonts w:asciiTheme="majorHAnsi" w:hAnsiTheme="majorHAnsi" w:eastAsiaTheme="majorEastAsia" w:cstheme="majorBidi"/>
      <w:b/>
      <w:bCs/>
      <w:kern w:val="2"/>
      <w:sz w:val="28"/>
      <w:szCs w:val="28"/>
    </w:rPr>
  </w:style>
  <w:style w:type="paragraph" w:customStyle="1" w:styleId="28">
    <w:name w:val="Table Paragraph"/>
    <w:basedOn w:val="1"/>
    <w:autoRedefine/>
    <w:qFormat/>
    <w:uiPriority w:val="1"/>
    <w:rPr>
      <w:rFonts w:ascii="宋体" w:hAnsi="宋体" w:eastAsia="宋体" w:cs="宋体"/>
      <w:lang w:val="zh-CN" w:eastAsia="zh-CN" w:bidi="zh-CN"/>
    </w:rPr>
  </w:style>
  <w:style w:type="character" w:customStyle="1" w:styleId="29">
    <w:name w:val="font81"/>
    <w:basedOn w:val="17"/>
    <w:autoRedefine/>
    <w:qFormat/>
    <w:uiPriority w:val="0"/>
    <w:rPr>
      <w:rFonts w:hint="eastAsia" w:ascii="宋体" w:hAnsi="宋体" w:eastAsia="宋体" w:cs="宋体"/>
      <w:color w:val="FF0000"/>
      <w:sz w:val="20"/>
      <w:szCs w:val="20"/>
      <w:u w:val="none"/>
    </w:rPr>
  </w:style>
  <w:style w:type="character" w:customStyle="1" w:styleId="30">
    <w:name w:val="font41"/>
    <w:basedOn w:val="17"/>
    <w:autoRedefine/>
    <w:qFormat/>
    <w:uiPriority w:val="0"/>
    <w:rPr>
      <w:rFonts w:hint="eastAsia" w:ascii="宋体" w:hAnsi="宋体" w:eastAsia="宋体" w:cs="宋体"/>
      <w:color w:val="000000"/>
      <w:sz w:val="20"/>
      <w:szCs w:val="20"/>
      <w:u w:val="none"/>
    </w:rPr>
  </w:style>
  <w:style w:type="character" w:customStyle="1" w:styleId="31">
    <w:name w:val="font91"/>
    <w:basedOn w:val="17"/>
    <w:autoRedefine/>
    <w:qFormat/>
    <w:uiPriority w:val="0"/>
    <w:rPr>
      <w:rFonts w:ascii="微软雅黑" w:hAnsi="微软雅黑" w:eastAsia="微软雅黑" w:cs="微软雅黑"/>
      <w:color w:val="000000"/>
      <w:sz w:val="20"/>
      <w:szCs w:val="20"/>
      <w:u w:val="none"/>
    </w:rPr>
  </w:style>
  <w:style w:type="character" w:customStyle="1" w:styleId="32">
    <w:name w:val="font11"/>
    <w:basedOn w:val="17"/>
    <w:qFormat/>
    <w:uiPriority w:val="0"/>
    <w:rPr>
      <w:rFonts w:hint="eastAsia" w:ascii="宋体" w:hAnsi="宋体" w:eastAsia="宋体" w:cs="宋体"/>
      <w:color w:val="000000"/>
      <w:sz w:val="24"/>
      <w:szCs w:val="24"/>
      <w:u w:val="none"/>
    </w:rPr>
  </w:style>
  <w:style w:type="character" w:customStyle="1" w:styleId="33">
    <w:name w:val="font21"/>
    <w:basedOn w:val="17"/>
    <w:qFormat/>
    <w:uiPriority w:val="0"/>
    <w:rPr>
      <w:rFonts w:ascii="Arial" w:hAnsi="Arial" w:cs="Arial"/>
      <w:color w:val="000000"/>
      <w:sz w:val="24"/>
      <w:szCs w:val="24"/>
      <w:u w:val="none"/>
    </w:rPr>
  </w:style>
  <w:style w:type="character" w:customStyle="1" w:styleId="34">
    <w:name w:val="font31"/>
    <w:basedOn w:val="17"/>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sadi</Company>
  <Pages>24</Pages>
  <Words>7789</Words>
  <Characters>8779</Characters>
  <Lines>27</Lines>
  <Paragraphs>7</Paragraphs>
  <TotalTime>18</TotalTime>
  <ScaleCrop>false</ScaleCrop>
  <LinksUpToDate>false</LinksUpToDate>
  <CharactersWithSpaces>9964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2020-12-23T07:20:00Z</dcterms:created>
  <dc:creator>沈招燕</dc:creator>
  <cp:lastModifiedBy>皓月长歌～新</cp:lastModifiedBy>
  <cp:lastPrinted>2024-11-26T09:40:00Z</cp:lastPrinted>
  <dcterms:modified xsi:type="dcterms:W3CDTF">2026-06-01T08:29:59Z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2E69C259C18D46DB864A413A48593D50_13</vt:lpwstr>
  </property>
  <property fmtid="{D5CDD505-2E9C-101B-9397-08002B2CF9AE}" pid="4" name="KSOTemplateDocerSaveRecord">
    <vt:lpwstr>eyJoZGlkIjoiNDE3OWU3NjFmZjhjMDdkOTYxNmFiOTc4YWJlZjc0ZGUiLCJ1c2VySWQiOiI3MTY4ODQ1OTkifQ==</vt:lpwstr>
  </property>
</Properties>
</file>