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BE5D">
      <w:pPr>
        <w:pStyle w:val="2"/>
        <w:ind w:left="0" w:leftChars="0" w:firstLine="0" w:firstLineChars="0"/>
        <w:jc w:val="center"/>
        <w:rPr>
          <w:rFonts w:hint="eastAsia" w:ascii="宋体" w:hAnsi="宋体" w:eastAsia="宋体" w:cs="宋体"/>
          <w:b/>
          <w:bCs/>
          <w:color w:val="auto"/>
          <w:sz w:val="56"/>
          <w:szCs w:val="56"/>
          <w:u w:val="single"/>
          <w:lang w:val="en-US" w:eastAsia="zh-CN"/>
        </w:rPr>
      </w:pPr>
    </w:p>
    <w:p w14:paraId="24E8C934">
      <w:pPr>
        <w:pStyle w:val="2"/>
        <w:jc w:val="center"/>
        <w:rPr>
          <w:rFonts w:hint="eastAsia" w:asciiTheme="minorEastAsia" w:hAnsiTheme="minorEastAsia" w:cstheme="minorEastAsia"/>
          <w:b/>
          <w:bCs/>
          <w:sz w:val="56"/>
          <w:szCs w:val="56"/>
          <w:lang w:val="en-US" w:eastAsia="zh-CN"/>
        </w:rPr>
      </w:pPr>
      <w:r>
        <w:rPr>
          <w:rFonts w:hint="eastAsia" w:asciiTheme="minorEastAsia" w:hAnsiTheme="minorEastAsia" w:eastAsiaTheme="minorEastAsia" w:cstheme="minorEastAsia"/>
          <w:b/>
          <w:bCs/>
          <w:sz w:val="56"/>
          <w:szCs w:val="56"/>
          <w:lang w:val="en-US" w:eastAsia="zh-CN"/>
        </w:rPr>
        <w:t>202</w:t>
      </w:r>
      <w:r>
        <w:rPr>
          <w:rFonts w:hint="eastAsia" w:asciiTheme="minorEastAsia" w:hAnsiTheme="minorEastAsia" w:cstheme="minorEastAsia"/>
          <w:b/>
          <w:bCs/>
          <w:sz w:val="56"/>
          <w:szCs w:val="56"/>
          <w:lang w:val="en-US" w:eastAsia="zh-CN"/>
        </w:rPr>
        <w:t>6</w:t>
      </w:r>
      <w:r>
        <w:rPr>
          <w:rFonts w:hint="eastAsia" w:asciiTheme="minorEastAsia" w:hAnsiTheme="minorEastAsia" w:eastAsiaTheme="minorEastAsia" w:cstheme="minorEastAsia"/>
          <w:b/>
          <w:bCs/>
          <w:sz w:val="56"/>
          <w:szCs w:val="56"/>
          <w:lang w:val="en-US" w:eastAsia="zh-CN"/>
        </w:rPr>
        <w:t>年001批次</w:t>
      </w:r>
      <w:r>
        <w:rPr>
          <w:rFonts w:hint="eastAsia" w:asciiTheme="minorEastAsia" w:hAnsiTheme="minorEastAsia" w:cstheme="minorEastAsia"/>
          <w:b/>
          <w:bCs/>
          <w:sz w:val="56"/>
          <w:szCs w:val="56"/>
          <w:lang w:val="en-US" w:eastAsia="zh-CN"/>
        </w:rPr>
        <w:t>装配式2D模块</w:t>
      </w:r>
    </w:p>
    <w:p w14:paraId="007152F2">
      <w:pPr>
        <w:pStyle w:val="2"/>
        <w:jc w:val="center"/>
        <w:rPr>
          <w:rFonts w:hint="eastAsia" w:asciiTheme="minorEastAsia" w:hAnsiTheme="minorEastAsia" w:eastAsiaTheme="minorEastAsia" w:cstheme="minorEastAsia"/>
          <w:b/>
          <w:bCs/>
          <w:sz w:val="56"/>
          <w:szCs w:val="56"/>
          <w:lang w:val="en-US" w:eastAsia="zh-CN"/>
        </w:rPr>
      </w:pPr>
      <w:r>
        <w:rPr>
          <w:rFonts w:hint="eastAsia" w:asciiTheme="minorEastAsia" w:hAnsiTheme="minorEastAsia" w:eastAsiaTheme="minorEastAsia" w:cstheme="minorEastAsia"/>
          <w:b/>
          <w:bCs/>
          <w:sz w:val="56"/>
          <w:szCs w:val="56"/>
          <w:lang w:val="en-US" w:eastAsia="zh-CN" w:bidi="ar-SA"/>
        </w:rPr>
        <w:t>采购项目</w:t>
      </w:r>
    </w:p>
    <w:p w14:paraId="303A482A">
      <w:pPr>
        <w:pStyle w:val="4"/>
        <w:rPr>
          <w:rFonts w:hint="eastAsia"/>
          <w:lang w:val="en-US" w:eastAsia="zh-CN"/>
        </w:rPr>
      </w:pPr>
    </w:p>
    <w:p w14:paraId="452B7E5F">
      <w:pPr>
        <w:spacing w:line="240" w:lineRule="auto"/>
        <w:jc w:val="cente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招标项目编号：</w:t>
      </w:r>
    </w:p>
    <w:p w14:paraId="0C9D4EC0">
      <w:pPr>
        <w:rPr>
          <w:rFonts w:hint="eastAsia" w:ascii="宋体" w:hAnsi="宋体" w:eastAsia="宋体" w:cs="宋体"/>
        </w:rPr>
      </w:pPr>
    </w:p>
    <w:p w14:paraId="4256F664">
      <w:pPr>
        <w:spacing w:before="312" w:beforeLines="100" w:line="360" w:lineRule="auto"/>
        <w:jc w:val="both"/>
        <w:rPr>
          <w:rFonts w:hint="eastAsia" w:ascii="宋体" w:hAnsi="宋体" w:eastAsia="宋体" w:cs="宋体"/>
          <w:b/>
          <w:bCs/>
          <w:sz w:val="96"/>
          <w:szCs w:val="56"/>
        </w:rPr>
      </w:pPr>
    </w:p>
    <w:p w14:paraId="17D2B1A3">
      <w:pPr>
        <w:spacing w:before="312" w:beforeLines="100" w:line="360" w:lineRule="auto"/>
        <w:jc w:val="center"/>
        <w:rPr>
          <w:rFonts w:hint="eastAsia" w:ascii="宋体" w:hAnsi="宋体" w:eastAsia="宋体" w:cs="宋体"/>
          <w:b/>
          <w:bCs/>
          <w:sz w:val="96"/>
          <w:szCs w:val="56"/>
          <w:lang w:val="en-US" w:eastAsia="zh-CN"/>
        </w:rPr>
      </w:pPr>
      <w:r>
        <w:rPr>
          <w:rFonts w:hint="eastAsia" w:ascii="宋体" w:hAnsi="宋体" w:eastAsia="宋体" w:cs="宋体"/>
          <w:b/>
          <w:bCs/>
          <w:sz w:val="96"/>
          <w:szCs w:val="56"/>
          <w:lang w:val="en-US" w:eastAsia="zh-CN"/>
        </w:rPr>
        <w:t>竞争性谈判</w:t>
      </w:r>
    </w:p>
    <w:p w14:paraId="45807025">
      <w:pPr>
        <w:spacing w:before="312" w:beforeLines="100" w:line="360" w:lineRule="auto"/>
        <w:jc w:val="center"/>
        <w:rPr>
          <w:rFonts w:hint="eastAsia" w:ascii="宋体" w:hAnsi="宋体" w:eastAsia="宋体" w:cs="宋体"/>
          <w:b/>
          <w:bCs/>
          <w:sz w:val="96"/>
          <w:szCs w:val="56"/>
        </w:rPr>
      </w:pPr>
      <w:r>
        <w:rPr>
          <w:rFonts w:hint="eastAsia" w:ascii="宋体" w:hAnsi="宋体" w:eastAsia="宋体" w:cs="宋体"/>
          <w:b/>
          <w:bCs/>
          <w:sz w:val="96"/>
          <w:szCs w:val="56"/>
          <w:lang w:val="en-US" w:eastAsia="zh-CN"/>
        </w:rPr>
        <w:t>招标</w:t>
      </w:r>
      <w:r>
        <w:rPr>
          <w:rFonts w:hint="eastAsia" w:ascii="宋体" w:hAnsi="宋体" w:eastAsia="宋体" w:cs="宋体"/>
          <w:b/>
          <w:bCs/>
          <w:sz w:val="96"/>
          <w:szCs w:val="56"/>
        </w:rPr>
        <w:t>文件</w:t>
      </w:r>
    </w:p>
    <w:p w14:paraId="1F49BAD0">
      <w:pPr>
        <w:rPr>
          <w:rFonts w:hint="eastAsia" w:ascii="宋体" w:hAnsi="宋体" w:eastAsia="宋体" w:cs="宋体"/>
        </w:rPr>
      </w:pPr>
    </w:p>
    <w:p w14:paraId="7101984B">
      <w:pPr>
        <w:rPr>
          <w:rFonts w:hint="eastAsia" w:ascii="宋体" w:hAnsi="宋体" w:eastAsia="宋体" w:cs="宋体"/>
        </w:rPr>
      </w:pPr>
    </w:p>
    <w:p w14:paraId="4A08E2DB">
      <w:pPr>
        <w:rPr>
          <w:rFonts w:hint="eastAsia" w:ascii="宋体" w:hAnsi="宋体" w:eastAsia="宋体" w:cs="宋体"/>
        </w:rPr>
      </w:pPr>
    </w:p>
    <w:p w14:paraId="20708296">
      <w:pPr>
        <w:rPr>
          <w:rFonts w:hint="eastAsia" w:ascii="宋体" w:hAnsi="宋体" w:eastAsia="宋体" w:cs="宋体"/>
          <w:lang w:eastAsia="zh-CN"/>
        </w:rPr>
      </w:pPr>
    </w:p>
    <w:p w14:paraId="6BED9E54">
      <w:pPr>
        <w:rPr>
          <w:rFonts w:hint="eastAsia" w:ascii="宋体" w:hAnsi="宋体" w:eastAsia="宋体" w:cs="宋体"/>
        </w:rPr>
      </w:pPr>
    </w:p>
    <w:p w14:paraId="09A949E8">
      <w:pPr>
        <w:pStyle w:val="2"/>
        <w:rPr>
          <w:rFonts w:hint="eastAsia"/>
        </w:rPr>
      </w:pPr>
    </w:p>
    <w:p w14:paraId="494CA17B">
      <w:pPr>
        <w:rPr>
          <w:rFonts w:hint="eastAsia" w:ascii="宋体" w:hAnsi="宋体" w:eastAsia="宋体" w:cs="宋体"/>
          <w:sz w:val="30"/>
          <w:szCs w:val="30"/>
        </w:rPr>
      </w:pPr>
    </w:p>
    <w:p w14:paraId="1AEA5A9D">
      <w:pPr>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深圳市微空间建筑科技有限公司</w:t>
      </w:r>
    </w:p>
    <w:p w14:paraId="3E54805B">
      <w:pPr>
        <w:jc w:val="center"/>
        <w:rPr>
          <w:rFonts w:hint="eastAsia" w:ascii="宋体" w:hAnsi="宋体" w:eastAsia="宋体" w:cs="宋体"/>
          <w:sz w:val="32"/>
          <w:szCs w:val="32"/>
        </w:rPr>
        <w:sectPr>
          <w:headerReference r:id="rId3" w:type="default"/>
          <w:footerReference r:id="rId4" w:type="default"/>
          <w:pgSz w:w="11906" w:h="16838"/>
          <w:pgMar w:top="1191" w:right="1191" w:bottom="1191" w:left="1247" w:header="397" w:footer="907" w:gutter="0"/>
          <w:pgNumType w:fmt="decimal" w:start="1"/>
          <w:cols w:space="720" w:num="1"/>
          <w:docGrid w:type="lines" w:linePitch="312" w:charSpace="0"/>
        </w:sectPr>
      </w:pPr>
      <w:r>
        <w:rPr>
          <w:rFonts w:hint="eastAsia" w:ascii="宋体" w:hAnsi="宋体" w:eastAsia="宋体" w:cs="宋体"/>
          <w:b/>
          <w:bCs/>
          <w:sz w:val="30"/>
        </w:rPr>
        <w:t>编制日期：</w:t>
      </w:r>
      <w:r>
        <w:rPr>
          <w:rFonts w:hint="eastAsia" w:ascii="宋体" w:hAnsi="宋体" w:eastAsia="宋体" w:cs="宋体"/>
          <w:b/>
          <w:bCs/>
          <w:sz w:val="30"/>
          <w:lang w:val="en-US" w:eastAsia="zh-CN"/>
        </w:rPr>
        <w:t>2026</w:t>
      </w:r>
      <w:r>
        <w:rPr>
          <w:rFonts w:hint="eastAsia" w:ascii="宋体" w:hAnsi="宋体" w:eastAsia="宋体" w:cs="宋体"/>
          <w:b/>
          <w:bCs/>
          <w:spacing w:val="-51"/>
          <w:sz w:val="30"/>
          <w:lang w:val="en-US" w:eastAsia="zh-CN"/>
        </w:rPr>
        <w:t xml:space="preserve"> 年        </w:t>
      </w:r>
      <w:r>
        <w:rPr>
          <w:rFonts w:hint="eastAsia" w:ascii="宋体" w:hAnsi="宋体" w:eastAsia="宋体" w:cs="宋体"/>
          <w:b/>
          <w:bCs/>
          <w:spacing w:val="-39"/>
          <w:sz w:val="30"/>
        </w:rPr>
        <w:t>月</w:t>
      </w:r>
    </w:p>
    <w:p w14:paraId="69B985C1">
      <w:pPr>
        <w:spacing w:line="360" w:lineRule="auto"/>
        <w:ind w:firstLine="3614" w:firstLineChars="1000"/>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C30C600">
      <w:pPr>
        <w:rPr>
          <w:rFonts w:hint="eastAsia" w:ascii="宋体" w:hAnsi="宋体" w:eastAsia="宋体" w:cs="宋体"/>
        </w:rPr>
      </w:pPr>
    </w:p>
    <w:p w14:paraId="471DF168">
      <w:pPr>
        <w:pStyle w:val="9"/>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sz w:val="32"/>
          <w:szCs w:val="32"/>
          <w:highlight w:val="none"/>
          <w:lang w:val="en-US" w:eastAsia="zh-CN"/>
        </w:rPr>
        <w:t xml:space="preserve"> 招标文件</w:t>
      </w:r>
      <w:r>
        <w:rPr>
          <w:rFonts w:hint="eastAsia" w:ascii="宋体" w:hAnsi="宋体" w:eastAsia="宋体" w:cs="宋体"/>
          <w:b/>
          <w:bCs/>
          <w:color w:val="auto"/>
          <w:sz w:val="32"/>
          <w:szCs w:val="32"/>
          <w:highlight w:val="none"/>
          <w:lang w:val="en-US" w:eastAsia="zh-CN"/>
        </w:rPr>
        <w:t>须知</w:t>
      </w:r>
    </w:p>
    <w:p w14:paraId="61779333">
      <w:pPr>
        <w:pStyle w:val="9"/>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投标文件格式</w:t>
      </w:r>
    </w:p>
    <w:p w14:paraId="2A490A89">
      <w:pPr>
        <w:widowControl/>
        <w:shd w:val="clear" w:color="auto" w:fill="FFFFFF"/>
        <w:spacing w:line="450" w:lineRule="atLeast"/>
        <w:jc w:val="center"/>
        <w:rPr>
          <w:rFonts w:hint="eastAsia" w:ascii="宋体" w:hAnsi="宋体" w:eastAsia="宋体" w:cs="宋体"/>
          <w:color w:val="000000"/>
          <w:kern w:val="0"/>
          <w:sz w:val="44"/>
          <w:szCs w:val="44"/>
        </w:rPr>
      </w:pPr>
    </w:p>
    <w:p w14:paraId="38209E51">
      <w:pPr>
        <w:widowControl/>
        <w:shd w:val="clear" w:color="auto" w:fill="FFFFFF"/>
        <w:spacing w:line="450" w:lineRule="atLeast"/>
        <w:jc w:val="center"/>
        <w:rPr>
          <w:rFonts w:hint="eastAsia" w:ascii="宋体" w:hAnsi="宋体" w:eastAsia="宋体" w:cs="宋体"/>
          <w:color w:val="000000"/>
          <w:kern w:val="0"/>
          <w:sz w:val="44"/>
          <w:szCs w:val="44"/>
        </w:rPr>
      </w:pPr>
    </w:p>
    <w:p w14:paraId="2A125358">
      <w:pPr>
        <w:widowControl/>
        <w:shd w:val="clear" w:color="auto" w:fill="FFFFFF"/>
        <w:spacing w:line="450" w:lineRule="atLeast"/>
        <w:jc w:val="center"/>
        <w:rPr>
          <w:rFonts w:hint="eastAsia" w:ascii="宋体" w:hAnsi="宋体" w:eastAsia="宋体" w:cs="宋体"/>
          <w:color w:val="000000"/>
          <w:kern w:val="0"/>
          <w:sz w:val="44"/>
          <w:szCs w:val="44"/>
        </w:rPr>
      </w:pPr>
    </w:p>
    <w:p w14:paraId="61F1F8C6">
      <w:pPr>
        <w:widowControl/>
        <w:shd w:val="clear" w:color="auto" w:fill="FFFFFF"/>
        <w:spacing w:line="450" w:lineRule="atLeast"/>
        <w:jc w:val="center"/>
        <w:rPr>
          <w:rFonts w:hint="eastAsia" w:ascii="宋体" w:hAnsi="宋体" w:eastAsia="宋体" w:cs="宋体"/>
          <w:color w:val="000000"/>
          <w:kern w:val="0"/>
          <w:sz w:val="44"/>
          <w:szCs w:val="44"/>
        </w:rPr>
      </w:pPr>
    </w:p>
    <w:p w14:paraId="53C0E0DC">
      <w:pPr>
        <w:widowControl/>
        <w:shd w:val="clear" w:color="auto" w:fill="FFFFFF"/>
        <w:spacing w:line="450" w:lineRule="atLeast"/>
        <w:jc w:val="center"/>
        <w:rPr>
          <w:rFonts w:hint="eastAsia" w:ascii="宋体" w:hAnsi="宋体" w:eastAsia="宋体" w:cs="宋体"/>
          <w:color w:val="000000"/>
          <w:kern w:val="0"/>
          <w:sz w:val="44"/>
          <w:szCs w:val="44"/>
        </w:rPr>
      </w:pPr>
    </w:p>
    <w:p w14:paraId="056015E5">
      <w:pPr>
        <w:widowControl/>
        <w:shd w:val="clear" w:color="auto" w:fill="FFFFFF"/>
        <w:spacing w:line="450" w:lineRule="atLeast"/>
        <w:jc w:val="center"/>
        <w:rPr>
          <w:rFonts w:hint="eastAsia" w:ascii="宋体" w:hAnsi="宋体" w:eastAsia="宋体" w:cs="宋体"/>
          <w:color w:val="000000"/>
          <w:kern w:val="0"/>
          <w:sz w:val="44"/>
          <w:szCs w:val="44"/>
        </w:rPr>
      </w:pPr>
    </w:p>
    <w:p w14:paraId="6E65F60E">
      <w:pPr>
        <w:widowControl/>
        <w:shd w:val="clear" w:color="auto" w:fill="FFFFFF"/>
        <w:spacing w:line="450" w:lineRule="atLeast"/>
        <w:jc w:val="center"/>
        <w:rPr>
          <w:rFonts w:hint="eastAsia" w:ascii="宋体" w:hAnsi="宋体" w:eastAsia="宋体" w:cs="宋体"/>
          <w:color w:val="000000"/>
          <w:kern w:val="0"/>
          <w:sz w:val="44"/>
          <w:szCs w:val="44"/>
        </w:rPr>
      </w:pPr>
    </w:p>
    <w:p w14:paraId="65EDE6B5">
      <w:pPr>
        <w:widowControl/>
        <w:shd w:val="clear" w:color="auto" w:fill="FFFFFF"/>
        <w:spacing w:line="450" w:lineRule="atLeast"/>
        <w:jc w:val="center"/>
        <w:rPr>
          <w:rFonts w:hint="eastAsia" w:ascii="宋体" w:hAnsi="宋体" w:eastAsia="宋体" w:cs="宋体"/>
          <w:color w:val="000000"/>
          <w:kern w:val="0"/>
          <w:sz w:val="44"/>
          <w:szCs w:val="44"/>
        </w:rPr>
      </w:pPr>
    </w:p>
    <w:p w14:paraId="41F5243C">
      <w:pPr>
        <w:widowControl/>
        <w:shd w:val="clear" w:color="auto" w:fill="FFFFFF"/>
        <w:spacing w:line="450" w:lineRule="atLeast"/>
        <w:jc w:val="center"/>
        <w:rPr>
          <w:rFonts w:hint="eastAsia" w:ascii="宋体" w:hAnsi="宋体" w:eastAsia="宋体" w:cs="宋体"/>
          <w:color w:val="000000"/>
          <w:kern w:val="0"/>
          <w:sz w:val="44"/>
          <w:szCs w:val="44"/>
        </w:rPr>
      </w:pPr>
    </w:p>
    <w:p w14:paraId="62835DE5">
      <w:pPr>
        <w:widowControl/>
        <w:shd w:val="clear" w:color="auto" w:fill="FFFFFF"/>
        <w:spacing w:line="450" w:lineRule="atLeast"/>
        <w:jc w:val="center"/>
        <w:rPr>
          <w:rFonts w:hint="eastAsia" w:ascii="宋体" w:hAnsi="宋体" w:eastAsia="宋体" w:cs="宋体"/>
          <w:color w:val="000000"/>
          <w:kern w:val="0"/>
          <w:sz w:val="44"/>
          <w:szCs w:val="44"/>
        </w:rPr>
      </w:pPr>
    </w:p>
    <w:p w14:paraId="1651DD7C">
      <w:pPr>
        <w:widowControl/>
        <w:shd w:val="clear" w:color="auto" w:fill="FFFFFF"/>
        <w:spacing w:line="450" w:lineRule="atLeast"/>
        <w:jc w:val="center"/>
        <w:rPr>
          <w:rFonts w:hint="eastAsia" w:ascii="宋体" w:hAnsi="宋体" w:eastAsia="宋体" w:cs="宋体"/>
          <w:color w:val="000000"/>
          <w:kern w:val="0"/>
          <w:sz w:val="44"/>
          <w:szCs w:val="44"/>
        </w:rPr>
      </w:pPr>
    </w:p>
    <w:p w14:paraId="7E83DF6E">
      <w:pPr>
        <w:widowControl/>
        <w:shd w:val="clear" w:color="auto" w:fill="FFFFFF"/>
        <w:spacing w:line="450" w:lineRule="atLeast"/>
        <w:jc w:val="center"/>
        <w:rPr>
          <w:rFonts w:hint="eastAsia" w:ascii="宋体" w:hAnsi="宋体" w:eastAsia="宋体" w:cs="宋体"/>
          <w:color w:val="000000"/>
          <w:kern w:val="0"/>
          <w:sz w:val="44"/>
          <w:szCs w:val="44"/>
        </w:rPr>
      </w:pPr>
    </w:p>
    <w:p w14:paraId="25E477B6">
      <w:pPr>
        <w:widowControl/>
        <w:shd w:val="clear" w:color="auto" w:fill="FFFFFF"/>
        <w:spacing w:line="450" w:lineRule="atLeast"/>
        <w:jc w:val="center"/>
        <w:rPr>
          <w:rFonts w:hint="eastAsia" w:ascii="宋体" w:hAnsi="宋体" w:eastAsia="宋体" w:cs="宋体"/>
          <w:color w:val="000000"/>
          <w:kern w:val="0"/>
          <w:sz w:val="44"/>
          <w:szCs w:val="44"/>
        </w:rPr>
      </w:pPr>
    </w:p>
    <w:p w14:paraId="32239E34">
      <w:pPr>
        <w:widowControl/>
        <w:shd w:val="clear" w:color="auto" w:fill="FFFFFF"/>
        <w:spacing w:line="450" w:lineRule="atLeast"/>
        <w:jc w:val="center"/>
        <w:rPr>
          <w:rFonts w:hint="eastAsia" w:ascii="宋体" w:hAnsi="宋体" w:eastAsia="宋体" w:cs="宋体"/>
          <w:color w:val="000000"/>
          <w:kern w:val="0"/>
          <w:sz w:val="44"/>
          <w:szCs w:val="44"/>
        </w:rPr>
      </w:pPr>
    </w:p>
    <w:p w14:paraId="6DC04900">
      <w:pPr>
        <w:widowControl/>
        <w:shd w:val="clear" w:color="auto" w:fill="FFFFFF"/>
        <w:spacing w:line="450" w:lineRule="atLeast"/>
        <w:jc w:val="center"/>
        <w:rPr>
          <w:rFonts w:hint="eastAsia" w:ascii="宋体" w:hAnsi="宋体" w:eastAsia="宋体" w:cs="宋体"/>
          <w:color w:val="000000"/>
          <w:kern w:val="0"/>
          <w:sz w:val="44"/>
          <w:szCs w:val="44"/>
        </w:rPr>
      </w:pPr>
    </w:p>
    <w:p w14:paraId="75A271D8">
      <w:pPr>
        <w:widowControl/>
        <w:shd w:val="clear" w:color="auto" w:fill="FFFFFF"/>
        <w:spacing w:line="450" w:lineRule="atLeast"/>
        <w:jc w:val="center"/>
        <w:rPr>
          <w:rFonts w:hint="eastAsia" w:ascii="宋体" w:hAnsi="宋体" w:eastAsia="宋体" w:cs="宋体"/>
          <w:color w:val="000000"/>
          <w:kern w:val="0"/>
          <w:sz w:val="44"/>
          <w:szCs w:val="44"/>
        </w:rPr>
      </w:pPr>
    </w:p>
    <w:p w14:paraId="11D62DC7">
      <w:pPr>
        <w:widowControl/>
        <w:shd w:val="clear" w:color="auto" w:fill="FFFFFF"/>
        <w:spacing w:line="450" w:lineRule="atLeast"/>
        <w:jc w:val="center"/>
        <w:rPr>
          <w:rFonts w:hint="eastAsia" w:ascii="宋体" w:hAnsi="宋体" w:eastAsia="宋体" w:cs="宋体"/>
          <w:color w:val="000000"/>
          <w:kern w:val="0"/>
          <w:sz w:val="44"/>
          <w:szCs w:val="44"/>
        </w:rPr>
      </w:pPr>
    </w:p>
    <w:p w14:paraId="7FB9B3FD">
      <w:pPr>
        <w:widowControl/>
        <w:shd w:val="clear" w:color="auto" w:fill="FFFFFF"/>
        <w:spacing w:line="450" w:lineRule="atLeast"/>
        <w:jc w:val="center"/>
        <w:rPr>
          <w:rFonts w:hint="eastAsia" w:ascii="宋体" w:hAnsi="宋体" w:eastAsia="宋体" w:cs="宋体"/>
          <w:color w:val="000000"/>
          <w:kern w:val="0"/>
          <w:sz w:val="44"/>
          <w:szCs w:val="44"/>
        </w:rPr>
      </w:pPr>
    </w:p>
    <w:p w14:paraId="74D6C091">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lang w:val="en-US" w:eastAsia="zh-CN"/>
        </w:rPr>
      </w:pPr>
      <w:r>
        <w:rPr>
          <w:rFonts w:hint="eastAsia" w:cs="宋体"/>
          <w:b/>
          <w:sz w:val="44"/>
          <w:szCs w:val="44"/>
          <w:lang w:val="en-US" w:eastAsia="zh-CN"/>
        </w:rPr>
        <w:t>第一章 招标文件须知</w:t>
      </w:r>
    </w:p>
    <w:p w14:paraId="309C3B2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rPr>
      </w:pPr>
    </w:p>
    <w:p w14:paraId="33F09CC8">
      <w:pPr>
        <w:pStyle w:val="2"/>
        <w:jc w:val="left"/>
        <w:rPr>
          <w:rFonts w:hint="eastAsia" w:ascii="宋体" w:hAnsi="宋体" w:eastAsia="宋体" w:cs="宋体"/>
          <w:b/>
          <w:kern w:val="0"/>
          <w:szCs w:val="21"/>
          <w:u w:val="single"/>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深圳市微空间建筑科技</w:t>
      </w:r>
      <w:r>
        <w:rPr>
          <w:rFonts w:hint="eastAsia" w:ascii="宋体" w:hAnsi="宋体" w:eastAsia="宋体" w:cs="宋体"/>
          <w:kern w:val="0"/>
          <w:szCs w:val="21"/>
          <w:lang w:val="en-US" w:eastAsia="zh-CN"/>
        </w:rPr>
        <w:t>有限公司</w:t>
      </w:r>
      <w:r>
        <w:rPr>
          <w:rFonts w:hint="eastAsia" w:ascii="宋体" w:hAnsi="宋体" w:cs="宋体"/>
          <w:sz w:val="24"/>
          <w:szCs w:val="24"/>
          <w:u w:val="single"/>
          <w:lang w:val="en-US" w:eastAsia="zh-CN"/>
        </w:rPr>
        <w:t>2026年001批次装配式2D模块采购项目</w:t>
      </w:r>
      <w:r>
        <w:rPr>
          <w:rFonts w:hint="eastAsia" w:asciiTheme="minorEastAsia" w:hAnsiTheme="minorEastAsia" w:cstheme="minorEastAsia"/>
          <w:b/>
          <w:bCs/>
          <w:kern w:val="0"/>
          <w:sz w:val="21"/>
          <w:szCs w:val="21"/>
          <w:highlight w:val="none"/>
          <w:lang w:val="en-US" w:eastAsia="zh-CN"/>
        </w:rPr>
        <w:t>，</w:t>
      </w:r>
      <w:r>
        <w:rPr>
          <w:rFonts w:hint="eastAsia" w:ascii="宋体" w:hAnsi="宋体" w:eastAsia="宋体" w:cs="宋体"/>
          <w:kern w:val="0"/>
          <w:szCs w:val="21"/>
        </w:rPr>
        <w:t>现已具备招标条件，现就本项目进行</w:t>
      </w:r>
      <w:r>
        <w:rPr>
          <w:rFonts w:hint="eastAsia" w:ascii="宋体" w:hAnsi="宋体" w:eastAsia="宋体" w:cs="宋体"/>
          <w:kern w:val="0"/>
          <w:szCs w:val="21"/>
          <w:lang w:val="en-US" w:eastAsia="zh-CN"/>
        </w:rPr>
        <w:t>竞争性谈判</w:t>
      </w:r>
      <w:r>
        <w:rPr>
          <w:rFonts w:hint="eastAsia" w:ascii="宋体" w:hAnsi="宋体" w:eastAsia="宋体" w:cs="宋体"/>
          <w:kern w:val="0"/>
          <w:szCs w:val="21"/>
        </w:rPr>
        <w:t>招标，依法选定</w:t>
      </w:r>
      <w:r>
        <w:rPr>
          <w:rFonts w:hint="eastAsia" w:ascii="宋体" w:hAnsi="宋体" w:eastAsia="宋体" w:cs="宋体"/>
          <w:kern w:val="0"/>
          <w:szCs w:val="21"/>
          <w:lang w:eastAsia="zh-CN"/>
        </w:rPr>
        <w:t>中标单位</w:t>
      </w:r>
      <w:r>
        <w:rPr>
          <w:rFonts w:hint="eastAsia" w:ascii="宋体" w:hAnsi="宋体" w:eastAsia="宋体" w:cs="宋体"/>
          <w:kern w:val="0"/>
          <w:szCs w:val="21"/>
        </w:rPr>
        <w:t xml:space="preserve">。有关事项如下： </w:t>
      </w:r>
    </w:p>
    <w:p w14:paraId="2D22B171">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kern w:val="0"/>
          <w:szCs w:val="21"/>
        </w:rPr>
      </w:pPr>
      <w:r>
        <w:rPr>
          <w:rFonts w:hint="eastAsia" w:ascii="宋体" w:hAnsi="宋体" w:eastAsia="宋体" w:cs="宋体"/>
          <w:b/>
          <w:kern w:val="0"/>
          <w:szCs w:val="21"/>
          <w:lang w:val="en-US" w:eastAsia="zh-CN"/>
        </w:rPr>
        <w:t>一、</w:t>
      </w:r>
      <w:r>
        <w:rPr>
          <w:rFonts w:hint="eastAsia" w:ascii="宋体" w:hAnsi="宋体" w:eastAsia="宋体" w:cs="宋体"/>
          <w:b/>
          <w:kern w:val="0"/>
          <w:szCs w:val="21"/>
        </w:rPr>
        <w:t>项目名称：</w:t>
      </w:r>
      <w:r>
        <w:rPr>
          <w:rFonts w:hint="eastAsia" w:ascii="宋体" w:hAnsi="宋体" w:cs="宋体"/>
          <w:sz w:val="21"/>
          <w:szCs w:val="21"/>
          <w:u w:val="single"/>
          <w:lang w:val="en-US" w:eastAsia="zh-CN"/>
        </w:rPr>
        <w:t>2026年001批次装配式2D模块采购项目</w:t>
      </w:r>
    </w:p>
    <w:p w14:paraId="522380EF">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二、招标方式：</w:t>
      </w:r>
      <w:r>
        <w:rPr>
          <w:rFonts w:hint="eastAsia" w:ascii="宋体" w:hAnsi="宋体" w:eastAsia="宋体" w:cs="宋体"/>
          <w:kern w:val="0"/>
          <w:szCs w:val="21"/>
          <w:u w:val="single"/>
          <w:lang w:val="en-US" w:eastAsia="zh-CN"/>
        </w:rPr>
        <w:t>竞争性谈判</w:t>
      </w:r>
      <w:r>
        <w:rPr>
          <w:rFonts w:hint="eastAsia" w:ascii="宋体" w:hAnsi="宋体" w:eastAsia="宋体" w:cs="宋体"/>
          <w:kern w:val="0"/>
          <w:szCs w:val="21"/>
          <w:u w:val="single"/>
        </w:rPr>
        <w:t xml:space="preserve"> </w:t>
      </w:r>
    </w:p>
    <w:p w14:paraId="7A7602C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三、项目内容：</w:t>
      </w:r>
    </w:p>
    <w:p w14:paraId="483D203C">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Cs w:val="21"/>
        </w:rPr>
      </w:pPr>
      <w:r>
        <w:rPr>
          <w:rFonts w:hint="eastAsia" w:ascii="宋体" w:hAnsi="宋体" w:eastAsia="宋体" w:cs="宋体"/>
          <w:kern w:val="0"/>
          <w:szCs w:val="21"/>
        </w:rPr>
        <w:t>1. 项目概况：本项目为</w:t>
      </w:r>
      <w:r>
        <w:rPr>
          <w:rFonts w:hint="eastAsia" w:ascii="宋体" w:hAnsi="宋体" w:cs="宋体"/>
          <w:sz w:val="21"/>
          <w:szCs w:val="21"/>
          <w:u w:val="single"/>
          <w:lang w:val="en-US" w:eastAsia="zh-CN"/>
        </w:rPr>
        <w:t>2026年001批次装配式2D模块采购项目，</w:t>
      </w:r>
      <w:r>
        <w:rPr>
          <w:rFonts w:hint="eastAsia" w:ascii="宋体" w:hAnsi="宋体" w:eastAsia="宋体" w:cs="宋体"/>
          <w:kern w:val="0"/>
          <w:szCs w:val="21"/>
          <w:lang w:val="en-US" w:eastAsia="zh-CN"/>
        </w:rPr>
        <w:t>详细采购明细附带采购清单</w:t>
      </w:r>
      <w:r>
        <w:rPr>
          <w:rFonts w:hint="eastAsia" w:ascii="宋体" w:hAnsi="宋体" w:eastAsia="宋体" w:cs="宋体"/>
          <w:kern w:val="0"/>
          <w:szCs w:val="21"/>
        </w:rPr>
        <w:t>。</w:t>
      </w:r>
    </w:p>
    <w:p w14:paraId="3F3BE803">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招标内容</w:t>
      </w:r>
    </w:p>
    <w:p w14:paraId="78CF7004">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2.1本次招标内容为</w:t>
      </w:r>
      <w:r>
        <w:rPr>
          <w:rFonts w:hint="eastAsia" w:ascii="宋体" w:hAnsi="宋体" w:cs="宋体"/>
          <w:sz w:val="21"/>
          <w:szCs w:val="21"/>
          <w:u w:val="single"/>
          <w:lang w:val="en-US" w:eastAsia="zh-CN"/>
        </w:rPr>
        <w:t>2026年001批次装配式2D模块采购项目</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根据采购清单进行报价</w:t>
      </w:r>
      <w:r>
        <w:rPr>
          <w:rFonts w:hint="eastAsia" w:ascii="宋体" w:hAnsi="宋体" w:eastAsia="宋体" w:cs="宋体"/>
          <w:kern w:val="0"/>
          <w:szCs w:val="21"/>
          <w:highlight w:val="none"/>
        </w:rPr>
        <w:t>。</w:t>
      </w:r>
    </w:p>
    <w:p w14:paraId="35EEDE10">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2.2主要范围</w:t>
      </w:r>
      <w:r>
        <w:rPr>
          <w:rFonts w:hint="eastAsia" w:ascii="宋体" w:hAnsi="宋体" w:eastAsia="宋体" w:cs="宋体"/>
          <w:kern w:val="0"/>
          <w:szCs w:val="21"/>
          <w:highlight w:val="none"/>
          <w:lang w:eastAsia="zh-CN"/>
        </w:rPr>
        <w:t>（详见报价清单表）</w:t>
      </w:r>
      <w:r>
        <w:rPr>
          <w:rFonts w:hint="eastAsia" w:ascii="宋体" w:hAnsi="宋体" w:eastAsia="宋体" w:cs="宋体"/>
          <w:kern w:val="0"/>
          <w:szCs w:val="21"/>
          <w:highlight w:val="none"/>
        </w:rPr>
        <w:t>：</w:t>
      </w:r>
    </w:p>
    <w:p w14:paraId="15BD71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采购</w:t>
      </w:r>
      <w:r>
        <w:rPr>
          <w:rFonts w:hint="eastAsia" w:ascii="宋体" w:hAnsi="宋体" w:eastAsia="宋体" w:cs="宋体"/>
          <w:kern w:val="0"/>
          <w:szCs w:val="21"/>
          <w:highlight w:val="none"/>
        </w:rPr>
        <w:t>范围：</w:t>
      </w:r>
      <w:r>
        <w:rPr>
          <w:rFonts w:hint="eastAsia" w:ascii="宋体" w:hAnsi="宋体" w:cs="宋体"/>
          <w:sz w:val="21"/>
          <w:szCs w:val="21"/>
          <w:u w:val="single"/>
          <w:lang w:val="en-US" w:eastAsia="zh-CN"/>
        </w:rPr>
        <w:t>2026年001批次装配式2D模块采购项目</w:t>
      </w:r>
      <w:r>
        <w:rPr>
          <w:rFonts w:hint="eastAsia" w:ascii="宋体" w:hAnsi="宋体" w:eastAsia="宋体" w:cs="宋体"/>
          <w:kern w:val="0"/>
          <w:szCs w:val="21"/>
          <w:highlight w:val="none"/>
          <w:lang w:eastAsia="zh-CN"/>
        </w:rPr>
        <w:t>。</w:t>
      </w:r>
    </w:p>
    <w:p w14:paraId="319E6F27">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2.3</w:t>
      </w:r>
      <w:r>
        <w:rPr>
          <w:rFonts w:hint="eastAsia" w:ascii="宋体" w:hAnsi="宋体" w:eastAsia="宋体" w:cs="宋体"/>
          <w:kern w:val="0"/>
          <w:szCs w:val="21"/>
          <w:highlight w:val="none"/>
        </w:rPr>
        <w:t>投标文件要求：</w:t>
      </w:r>
    </w:p>
    <w:p w14:paraId="7FB01E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0"/>
          <w:szCs w:val="21"/>
          <w:highlight w:val="none"/>
          <w:lang w:val="en-US"/>
        </w:rPr>
      </w:pPr>
      <w:r>
        <w:rPr>
          <w:rFonts w:hint="eastAsia" w:ascii="宋体" w:hAnsi="宋体" w:eastAsia="宋体" w:cs="宋体"/>
          <w:kern w:val="0"/>
          <w:szCs w:val="21"/>
          <w:highlight w:val="none"/>
          <w:lang w:eastAsia="zh-CN"/>
        </w:rPr>
        <w:t>按照投标文件格式完成，按甲方提供的报价清单完成报价</w:t>
      </w:r>
      <w:r>
        <w:rPr>
          <w:rFonts w:hint="eastAsia" w:ascii="宋体" w:hAnsi="宋体" w:eastAsia="宋体" w:cs="宋体"/>
          <w:kern w:val="0"/>
          <w:szCs w:val="21"/>
          <w:highlight w:val="none"/>
          <w:lang w:val="en-US" w:eastAsia="zh-CN"/>
        </w:rPr>
        <w:t>。</w:t>
      </w:r>
    </w:p>
    <w:p w14:paraId="7BECDF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 xml:space="preserve">3. </w:t>
      </w:r>
      <w:r>
        <w:rPr>
          <w:rFonts w:hint="eastAsia" w:ascii="宋体" w:hAnsi="宋体" w:eastAsia="宋体" w:cs="宋体"/>
          <w:kern w:val="0"/>
          <w:szCs w:val="21"/>
          <w:lang w:eastAsia="zh-CN"/>
        </w:rPr>
        <w:t>交付</w:t>
      </w:r>
      <w:r>
        <w:rPr>
          <w:rFonts w:hint="eastAsia" w:ascii="宋体" w:hAnsi="宋体" w:eastAsia="宋体" w:cs="宋体"/>
          <w:kern w:val="0"/>
          <w:szCs w:val="21"/>
        </w:rPr>
        <w:t>时间要求：</w:t>
      </w:r>
      <w:r>
        <w:rPr>
          <w:rFonts w:hint="eastAsia" w:ascii="宋体" w:hAnsi="宋体" w:eastAsia="宋体" w:cs="宋体"/>
          <w:kern w:val="0"/>
          <w:szCs w:val="21"/>
          <w:lang w:eastAsia="zh-CN"/>
        </w:rPr>
        <w:t>中标</w:t>
      </w:r>
      <w:r>
        <w:rPr>
          <w:rFonts w:hint="eastAsia" w:ascii="宋体" w:hAnsi="宋体" w:eastAsia="宋体" w:cs="宋体"/>
          <w:kern w:val="0"/>
          <w:szCs w:val="21"/>
        </w:rPr>
        <w:t>后，投标人应在</w:t>
      </w:r>
      <w:r>
        <w:rPr>
          <w:rFonts w:hint="eastAsia" w:ascii="宋体" w:hAnsi="宋体" w:eastAsia="宋体" w:cs="宋体"/>
          <w:kern w:val="0"/>
          <w:szCs w:val="21"/>
          <w:lang w:val="en-US" w:eastAsia="zh-CN"/>
        </w:rPr>
        <w:t>20</w:t>
      </w:r>
      <w:r>
        <w:rPr>
          <w:rFonts w:hint="eastAsia" w:ascii="宋体" w:hAnsi="宋体" w:eastAsia="宋体" w:cs="宋体"/>
          <w:kern w:val="0"/>
          <w:szCs w:val="21"/>
        </w:rPr>
        <w:t>天内完成</w:t>
      </w:r>
      <w:r>
        <w:rPr>
          <w:rFonts w:hint="eastAsia" w:ascii="宋体" w:hAnsi="宋体" w:eastAsia="宋体" w:cs="宋体"/>
          <w:kern w:val="0"/>
          <w:szCs w:val="21"/>
          <w:lang w:eastAsia="zh-CN"/>
        </w:rPr>
        <w:t>本项目的</w:t>
      </w:r>
      <w:r>
        <w:rPr>
          <w:rFonts w:hint="eastAsia" w:ascii="宋体" w:hAnsi="宋体" w:eastAsia="宋体" w:cs="宋体"/>
          <w:kern w:val="0"/>
          <w:szCs w:val="21"/>
          <w:lang w:val="en-US" w:eastAsia="zh-CN"/>
        </w:rPr>
        <w:t>采购及加工等事宜</w:t>
      </w:r>
      <w:r>
        <w:rPr>
          <w:rFonts w:hint="eastAsia" w:ascii="宋体" w:hAnsi="宋体" w:eastAsia="宋体" w:cs="宋体"/>
          <w:kern w:val="0"/>
          <w:szCs w:val="21"/>
        </w:rPr>
        <w:t>。</w:t>
      </w:r>
    </w:p>
    <w:p w14:paraId="66B765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4. 招标最高限价：</w:t>
      </w:r>
      <w:r>
        <w:rPr>
          <w:rFonts w:hint="eastAsia" w:ascii="宋体" w:hAnsi="宋体"/>
          <w:sz w:val="24"/>
          <w:u w:val="single"/>
          <w:lang w:val="en-US" w:eastAsia="zh-CN"/>
        </w:rPr>
        <w:t>14.888267</w:t>
      </w:r>
      <w:r>
        <w:rPr>
          <w:rFonts w:hint="eastAsia" w:ascii="宋体" w:hAnsi="宋体" w:eastAsia="宋体" w:cs="宋体"/>
          <w:kern w:val="0"/>
          <w:szCs w:val="21"/>
          <w:u w:val="single"/>
          <w:lang w:eastAsia="zh-CN"/>
        </w:rPr>
        <w:t>万</w:t>
      </w:r>
      <w:r>
        <w:rPr>
          <w:rFonts w:hint="eastAsia" w:ascii="宋体" w:hAnsi="宋体" w:eastAsia="宋体" w:cs="宋体"/>
          <w:kern w:val="0"/>
          <w:szCs w:val="21"/>
          <w:u w:val="single"/>
        </w:rPr>
        <w:t>元</w:t>
      </w:r>
      <w:r>
        <w:rPr>
          <w:rFonts w:hint="eastAsia" w:ascii="宋体" w:hAnsi="宋体" w:eastAsia="宋体" w:cs="宋体"/>
          <w:kern w:val="0"/>
          <w:szCs w:val="21"/>
        </w:rPr>
        <w:t xml:space="preserve">； </w:t>
      </w:r>
    </w:p>
    <w:p w14:paraId="5A00A02B">
      <w:pPr>
        <w:keepNext w:val="0"/>
        <w:keepLines w:val="0"/>
        <w:pageBreakBefore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kern w:val="0"/>
          <w:szCs w:val="21"/>
        </w:rPr>
      </w:pPr>
      <w:r>
        <w:rPr>
          <w:rFonts w:hint="eastAsia" w:ascii="宋体" w:hAnsi="宋体" w:eastAsia="宋体" w:cs="宋体"/>
          <w:kern w:val="0"/>
          <w:szCs w:val="21"/>
        </w:rPr>
        <w:t>5. 承包方式：本合同为</w:t>
      </w:r>
      <w:r>
        <w:rPr>
          <w:rFonts w:hint="eastAsia" w:ascii="宋体" w:hAnsi="宋体" w:eastAsia="宋体" w:cs="宋体"/>
          <w:kern w:val="0"/>
          <w:szCs w:val="21"/>
          <w:lang w:val="en-US" w:eastAsia="zh-CN"/>
        </w:rPr>
        <w:t>最后报价为</w:t>
      </w:r>
      <w:r>
        <w:rPr>
          <w:rFonts w:hint="eastAsia" w:ascii="宋体" w:hAnsi="宋体" w:eastAsia="宋体" w:cs="宋体"/>
          <w:kern w:val="0"/>
          <w:szCs w:val="21"/>
          <w:lang w:eastAsia="zh-CN"/>
        </w:rPr>
        <w:t>总价</w:t>
      </w:r>
      <w:r>
        <w:rPr>
          <w:rFonts w:hint="eastAsia" w:ascii="宋体" w:hAnsi="宋体" w:eastAsia="宋体" w:cs="宋体"/>
          <w:kern w:val="0"/>
          <w:szCs w:val="21"/>
        </w:rPr>
        <w:t>，除合同中有约定的外，双方同意不因任何事由而</w:t>
      </w:r>
    </w:p>
    <w:p w14:paraId="227CC923">
      <w:pPr>
        <w:keepNext w:val="0"/>
        <w:keepLines w:val="0"/>
        <w:pageBreakBefore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kern w:val="0"/>
          <w:szCs w:val="21"/>
        </w:rPr>
      </w:pPr>
      <w:r>
        <w:rPr>
          <w:rFonts w:hint="eastAsia" w:ascii="宋体" w:hAnsi="宋体" w:eastAsia="宋体" w:cs="宋体"/>
          <w:kern w:val="0"/>
          <w:szCs w:val="21"/>
        </w:rPr>
        <w:t>调整合同</w:t>
      </w:r>
      <w:r>
        <w:rPr>
          <w:rFonts w:hint="eastAsia" w:ascii="宋体" w:hAnsi="宋体" w:eastAsia="宋体" w:cs="宋体"/>
          <w:kern w:val="0"/>
          <w:szCs w:val="21"/>
          <w:lang w:eastAsia="zh-CN"/>
        </w:rPr>
        <w:t>单价</w:t>
      </w:r>
      <w:r>
        <w:rPr>
          <w:rFonts w:hint="eastAsia" w:ascii="宋体" w:hAnsi="宋体" w:eastAsia="宋体" w:cs="宋体"/>
          <w:kern w:val="0"/>
          <w:szCs w:val="21"/>
        </w:rPr>
        <w:t>价款。</w:t>
      </w:r>
    </w:p>
    <w:p w14:paraId="379FAB7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 投标要求：</w:t>
      </w:r>
    </w:p>
    <w:p w14:paraId="1F046EA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6.1投标人必须按招标文件中提供的投标文件格式填写投标文件。合格的投标人应对本招标的全部标的进行报价，不允许只对部分投标报价，按照附表报价；</w:t>
      </w:r>
    </w:p>
    <w:p w14:paraId="7C2AC57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6.2投标人应准备响应投标报价文件一份，需要装订成册，密封提供。</w:t>
      </w:r>
    </w:p>
    <w:p w14:paraId="5A2559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6.3投标人应将投标报价文件以邮件形式寄送给招标人进行确认。</w:t>
      </w:r>
    </w:p>
    <w:p w14:paraId="5060D5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6.4由招标人组织开标，开标时需投标人</w:t>
      </w:r>
      <w:r>
        <w:rPr>
          <w:rFonts w:hint="eastAsia" w:ascii="宋体" w:hAnsi="宋体" w:eastAsia="宋体" w:cs="宋体"/>
          <w:kern w:val="0"/>
          <w:szCs w:val="21"/>
          <w:lang w:eastAsia="zh-CN"/>
        </w:rPr>
        <w:t>须</w:t>
      </w:r>
      <w:r>
        <w:rPr>
          <w:rFonts w:hint="eastAsia" w:ascii="宋体" w:hAnsi="宋体" w:eastAsia="宋体" w:cs="宋体"/>
          <w:kern w:val="0"/>
          <w:szCs w:val="21"/>
        </w:rPr>
        <w:t>派代表与招标人进行谈判。</w:t>
      </w:r>
    </w:p>
    <w:p w14:paraId="78D48C1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7. 质保期：投标方需通过甲方验收确认后计算质保时间，质保期为一年；一年内负责维护和咨询（人为因素除外）。</w:t>
      </w:r>
    </w:p>
    <w:p w14:paraId="2CE7E1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kern w:val="0"/>
          <w:szCs w:val="21"/>
        </w:rPr>
      </w:pPr>
      <w:r>
        <w:rPr>
          <w:rFonts w:hint="eastAsia" w:ascii="宋体" w:hAnsi="宋体" w:eastAsia="宋体" w:cs="宋体"/>
          <w:kern w:val="0"/>
          <w:szCs w:val="21"/>
        </w:rPr>
        <w:t>8. 评标方法：评标标准为竞争性谈判</w:t>
      </w:r>
      <w:r>
        <w:rPr>
          <w:rFonts w:hint="eastAsia" w:ascii="宋体" w:hAnsi="宋体" w:eastAsia="宋体" w:cs="宋体"/>
          <w:kern w:val="0"/>
          <w:szCs w:val="21"/>
          <w:lang w:val="en-US" w:eastAsia="zh-CN"/>
        </w:rPr>
        <w:t>低价中标</w:t>
      </w:r>
      <w:r>
        <w:rPr>
          <w:rFonts w:hint="eastAsia" w:ascii="宋体" w:hAnsi="宋体" w:eastAsia="宋体" w:cs="宋体"/>
          <w:kern w:val="0"/>
          <w:szCs w:val="21"/>
        </w:rPr>
        <w:t>，招标人与每一家投标人针对投标文件</w:t>
      </w:r>
      <w:r>
        <w:rPr>
          <w:rFonts w:hint="eastAsia" w:ascii="宋体" w:hAnsi="宋体" w:eastAsia="宋体" w:cs="宋体"/>
          <w:kern w:val="0"/>
          <w:szCs w:val="21"/>
          <w:lang w:val="en-US" w:eastAsia="zh-CN"/>
        </w:rPr>
        <w:t>报价</w:t>
      </w:r>
      <w:r>
        <w:rPr>
          <w:rFonts w:hint="eastAsia" w:ascii="宋体" w:hAnsi="宋体" w:eastAsia="宋体" w:cs="宋体"/>
          <w:kern w:val="0"/>
          <w:szCs w:val="21"/>
        </w:rPr>
        <w:t>内容进行谈判，最终由招标工作小组按满足招标人要求的方式确定中标人</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如中标人因自身问题导致无法按照约定时间内进行签约或中标人单位出现其他关于法律纠纷问题的，招标人将有权第一时间取消第一候选人的中标资格，经过评标小组一直表决后，可选择第二候选人为中标人。</w:t>
      </w:r>
    </w:p>
    <w:p w14:paraId="066C2E5B">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四、投标人资格条件</w:t>
      </w:r>
      <w:r>
        <w:rPr>
          <w:rFonts w:hint="eastAsia" w:ascii="宋体" w:hAnsi="宋体" w:eastAsia="宋体" w:cs="宋体"/>
          <w:b/>
          <w:kern w:val="0"/>
          <w:szCs w:val="21"/>
          <w:lang w:eastAsia="zh-CN"/>
        </w:rPr>
        <w:t>：</w:t>
      </w:r>
      <w:r>
        <w:rPr>
          <w:rFonts w:hint="eastAsia" w:ascii="宋体" w:hAnsi="宋体" w:eastAsia="宋体" w:cs="宋体"/>
          <w:b/>
          <w:kern w:val="0"/>
          <w:szCs w:val="21"/>
        </w:rPr>
        <w:t xml:space="preserve"> </w:t>
      </w:r>
    </w:p>
    <w:p w14:paraId="3BEA12B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1. 具有独立承担民事责任能力的在中华人民共和国境内注册的法人；</w:t>
      </w:r>
    </w:p>
    <w:p w14:paraId="2C4940A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2. 注册资金须在</w:t>
      </w:r>
      <w:r>
        <w:rPr>
          <w:rFonts w:hint="eastAsia" w:ascii="宋体" w:hAnsi="宋体" w:eastAsia="宋体" w:cs="宋体"/>
          <w:kern w:val="0"/>
          <w:szCs w:val="21"/>
          <w:lang w:val="en-US" w:eastAsia="zh-CN"/>
        </w:rPr>
        <w:t>1</w:t>
      </w:r>
      <w:r>
        <w:rPr>
          <w:rFonts w:hint="eastAsia" w:ascii="宋体" w:hAnsi="宋体" w:eastAsia="宋体" w:cs="宋体"/>
          <w:kern w:val="0"/>
          <w:szCs w:val="21"/>
        </w:rPr>
        <w:t>0万元（含）以上；</w:t>
      </w:r>
    </w:p>
    <w:p w14:paraId="243B445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3. 营业执照需具备</w:t>
      </w:r>
      <w:r>
        <w:rPr>
          <w:rFonts w:hint="eastAsia" w:ascii="宋体" w:hAnsi="宋体" w:cs="仿宋"/>
          <w:spacing w:val="-7"/>
          <w:sz w:val="21"/>
          <w:szCs w:val="21"/>
          <w:lang w:val="en-US" w:eastAsia="zh-CN"/>
        </w:rPr>
        <w:t>建筑材料销售等</w:t>
      </w:r>
      <w:r>
        <w:rPr>
          <w:rFonts w:hint="eastAsia" w:ascii="宋体" w:hAnsi="宋体" w:eastAsia="宋体" w:cs="宋体"/>
          <w:kern w:val="0"/>
          <w:szCs w:val="21"/>
        </w:rPr>
        <w:t>相关范畴；</w:t>
      </w:r>
    </w:p>
    <w:p w14:paraId="4362522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五、领取招标文件的时间和地点: </w:t>
      </w:r>
    </w:p>
    <w:p w14:paraId="023076B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1. </w:t>
      </w:r>
      <w:r>
        <w:rPr>
          <w:rFonts w:hint="eastAsia" w:ascii="宋体" w:hAnsi="宋体" w:eastAsia="宋体" w:cs="宋体"/>
          <w:kern w:val="0"/>
          <w:szCs w:val="21"/>
          <w:lang w:val="en-US" w:eastAsia="zh-CN"/>
        </w:rPr>
        <w:t>邀请响应</w:t>
      </w:r>
      <w:r>
        <w:rPr>
          <w:rFonts w:hint="eastAsia" w:ascii="宋体" w:hAnsi="宋体" w:eastAsia="宋体" w:cs="宋体"/>
          <w:kern w:val="0"/>
          <w:szCs w:val="21"/>
        </w:rPr>
        <w:t>时间：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日每天，上午</w:t>
      </w:r>
      <w:r>
        <w:rPr>
          <w:rFonts w:hint="eastAsia" w:ascii="宋体" w:hAnsi="宋体" w:eastAsia="宋体" w:cs="宋体"/>
          <w:kern w:val="0"/>
          <w:szCs w:val="21"/>
          <w:lang w:val="en-US" w:eastAsia="zh-CN"/>
        </w:rPr>
        <w:t xml:space="preserve"> 9:00 </w:t>
      </w:r>
      <w:r>
        <w:rPr>
          <w:rFonts w:hint="eastAsia" w:ascii="宋体" w:hAnsi="宋体" w:eastAsia="宋体" w:cs="宋体"/>
          <w:kern w:val="0"/>
          <w:szCs w:val="21"/>
        </w:rPr>
        <w:t>至下午</w:t>
      </w:r>
      <w:r>
        <w:rPr>
          <w:rFonts w:hint="eastAsia" w:ascii="宋体" w:hAnsi="宋体" w:eastAsia="宋体" w:cs="宋体"/>
          <w:kern w:val="0"/>
          <w:szCs w:val="21"/>
          <w:lang w:val="en-US" w:eastAsia="zh-CN"/>
        </w:rPr>
        <w:t xml:space="preserve"> 18:00   </w:t>
      </w:r>
      <w:r>
        <w:rPr>
          <w:rFonts w:hint="eastAsia" w:ascii="宋体" w:hAnsi="宋体" w:eastAsia="宋体" w:cs="宋体"/>
          <w:kern w:val="0"/>
          <w:szCs w:val="21"/>
        </w:rPr>
        <w:t xml:space="preserve">（北京时间，下同）； </w:t>
      </w:r>
    </w:p>
    <w:p w14:paraId="3422C5E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2. 报名（发售招标文件）地点：为节约投标人的投标成本，本项目统一实行电子文件的方式报名，如有意向报名发送电子邮件至指定邮箱；</w:t>
      </w:r>
    </w:p>
    <w:p w14:paraId="58445DA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六、</w:t>
      </w:r>
      <w:r>
        <w:rPr>
          <w:rFonts w:hint="eastAsia" w:ascii="宋体" w:hAnsi="宋体" w:eastAsia="宋体" w:cs="宋体"/>
          <w:b/>
          <w:kern w:val="0"/>
          <w:szCs w:val="21"/>
          <w:lang w:val="en-US" w:eastAsia="zh-CN"/>
        </w:rPr>
        <w:t>被邀请人</w:t>
      </w:r>
      <w:r>
        <w:rPr>
          <w:rFonts w:hint="eastAsia" w:ascii="宋体" w:hAnsi="宋体" w:eastAsia="宋体" w:cs="宋体"/>
          <w:b/>
          <w:kern w:val="0"/>
          <w:szCs w:val="21"/>
        </w:rPr>
        <w:t>投标文件递交</w:t>
      </w:r>
      <w:r>
        <w:rPr>
          <w:rFonts w:hint="eastAsia" w:ascii="宋体" w:hAnsi="宋体" w:eastAsia="宋体" w:cs="宋体"/>
          <w:b/>
          <w:kern w:val="0"/>
          <w:szCs w:val="21"/>
          <w:lang w:val="en-US" w:eastAsia="zh-CN"/>
        </w:rPr>
        <w:t>截止</w:t>
      </w:r>
      <w:r>
        <w:rPr>
          <w:rFonts w:hint="eastAsia" w:ascii="宋体" w:hAnsi="宋体" w:eastAsia="宋体" w:cs="宋体"/>
          <w:b/>
          <w:kern w:val="0"/>
          <w:szCs w:val="21"/>
        </w:rPr>
        <w:t>时间：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kern w:val="0"/>
          <w:szCs w:val="21"/>
          <w:lang w:val="en-US" w:eastAsia="zh-CN"/>
        </w:rPr>
        <w:t xml:space="preserve"> </w:t>
      </w:r>
      <w:r>
        <w:rPr>
          <w:rFonts w:hint="eastAsia" w:ascii="宋体" w:hAnsi="宋体" w:eastAsia="宋体" w:cs="宋体"/>
          <w:b/>
          <w:bCs/>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截止</w:t>
      </w:r>
      <w:r>
        <w:rPr>
          <w:rFonts w:hint="eastAsia" w:ascii="宋体" w:hAnsi="宋体" w:eastAsia="宋体" w:cs="宋体"/>
          <w:kern w:val="0"/>
          <w:szCs w:val="21"/>
          <w:lang w:eastAsia="zh-CN"/>
        </w:rPr>
        <w:t>，</w:t>
      </w:r>
      <w:r>
        <w:rPr>
          <w:rFonts w:hint="eastAsia" w:ascii="宋体" w:hAnsi="宋体" w:eastAsia="宋体" w:cs="宋体"/>
          <w:kern w:val="0"/>
          <w:szCs w:val="21"/>
        </w:rPr>
        <w:t>上午</w:t>
      </w:r>
      <w:r>
        <w:rPr>
          <w:rFonts w:hint="eastAsia" w:ascii="宋体" w:hAnsi="宋体" w:eastAsia="宋体" w:cs="宋体"/>
          <w:kern w:val="0"/>
          <w:szCs w:val="21"/>
          <w:lang w:val="en-US" w:eastAsia="zh-CN"/>
        </w:rPr>
        <w:t xml:space="preserve">9:00 </w:t>
      </w:r>
      <w:r>
        <w:rPr>
          <w:rFonts w:hint="eastAsia" w:ascii="宋体" w:hAnsi="宋体" w:eastAsia="宋体" w:cs="宋体"/>
          <w:kern w:val="0"/>
          <w:szCs w:val="21"/>
        </w:rPr>
        <w:t>至下</w:t>
      </w:r>
      <w:r>
        <w:rPr>
          <w:rFonts w:hint="eastAsia" w:ascii="宋体" w:hAnsi="宋体" w:eastAsia="宋体" w:cs="宋体"/>
          <w:kern w:val="0"/>
          <w:szCs w:val="21"/>
          <w:lang w:val="en-US" w:eastAsia="zh-CN"/>
        </w:rPr>
        <w:t xml:space="preserve">午18:00   </w:t>
      </w:r>
      <w:r>
        <w:rPr>
          <w:rFonts w:hint="eastAsia" w:ascii="宋体" w:hAnsi="宋体" w:eastAsia="宋体" w:cs="宋体"/>
          <w:kern w:val="0"/>
          <w:szCs w:val="21"/>
        </w:rPr>
        <w:t>（北京时间，下同）；若提前收到</w:t>
      </w:r>
      <w:r>
        <w:rPr>
          <w:rFonts w:hint="eastAsia" w:ascii="宋体" w:hAnsi="宋体" w:eastAsia="宋体" w:cs="宋体"/>
          <w:kern w:val="0"/>
          <w:szCs w:val="21"/>
          <w:lang w:val="en-US" w:eastAsia="zh-CN"/>
        </w:rPr>
        <w:t>被邀请</w:t>
      </w:r>
      <w:r>
        <w:rPr>
          <w:rFonts w:hint="eastAsia" w:ascii="宋体" w:hAnsi="宋体" w:eastAsia="宋体" w:cs="宋体"/>
          <w:kern w:val="0"/>
          <w:szCs w:val="21"/>
        </w:rPr>
        <w:t>三家投标报价标书，则</w:t>
      </w:r>
      <w:r>
        <w:rPr>
          <w:rFonts w:hint="eastAsia" w:ascii="宋体" w:hAnsi="宋体" w:eastAsia="宋体" w:cs="宋体"/>
          <w:kern w:val="0"/>
          <w:szCs w:val="21"/>
          <w:lang w:val="en-US" w:eastAsia="zh-CN"/>
        </w:rPr>
        <w:t>按</w:t>
      </w:r>
      <w:r>
        <w:rPr>
          <w:rFonts w:hint="eastAsia" w:ascii="宋体" w:hAnsi="宋体" w:eastAsia="宋体" w:cs="宋体"/>
          <w:kern w:val="0"/>
          <w:szCs w:val="21"/>
        </w:rPr>
        <w:t>投标报价文件递交截止。</w:t>
      </w:r>
    </w:p>
    <w:p w14:paraId="63B356F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七、开标评标时间（投标截止时间）：</w:t>
      </w:r>
      <w:r>
        <w:rPr>
          <w:rFonts w:hint="eastAsia" w:ascii="宋体" w:hAnsi="宋体" w:eastAsia="宋体" w:cs="宋体"/>
          <w:kern w:val="0"/>
          <w:szCs w:val="21"/>
        </w:rPr>
        <w:t xml:space="preserve">投标文件截止后5天内；开标地点：另行通知； </w:t>
      </w:r>
    </w:p>
    <w:p w14:paraId="0B31CAB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八、</w:t>
      </w:r>
      <w:r>
        <w:rPr>
          <w:rFonts w:hint="eastAsia" w:ascii="宋体" w:hAnsi="宋体" w:eastAsia="宋体" w:cs="宋体"/>
          <w:b/>
          <w:kern w:val="0"/>
          <w:szCs w:val="21"/>
          <w:lang w:val="en-US" w:eastAsia="zh-CN"/>
        </w:rPr>
        <w:t>被邀请人</w:t>
      </w:r>
      <w:r>
        <w:rPr>
          <w:rFonts w:hint="eastAsia" w:ascii="宋体" w:hAnsi="宋体" w:eastAsia="宋体" w:cs="宋体"/>
          <w:b/>
          <w:kern w:val="0"/>
          <w:szCs w:val="21"/>
        </w:rPr>
        <w:t>招标文件投递方式：</w:t>
      </w:r>
    </w:p>
    <w:p w14:paraId="3935C7D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招标人：深圳市微空间建筑科技有限公司</w:t>
      </w:r>
    </w:p>
    <w:p w14:paraId="0E7360AB">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招标人地址：</w:t>
      </w:r>
      <w:r>
        <w:rPr>
          <w:rFonts w:hint="eastAsia" w:ascii="宋体" w:hAnsi="宋体" w:eastAsia="宋体" w:cs="宋体"/>
          <w:kern w:val="0"/>
          <w:szCs w:val="21"/>
          <w:lang w:val="en-US" w:eastAsia="zh-CN"/>
        </w:rPr>
        <w:t>深圳市南山区福龙路与福龙路入口交叉口西南100米微空间</w:t>
      </w:r>
    </w:p>
    <w:p w14:paraId="4B809E9F">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张工</w:t>
      </w:r>
    </w:p>
    <w:p w14:paraId="64BEE36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电话：</w:t>
      </w:r>
      <w:r>
        <w:rPr>
          <w:rFonts w:hint="eastAsia" w:ascii="宋体" w:hAnsi="宋体" w:eastAsia="宋体" w:cs="宋体"/>
          <w:kern w:val="0"/>
          <w:szCs w:val="21"/>
          <w:lang w:val="en-US" w:eastAsia="zh-CN"/>
        </w:rPr>
        <w:t>13937519805</w:t>
      </w:r>
    </w:p>
    <w:p w14:paraId="243672BD">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邮箱：</w:t>
      </w:r>
      <w:r>
        <w:rPr>
          <w:rFonts w:hint="eastAsia" w:ascii="宋体" w:hAnsi="宋体" w:eastAsia="宋体" w:cs="宋体"/>
          <w:lang w:val="en-US" w:eastAsia="zh-CN"/>
        </w:rPr>
        <w:t>798907151@qq</w:t>
      </w:r>
      <w:r>
        <w:rPr>
          <w:rFonts w:hint="eastAsia" w:ascii="宋体" w:hAnsi="宋体" w:eastAsia="宋体" w:cs="宋体"/>
        </w:rPr>
        <w:t>.com</w:t>
      </w:r>
    </w:p>
    <w:p w14:paraId="3A5E11EE">
      <w:pPr>
        <w:pStyle w:val="3"/>
        <w:rPr>
          <w:rFonts w:hint="eastAsia" w:ascii="宋体" w:hAnsi="宋体" w:eastAsia="宋体" w:cs="宋体"/>
          <w:kern w:val="0"/>
          <w:szCs w:val="21"/>
        </w:rPr>
      </w:pPr>
    </w:p>
    <w:p w14:paraId="5653E9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30" w:firstLineChars="2300"/>
        <w:jc w:val="both"/>
        <w:textAlignment w:val="auto"/>
        <w:rPr>
          <w:rFonts w:hint="eastAsia" w:ascii="宋体" w:hAnsi="宋体" w:eastAsia="宋体" w:cs="宋体"/>
          <w:kern w:val="0"/>
          <w:szCs w:val="21"/>
        </w:rPr>
      </w:pPr>
      <w:r>
        <w:rPr>
          <w:rFonts w:hint="eastAsia" w:ascii="宋体" w:hAnsi="宋体" w:eastAsia="宋体" w:cs="宋体"/>
          <w:kern w:val="0"/>
          <w:szCs w:val="21"/>
        </w:rPr>
        <w:t>深圳市微空间建筑科技有限公司</w:t>
      </w:r>
    </w:p>
    <w:p w14:paraId="75DDE5FE">
      <w:pPr>
        <w:keepNext w:val="0"/>
        <w:keepLines w:val="0"/>
        <w:pageBreakBefore w:val="0"/>
        <w:kinsoku/>
        <w:wordWrap/>
        <w:overflowPunct/>
        <w:topLinePunct w:val="0"/>
        <w:autoSpaceDE/>
        <w:autoSpaceDN/>
        <w:bidi w:val="0"/>
        <w:adjustRightInd/>
        <w:snapToGrid/>
        <w:spacing w:line="360" w:lineRule="auto"/>
        <w:ind w:right="420" w:firstLine="5985" w:firstLineChars="2850"/>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1839C83A">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rPr>
      </w:pPr>
    </w:p>
    <w:p w14:paraId="5911C242">
      <w:pPr>
        <w:pStyle w:val="6"/>
        <w:jc w:val="both"/>
        <w:rPr>
          <w:rFonts w:hint="eastAsia" w:cs="宋体"/>
          <w:b/>
          <w:sz w:val="44"/>
          <w:szCs w:val="44"/>
          <w:lang w:val="en-US" w:eastAsia="zh-CN"/>
        </w:rPr>
        <w:sectPr>
          <w:pgSz w:w="11906" w:h="16838"/>
          <w:pgMar w:top="1440" w:right="1800" w:bottom="1440" w:left="1800" w:header="851" w:footer="992" w:gutter="0"/>
          <w:cols w:space="425" w:num="1"/>
          <w:docGrid w:type="lines" w:linePitch="312" w:charSpace="0"/>
        </w:sectPr>
      </w:pPr>
    </w:p>
    <w:p w14:paraId="0FCCD310">
      <w:pPr>
        <w:pStyle w:val="6"/>
        <w:numPr>
          <w:ilvl w:val="0"/>
          <w:numId w:val="0"/>
        </w:numPr>
        <w:jc w:val="center"/>
        <w:rPr>
          <w:rFonts w:hint="eastAsia" w:cs="宋体"/>
          <w:b/>
          <w:sz w:val="44"/>
          <w:szCs w:val="44"/>
          <w:lang w:val="en-US" w:eastAsia="zh-CN"/>
        </w:rPr>
      </w:pPr>
      <w:r>
        <w:rPr>
          <w:rFonts w:hint="eastAsia" w:cs="宋体"/>
          <w:b/>
          <w:sz w:val="44"/>
          <w:szCs w:val="44"/>
          <w:lang w:val="en-US" w:eastAsia="zh-CN"/>
        </w:rPr>
        <w:t>第二章 响应投标报价文件格式</w:t>
      </w:r>
    </w:p>
    <w:p w14:paraId="5400AA5F">
      <w:pPr>
        <w:rPr>
          <w:rFonts w:hint="default"/>
          <w:lang w:val="en-US" w:eastAsia="zh-CN"/>
        </w:rPr>
      </w:pPr>
      <w:r>
        <w:rPr>
          <w:rFonts w:hint="eastAsia"/>
          <w:lang w:val="en-US" w:eastAsia="zh-CN"/>
        </w:rPr>
        <w:t xml:space="preserve">                     </w:t>
      </w:r>
      <w:r>
        <w:rPr>
          <w:rFonts w:hint="eastAsia" w:ascii="宋体" w:hAnsi="宋体" w:eastAsia="宋体" w:cs="宋体"/>
        </w:rPr>
        <w:t>（</w:t>
      </w:r>
      <w:r>
        <w:rPr>
          <w:rFonts w:hint="eastAsia" w:ascii="宋体" w:hAnsi="宋体" w:eastAsia="宋体" w:cs="宋体"/>
          <w:lang w:eastAsia="zh-CN"/>
        </w:rPr>
        <w:t>制作响应投标报价文件时需删除此段落标注</w:t>
      </w:r>
      <w:r>
        <w:rPr>
          <w:rFonts w:hint="eastAsia" w:ascii="宋体" w:hAnsi="宋体" w:eastAsia="宋体" w:cs="宋体"/>
        </w:rPr>
        <w:t>）</w:t>
      </w:r>
    </w:p>
    <w:p w14:paraId="5D1E064D">
      <w:pPr>
        <w:numPr>
          <w:ilvl w:val="0"/>
          <w:numId w:val="0"/>
        </w:numPr>
        <w:ind w:leftChars="0"/>
        <w:rPr>
          <w:rFonts w:hint="default"/>
          <w:lang w:val="en-US" w:eastAsia="zh-CN"/>
        </w:rPr>
      </w:pPr>
      <w:r>
        <w:rPr>
          <w:rFonts w:hint="eastAsia"/>
          <w:lang w:val="en-US" w:eastAsia="zh-CN"/>
        </w:rPr>
        <w:t xml:space="preserve">                         </w:t>
      </w:r>
    </w:p>
    <w:p w14:paraId="78EAC0B0">
      <w:pPr>
        <w:pStyle w:val="6"/>
        <w:jc w:val="center"/>
        <w:rPr>
          <w:rFonts w:hint="eastAsia" w:ascii="宋体" w:hAnsi="宋体" w:eastAsia="宋体" w:cs="宋体"/>
          <w:b/>
          <w:sz w:val="100"/>
          <w:szCs w:val="100"/>
          <w:lang w:val="en-US" w:eastAsia="zh-CN"/>
        </w:rPr>
      </w:pPr>
    </w:p>
    <w:p w14:paraId="2431BD88">
      <w:pPr>
        <w:pStyle w:val="6"/>
        <w:jc w:val="center"/>
        <w:rPr>
          <w:rFonts w:hint="eastAsia" w:cs="宋体"/>
          <w:b/>
          <w:sz w:val="72"/>
          <w:szCs w:val="72"/>
          <w:lang w:val="en-US" w:eastAsia="zh-CN"/>
        </w:rPr>
      </w:pPr>
    </w:p>
    <w:p w14:paraId="1D5AA3C9">
      <w:pPr>
        <w:pStyle w:val="6"/>
        <w:jc w:val="center"/>
        <w:rPr>
          <w:rFonts w:hint="eastAsia" w:ascii="宋体" w:hAnsi="宋体" w:eastAsia="宋体" w:cs="宋体"/>
          <w:b/>
          <w:sz w:val="72"/>
          <w:szCs w:val="72"/>
        </w:rPr>
      </w:pPr>
      <w:r>
        <w:rPr>
          <w:rFonts w:hint="eastAsia" w:cs="宋体"/>
          <w:b/>
          <w:sz w:val="72"/>
          <w:szCs w:val="72"/>
          <w:lang w:val="en-US" w:eastAsia="zh-CN"/>
        </w:rPr>
        <w:t>响应</w:t>
      </w:r>
      <w:r>
        <w:rPr>
          <w:rFonts w:hint="eastAsia" w:ascii="宋体" w:hAnsi="宋体" w:eastAsia="宋体" w:cs="宋体"/>
          <w:b/>
          <w:sz w:val="72"/>
          <w:szCs w:val="72"/>
          <w:lang w:val="en-US" w:eastAsia="zh-CN"/>
        </w:rPr>
        <w:t>投标报价</w:t>
      </w:r>
      <w:r>
        <w:rPr>
          <w:rFonts w:hint="eastAsia" w:ascii="宋体" w:hAnsi="宋体" w:eastAsia="宋体" w:cs="宋体"/>
          <w:b/>
          <w:sz w:val="72"/>
          <w:szCs w:val="72"/>
        </w:rPr>
        <w:t>文件</w:t>
      </w:r>
    </w:p>
    <w:p w14:paraId="274FC5EB">
      <w:pPr>
        <w:rPr>
          <w:rFonts w:hint="eastAsia" w:ascii="宋体" w:hAnsi="宋体" w:eastAsia="宋体" w:cs="宋体"/>
          <w:b/>
          <w:sz w:val="72"/>
          <w:szCs w:val="72"/>
        </w:rPr>
      </w:pPr>
    </w:p>
    <w:p w14:paraId="0936A5AE">
      <w:pPr>
        <w:pStyle w:val="2"/>
        <w:rPr>
          <w:rFonts w:hint="eastAsia" w:ascii="宋体" w:hAnsi="宋体" w:eastAsia="宋体" w:cs="宋体"/>
          <w:b/>
          <w:sz w:val="72"/>
          <w:szCs w:val="72"/>
        </w:rPr>
      </w:pPr>
    </w:p>
    <w:p w14:paraId="621A7CEE">
      <w:pPr>
        <w:pStyle w:val="4"/>
        <w:rPr>
          <w:rFonts w:hint="eastAsia" w:ascii="宋体" w:hAnsi="宋体" w:eastAsia="宋体" w:cs="宋体"/>
          <w:b/>
          <w:sz w:val="72"/>
          <w:szCs w:val="72"/>
        </w:rPr>
      </w:pPr>
    </w:p>
    <w:p w14:paraId="3A4270CF">
      <w:pPr>
        <w:rPr>
          <w:rFonts w:hint="eastAsia" w:ascii="宋体" w:hAnsi="宋体" w:eastAsia="宋体" w:cs="宋体"/>
        </w:rPr>
      </w:pPr>
    </w:p>
    <w:p w14:paraId="16F2FDE2">
      <w:pPr>
        <w:pStyle w:val="6"/>
        <w:rPr>
          <w:rFonts w:hint="eastAsia" w:ascii="宋体" w:hAnsi="宋体" w:eastAsia="宋体" w:cs="宋体"/>
        </w:rPr>
      </w:pPr>
    </w:p>
    <w:p w14:paraId="3BE1D8D2">
      <w:pPr>
        <w:pStyle w:val="6"/>
        <w:spacing w:line="720" w:lineRule="auto"/>
        <w:ind w:left="2674" w:leftChars="628" w:hanging="1355" w:hangingChars="500"/>
        <w:jc w:val="left"/>
        <w:rPr>
          <w:rFonts w:hint="eastAsia" w:ascii="宋体" w:hAnsi="宋体" w:eastAsia="宋体" w:cs="宋体"/>
          <w:b/>
          <w:bCs/>
          <w:color w:val="000000"/>
          <w:kern w:val="0"/>
          <w:szCs w:val="21"/>
          <w:u w:val="single"/>
        </w:rPr>
      </w:pPr>
      <w:r>
        <w:rPr>
          <w:rFonts w:hint="eastAsia" w:ascii="宋体" w:hAnsi="宋体" w:eastAsia="宋体" w:cs="宋体"/>
          <w:b/>
          <w:bCs/>
        </w:rPr>
        <w:t>项目名称：</w:t>
      </w:r>
      <w:r>
        <w:rPr>
          <w:rFonts w:hint="eastAsia" w:cs="宋体"/>
          <w:b/>
          <w:bCs/>
          <w:sz w:val="28"/>
          <w:szCs w:val="28"/>
          <w:u w:val="single"/>
          <w:lang w:val="en-US" w:eastAsia="zh-CN"/>
        </w:rPr>
        <w:t>2026年001批次装配式2D模块采购项目</w:t>
      </w:r>
    </w:p>
    <w:p w14:paraId="4F8B825A">
      <w:pPr>
        <w:pStyle w:val="6"/>
        <w:spacing w:line="720" w:lineRule="auto"/>
        <w:ind w:firstLine="1355" w:firstLineChars="500"/>
        <w:rPr>
          <w:rFonts w:hint="default" w:ascii="宋体" w:hAnsi="宋体" w:eastAsia="宋体" w:cs="宋体"/>
          <w:b/>
          <w:bCs/>
          <w:u w:val="single"/>
          <w:lang w:val="en-US" w:eastAsia="zh-CN"/>
        </w:rPr>
      </w:pPr>
      <w:r>
        <w:rPr>
          <w:rFonts w:hint="eastAsia" w:ascii="宋体" w:hAnsi="宋体" w:eastAsia="宋体" w:cs="宋体"/>
          <w:b/>
          <w:bCs/>
        </w:rPr>
        <w:t>投标单位：</w:t>
      </w:r>
      <w:r>
        <w:rPr>
          <w:rFonts w:hint="eastAsia" w:ascii="宋体" w:hAnsi="宋体" w:eastAsia="宋体" w:cs="宋体"/>
          <w:b/>
          <w:bCs/>
          <w:u w:val="single"/>
        </w:rPr>
        <w:t xml:space="preserve">                               </w:t>
      </w:r>
      <w:r>
        <w:rPr>
          <w:rFonts w:hint="eastAsia" w:cs="宋体"/>
          <w:b/>
          <w:bCs/>
          <w:u w:val="single"/>
          <w:lang w:val="en-US" w:eastAsia="zh-CN"/>
        </w:rPr>
        <w:t xml:space="preserve">     </w:t>
      </w:r>
    </w:p>
    <w:p w14:paraId="538B5A2A">
      <w:pPr>
        <w:pStyle w:val="6"/>
        <w:spacing w:line="720" w:lineRule="auto"/>
        <w:ind w:firstLine="1355" w:firstLineChars="500"/>
        <w:rPr>
          <w:rFonts w:hint="eastAsia" w:ascii="宋体" w:hAnsi="宋体" w:eastAsia="宋体" w:cs="宋体"/>
          <w:b/>
          <w:bCs/>
        </w:rPr>
      </w:pPr>
      <w:r>
        <w:rPr>
          <w:rFonts w:hint="eastAsia" w:ascii="宋体" w:hAnsi="宋体" w:eastAsia="宋体" w:cs="宋体"/>
          <w:b/>
          <w:bCs/>
        </w:rPr>
        <w:t>编制日期：</w:t>
      </w:r>
      <w:r>
        <w:rPr>
          <w:rFonts w:hint="eastAsia" w:ascii="宋体" w:hAnsi="宋体" w:eastAsia="宋体" w:cs="宋体"/>
          <w:b/>
          <w:bCs/>
          <w:color w:val="auto"/>
        </w:rPr>
        <w:t xml:space="preserve"> </w:t>
      </w:r>
      <w:r>
        <w:rPr>
          <w:rFonts w:hint="eastAsia" w:ascii="宋体" w:hAnsi="宋体" w:eastAsia="宋体" w:cs="宋体"/>
          <w:b/>
          <w:bCs/>
          <w:color w:val="auto"/>
          <w:u w:val="single"/>
        </w:rPr>
        <w:t xml:space="preserve"> 202</w:t>
      </w:r>
      <w:r>
        <w:rPr>
          <w:rFonts w:hint="eastAsia" w:cs="宋体"/>
          <w:b/>
          <w:bCs/>
          <w:color w:val="auto"/>
          <w:u w:val="single"/>
          <w:lang w:val="en-US" w:eastAsia="zh-CN"/>
        </w:rPr>
        <w:t>6</w:t>
      </w:r>
      <w:r>
        <w:rPr>
          <w:rFonts w:hint="eastAsia" w:ascii="宋体" w:hAnsi="宋体" w:eastAsia="宋体" w:cs="宋体"/>
          <w:b/>
          <w:bCs/>
          <w:color w:val="auto"/>
          <w:u w:val="single"/>
        </w:rPr>
        <w:t xml:space="preserve"> </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rPr>
        <w:t>日</w:t>
      </w:r>
    </w:p>
    <w:p w14:paraId="2AF57BB3">
      <w:pPr>
        <w:widowControl/>
        <w:snapToGrid w:val="0"/>
        <w:spacing w:line="288" w:lineRule="auto"/>
        <w:ind w:right="-178" w:rightChars="-85"/>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7203C5BC">
      <w:pPr>
        <w:widowControl/>
        <w:snapToGrid w:val="0"/>
        <w:spacing w:line="288" w:lineRule="auto"/>
        <w:ind w:right="-178" w:rightChars="-85"/>
        <w:rPr>
          <w:rFonts w:hint="eastAsia" w:ascii="宋体" w:hAnsi="宋体" w:eastAsia="宋体" w:cs="宋体"/>
          <w:b/>
          <w:kern w:val="0"/>
          <w:szCs w:val="21"/>
        </w:rPr>
      </w:pPr>
      <w:r>
        <w:rPr>
          <w:rFonts w:hint="eastAsia" w:ascii="宋体" w:hAnsi="宋体" w:eastAsia="宋体" w:cs="宋体"/>
          <w:b/>
        </w:rPr>
        <w:t>附件1：</w:t>
      </w:r>
    </w:p>
    <w:p w14:paraId="6F378357">
      <w:pPr>
        <w:spacing w:line="288" w:lineRule="auto"/>
        <w:jc w:val="center"/>
        <w:outlineLvl w:val="1"/>
        <w:rPr>
          <w:rFonts w:hint="eastAsia" w:ascii="宋体" w:hAnsi="宋体" w:eastAsia="宋体" w:cs="宋体"/>
          <w:b/>
          <w:kern w:val="0"/>
          <w:sz w:val="36"/>
          <w:szCs w:val="36"/>
        </w:rPr>
      </w:pPr>
      <w:bookmarkStart w:id="0" w:name="_Toc6163"/>
      <w:bookmarkStart w:id="1" w:name="_Toc31775"/>
      <w:bookmarkStart w:id="2" w:name="_Toc10460195"/>
      <w:r>
        <w:rPr>
          <w:rFonts w:hint="eastAsia" w:ascii="宋体" w:hAnsi="宋体" w:eastAsia="宋体" w:cs="宋体"/>
          <w:b/>
          <w:kern w:val="0"/>
          <w:sz w:val="36"/>
          <w:szCs w:val="36"/>
          <w:lang w:val="en-US" w:eastAsia="zh-CN"/>
        </w:rPr>
        <w:t>响应</w:t>
      </w:r>
      <w:r>
        <w:rPr>
          <w:rFonts w:hint="eastAsia" w:ascii="宋体" w:hAnsi="宋体" w:eastAsia="宋体" w:cs="宋体"/>
          <w:b/>
          <w:kern w:val="0"/>
          <w:sz w:val="36"/>
          <w:szCs w:val="36"/>
        </w:rPr>
        <w:t>确认函</w:t>
      </w:r>
      <w:bookmarkEnd w:id="0"/>
      <w:bookmarkEnd w:id="1"/>
      <w:bookmarkEnd w:id="2"/>
    </w:p>
    <w:p w14:paraId="527CDC3A">
      <w:pPr>
        <w:spacing w:line="288" w:lineRule="auto"/>
        <w:rPr>
          <w:rFonts w:hint="eastAsia" w:ascii="宋体" w:hAnsi="宋体" w:eastAsia="宋体" w:cs="宋体"/>
          <w:b/>
          <w:kern w:val="0"/>
          <w:szCs w:val="21"/>
        </w:rPr>
      </w:pPr>
    </w:p>
    <w:p w14:paraId="1172CB0D">
      <w:pPr>
        <w:spacing w:line="288" w:lineRule="auto"/>
        <w:rPr>
          <w:rFonts w:hint="eastAsia" w:ascii="宋体" w:hAnsi="宋体" w:eastAsia="宋体" w:cs="宋体"/>
          <w:b/>
          <w:kern w:val="0"/>
          <w:szCs w:val="21"/>
          <w:u w:val="single"/>
        </w:rPr>
      </w:pPr>
    </w:p>
    <w:p w14:paraId="527AE700">
      <w:pPr>
        <w:spacing w:line="288" w:lineRule="auto"/>
        <w:rPr>
          <w:rFonts w:hint="eastAsia" w:ascii="宋体" w:hAnsi="宋体" w:eastAsia="宋体" w:cs="宋体"/>
          <w:kern w:val="0"/>
          <w:szCs w:val="21"/>
        </w:rPr>
      </w:pPr>
      <w:r>
        <w:rPr>
          <w:rFonts w:hint="eastAsia" w:ascii="宋体" w:hAnsi="宋体" w:eastAsia="宋体" w:cs="宋体"/>
          <w:b/>
          <w:kern w:val="0"/>
          <w:szCs w:val="21"/>
          <w:u w:val="single"/>
        </w:rPr>
        <w:t>深圳市微空间建筑科技有限公司</w:t>
      </w:r>
      <w:r>
        <w:rPr>
          <w:rFonts w:hint="eastAsia" w:ascii="宋体" w:hAnsi="宋体" w:eastAsia="宋体" w:cs="宋体"/>
          <w:szCs w:val="21"/>
        </w:rPr>
        <w:t>：</w:t>
      </w:r>
    </w:p>
    <w:p w14:paraId="1252A992">
      <w:pPr>
        <w:spacing w:line="288" w:lineRule="auto"/>
        <w:rPr>
          <w:rFonts w:hint="eastAsia" w:ascii="宋体" w:hAnsi="宋体" w:eastAsia="宋体" w:cs="宋体"/>
          <w:b/>
          <w:kern w:val="0"/>
          <w:szCs w:val="21"/>
        </w:rPr>
      </w:pPr>
    </w:p>
    <w:p w14:paraId="745494C7">
      <w:pPr>
        <w:spacing w:line="288" w:lineRule="auto"/>
        <w:ind w:firstLine="420" w:firstLineChars="200"/>
        <w:jc w:val="left"/>
        <w:rPr>
          <w:rFonts w:hint="eastAsia" w:ascii="宋体" w:hAnsi="宋体" w:eastAsia="宋体" w:cs="宋体"/>
          <w:szCs w:val="21"/>
          <w:u w:val="single"/>
        </w:rPr>
      </w:pPr>
      <w:r>
        <w:rPr>
          <w:rFonts w:hint="eastAsia" w:ascii="宋体" w:hAnsi="宋体" w:eastAsia="宋体" w:cs="宋体"/>
          <w:kern w:val="0"/>
          <w:szCs w:val="21"/>
        </w:rPr>
        <w:t>经研究，我单位决定派出由项目负责人</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szCs w:val="21"/>
          <w:lang w:val="en-US" w:eastAsia="zh-CN"/>
        </w:rPr>
        <w:t>响应</w:t>
      </w:r>
      <w:r>
        <w:rPr>
          <w:rFonts w:hint="eastAsia" w:asciiTheme="minorEastAsia" w:hAnsiTheme="minorEastAsia" w:cstheme="minorEastAsia"/>
          <w:sz w:val="21"/>
          <w:szCs w:val="21"/>
          <w:u w:val="single"/>
          <w:lang w:val="en-US" w:eastAsia="zh-CN"/>
        </w:rPr>
        <w:t>2026年001批次装配式2D模块采购项目</w:t>
      </w:r>
      <w:r>
        <w:rPr>
          <w:rFonts w:hint="eastAsia" w:ascii="宋体" w:hAnsi="宋体" w:eastAsia="宋体" w:cs="宋体"/>
          <w:kern w:val="0"/>
          <w:szCs w:val="21"/>
          <w:lang w:val="en-US" w:eastAsia="zh-CN"/>
        </w:rPr>
        <w:t>邀请</w:t>
      </w:r>
      <w:r>
        <w:rPr>
          <w:rFonts w:hint="eastAsia" w:ascii="宋体" w:hAnsi="宋体" w:eastAsia="宋体" w:cs="宋体"/>
          <w:kern w:val="0"/>
          <w:szCs w:val="21"/>
        </w:rPr>
        <w:t>的投标工作，并严格按照</w:t>
      </w:r>
      <w:r>
        <w:rPr>
          <w:rFonts w:hint="eastAsia" w:ascii="宋体" w:hAnsi="宋体" w:eastAsia="宋体" w:cs="宋体"/>
          <w:kern w:val="0"/>
          <w:szCs w:val="21"/>
          <w:lang w:val="en-US" w:eastAsia="zh-CN"/>
        </w:rPr>
        <w:t>邀请</w:t>
      </w:r>
      <w:r>
        <w:rPr>
          <w:rFonts w:hint="eastAsia" w:ascii="宋体" w:hAnsi="宋体" w:eastAsia="宋体" w:cs="宋体"/>
          <w:kern w:val="0"/>
          <w:szCs w:val="21"/>
        </w:rPr>
        <w:t>招标文件要求编制投标文件、参加投标。</w:t>
      </w:r>
    </w:p>
    <w:p w14:paraId="0F66CE07">
      <w:pPr>
        <w:spacing w:line="288" w:lineRule="auto"/>
        <w:ind w:firstLine="420" w:firstLineChars="200"/>
        <w:rPr>
          <w:rFonts w:hint="eastAsia" w:ascii="宋体" w:hAnsi="宋体" w:eastAsia="宋体" w:cs="宋体"/>
          <w:kern w:val="0"/>
          <w:szCs w:val="21"/>
        </w:rPr>
      </w:pPr>
    </w:p>
    <w:p w14:paraId="728CB932">
      <w:pPr>
        <w:spacing w:line="288" w:lineRule="auto"/>
        <w:ind w:firstLine="420" w:firstLineChars="200"/>
        <w:rPr>
          <w:rFonts w:hint="eastAsia" w:ascii="宋体" w:hAnsi="宋体" w:eastAsia="宋体" w:cs="宋体"/>
          <w:kern w:val="0"/>
          <w:szCs w:val="21"/>
        </w:rPr>
      </w:pPr>
    </w:p>
    <w:p w14:paraId="1EBC9341">
      <w:pPr>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联系人及联系方式如下：</w:t>
      </w:r>
    </w:p>
    <w:p w14:paraId="7451C4EE">
      <w:pPr>
        <w:spacing w:line="288" w:lineRule="auto"/>
        <w:ind w:firstLine="420" w:firstLineChars="200"/>
        <w:rPr>
          <w:rFonts w:hint="eastAsia" w:ascii="宋体" w:hAnsi="宋体" w:eastAsia="宋体" w:cs="宋体"/>
          <w:kern w:val="0"/>
          <w:szCs w:val="21"/>
        </w:rPr>
      </w:pPr>
    </w:p>
    <w:p w14:paraId="6C4C42A1">
      <w:pPr>
        <w:pStyle w:val="2"/>
        <w:rPr>
          <w:rFonts w:hint="eastAsia" w:eastAsia="宋体"/>
          <w:lang w:eastAsia="zh-CN"/>
        </w:rPr>
      </w:pPr>
    </w:p>
    <w:p w14:paraId="4F6EDD83">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联系人：</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p>
    <w:p w14:paraId="582EBA9A">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E-mail：</w:t>
      </w:r>
      <w:r>
        <w:rPr>
          <w:rFonts w:hint="eastAsia" w:ascii="宋体" w:hAnsi="宋体" w:eastAsia="宋体" w:cs="宋体"/>
          <w:kern w:val="0"/>
          <w:szCs w:val="21"/>
          <w:u w:val="single"/>
        </w:rPr>
        <w:t xml:space="preserve">                 </w:t>
      </w:r>
    </w:p>
    <w:p w14:paraId="66162D50">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459B0434">
      <w:pPr>
        <w:spacing w:line="288" w:lineRule="auto"/>
        <w:ind w:right="105"/>
        <w:rPr>
          <w:rFonts w:hint="eastAsia" w:ascii="宋体" w:hAnsi="宋体" w:eastAsia="宋体" w:cs="宋体"/>
          <w:szCs w:val="21"/>
        </w:rPr>
      </w:pPr>
    </w:p>
    <w:p w14:paraId="50EDB7C2">
      <w:pPr>
        <w:spacing w:line="288" w:lineRule="auto"/>
        <w:ind w:right="105" w:firstLine="2940" w:firstLineChars="1400"/>
        <w:rPr>
          <w:rFonts w:hint="eastAsia" w:ascii="宋体" w:hAnsi="宋体" w:eastAsia="宋体" w:cs="宋体"/>
          <w:szCs w:val="21"/>
        </w:rPr>
      </w:pPr>
    </w:p>
    <w:p w14:paraId="2D8B7607">
      <w:pPr>
        <w:pStyle w:val="2"/>
        <w:rPr>
          <w:rFonts w:hint="eastAsia" w:ascii="宋体" w:hAnsi="宋体" w:eastAsia="宋体" w:cs="宋体"/>
          <w:szCs w:val="21"/>
        </w:rPr>
      </w:pPr>
    </w:p>
    <w:p w14:paraId="0FB49773">
      <w:pPr>
        <w:pStyle w:val="4"/>
        <w:rPr>
          <w:rFonts w:hint="eastAsia"/>
        </w:rPr>
      </w:pPr>
    </w:p>
    <w:p w14:paraId="2055C14E">
      <w:pPr>
        <w:spacing w:line="288" w:lineRule="auto"/>
        <w:ind w:right="105" w:firstLine="2940" w:firstLineChars="1400"/>
        <w:rPr>
          <w:rFonts w:hint="eastAsia" w:ascii="宋体" w:hAnsi="宋体" w:eastAsia="宋体" w:cs="宋体"/>
          <w:szCs w:val="21"/>
        </w:rPr>
      </w:pPr>
    </w:p>
    <w:p w14:paraId="73640175">
      <w:pPr>
        <w:spacing w:line="288" w:lineRule="auto"/>
        <w:ind w:right="105" w:firstLine="2940" w:firstLineChars="14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 xml:space="preserve">（全称并盖章） </w:t>
      </w:r>
    </w:p>
    <w:p w14:paraId="7CB03625">
      <w:pPr>
        <w:widowControl/>
        <w:spacing w:line="288" w:lineRule="auto"/>
        <w:ind w:right="386" w:firstLine="4200" w:firstLineChars="2000"/>
        <w:rPr>
          <w:rFonts w:hint="eastAsia" w:ascii="宋体" w:hAnsi="宋体" w:eastAsia="宋体" w:cs="宋体"/>
          <w:kern w:val="0"/>
          <w:szCs w:val="21"/>
        </w:rPr>
      </w:pPr>
    </w:p>
    <w:p w14:paraId="7D2AC9AD">
      <w:pPr>
        <w:widowControl/>
        <w:spacing w:line="288" w:lineRule="auto"/>
        <w:ind w:right="386" w:firstLine="4200" w:firstLineChars="2000"/>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202</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6902523">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42FACC10">
      <w:pPr>
        <w:snapToGrid w:val="0"/>
        <w:spacing w:line="288" w:lineRule="auto"/>
        <w:rPr>
          <w:rFonts w:hint="eastAsia" w:ascii="宋体" w:hAnsi="宋体" w:eastAsia="宋体" w:cs="宋体"/>
          <w:b/>
          <w:bCs/>
          <w:sz w:val="24"/>
          <w:szCs w:val="24"/>
        </w:rPr>
      </w:pPr>
      <w:r>
        <w:rPr>
          <w:rFonts w:hint="eastAsia" w:ascii="宋体" w:hAnsi="宋体" w:eastAsia="宋体" w:cs="宋体"/>
          <w:b/>
        </w:rPr>
        <w:t xml:space="preserve">附件2： </w:t>
      </w:r>
      <w:r>
        <w:rPr>
          <w:rFonts w:hint="eastAsia" w:ascii="宋体" w:hAnsi="宋体" w:eastAsia="宋体" w:cs="宋体"/>
          <w:b/>
          <w:bCs/>
          <w:sz w:val="24"/>
          <w:szCs w:val="24"/>
        </w:rPr>
        <w:t xml:space="preserve">                      </w:t>
      </w:r>
    </w:p>
    <w:p w14:paraId="0BD10220">
      <w:pPr>
        <w:pStyle w:val="10"/>
        <w:spacing w:after="156" w:afterLines="50" w:line="440" w:lineRule="exact"/>
        <w:ind w:firstLine="3614" w:firstLineChars="1000"/>
        <w:rPr>
          <w:rFonts w:hint="eastAsia" w:ascii="宋体" w:hAnsi="宋体" w:eastAsia="宋体" w:cs="宋体"/>
          <w:b/>
          <w:bCs/>
          <w:sz w:val="36"/>
          <w:szCs w:val="36"/>
        </w:rPr>
      </w:pPr>
      <w:r>
        <w:rPr>
          <w:rFonts w:hint="eastAsia" w:ascii="宋体" w:hAnsi="宋体" w:eastAsia="宋体" w:cs="宋体"/>
          <w:b/>
          <w:bCs/>
          <w:sz w:val="36"/>
          <w:szCs w:val="36"/>
        </w:rPr>
        <w:t>投标书</w:t>
      </w:r>
    </w:p>
    <w:p w14:paraId="31037966">
      <w:pPr>
        <w:spacing w:line="360" w:lineRule="exact"/>
        <w:rPr>
          <w:rFonts w:hint="eastAsia" w:ascii="宋体" w:hAnsi="宋体" w:eastAsia="宋体" w:cs="宋体"/>
        </w:rPr>
      </w:pPr>
    </w:p>
    <w:p w14:paraId="2390A9A6">
      <w:pPr>
        <w:spacing w:line="36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b/>
          <w:szCs w:val="21"/>
          <w:u w:val="single"/>
        </w:rPr>
        <w:t xml:space="preserve">深圳市微空间建筑科技有限公司 </w:t>
      </w:r>
    </w:p>
    <w:p w14:paraId="2614F7E7">
      <w:pPr>
        <w:spacing w:line="400" w:lineRule="exact"/>
        <w:ind w:firstLine="420" w:firstLineChars="200"/>
        <w:jc w:val="left"/>
        <w:rPr>
          <w:rFonts w:hint="eastAsia" w:ascii="宋体" w:hAnsi="宋体" w:eastAsia="宋体" w:cs="宋体"/>
        </w:rPr>
      </w:pPr>
      <w:r>
        <w:rPr>
          <w:rFonts w:hint="eastAsia" w:ascii="宋体" w:hAnsi="宋体" w:eastAsia="宋体" w:cs="宋体"/>
        </w:rPr>
        <w:t>我司已收</w:t>
      </w:r>
      <w:r>
        <w:rPr>
          <w:rFonts w:hint="eastAsia" w:ascii="宋体" w:hAnsi="宋体" w:eastAsia="宋体" w:cs="宋体"/>
          <w:lang w:val="en-US" w:eastAsia="zh-CN"/>
        </w:rPr>
        <w:t>到</w:t>
      </w:r>
      <w:r>
        <w:rPr>
          <w:rFonts w:hint="eastAsia" w:ascii="宋体" w:hAnsi="宋体" w:eastAsia="宋体" w:cs="宋体"/>
        </w:rPr>
        <w:t>贵司的</w:t>
      </w:r>
      <w:r>
        <w:rPr>
          <w:rFonts w:hint="eastAsia" w:ascii="宋体" w:hAnsi="宋体" w:eastAsia="宋体" w:cs="宋体"/>
          <w:lang w:val="en-US" w:eastAsia="zh-CN"/>
        </w:rPr>
        <w:t>邀请</w:t>
      </w:r>
      <w:r>
        <w:rPr>
          <w:rFonts w:hint="eastAsia" w:ascii="宋体" w:hAnsi="宋体" w:eastAsia="宋体" w:cs="宋体"/>
        </w:rPr>
        <w:t>招标文件，经认真阅读并完全理解全部内容和要求，根据贵方</w:t>
      </w:r>
      <w:r>
        <w:rPr>
          <w:rFonts w:hint="eastAsia" w:asciiTheme="minorEastAsia" w:hAnsiTheme="minorEastAsia" w:cstheme="minorEastAsia"/>
          <w:sz w:val="21"/>
          <w:szCs w:val="21"/>
          <w:u w:val="single"/>
          <w:lang w:val="en-US" w:eastAsia="zh-CN"/>
        </w:rPr>
        <w:t>2026年001批次装配式2D模块采购项目</w:t>
      </w:r>
      <w:r>
        <w:rPr>
          <w:rFonts w:hint="eastAsia" w:ascii="宋体" w:hAnsi="宋体" w:eastAsia="宋体" w:cs="宋体"/>
          <w:kern w:val="0"/>
          <w:szCs w:val="21"/>
          <w:u w:val="single"/>
        </w:rPr>
        <w:t xml:space="preserve"> </w:t>
      </w:r>
      <w:r>
        <w:rPr>
          <w:rFonts w:hint="eastAsia" w:ascii="宋体" w:hAnsi="宋体" w:eastAsia="宋体" w:cs="宋体"/>
        </w:rPr>
        <w:t>的投标邀请，签字代表（法人姓名）</w:t>
      </w:r>
      <w:r>
        <w:rPr>
          <w:rFonts w:hint="eastAsia" w:ascii="宋体" w:hAnsi="宋体" w:eastAsia="宋体" w:cs="宋体"/>
          <w:u w:val="single"/>
        </w:rPr>
        <w:t xml:space="preserve">       </w:t>
      </w:r>
      <w:r>
        <w:rPr>
          <w:rFonts w:hint="eastAsia" w:ascii="宋体" w:hAnsi="宋体" w:eastAsia="宋体" w:cs="宋体"/>
        </w:rPr>
        <w:t>经正式授权并代表投标人（公司名称）</w:t>
      </w:r>
      <w:r>
        <w:rPr>
          <w:rFonts w:hint="eastAsia" w:ascii="宋体" w:hAnsi="宋体" w:eastAsia="宋体" w:cs="宋体"/>
          <w:u w:val="single"/>
        </w:rPr>
        <w:t xml:space="preserve">                         </w:t>
      </w:r>
      <w:r>
        <w:rPr>
          <w:rFonts w:hint="eastAsia" w:ascii="宋体" w:hAnsi="宋体" w:eastAsia="宋体" w:cs="宋体"/>
        </w:rPr>
        <w:t>提交下述文件</w:t>
      </w:r>
      <w:r>
        <w:rPr>
          <w:rFonts w:hint="eastAsia" w:ascii="宋体" w:hAnsi="宋体" w:eastAsia="宋体" w:cs="宋体"/>
          <w:b/>
        </w:rPr>
        <w:t>投标文件</w:t>
      </w:r>
      <w:r>
        <w:rPr>
          <w:rFonts w:hint="eastAsia" w:ascii="宋体" w:hAnsi="宋体" w:eastAsia="宋体" w:cs="宋体"/>
          <w:b/>
          <w:lang w:eastAsia="zh-CN"/>
        </w:rPr>
        <w:t>正本</w:t>
      </w:r>
      <w:r>
        <w:rPr>
          <w:rFonts w:hint="eastAsia" w:ascii="宋体" w:hAnsi="宋体" w:eastAsia="宋体" w:cs="宋体"/>
          <w:b/>
          <w:lang w:val="en-US" w:eastAsia="zh-CN"/>
        </w:rPr>
        <w:t>1份</w:t>
      </w:r>
      <w:r>
        <w:rPr>
          <w:rFonts w:hint="eastAsia" w:ascii="宋体" w:hAnsi="宋体" w:eastAsia="宋体" w:cs="宋体"/>
        </w:rPr>
        <w:t>。</w:t>
      </w:r>
    </w:p>
    <w:p w14:paraId="37816D12">
      <w:pPr>
        <w:spacing w:line="360" w:lineRule="exact"/>
        <w:ind w:firstLine="420" w:firstLineChars="200"/>
        <w:rPr>
          <w:rFonts w:hint="eastAsia" w:ascii="宋体" w:hAnsi="宋体" w:eastAsia="宋体" w:cs="宋体"/>
        </w:rPr>
      </w:pPr>
      <w:r>
        <w:rPr>
          <w:rFonts w:hint="eastAsia" w:ascii="宋体" w:hAnsi="宋体" w:eastAsia="宋体" w:cs="宋体"/>
        </w:rPr>
        <w:t>据此函，签字代表宣布同意如下：</w:t>
      </w:r>
    </w:p>
    <w:p w14:paraId="4C2A1C52">
      <w:pPr>
        <w:numPr>
          <w:ilvl w:val="0"/>
          <w:numId w:val="3"/>
        </w:numPr>
        <w:spacing w:line="360" w:lineRule="exact"/>
        <w:jc w:val="left"/>
        <w:rPr>
          <w:rFonts w:hint="eastAsia" w:ascii="宋体" w:hAnsi="宋体" w:eastAsia="宋体" w:cs="宋体"/>
        </w:rPr>
      </w:pPr>
      <w:r>
        <w:rPr>
          <w:rFonts w:hint="eastAsia" w:ascii="宋体" w:hAnsi="宋体" w:eastAsia="宋体" w:cs="宋体"/>
        </w:rPr>
        <w:t xml:space="preserve">招标人规定的招标最高限价为 </w:t>
      </w:r>
      <w:r>
        <w:rPr>
          <w:rFonts w:hint="eastAsia" w:ascii="宋体" w:hAnsi="宋体" w:eastAsia="宋体" w:cs="宋体"/>
          <w:b/>
          <w:bCs/>
          <w:u w:val="single"/>
          <w:lang w:val="en-US" w:eastAsia="zh-CN"/>
        </w:rPr>
        <w:t>14.888267万</w:t>
      </w:r>
      <w:r>
        <w:rPr>
          <w:rFonts w:hint="eastAsia" w:ascii="宋体" w:hAnsi="宋体" w:eastAsia="宋体" w:cs="宋体"/>
          <w:b/>
          <w:bCs/>
          <w:u w:val="single"/>
        </w:rPr>
        <w:t>元</w:t>
      </w:r>
      <w:r>
        <w:rPr>
          <w:rFonts w:hint="eastAsia" w:ascii="宋体" w:hAnsi="宋体" w:eastAsia="宋体" w:cs="宋体"/>
          <w:b/>
          <w:bCs/>
          <w:u w:val="single"/>
          <w:lang w:val="en-US" w:eastAsia="zh-CN"/>
        </w:rPr>
        <w:t xml:space="preserve"> </w:t>
      </w:r>
      <w:r>
        <w:rPr>
          <w:rFonts w:hint="eastAsia" w:ascii="宋体" w:hAnsi="宋体" w:eastAsia="宋体" w:cs="宋体"/>
        </w:rPr>
        <w:t>。</w:t>
      </w:r>
    </w:p>
    <w:p w14:paraId="4A4E7276">
      <w:pPr>
        <w:numPr>
          <w:ilvl w:val="0"/>
          <w:numId w:val="3"/>
        </w:numPr>
        <w:spacing w:line="360" w:lineRule="exact"/>
        <w:rPr>
          <w:rFonts w:hint="eastAsia" w:ascii="宋体" w:hAnsi="宋体" w:eastAsia="宋体" w:cs="宋体"/>
        </w:rPr>
      </w:pPr>
      <w:r>
        <w:rPr>
          <w:rFonts w:hint="eastAsia" w:ascii="宋体" w:hAnsi="宋体" w:eastAsia="宋体" w:cs="宋体"/>
        </w:rPr>
        <w:t>我方将按招标文件的规定履行合同责任和义务。</w:t>
      </w:r>
    </w:p>
    <w:p w14:paraId="2765A37B">
      <w:pPr>
        <w:numPr>
          <w:ilvl w:val="0"/>
          <w:numId w:val="3"/>
        </w:numPr>
        <w:spacing w:line="360" w:lineRule="exact"/>
        <w:rPr>
          <w:rFonts w:hint="eastAsia" w:ascii="宋体" w:hAnsi="宋体" w:eastAsia="宋体" w:cs="宋体"/>
        </w:rPr>
      </w:pPr>
      <w:r>
        <w:rPr>
          <w:rFonts w:hint="eastAsia" w:ascii="宋体" w:hAnsi="宋体" w:eastAsia="宋体" w:cs="宋体"/>
        </w:rPr>
        <w:t>我方已详细审查全部招标文件，包括修改文件（如有的话），及有关附件，我方完全理解并同意放弃对这方面有不明及误解的权利。</w:t>
      </w:r>
    </w:p>
    <w:p w14:paraId="3AA323D0">
      <w:pPr>
        <w:numPr>
          <w:ilvl w:val="0"/>
          <w:numId w:val="3"/>
        </w:numPr>
        <w:spacing w:line="360" w:lineRule="exact"/>
        <w:rPr>
          <w:rFonts w:hint="eastAsia" w:ascii="宋体" w:hAnsi="宋体" w:eastAsia="宋体" w:cs="宋体"/>
        </w:rPr>
      </w:pPr>
      <w:r>
        <w:rPr>
          <w:rFonts w:hint="eastAsia" w:ascii="宋体" w:hAnsi="宋体" w:eastAsia="宋体" w:cs="宋体"/>
        </w:rPr>
        <w:t>一旦我方中标，我方保证在合同专用条款中规定的日期完成投标项目，质量标准达到国家现行行业验收规范及要求和招标人要求的</w:t>
      </w:r>
      <w:r>
        <w:rPr>
          <w:rFonts w:hint="eastAsia" w:ascii="宋体" w:hAnsi="宋体" w:eastAsia="宋体" w:cs="宋体"/>
          <w:u w:val="single"/>
        </w:rPr>
        <w:t>优良</w:t>
      </w:r>
      <w:r>
        <w:rPr>
          <w:rFonts w:hint="eastAsia" w:ascii="宋体" w:hAnsi="宋体" w:eastAsia="宋体" w:cs="宋体"/>
        </w:rPr>
        <w:t>标准，并在合同专用条款中规定的预计日期完成和交付全部工作。</w:t>
      </w:r>
    </w:p>
    <w:p w14:paraId="0F7F1238">
      <w:pPr>
        <w:numPr>
          <w:ilvl w:val="0"/>
          <w:numId w:val="3"/>
        </w:numPr>
        <w:spacing w:line="360" w:lineRule="exact"/>
        <w:rPr>
          <w:rFonts w:hint="eastAsia" w:ascii="宋体" w:hAnsi="宋体" w:eastAsia="宋体" w:cs="宋体"/>
        </w:rPr>
      </w:pPr>
      <w:r>
        <w:rPr>
          <w:rFonts w:hint="eastAsia" w:ascii="宋体" w:hAnsi="宋体" w:eastAsia="宋体" w:cs="宋体"/>
        </w:rPr>
        <w:t>本投标有效期为自开标起</w:t>
      </w:r>
      <w:r>
        <w:rPr>
          <w:rFonts w:hint="eastAsia" w:ascii="宋体" w:hAnsi="宋体" w:eastAsia="宋体" w:cs="宋体"/>
          <w:lang w:val="en-US" w:eastAsia="zh-CN"/>
        </w:rPr>
        <w:t>2</w:t>
      </w:r>
      <w:r>
        <w:rPr>
          <w:rFonts w:hint="eastAsia" w:ascii="宋体" w:hAnsi="宋体" w:eastAsia="宋体" w:cs="宋体"/>
          <w:u w:val="single"/>
          <w:lang w:val="en-US" w:eastAsia="zh-CN"/>
        </w:rPr>
        <w:t>5</w:t>
      </w:r>
      <w:r>
        <w:rPr>
          <w:rFonts w:hint="eastAsia" w:ascii="宋体" w:hAnsi="宋体" w:eastAsia="宋体" w:cs="宋体"/>
        </w:rPr>
        <w:t>个日历日。</w:t>
      </w:r>
    </w:p>
    <w:p w14:paraId="7B9438F1">
      <w:pPr>
        <w:numPr>
          <w:ilvl w:val="0"/>
          <w:numId w:val="3"/>
        </w:numPr>
        <w:spacing w:line="360" w:lineRule="exact"/>
        <w:rPr>
          <w:rFonts w:hint="eastAsia" w:ascii="宋体" w:hAnsi="宋体" w:eastAsia="宋体" w:cs="宋体"/>
        </w:rPr>
      </w:pPr>
      <w:r>
        <w:rPr>
          <w:rFonts w:hint="eastAsia" w:ascii="宋体" w:hAnsi="宋体" w:eastAsia="宋体" w:cs="宋体"/>
        </w:rPr>
        <w:t>我方同意提供按照贵方可能要求的与其投标有关的一切数据或资料。</w:t>
      </w:r>
    </w:p>
    <w:p w14:paraId="7082CAE3">
      <w:pPr>
        <w:numPr>
          <w:ilvl w:val="0"/>
          <w:numId w:val="3"/>
        </w:numPr>
        <w:spacing w:line="360" w:lineRule="exact"/>
        <w:rPr>
          <w:rFonts w:hint="eastAsia" w:ascii="宋体" w:hAnsi="宋体" w:eastAsia="宋体" w:cs="宋体"/>
        </w:rPr>
      </w:pPr>
      <w:r>
        <w:rPr>
          <w:rFonts w:hint="eastAsia" w:ascii="宋体" w:hAnsi="宋体" w:eastAsia="宋体" w:cs="宋体"/>
        </w:rPr>
        <w:t>与本投标有关的一切正式文件往来通讯请寄（乙方收件地址）：</w:t>
      </w:r>
      <w:r>
        <w:rPr>
          <w:rFonts w:hint="eastAsia" w:ascii="宋体" w:hAnsi="宋体" w:eastAsia="宋体" w:cs="宋体"/>
          <w:u w:val="single"/>
        </w:rPr>
        <w:t xml:space="preserve">                    </w:t>
      </w:r>
    </w:p>
    <w:p w14:paraId="3D8F4EA1">
      <w:pPr>
        <w:spacing w:line="360" w:lineRule="exact"/>
        <w:rPr>
          <w:rFonts w:hint="eastAsia" w:ascii="宋体" w:hAnsi="宋体" w:eastAsia="宋体" w:cs="宋体"/>
        </w:rPr>
      </w:pPr>
      <w:r>
        <w:rPr>
          <w:rFonts w:hint="eastAsia" w:ascii="宋体" w:hAnsi="宋体" w:eastAsia="宋体" w:cs="宋体"/>
          <w:bCs/>
          <w:szCs w:val="21"/>
        </w:rPr>
        <w:t xml:space="preserve">8.  </w:t>
      </w:r>
      <w:r>
        <w:rPr>
          <w:rFonts w:hint="eastAsia" w:ascii="宋体" w:hAnsi="宋体" w:eastAsia="宋体" w:cs="宋体"/>
        </w:rPr>
        <w:t>日期以“日历日”为单位，包括法定节假日，共计</w:t>
      </w:r>
      <w:r>
        <w:rPr>
          <w:rFonts w:hint="eastAsia" w:ascii="宋体" w:hAnsi="宋体" w:eastAsia="宋体" w:cs="宋体"/>
          <w:b/>
          <w:bCs/>
          <w:u w:val="single"/>
          <w:lang w:val="en-US" w:eastAsia="zh-CN"/>
        </w:rPr>
        <w:t>20</w:t>
      </w:r>
      <w:r>
        <w:rPr>
          <w:rFonts w:hint="eastAsia" w:ascii="宋体" w:hAnsi="宋体" w:eastAsia="宋体" w:cs="宋体"/>
          <w:u w:val="single"/>
        </w:rPr>
        <w:t xml:space="preserve"> </w:t>
      </w:r>
      <w:r>
        <w:rPr>
          <w:rFonts w:hint="eastAsia" w:ascii="宋体" w:hAnsi="宋体" w:eastAsia="宋体" w:cs="宋体"/>
        </w:rPr>
        <w:t>天全部完成投标项目；</w:t>
      </w:r>
    </w:p>
    <w:p w14:paraId="38CA544B">
      <w:pPr>
        <w:spacing w:line="360" w:lineRule="exact"/>
        <w:ind w:left="630" w:hanging="630" w:hangingChars="300"/>
        <w:rPr>
          <w:rFonts w:hint="eastAsia" w:ascii="宋体" w:hAnsi="宋体" w:eastAsia="宋体" w:cs="宋体"/>
        </w:rPr>
      </w:pPr>
    </w:p>
    <w:p w14:paraId="288115D8">
      <w:pPr>
        <w:spacing w:line="480" w:lineRule="auto"/>
        <w:ind w:firstLine="3045" w:firstLineChars="1450"/>
        <w:rPr>
          <w:rFonts w:hint="eastAsia" w:ascii="宋体" w:hAnsi="宋体" w:eastAsia="宋体" w:cs="宋体"/>
          <w:bCs/>
        </w:rPr>
      </w:pPr>
    </w:p>
    <w:p w14:paraId="3D17F30F">
      <w:pPr>
        <w:spacing w:line="480" w:lineRule="auto"/>
        <w:ind w:firstLine="3570" w:firstLineChars="1700"/>
        <w:rPr>
          <w:rFonts w:hint="eastAsia" w:ascii="宋体" w:hAnsi="宋体" w:eastAsia="宋体" w:cs="宋体"/>
          <w:bCs/>
        </w:rPr>
      </w:pPr>
      <w:r>
        <w:rPr>
          <w:rFonts w:hint="eastAsia" w:ascii="宋体" w:hAnsi="宋体" w:eastAsia="宋体" w:cs="宋体"/>
          <w:bCs/>
        </w:rPr>
        <w:t>投标人（盖章）：</w:t>
      </w:r>
    </w:p>
    <w:p w14:paraId="5390205A">
      <w:pPr>
        <w:spacing w:line="480" w:lineRule="auto"/>
        <w:ind w:firstLine="3570" w:firstLineChars="1700"/>
        <w:rPr>
          <w:rFonts w:hint="eastAsia" w:ascii="宋体" w:hAnsi="宋体" w:eastAsia="宋体" w:cs="宋体"/>
          <w:u w:val="single"/>
        </w:rPr>
      </w:pPr>
      <w:r>
        <w:rPr>
          <w:rFonts w:hint="eastAsia" w:ascii="宋体" w:hAnsi="宋体" w:eastAsia="宋体" w:cs="宋体"/>
        </w:rPr>
        <w:t>法定代表人或委托授权人（签字或盖章）：</w:t>
      </w:r>
    </w:p>
    <w:p w14:paraId="4520D1AA">
      <w:pPr>
        <w:spacing w:before="120" w:line="480" w:lineRule="auto"/>
        <w:ind w:firstLine="3675" w:firstLineChars="175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55E5B9C">
      <w:pPr>
        <w:snapToGrid w:val="0"/>
        <w:spacing w:line="288" w:lineRule="auto"/>
        <w:ind w:firstLine="361" w:firstLineChars="100"/>
        <w:rPr>
          <w:rFonts w:hint="eastAsia" w:ascii="宋体" w:hAnsi="宋体" w:eastAsia="宋体" w:cs="宋体"/>
          <w:b/>
        </w:rPr>
      </w:pPr>
      <w:r>
        <w:rPr>
          <w:rFonts w:hint="eastAsia" w:ascii="宋体" w:hAnsi="宋体" w:eastAsia="宋体" w:cs="宋体"/>
          <w:b/>
          <w:bCs/>
          <w:sz w:val="36"/>
        </w:rPr>
        <w:br w:type="page"/>
      </w:r>
    </w:p>
    <w:p w14:paraId="4061374A">
      <w:pPr>
        <w:snapToGrid w:val="0"/>
        <w:spacing w:line="288" w:lineRule="auto"/>
        <w:rPr>
          <w:rFonts w:hint="eastAsia" w:ascii="宋体" w:hAnsi="宋体" w:eastAsia="宋体" w:cs="宋体"/>
          <w:b/>
          <w:bCs/>
          <w:sz w:val="24"/>
          <w:szCs w:val="24"/>
        </w:rPr>
      </w:pPr>
      <w:r>
        <w:rPr>
          <w:rFonts w:hint="eastAsia" w:ascii="宋体" w:hAnsi="宋体" w:eastAsia="宋体" w:cs="宋体"/>
          <w:b/>
        </w:rPr>
        <w:t>附件3-1：</w:t>
      </w:r>
      <w:r>
        <w:rPr>
          <w:rFonts w:hint="eastAsia" w:ascii="宋体" w:hAnsi="宋体" w:eastAsia="宋体" w:cs="宋体"/>
        </w:rPr>
        <w:t xml:space="preserve">（如投标人为法人委托人则此附件勿填，请删除）    </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p>
    <w:p w14:paraId="054A08D9">
      <w:pPr>
        <w:pStyle w:val="10"/>
        <w:spacing w:after="156" w:afterLines="50" w:line="440" w:lineRule="exact"/>
        <w:ind w:firstLine="2891" w:firstLineChars="800"/>
        <w:jc w:val="both"/>
        <w:rPr>
          <w:rFonts w:hint="eastAsia" w:ascii="宋体" w:hAnsi="宋体" w:eastAsia="宋体" w:cs="宋体"/>
          <w:b/>
          <w:bCs/>
          <w:sz w:val="36"/>
          <w:szCs w:val="36"/>
        </w:rPr>
      </w:pPr>
    </w:p>
    <w:p w14:paraId="74DC7872">
      <w:pPr>
        <w:pStyle w:val="10"/>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法定代表人证明书</w:t>
      </w:r>
    </w:p>
    <w:p w14:paraId="5C25FAD1">
      <w:pPr>
        <w:snapToGrid w:val="0"/>
        <w:spacing w:line="288" w:lineRule="auto"/>
        <w:rPr>
          <w:rFonts w:hint="eastAsia" w:ascii="宋体" w:hAnsi="宋体" w:eastAsia="宋体" w:cs="宋体"/>
        </w:rPr>
      </w:pPr>
    </w:p>
    <w:p w14:paraId="4E9092AB">
      <w:pPr>
        <w:snapToGrid w:val="0"/>
        <w:spacing w:line="288" w:lineRule="auto"/>
        <w:rPr>
          <w:rFonts w:hint="eastAsia" w:ascii="宋体" w:hAnsi="宋体" w:eastAsia="宋体" w:cs="宋体"/>
        </w:rPr>
      </w:pPr>
    </w:p>
    <w:p w14:paraId="1C3F7CEA">
      <w:pPr>
        <w:snapToGrid w:val="0"/>
        <w:spacing w:line="288" w:lineRule="auto"/>
        <w:rPr>
          <w:rFonts w:hint="eastAsia" w:ascii="宋体" w:hAnsi="宋体" w:eastAsia="宋体" w:cs="宋体"/>
        </w:rPr>
      </w:pPr>
    </w:p>
    <w:p w14:paraId="0E2DB925">
      <w:pPr>
        <w:snapToGrid w:val="0"/>
        <w:spacing w:line="360" w:lineRule="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w:t>
      </w:r>
    </w:p>
    <w:p w14:paraId="2480F964">
      <w:pPr>
        <w:snapToGrid w:val="0"/>
        <w:spacing w:line="360" w:lineRule="auto"/>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14:paraId="2E360034">
      <w:pPr>
        <w:snapToGrid w:val="0"/>
        <w:spacing w:line="360" w:lineRule="auto"/>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lang w:val="en-US" w:eastAsia="zh-CN"/>
        </w:rPr>
        <w:t>我司的</w:t>
      </w:r>
      <w:r>
        <w:rPr>
          <w:rFonts w:hint="eastAsia" w:ascii="宋体" w:hAnsi="宋体" w:eastAsia="宋体" w:cs="宋体"/>
        </w:rPr>
        <w:t>法定代表人。签署</w:t>
      </w:r>
      <w:r>
        <w:rPr>
          <w:rFonts w:hint="eastAsia" w:ascii="宋体" w:hAnsi="宋体" w:eastAsia="宋体" w:cs="宋体"/>
          <w:u w:val="single"/>
        </w:rPr>
        <w:t xml:space="preserve"> </w:t>
      </w:r>
      <w:r>
        <w:rPr>
          <w:rFonts w:hint="eastAsia" w:asciiTheme="minorEastAsia" w:hAnsiTheme="minorEastAsia" w:cstheme="minorEastAsia"/>
          <w:sz w:val="21"/>
          <w:szCs w:val="21"/>
          <w:u w:val="single"/>
          <w:lang w:val="en-US" w:eastAsia="zh-CN"/>
        </w:rPr>
        <w:t>2026年001批次装配式2D模块采购项目</w:t>
      </w:r>
      <w:r>
        <w:rPr>
          <w:rFonts w:hint="eastAsia" w:ascii="宋体" w:hAnsi="宋体" w:eastAsia="宋体" w:cs="宋体"/>
        </w:rPr>
        <w:t>的投标竞价、进行合同谈判、签署合同和处理与之有关的一切事务。</w:t>
      </w:r>
    </w:p>
    <w:p w14:paraId="54A5483A">
      <w:pPr>
        <w:snapToGrid w:val="0"/>
        <w:spacing w:line="360" w:lineRule="auto"/>
        <w:rPr>
          <w:rFonts w:hint="eastAsia" w:ascii="宋体" w:hAnsi="宋体" w:eastAsia="宋体" w:cs="宋体"/>
        </w:rPr>
      </w:pPr>
    </w:p>
    <w:p w14:paraId="45D31A95">
      <w:pPr>
        <w:snapToGrid w:val="0"/>
        <w:spacing w:line="360" w:lineRule="auto"/>
        <w:rPr>
          <w:rFonts w:hint="eastAsia" w:ascii="宋体" w:hAnsi="宋体" w:eastAsia="宋体" w:cs="宋体"/>
        </w:rPr>
      </w:pPr>
    </w:p>
    <w:p w14:paraId="1317896A">
      <w:pPr>
        <w:snapToGrid w:val="0"/>
        <w:spacing w:line="288" w:lineRule="auto"/>
        <w:ind w:firstLine="420" w:firstLineChars="200"/>
        <w:rPr>
          <w:rFonts w:hint="eastAsia" w:ascii="宋体" w:hAnsi="宋体" w:eastAsia="宋体" w:cs="宋体"/>
        </w:rPr>
      </w:pPr>
      <w:r>
        <w:rPr>
          <w:rFonts w:hint="eastAsia" w:ascii="宋体" w:hAnsi="宋体" w:eastAsia="宋体" w:cs="宋体"/>
        </w:rPr>
        <w:t>特此证明</w:t>
      </w:r>
    </w:p>
    <w:p w14:paraId="4BA8095E">
      <w:pPr>
        <w:snapToGrid w:val="0"/>
        <w:spacing w:line="288" w:lineRule="auto"/>
        <w:ind w:firstLine="570"/>
        <w:rPr>
          <w:rFonts w:hint="eastAsia" w:ascii="宋体" w:hAnsi="宋体" w:eastAsia="宋体" w:cs="宋体"/>
        </w:rPr>
      </w:pPr>
    </w:p>
    <w:p w14:paraId="74B3B31E">
      <w:pPr>
        <w:snapToGrid w:val="0"/>
        <w:spacing w:line="288" w:lineRule="auto"/>
        <w:ind w:firstLine="570"/>
        <w:rPr>
          <w:rFonts w:hint="eastAsia" w:ascii="宋体" w:hAnsi="宋体" w:eastAsia="宋体" w:cs="宋体"/>
        </w:rPr>
      </w:pPr>
    </w:p>
    <w:p w14:paraId="1DA496BF">
      <w:pPr>
        <w:snapToGrid w:val="0"/>
        <w:spacing w:line="288" w:lineRule="auto"/>
        <w:ind w:firstLine="570"/>
        <w:rPr>
          <w:rFonts w:hint="eastAsia" w:ascii="宋体" w:hAnsi="宋体" w:eastAsia="宋体" w:cs="宋体"/>
        </w:rPr>
      </w:pPr>
    </w:p>
    <w:p w14:paraId="23A101B6">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附：法人身份证复印件并盖公章</w:t>
      </w:r>
    </w:p>
    <w:p w14:paraId="3941DA22">
      <w:pPr>
        <w:snapToGrid w:val="0"/>
        <w:spacing w:line="288" w:lineRule="auto"/>
        <w:ind w:firstLine="570"/>
        <w:rPr>
          <w:rFonts w:hint="eastAsia" w:ascii="宋体" w:hAnsi="宋体" w:eastAsia="宋体" w:cs="宋体"/>
        </w:rPr>
      </w:pPr>
    </w:p>
    <w:p w14:paraId="6A6C1E22">
      <w:pPr>
        <w:pStyle w:val="2"/>
        <w:rPr>
          <w:rFonts w:hint="eastAsia" w:ascii="宋体" w:hAnsi="宋体" w:eastAsia="宋体" w:cs="宋体"/>
        </w:rPr>
      </w:pPr>
    </w:p>
    <w:p w14:paraId="186D4682">
      <w:pPr>
        <w:pStyle w:val="4"/>
        <w:rPr>
          <w:rFonts w:hint="eastAsia"/>
        </w:rPr>
      </w:pPr>
    </w:p>
    <w:p w14:paraId="7930A887">
      <w:pPr>
        <w:snapToGrid w:val="0"/>
        <w:spacing w:line="288" w:lineRule="auto"/>
        <w:ind w:firstLine="570"/>
        <w:rPr>
          <w:rFonts w:hint="eastAsia" w:ascii="宋体" w:hAnsi="宋体" w:eastAsia="宋体" w:cs="宋体"/>
        </w:rPr>
      </w:pPr>
    </w:p>
    <w:p w14:paraId="33F2C797">
      <w:pPr>
        <w:snapToGrid w:val="0"/>
        <w:spacing w:line="288" w:lineRule="auto"/>
        <w:ind w:firstLine="570"/>
        <w:rPr>
          <w:rFonts w:hint="eastAsia" w:ascii="宋体" w:hAnsi="宋体" w:eastAsia="宋体" w:cs="宋体"/>
        </w:rPr>
      </w:pPr>
    </w:p>
    <w:p w14:paraId="160447C8">
      <w:pPr>
        <w:snapToGrid w:val="0"/>
        <w:spacing w:line="360" w:lineRule="auto"/>
        <w:ind w:firstLine="3990" w:firstLineChars="1900"/>
        <w:rPr>
          <w:rFonts w:hint="eastAsia" w:ascii="宋体" w:hAnsi="宋体" w:eastAsia="宋体" w:cs="宋体"/>
        </w:rPr>
      </w:pPr>
      <w:r>
        <w:rPr>
          <w:rFonts w:hint="eastAsia" w:ascii="宋体" w:hAnsi="宋体" w:eastAsia="宋体" w:cs="宋体"/>
        </w:rPr>
        <w:t>投标人：（盖章）</w:t>
      </w:r>
    </w:p>
    <w:p w14:paraId="592EE011">
      <w:pPr>
        <w:snapToGrid w:val="0"/>
        <w:spacing w:line="360" w:lineRule="auto"/>
        <w:ind w:firstLine="2314" w:firstLineChars="1102"/>
        <w:rPr>
          <w:rFonts w:hint="eastAsia" w:ascii="宋体" w:hAnsi="宋体" w:eastAsia="宋体" w:cs="宋体"/>
        </w:rPr>
      </w:pPr>
    </w:p>
    <w:p w14:paraId="046EBFD6">
      <w:pPr>
        <w:snapToGrid w:val="0"/>
        <w:spacing w:line="360" w:lineRule="auto"/>
        <w:ind w:firstLine="3990" w:firstLineChars="1900"/>
        <w:rPr>
          <w:rFonts w:hint="eastAsia" w:ascii="宋体" w:hAnsi="宋体" w:eastAsia="宋体" w:cs="宋体"/>
        </w:rPr>
      </w:pPr>
      <w:r>
        <w:rPr>
          <w:rFonts w:hint="eastAsia" w:ascii="宋体" w:hAnsi="宋体" w:eastAsia="宋体" w:cs="宋体"/>
        </w:rPr>
        <w:t>法定代表人或委托授权人（签字或盖章）：</w:t>
      </w:r>
    </w:p>
    <w:p w14:paraId="587D7C65">
      <w:pPr>
        <w:snapToGrid w:val="0"/>
        <w:spacing w:line="360" w:lineRule="auto"/>
        <w:ind w:firstLine="2314" w:firstLineChars="1102"/>
        <w:rPr>
          <w:rFonts w:hint="eastAsia" w:ascii="宋体" w:hAnsi="宋体" w:eastAsia="宋体" w:cs="宋体"/>
        </w:rPr>
      </w:pPr>
    </w:p>
    <w:p w14:paraId="6EC38E77">
      <w:pPr>
        <w:snapToGrid w:val="0"/>
        <w:spacing w:line="360" w:lineRule="auto"/>
        <w:ind w:firstLine="3990" w:firstLineChars="19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202</w:t>
      </w:r>
      <w:r>
        <w:rPr>
          <w:rFonts w:hint="eastAsia" w:ascii="宋体" w:hAnsi="宋体" w:eastAsia="宋体" w:cs="宋体"/>
          <w:u w:val="single"/>
          <w:lang w:val="en-US" w:eastAsia="zh-CN"/>
        </w:rPr>
        <w:t xml:space="preserve">6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A01DF28">
      <w:pPr>
        <w:snapToGrid w:val="0"/>
        <w:spacing w:line="288" w:lineRule="auto"/>
        <w:rPr>
          <w:rFonts w:hint="eastAsia" w:ascii="宋体" w:hAnsi="宋体" w:eastAsia="宋体" w:cs="宋体"/>
          <w:b/>
        </w:rPr>
      </w:pPr>
      <w:r>
        <w:rPr>
          <w:rFonts w:hint="eastAsia" w:ascii="宋体" w:hAnsi="宋体" w:eastAsia="宋体" w:cs="宋体"/>
          <w:b/>
        </w:rPr>
        <w:br w:type="page"/>
      </w:r>
    </w:p>
    <w:p w14:paraId="58025055">
      <w:pPr>
        <w:snapToGrid w:val="0"/>
        <w:spacing w:line="288" w:lineRule="auto"/>
        <w:rPr>
          <w:rFonts w:hint="eastAsia" w:ascii="宋体" w:hAnsi="宋体" w:eastAsia="宋体" w:cs="宋体"/>
          <w:b/>
        </w:rPr>
      </w:pPr>
      <w:r>
        <w:rPr>
          <w:rFonts w:hint="eastAsia" w:ascii="宋体" w:hAnsi="宋体" w:eastAsia="宋体" w:cs="宋体"/>
          <w:b/>
        </w:rPr>
        <w:t>附件3-2：</w:t>
      </w:r>
      <w:r>
        <w:rPr>
          <w:rFonts w:hint="eastAsia" w:ascii="宋体" w:hAnsi="宋体" w:eastAsia="宋体" w:cs="宋体"/>
        </w:rPr>
        <w:t>（如投标人为法人则此附件勿填，请删除）</w:t>
      </w:r>
    </w:p>
    <w:p w14:paraId="72BA340E">
      <w:pPr>
        <w:snapToGrid w:val="0"/>
        <w:spacing w:line="288" w:lineRule="auto"/>
        <w:rPr>
          <w:rFonts w:hint="eastAsia" w:ascii="宋体" w:hAnsi="宋体" w:eastAsia="宋体" w:cs="宋体"/>
          <w:b/>
        </w:rPr>
      </w:pPr>
    </w:p>
    <w:p w14:paraId="1F58A2FE">
      <w:pPr>
        <w:pStyle w:val="10"/>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法人授权委托书</w:t>
      </w:r>
    </w:p>
    <w:p w14:paraId="4E1C369D">
      <w:pPr>
        <w:snapToGrid w:val="0"/>
        <w:spacing w:line="360" w:lineRule="auto"/>
        <w:rPr>
          <w:rFonts w:hint="eastAsia" w:ascii="宋体" w:hAnsi="宋体" w:eastAsia="宋体" w:cs="宋体"/>
        </w:rPr>
      </w:pPr>
    </w:p>
    <w:p w14:paraId="534007A5">
      <w:pPr>
        <w:snapToGrid w:val="0"/>
        <w:spacing w:line="360" w:lineRule="auto"/>
        <w:rPr>
          <w:rFonts w:hint="eastAsia" w:ascii="宋体" w:hAnsi="宋体" w:eastAsia="宋体" w:cs="宋体"/>
        </w:rPr>
      </w:pPr>
    </w:p>
    <w:p w14:paraId="6C6BBE0D">
      <w:pPr>
        <w:snapToGrid w:val="0"/>
        <w:spacing w:line="360" w:lineRule="auto"/>
        <w:rPr>
          <w:rFonts w:hint="eastAsia" w:ascii="宋体" w:hAnsi="宋体" w:eastAsia="宋体" w:cs="宋体"/>
        </w:rPr>
      </w:pPr>
    </w:p>
    <w:p w14:paraId="465AB2A9">
      <w:pPr>
        <w:snapToGrid w:val="0"/>
        <w:spacing w:line="360" w:lineRule="auto"/>
        <w:ind w:firstLine="420" w:firstLineChars="200"/>
        <w:rPr>
          <w:rFonts w:hint="eastAsia" w:ascii="宋体" w:hAnsi="宋体" w:eastAsia="宋体" w:cs="宋体"/>
        </w:rPr>
      </w:pPr>
      <w:r>
        <w:rPr>
          <w:rFonts w:hint="eastAsia" w:ascii="宋体" w:hAnsi="宋体" w:eastAsia="宋体" w:cs="宋体"/>
        </w:rPr>
        <w:t>本授权委托书声明：本人</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(单位名称)的法定代表人，现授权委托本公司的</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 xml:space="preserve">)代表本人全权处理 </w:t>
      </w:r>
      <w:r>
        <w:rPr>
          <w:rFonts w:hint="eastAsia" w:ascii="宋体" w:hAnsi="宋体" w:eastAsia="宋体" w:cs="宋体"/>
          <w:u w:val="single"/>
        </w:rPr>
        <w:t xml:space="preserve">                </w:t>
      </w:r>
      <w:r>
        <w:rPr>
          <w:rFonts w:hint="eastAsia" w:ascii="宋体" w:hAnsi="宋体" w:eastAsia="宋体" w:cs="宋体"/>
        </w:rPr>
        <w:t>(公司名称)在</w:t>
      </w:r>
      <w:r>
        <w:rPr>
          <w:rFonts w:hint="eastAsia" w:asciiTheme="minorEastAsia" w:hAnsiTheme="minorEastAsia" w:cstheme="minorEastAsia"/>
          <w:sz w:val="21"/>
          <w:szCs w:val="21"/>
          <w:u w:val="single"/>
          <w:lang w:val="en-US" w:eastAsia="zh-CN"/>
        </w:rPr>
        <w:t>2026年001批次装配式2D模块采购项目</w:t>
      </w:r>
      <w:r>
        <w:rPr>
          <w:rFonts w:hint="eastAsia" w:ascii="宋体" w:hAnsi="宋体" w:eastAsia="宋体" w:cs="宋体"/>
        </w:rPr>
        <w:t>事宜并签署相关文件。委托期限：</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14:paraId="3FB50CE4">
      <w:pPr>
        <w:snapToGrid w:val="0"/>
        <w:spacing w:line="360" w:lineRule="auto"/>
        <w:ind w:firstLine="420" w:firstLineChars="200"/>
        <w:rPr>
          <w:rFonts w:hint="eastAsia" w:ascii="宋体" w:hAnsi="宋体" w:eastAsia="宋体" w:cs="宋体"/>
        </w:rPr>
      </w:pPr>
    </w:p>
    <w:p w14:paraId="2F8C72D8">
      <w:pPr>
        <w:snapToGrid w:val="0"/>
        <w:spacing w:line="360" w:lineRule="auto"/>
        <w:ind w:firstLine="420" w:firstLineChars="200"/>
        <w:rPr>
          <w:rFonts w:hint="eastAsia" w:ascii="宋体" w:hAnsi="宋体" w:eastAsia="宋体" w:cs="宋体"/>
        </w:rPr>
      </w:pPr>
      <w:r>
        <w:rPr>
          <w:rFonts w:hint="eastAsia" w:ascii="宋体" w:hAnsi="宋体" w:eastAsia="宋体" w:cs="宋体"/>
        </w:rPr>
        <w:t>特此委托。</w:t>
      </w:r>
    </w:p>
    <w:p w14:paraId="07D1C882">
      <w:pPr>
        <w:snapToGrid w:val="0"/>
        <w:spacing w:line="360" w:lineRule="auto"/>
        <w:rPr>
          <w:rFonts w:hint="eastAsia" w:ascii="宋体" w:hAnsi="宋体" w:eastAsia="宋体" w:cs="宋体"/>
        </w:rPr>
      </w:pPr>
    </w:p>
    <w:p w14:paraId="622677FA">
      <w:pPr>
        <w:snapToGrid w:val="0"/>
        <w:spacing w:line="360" w:lineRule="auto"/>
        <w:rPr>
          <w:rFonts w:hint="eastAsia" w:ascii="宋体" w:hAnsi="宋体" w:eastAsia="宋体" w:cs="宋体"/>
        </w:rPr>
      </w:pPr>
    </w:p>
    <w:p w14:paraId="50D9B8FC">
      <w:pPr>
        <w:snapToGrid w:val="0"/>
        <w:spacing w:line="360" w:lineRule="auto"/>
        <w:rPr>
          <w:rFonts w:hint="eastAsia" w:ascii="宋体" w:hAnsi="宋体" w:eastAsia="宋体" w:cs="宋体"/>
        </w:rPr>
      </w:pPr>
    </w:p>
    <w:p w14:paraId="195262A5">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附：法人授权委托人身份证复印件并盖公章</w:t>
      </w:r>
    </w:p>
    <w:p w14:paraId="0C41FDD0">
      <w:pPr>
        <w:snapToGrid w:val="0"/>
        <w:spacing w:line="360" w:lineRule="auto"/>
        <w:rPr>
          <w:rFonts w:hint="eastAsia" w:ascii="宋体" w:hAnsi="宋体" w:eastAsia="宋体" w:cs="宋体"/>
        </w:rPr>
      </w:pPr>
    </w:p>
    <w:p w14:paraId="30FF9215">
      <w:pPr>
        <w:snapToGrid w:val="0"/>
        <w:spacing w:line="360" w:lineRule="auto"/>
        <w:rPr>
          <w:rFonts w:hint="eastAsia" w:ascii="宋体" w:hAnsi="宋体" w:eastAsia="宋体" w:cs="宋体"/>
        </w:rPr>
      </w:pPr>
    </w:p>
    <w:p w14:paraId="6220FB36">
      <w:pPr>
        <w:snapToGrid w:val="0"/>
        <w:spacing w:line="360" w:lineRule="auto"/>
        <w:rPr>
          <w:rFonts w:hint="eastAsia" w:ascii="宋体" w:hAnsi="宋体" w:eastAsia="宋体" w:cs="宋体"/>
        </w:rPr>
      </w:pPr>
    </w:p>
    <w:p w14:paraId="7603F6F2">
      <w:pPr>
        <w:snapToGrid w:val="0"/>
        <w:spacing w:line="360" w:lineRule="auto"/>
        <w:rPr>
          <w:rFonts w:hint="eastAsia" w:ascii="宋体" w:hAnsi="宋体" w:eastAsia="宋体" w:cs="宋体"/>
        </w:rPr>
      </w:pPr>
    </w:p>
    <w:p w14:paraId="15D2CC52">
      <w:pPr>
        <w:snapToGrid w:val="0"/>
        <w:spacing w:line="360" w:lineRule="auto"/>
        <w:rPr>
          <w:rFonts w:hint="eastAsia" w:ascii="宋体" w:hAnsi="宋体" w:eastAsia="宋体" w:cs="宋体"/>
        </w:rPr>
      </w:pPr>
    </w:p>
    <w:p w14:paraId="1BB78031">
      <w:pPr>
        <w:snapToGrid w:val="0"/>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投标人：（盖章）</w:t>
      </w:r>
    </w:p>
    <w:p w14:paraId="648D71F5">
      <w:pPr>
        <w:snapToGrid w:val="0"/>
        <w:spacing w:line="360" w:lineRule="auto"/>
        <w:ind w:firstLine="2314" w:firstLineChars="1102"/>
        <w:rPr>
          <w:rFonts w:hint="eastAsia" w:ascii="宋体" w:hAnsi="宋体" w:eastAsia="宋体" w:cs="宋体"/>
          <w:lang w:val="en-US" w:eastAsia="zh-CN"/>
        </w:rPr>
      </w:pPr>
      <w:r>
        <w:rPr>
          <w:rFonts w:hint="eastAsia" w:ascii="宋体" w:hAnsi="宋体" w:eastAsia="宋体" w:cs="宋体"/>
          <w:lang w:val="en-US" w:eastAsia="zh-CN"/>
        </w:rPr>
        <w:t xml:space="preserve"> </w:t>
      </w:r>
    </w:p>
    <w:p w14:paraId="49BBE79F">
      <w:pPr>
        <w:snapToGrid w:val="0"/>
        <w:spacing w:line="360" w:lineRule="auto"/>
        <w:ind w:firstLine="3780" w:firstLineChars="1800"/>
        <w:rPr>
          <w:rFonts w:hint="eastAsia" w:ascii="宋体" w:hAnsi="宋体" w:eastAsia="宋体" w:cs="宋体"/>
        </w:rPr>
      </w:pPr>
      <w:r>
        <w:rPr>
          <w:rFonts w:hint="eastAsia" w:ascii="宋体" w:hAnsi="宋体" w:eastAsia="宋体" w:cs="宋体"/>
        </w:rPr>
        <w:t>法定代表人或委托授权人（签字或盖章）：</w:t>
      </w:r>
    </w:p>
    <w:p w14:paraId="6A0762D3">
      <w:pPr>
        <w:snapToGrid w:val="0"/>
        <w:spacing w:line="360" w:lineRule="auto"/>
        <w:ind w:firstLine="2314" w:firstLineChars="1102"/>
        <w:rPr>
          <w:rFonts w:hint="eastAsia" w:ascii="宋体" w:hAnsi="宋体" w:eastAsia="宋体" w:cs="宋体"/>
        </w:rPr>
      </w:pPr>
    </w:p>
    <w:p w14:paraId="0F1AB6FA">
      <w:pPr>
        <w:snapToGrid w:val="0"/>
        <w:spacing w:line="360" w:lineRule="auto"/>
        <w:ind w:firstLine="3780" w:firstLineChars="18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0C61286">
      <w:pPr>
        <w:snapToGrid w:val="0"/>
        <w:spacing w:line="360" w:lineRule="auto"/>
        <w:jc w:val="center"/>
        <w:rPr>
          <w:rFonts w:hint="eastAsia" w:ascii="宋体" w:hAnsi="宋体" w:eastAsia="宋体" w:cs="宋体"/>
        </w:rPr>
      </w:pPr>
    </w:p>
    <w:p w14:paraId="3B760942">
      <w:pPr>
        <w:snapToGrid w:val="0"/>
        <w:spacing w:line="288" w:lineRule="auto"/>
        <w:rPr>
          <w:rFonts w:hint="eastAsia" w:ascii="宋体" w:hAnsi="宋体" w:eastAsia="宋体" w:cs="宋体"/>
          <w:b/>
        </w:rPr>
      </w:pPr>
    </w:p>
    <w:p w14:paraId="7413EC1A">
      <w:pPr>
        <w:snapToGrid w:val="0"/>
        <w:spacing w:line="288" w:lineRule="auto"/>
        <w:rPr>
          <w:rFonts w:hint="eastAsia" w:ascii="宋体" w:hAnsi="宋体" w:eastAsia="宋体" w:cs="宋体"/>
          <w:b/>
        </w:rPr>
      </w:pPr>
    </w:p>
    <w:p w14:paraId="411D671C">
      <w:pPr>
        <w:snapToGrid w:val="0"/>
        <w:spacing w:line="288" w:lineRule="auto"/>
        <w:rPr>
          <w:rFonts w:hint="eastAsia" w:ascii="宋体" w:hAnsi="宋体" w:eastAsia="宋体" w:cs="宋体"/>
          <w:b/>
        </w:rPr>
      </w:pPr>
    </w:p>
    <w:p w14:paraId="79B17337">
      <w:pPr>
        <w:snapToGrid w:val="0"/>
        <w:spacing w:line="288" w:lineRule="auto"/>
        <w:rPr>
          <w:rFonts w:hint="eastAsia" w:ascii="宋体" w:hAnsi="宋体" w:eastAsia="宋体" w:cs="宋体"/>
          <w:b/>
        </w:rPr>
      </w:pPr>
    </w:p>
    <w:p w14:paraId="03800B38">
      <w:pPr>
        <w:snapToGrid w:val="0"/>
        <w:spacing w:line="288" w:lineRule="auto"/>
        <w:rPr>
          <w:rFonts w:hint="eastAsia" w:ascii="宋体" w:hAnsi="宋体" w:eastAsia="宋体" w:cs="宋体"/>
          <w:b/>
        </w:rPr>
      </w:pPr>
    </w:p>
    <w:p w14:paraId="587DC739">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62F6B1C9">
      <w:pPr>
        <w:snapToGrid w:val="0"/>
        <w:spacing w:line="288" w:lineRule="auto"/>
        <w:rPr>
          <w:rFonts w:hint="eastAsia" w:ascii="宋体" w:hAnsi="宋体" w:eastAsia="宋体" w:cs="宋体"/>
        </w:rPr>
      </w:pPr>
      <w:r>
        <w:rPr>
          <w:rFonts w:hint="eastAsia" w:ascii="宋体" w:hAnsi="宋体" w:eastAsia="宋体" w:cs="宋体"/>
          <w:b/>
        </w:rPr>
        <w:t>附件4：</w:t>
      </w:r>
    </w:p>
    <w:p w14:paraId="641CF66A">
      <w:pPr>
        <w:pStyle w:val="10"/>
        <w:spacing w:before="156" w:after="156" w:afterLines="50"/>
        <w:ind w:firstLine="3423" w:firstLineChars="947"/>
        <w:jc w:val="left"/>
        <w:rPr>
          <w:rFonts w:hint="eastAsia" w:ascii="宋体" w:hAnsi="宋体" w:eastAsia="宋体" w:cs="宋体"/>
          <w:b/>
          <w:sz w:val="36"/>
          <w:szCs w:val="36"/>
        </w:rPr>
      </w:pPr>
      <w:r>
        <w:rPr>
          <w:rFonts w:hint="eastAsia" w:ascii="宋体" w:hAnsi="宋体" w:eastAsia="宋体" w:cs="宋体"/>
          <w:b/>
          <w:sz w:val="36"/>
          <w:szCs w:val="36"/>
        </w:rPr>
        <w:t>投标报价</w:t>
      </w:r>
    </w:p>
    <w:p w14:paraId="71AFEA30">
      <w:pPr>
        <w:pStyle w:val="10"/>
        <w:spacing w:after="156" w:afterLines="50" w:line="440" w:lineRule="exact"/>
        <w:jc w:val="center"/>
        <w:rPr>
          <w:rFonts w:hint="eastAsia" w:ascii="宋体" w:hAnsi="宋体" w:eastAsia="宋体" w:cs="宋体"/>
          <w:b/>
          <w:bCs/>
          <w:sz w:val="36"/>
        </w:rPr>
      </w:pPr>
    </w:p>
    <w:p w14:paraId="7BC41EAB">
      <w:pPr>
        <w:pStyle w:val="10"/>
        <w:spacing w:after="156" w:afterLines="50" w:line="400" w:lineRule="exact"/>
        <w:ind w:firstLine="140" w:firstLineChars="50"/>
        <w:rPr>
          <w:rFonts w:hint="eastAsia" w:ascii="宋体" w:hAnsi="宋体" w:eastAsia="宋体" w:cs="宋体"/>
          <w:sz w:val="28"/>
          <w:u w:val="single"/>
        </w:rPr>
      </w:pPr>
      <w:r>
        <w:rPr>
          <w:rFonts w:hint="eastAsia" w:ascii="宋体" w:hAnsi="宋体" w:eastAsia="宋体" w:cs="宋体"/>
          <w:sz w:val="28"/>
        </w:rPr>
        <w:t>招标人：</w:t>
      </w:r>
      <w:r>
        <w:rPr>
          <w:rFonts w:hint="eastAsia" w:ascii="宋体" w:hAnsi="宋体" w:eastAsia="宋体" w:cs="宋体"/>
          <w:sz w:val="28"/>
          <w:u w:val="single"/>
        </w:rPr>
        <w:t xml:space="preserve"> </w:t>
      </w:r>
      <w:r>
        <w:rPr>
          <w:rFonts w:hint="eastAsia" w:ascii="宋体" w:hAnsi="宋体" w:eastAsia="宋体" w:cs="宋体"/>
          <w:b/>
          <w:sz w:val="28"/>
          <w:u w:val="single"/>
        </w:rPr>
        <w:t>深圳市微空间建筑科技有限公司</w:t>
      </w:r>
      <w:r>
        <w:rPr>
          <w:rFonts w:hint="eastAsia" w:ascii="宋体" w:hAnsi="宋体" w:eastAsia="宋体" w:cs="宋体"/>
          <w:sz w:val="28"/>
          <w:u w:val="single"/>
        </w:rPr>
        <w:t xml:space="preserve"> </w:t>
      </w:r>
    </w:p>
    <w:p w14:paraId="40B38CEA">
      <w:pPr>
        <w:pStyle w:val="10"/>
        <w:spacing w:after="156" w:afterLines="50" w:line="400" w:lineRule="exact"/>
        <w:ind w:left="2132" w:leftChars="82" w:hanging="1960" w:hangingChars="700"/>
        <w:rPr>
          <w:rFonts w:hint="eastAsia" w:asciiTheme="minorEastAsia" w:hAnsiTheme="minorEastAsia" w:eastAsiaTheme="minorEastAsia" w:cstheme="minorEastAsia"/>
          <w:b/>
          <w:bCs/>
          <w:sz w:val="28"/>
          <w:szCs w:val="28"/>
          <w:u w:val="single"/>
        </w:rPr>
      </w:pPr>
      <w:r>
        <w:rPr>
          <w:rFonts w:hint="eastAsia" w:ascii="宋体" w:hAnsi="宋体" w:eastAsia="宋体" w:cs="宋体"/>
          <w:sz w:val="28"/>
        </w:rPr>
        <w:t>招标项目名称：</w:t>
      </w:r>
      <w:r>
        <w:rPr>
          <w:rFonts w:hint="eastAsia" w:asciiTheme="minorEastAsia" w:hAnsiTheme="minorEastAsia" w:eastAsiaTheme="minorEastAsia" w:cstheme="minorEastAsia"/>
          <w:b/>
          <w:bCs/>
          <w:sz w:val="28"/>
          <w:szCs w:val="28"/>
          <w:u w:val="single"/>
          <w:lang w:val="en-US" w:eastAsia="zh-CN"/>
        </w:rPr>
        <w:t>2026年001批次装配式2D模块采购项目</w:t>
      </w:r>
    </w:p>
    <w:p w14:paraId="47019D9B">
      <w:pPr>
        <w:pStyle w:val="10"/>
        <w:spacing w:before="156" w:after="312" w:line="360" w:lineRule="auto"/>
        <w:ind w:left="426"/>
        <w:rPr>
          <w:rFonts w:hint="eastAsia" w:ascii="宋体" w:hAnsi="宋体" w:eastAsia="宋体" w:cs="宋体"/>
          <w:sz w:val="24"/>
        </w:rPr>
      </w:pPr>
    </w:p>
    <w:p w14:paraId="68BCB1F1">
      <w:pPr>
        <w:pStyle w:val="10"/>
        <w:spacing w:before="156" w:after="312" w:line="360" w:lineRule="auto"/>
        <w:ind w:left="426"/>
        <w:rPr>
          <w:rFonts w:hint="eastAsia" w:ascii="宋体" w:hAnsi="宋体" w:eastAsia="宋体" w:cs="宋体"/>
          <w:sz w:val="24"/>
          <w:u w:val="single"/>
        </w:rPr>
      </w:pPr>
      <w:r>
        <w:rPr>
          <w:rFonts w:hint="eastAsia" w:ascii="宋体" w:hAnsi="宋体" w:eastAsia="宋体" w:cs="宋体"/>
          <w:sz w:val="24"/>
        </w:rPr>
        <w:t>投标报价包干总价（含税）：人民币(小写)：</w:t>
      </w:r>
      <w:r>
        <w:rPr>
          <w:rFonts w:hint="eastAsia" w:ascii="宋体" w:hAnsi="宋体" w:eastAsia="宋体" w:cs="宋体"/>
          <w:sz w:val="24"/>
          <w:u w:val="single"/>
        </w:rPr>
        <w:t xml:space="preserve">                  </w:t>
      </w:r>
    </w:p>
    <w:p w14:paraId="039191B7">
      <w:pPr>
        <w:pStyle w:val="10"/>
        <w:spacing w:before="156" w:after="312" w:line="360" w:lineRule="auto"/>
        <w:ind w:left="426" w:firstLine="3000" w:firstLineChars="12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p>
    <w:p w14:paraId="4F0A8837">
      <w:pPr>
        <w:pStyle w:val="10"/>
        <w:spacing w:before="156" w:after="312" w:line="360" w:lineRule="auto"/>
        <w:ind w:left="426"/>
        <w:rPr>
          <w:rFonts w:hint="default" w:ascii="宋体" w:hAnsi="宋体" w:eastAsia="宋体" w:cs="宋体"/>
          <w:sz w:val="24"/>
          <w:u w:val="single"/>
          <w:lang w:val="en-US" w:eastAsia="zh-CN"/>
        </w:rPr>
      </w:pPr>
      <w:r>
        <w:rPr>
          <w:rFonts w:hint="eastAsia" w:hAnsi="宋体" w:cs="宋体"/>
          <w:sz w:val="24"/>
          <w:lang w:eastAsia="zh-CN"/>
        </w:rPr>
        <w:t>最终交付周期：</w:t>
      </w:r>
      <w:r>
        <w:rPr>
          <w:rFonts w:hint="eastAsia" w:hAnsi="宋体" w:cs="宋体"/>
          <w:sz w:val="24"/>
          <w:u w:val="single"/>
          <w:lang w:val="en-US" w:eastAsia="zh-CN"/>
        </w:rPr>
        <w:t xml:space="preserve">      </w:t>
      </w:r>
      <w:r>
        <w:rPr>
          <w:rFonts w:hint="eastAsia" w:hAnsi="宋体" w:cs="宋体"/>
          <w:sz w:val="24"/>
          <w:lang w:val="en-US" w:eastAsia="zh-CN"/>
        </w:rPr>
        <w:t>天</w:t>
      </w:r>
    </w:p>
    <w:p w14:paraId="68674367">
      <w:pPr>
        <w:pStyle w:val="10"/>
        <w:spacing w:before="156" w:after="312" w:line="360" w:lineRule="auto"/>
        <w:ind w:left="426"/>
        <w:rPr>
          <w:rFonts w:hint="eastAsia" w:ascii="宋体" w:hAnsi="宋体" w:eastAsia="宋体" w:cs="宋体"/>
          <w:sz w:val="24"/>
        </w:rPr>
      </w:pPr>
    </w:p>
    <w:p w14:paraId="3D6B1031">
      <w:pPr>
        <w:pStyle w:val="10"/>
        <w:spacing w:before="156" w:after="312" w:line="360" w:lineRule="auto"/>
        <w:ind w:left="426"/>
        <w:rPr>
          <w:rFonts w:hint="eastAsia" w:ascii="宋体" w:hAnsi="宋体" w:eastAsia="宋体" w:cs="宋体"/>
          <w:sz w:val="24"/>
        </w:rPr>
      </w:pPr>
      <w:r>
        <w:rPr>
          <w:rFonts w:hint="eastAsia" w:ascii="宋体" w:hAnsi="宋体" w:eastAsia="宋体" w:cs="宋体"/>
          <w:sz w:val="24"/>
        </w:rPr>
        <w:t>投  标  人(盖章)：</w:t>
      </w:r>
    </w:p>
    <w:p w14:paraId="25219DAA">
      <w:pPr>
        <w:pStyle w:val="10"/>
        <w:spacing w:before="156" w:after="312" w:line="360" w:lineRule="auto"/>
        <w:ind w:left="426"/>
        <w:rPr>
          <w:rFonts w:hint="eastAsia" w:ascii="宋体" w:hAnsi="宋体" w:eastAsia="宋体" w:cs="宋体"/>
          <w:sz w:val="24"/>
        </w:rPr>
      </w:pPr>
      <w:r>
        <w:rPr>
          <w:rFonts w:hint="eastAsia" w:ascii="宋体" w:hAnsi="宋体" w:eastAsia="宋体" w:cs="宋体"/>
          <w:sz w:val="24"/>
        </w:rPr>
        <w:t>法定代表人或委托代理人(签字或盖章)：</w:t>
      </w:r>
    </w:p>
    <w:p w14:paraId="46B3905B">
      <w:pPr>
        <w:pStyle w:val="10"/>
        <w:spacing w:before="156" w:after="156" w:afterLines="50" w:line="400" w:lineRule="exact"/>
        <w:ind w:firstLine="424" w:firstLineChars="177"/>
        <w:rPr>
          <w:rFonts w:hint="eastAsia" w:ascii="宋体" w:hAnsi="宋体" w:eastAsia="宋体" w:cs="宋体"/>
          <w:sz w:val="24"/>
        </w:rPr>
      </w:pPr>
      <w:r>
        <w:rPr>
          <w:rFonts w:hint="eastAsia" w:ascii="宋体" w:hAnsi="宋体" w:eastAsia="宋体" w:cs="宋体"/>
          <w:sz w:val="24"/>
          <w:lang w:val="en-US" w:eastAsia="zh-CN"/>
        </w:rPr>
        <w:t>日期</w:t>
      </w:r>
      <w:r>
        <w:rPr>
          <w:rFonts w:hint="eastAsia" w:ascii="宋体" w:hAnsi="宋体" w:eastAsia="宋体" w:cs="宋体"/>
          <w:sz w:val="24"/>
        </w:rPr>
        <w:t>：</w:t>
      </w:r>
      <w:r>
        <w:rPr>
          <w:rFonts w:hint="eastAsia" w:ascii="宋体" w:hAnsi="宋体" w:eastAsia="宋体" w:cs="宋体"/>
          <w:sz w:val="24"/>
          <w:u w:val="single"/>
        </w:rPr>
        <w:t xml:space="preserve"> 202</w:t>
      </w:r>
      <w:r>
        <w:rPr>
          <w:rFonts w:hint="eastAsia" w:hAnsi="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3C6A4AC">
      <w:pPr>
        <w:spacing w:before="156" w:after="312"/>
        <w:jc w:val="center"/>
        <w:rPr>
          <w:rFonts w:hint="eastAsia" w:ascii="宋体" w:hAnsi="宋体" w:eastAsia="宋体" w:cs="宋体"/>
          <w:b/>
          <w:sz w:val="36"/>
          <w:szCs w:val="36"/>
        </w:rPr>
      </w:pPr>
    </w:p>
    <w:p w14:paraId="6738D2F2">
      <w:pPr>
        <w:spacing w:before="156" w:after="312"/>
        <w:jc w:val="center"/>
        <w:rPr>
          <w:rFonts w:hint="eastAsia" w:ascii="宋体" w:hAnsi="宋体" w:eastAsia="宋体" w:cs="宋体"/>
          <w:b/>
          <w:sz w:val="36"/>
          <w:szCs w:val="36"/>
        </w:rPr>
      </w:pPr>
    </w:p>
    <w:p w14:paraId="174A1879">
      <w:pPr>
        <w:spacing w:before="156" w:after="312"/>
        <w:jc w:val="center"/>
        <w:rPr>
          <w:rFonts w:hint="eastAsia" w:ascii="宋体" w:hAnsi="宋体" w:eastAsia="宋体" w:cs="宋体"/>
          <w:b/>
          <w:sz w:val="36"/>
          <w:szCs w:val="36"/>
        </w:rPr>
      </w:pPr>
    </w:p>
    <w:p w14:paraId="51EFF885">
      <w:pPr>
        <w:spacing w:before="156" w:after="312"/>
        <w:jc w:val="center"/>
        <w:rPr>
          <w:rFonts w:hint="eastAsia" w:ascii="宋体" w:hAnsi="宋体" w:eastAsia="宋体" w:cs="宋体"/>
          <w:b/>
          <w:sz w:val="36"/>
          <w:szCs w:val="36"/>
        </w:rPr>
      </w:pPr>
    </w:p>
    <w:p w14:paraId="6E2D8AD2">
      <w:pPr>
        <w:pStyle w:val="2"/>
        <w:rPr>
          <w:rFonts w:hint="eastAsia" w:ascii="宋体" w:hAnsi="宋体" w:eastAsia="宋体" w:cs="宋体"/>
          <w:b/>
          <w:sz w:val="36"/>
          <w:szCs w:val="36"/>
        </w:rPr>
      </w:pPr>
    </w:p>
    <w:p w14:paraId="011451FF">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采购明细</w:t>
      </w:r>
    </w:p>
    <w:tbl>
      <w:tblPr>
        <w:tblStyle w:val="15"/>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717"/>
        <w:gridCol w:w="2645"/>
        <w:gridCol w:w="900"/>
        <w:gridCol w:w="1080"/>
        <w:gridCol w:w="1323"/>
        <w:gridCol w:w="1260"/>
      </w:tblGrid>
      <w:tr w14:paraId="59D6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采购事项</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A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规格、要求（mm）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4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2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71A7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4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C05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棒球场休息区</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按图纸要求</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62F359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1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A099">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2FFB">
            <w:pPr>
              <w:jc w:val="center"/>
              <w:rPr>
                <w:rFonts w:hint="eastAsia" w:ascii="宋体" w:hAnsi="宋体" w:eastAsia="宋体" w:cs="宋体"/>
                <w:i w:val="0"/>
                <w:iCs w:val="0"/>
                <w:color w:val="000000"/>
                <w:sz w:val="24"/>
                <w:szCs w:val="24"/>
                <w:u w:val="none"/>
              </w:rPr>
            </w:pPr>
          </w:p>
        </w:tc>
      </w:tr>
      <w:tr w14:paraId="479C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F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D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男卫生间小便斗隔断</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7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按图纸要求</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6342B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C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BF0">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2F55">
            <w:pPr>
              <w:jc w:val="center"/>
              <w:rPr>
                <w:rFonts w:hint="eastAsia" w:ascii="宋体" w:hAnsi="宋体" w:eastAsia="宋体" w:cs="宋体"/>
                <w:i w:val="0"/>
                <w:iCs w:val="0"/>
                <w:color w:val="000000"/>
                <w:sz w:val="24"/>
                <w:szCs w:val="24"/>
                <w:u w:val="none"/>
              </w:rPr>
            </w:pPr>
          </w:p>
        </w:tc>
      </w:tr>
      <w:tr w14:paraId="16EA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A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5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设备间墙体及天花碳晶板装饰面</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按图纸要求</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C9B79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bookmarkStart w:id="17" w:name="_GoBack"/>
            <w:bookmarkEnd w:id="17"/>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7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8E5">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9D0F">
            <w:pPr>
              <w:jc w:val="center"/>
              <w:rPr>
                <w:rFonts w:hint="eastAsia" w:ascii="宋体" w:hAnsi="宋体" w:eastAsia="宋体" w:cs="宋体"/>
                <w:i w:val="0"/>
                <w:iCs w:val="0"/>
                <w:color w:val="000000"/>
                <w:sz w:val="24"/>
                <w:szCs w:val="24"/>
                <w:u w:val="none"/>
              </w:rPr>
            </w:pPr>
          </w:p>
        </w:tc>
      </w:tr>
      <w:tr w14:paraId="3A53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B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总金额（元）：</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8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
                <w:lang w:val="en-US" w:eastAsia="zh-CN" w:bidi="ar"/>
              </w:rPr>
              <w:t>新增（</w:t>
            </w:r>
            <w:r>
              <w:rPr>
                <w:rStyle w:val="33"/>
                <w:rFonts w:eastAsia="宋体"/>
                <w:lang w:val="en-US" w:eastAsia="zh-CN" w:bidi="ar"/>
              </w:rPr>
              <w:t>√</w:t>
            </w:r>
            <w:r>
              <w:rPr>
                <w:rStyle w:val="32"/>
                <w:lang w:val="en-US" w:eastAsia="zh-CN" w:bidi="ar"/>
              </w:rPr>
              <w:t xml:space="preserve"> ）替换（ ）修改（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F5EA">
            <w:pPr>
              <w:jc w:val="center"/>
              <w:rPr>
                <w:rFonts w:hint="eastAsia" w:ascii="宋体" w:hAnsi="宋体" w:eastAsia="宋体" w:cs="宋体"/>
                <w:i w:val="0"/>
                <w:iCs w:val="0"/>
                <w:color w:val="000000"/>
                <w:sz w:val="24"/>
                <w:szCs w:val="24"/>
                <w:u w:val="none"/>
              </w:rPr>
            </w:pPr>
          </w:p>
        </w:tc>
      </w:tr>
    </w:tbl>
    <w:p w14:paraId="2A213342">
      <w:pPr>
        <w:pStyle w:val="2"/>
      </w:pPr>
    </w:p>
    <w:p w14:paraId="652369FB">
      <w:pPr>
        <w:pStyle w:val="4"/>
      </w:pPr>
    </w:p>
    <w:p w14:paraId="60FCAE87"/>
    <w:p w14:paraId="68C2FD09">
      <w:pPr>
        <w:pStyle w:val="2"/>
      </w:pPr>
    </w:p>
    <w:p w14:paraId="183288BF">
      <w:pPr>
        <w:pStyle w:val="4"/>
      </w:pPr>
    </w:p>
    <w:p w14:paraId="79C25E23"/>
    <w:p w14:paraId="09645218">
      <w:pPr>
        <w:pStyle w:val="2"/>
      </w:pPr>
    </w:p>
    <w:p w14:paraId="5A3A0A96">
      <w:pPr>
        <w:pStyle w:val="4"/>
      </w:pPr>
    </w:p>
    <w:p w14:paraId="52903349"/>
    <w:p w14:paraId="22CE9C76">
      <w:pPr>
        <w:pStyle w:val="2"/>
      </w:pPr>
    </w:p>
    <w:p w14:paraId="63B93AE0">
      <w:pPr>
        <w:pStyle w:val="4"/>
        <w:rPr>
          <w:rFonts w:hint="eastAsia"/>
          <w:lang w:val="en-US" w:eastAsia="zh-CN"/>
        </w:rPr>
      </w:pPr>
    </w:p>
    <w:p w14:paraId="50C1D2FC">
      <w:pPr>
        <w:pStyle w:val="4"/>
        <w:rPr>
          <w:rFonts w:hint="eastAsia"/>
          <w:lang w:val="en-US" w:eastAsia="zh-CN"/>
        </w:rPr>
      </w:pPr>
    </w:p>
    <w:p w14:paraId="1EBBE753">
      <w:pPr>
        <w:rPr>
          <w:rFonts w:hint="eastAsia"/>
          <w:lang w:val="en-US" w:eastAsia="zh-CN"/>
        </w:rPr>
      </w:pPr>
    </w:p>
    <w:p w14:paraId="124D8CAA">
      <w:pPr>
        <w:pStyle w:val="4"/>
        <w:ind w:left="0" w:leftChars="0" w:firstLine="0" w:firstLineChars="0"/>
        <w:rPr>
          <w:rFonts w:hint="eastAsia"/>
          <w:lang w:val="en-US" w:eastAsia="zh-CN"/>
        </w:rPr>
      </w:pPr>
    </w:p>
    <w:p w14:paraId="5A18DC7D">
      <w:pPr>
        <w:rPr>
          <w:rFonts w:hint="eastAsia"/>
          <w:lang w:val="en-US" w:eastAsia="zh-CN"/>
        </w:rPr>
      </w:pPr>
    </w:p>
    <w:p w14:paraId="1AF6EB77">
      <w:pPr>
        <w:pStyle w:val="2"/>
        <w:rPr>
          <w:rFonts w:hint="eastAsia"/>
          <w:lang w:val="en-US" w:eastAsia="zh-CN"/>
        </w:rPr>
      </w:pPr>
    </w:p>
    <w:p w14:paraId="4E3ECA46">
      <w:pPr>
        <w:pStyle w:val="4"/>
        <w:rPr>
          <w:rFonts w:hint="eastAsia"/>
          <w:lang w:val="en-US" w:eastAsia="zh-CN"/>
        </w:rPr>
      </w:pPr>
    </w:p>
    <w:p w14:paraId="4335B28D">
      <w:pPr>
        <w:pStyle w:val="4"/>
        <w:rPr>
          <w:rFonts w:hint="eastAsia"/>
          <w:lang w:val="en-US" w:eastAsia="zh-CN"/>
        </w:rPr>
      </w:pPr>
    </w:p>
    <w:p w14:paraId="43F6E15A">
      <w:pPr>
        <w:rPr>
          <w:rFonts w:hint="eastAsia"/>
          <w:lang w:val="en-US" w:eastAsia="zh-CN"/>
        </w:rPr>
      </w:pPr>
    </w:p>
    <w:p w14:paraId="36CE9501">
      <w:pPr>
        <w:pStyle w:val="4"/>
        <w:ind w:left="0" w:leftChars="0" w:firstLine="0" w:firstLineChars="0"/>
        <w:jc w:val="both"/>
        <w:rPr>
          <w:rFonts w:hint="eastAsia" w:ascii="宋体" w:hAnsi="宋体" w:eastAsia="宋体" w:cs="宋体"/>
          <w:b/>
        </w:rPr>
      </w:pPr>
      <w:r>
        <w:rPr>
          <w:rFonts w:hint="eastAsia" w:ascii="宋体" w:hAnsi="宋体" w:eastAsia="宋体" w:cs="宋体"/>
          <w:b/>
        </w:rPr>
        <w:t xml:space="preserve">附件5：                   </w:t>
      </w:r>
    </w:p>
    <w:p w14:paraId="731B23E0">
      <w:pPr>
        <w:pStyle w:val="4"/>
        <w:ind w:left="0" w:leftChars="0" w:firstLine="0" w:firstLineChars="0"/>
        <w:jc w:val="center"/>
      </w:pPr>
      <w:r>
        <w:rPr>
          <w:rFonts w:hint="eastAsia" w:ascii="宋体" w:hAnsi="宋体" w:eastAsia="宋体" w:cs="宋体"/>
          <w:b/>
          <w:sz w:val="36"/>
          <w:szCs w:val="36"/>
        </w:rPr>
        <w:t>质量保证书</w:t>
      </w:r>
    </w:p>
    <w:p w14:paraId="3C6316EC">
      <w:pPr>
        <w:spacing w:line="400" w:lineRule="exact"/>
      </w:pPr>
      <w:r>
        <w:rPr>
          <w:rFonts w:hint="eastAsia"/>
        </w:rPr>
        <w:t>      根据贵方为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w:t>
      </w:r>
      <w:r>
        <w:rPr>
          <w:rFonts w:hint="eastAsia" w:ascii="宋体" w:hAnsi="宋体" w:cs="宋体"/>
          <w:sz w:val="21"/>
          <w:szCs w:val="21"/>
          <w:u w:val="single"/>
          <w:lang w:val="en-US" w:eastAsia="zh-CN"/>
        </w:rPr>
        <w:t>2026年001批次装配式2D模块采购项目</w:t>
      </w:r>
      <w:r>
        <w:rPr>
          <w:rFonts w:hint="eastAsia"/>
        </w:rPr>
        <w:t>的投标邀请，我方对该项目做出如下工程质量承诺：</w:t>
      </w:r>
    </w:p>
    <w:p w14:paraId="4381B73C">
      <w:pPr>
        <w:spacing w:line="400" w:lineRule="exact"/>
      </w:pPr>
      <w:r>
        <w:rPr>
          <w:rFonts w:hint="eastAsia"/>
        </w:rPr>
        <w:t>一、 产品都属于厂家原装正品产品：</w:t>
      </w:r>
    </w:p>
    <w:p w14:paraId="1FE6D1AA">
      <w:pPr>
        <w:spacing w:line="400" w:lineRule="exact"/>
      </w:pPr>
      <w:r>
        <w:rPr>
          <w:rFonts w:hint="eastAsia"/>
        </w:rPr>
        <w:t>我方承诺提供以下质量保证并承担相应的法律责任：</w:t>
      </w:r>
    </w:p>
    <w:p w14:paraId="1D8ABA7E">
      <w:pPr>
        <w:spacing w:line="400" w:lineRule="exact"/>
      </w:pPr>
      <w:r>
        <w:rPr>
          <w:rFonts w:hint="eastAsia"/>
        </w:rPr>
        <w:t>1、提供的产品是全新的、符合国家质量标准、中国有关部门手续完备、具有生产厂家质量保证书（或合格证明）的产品；</w:t>
      </w:r>
    </w:p>
    <w:p w14:paraId="68C72D30">
      <w:pPr>
        <w:spacing w:line="400" w:lineRule="exact"/>
      </w:pPr>
      <w:r>
        <w:rPr>
          <w:rFonts w:hint="eastAsia"/>
        </w:rPr>
        <w:t>2、提供的产品符合报价文件承诺和所签合同规定的技术要求；</w:t>
      </w:r>
    </w:p>
    <w:p w14:paraId="6F14A693">
      <w:pPr>
        <w:spacing w:line="400" w:lineRule="exact"/>
      </w:pPr>
      <w:r>
        <w:rPr>
          <w:rFonts w:hint="eastAsia"/>
        </w:rPr>
        <w:t>3、保证“报价产品服务承诺”全部内容的满足；</w:t>
      </w:r>
    </w:p>
    <w:p w14:paraId="73BE622B">
      <w:pPr>
        <w:spacing w:line="400" w:lineRule="exact"/>
      </w:pPr>
      <w:r>
        <w:rPr>
          <w:rFonts w:hint="eastAsia"/>
        </w:rPr>
        <w:t>4、若我方成交，保证所送交检验的产品符合招标文件要求及国家或行业标准，若有不符，则放弃成交，并承担相应的责任。</w:t>
      </w:r>
    </w:p>
    <w:p w14:paraId="31992480">
      <w:pPr>
        <w:spacing w:line="400" w:lineRule="exact"/>
      </w:pPr>
      <w:r>
        <w:rPr>
          <w:rFonts w:hint="eastAsia"/>
        </w:rPr>
        <w:t>二、 保修年限、范围、保修条件</w:t>
      </w:r>
    </w:p>
    <w:p w14:paraId="2F5B7DB5">
      <w:pPr>
        <w:spacing w:line="400" w:lineRule="exact"/>
      </w:pPr>
      <w:r>
        <w:rPr>
          <w:rFonts w:hint="eastAsia"/>
        </w:rPr>
        <w:t xml:space="preserve">    我司提供质量保修期为：</w:t>
      </w:r>
      <w:r>
        <w:rPr>
          <w:rFonts w:hint="eastAsia"/>
          <w:u w:val="single"/>
        </w:rPr>
        <w:t>一年</w:t>
      </w:r>
      <w:r>
        <w:rPr>
          <w:rFonts w:hint="eastAsia"/>
        </w:rPr>
        <w:t>。在质保期内，发现质量问题（非人为因素），我司负责修理、更换，由此发生的一切费用由我司负责：如因使用不当造成的问题，我司负责修复，只收取材料成本费。</w:t>
      </w:r>
    </w:p>
    <w:p w14:paraId="6832DBFA">
      <w:pPr>
        <w:spacing w:line="400" w:lineRule="exact"/>
      </w:pPr>
      <w:r>
        <w:rPr>
          <w:rFonts w:hint="eastAsia"/>
        </w:rPr>
        <w:t>三、 质量问题的处理：</w:t>
      </w:r>
    </w:p>
    <w:p w14:paraId="6242B316">
      <w:pPr>
        <w:spacing w:line="400" w:lineRule="exact"/>
      </w:pPr>
      <w:r>
        <w:rPr>
          <w:rFonts w:hint="eastAsia"/>
        </w:rPr>
        <w:t>1、本公司提供即时响应服务，对供方的服务指示信息按供方要求24小时内响应到位。</w:t>
      </w:r>
    </w:p>
    <w:p w14:paraId="6F7BC22C">
      <w:pPr>
        <w:spacing w:line="400" w:lineRule="exact"/>
      </w:pPr>
      <w:r>
        <w:rPr>
          <w:rFonts w:hint="eastAsia"/>
        </w:rPr>
        <w:t>2、及时提供非设备本身质量引起的其它意外故障的处理。</w:t>
      </w:r>
    </w:p>
    <w:p w14:paraId="363CC995">
      <w:pPr>
        <w:spacing w:line="400" w:lineRule="exact"/>
      </w:pPr>
      <w:r>
        <w:rPr>
          <w:rFonts w:hint="eastAsia"/>
        </w:rPr>
        <w:t>3、在保修期内，凡产品在</w:t>
      </w:r>
      <w:r>
        <w:rPr>
          <w:rFonts w:hint="eastAsia"/>
          <w:lang w:val="en-US" w:eastAsia="zh-CN"/>
        </w:rPr>
        <w:t>现场</w:t>
      </w:r>
      <w:r>
        <w:rPr>
          <w:rFonts w:hint="eastAsia"/>
        </w:rPr>
        <w:t>检验、安装、运转过程中发现的质量问题，实行包修、包换、包退、直到产品符合质量要求。承担修理、调换、退货发生的一切费用和买方的直接经济损失。</w:t>
      </w:r>
    </w:p>
    <w:p w14:paraId="5A07177D">
      <w:pPr>
        <w:spacing w:line="400" w:lineRule="exact"/>
      </w:pPr>
      <w:r>
        <w:rPr>
          <w:rFonts w:hint="eastAsia"/>
        </w:rPr>
        <w:t>4、免费负责修理和更换任何由于自身的质量问题造成的损坏及故障。修好后，我方将一式两份报告给用户，包括</w:t>
      </w:r>
      <w:r>
        <w:rPr>
          <w:rFonts w:hint="eastAsia"/>
          <w:lang w:val="en-US" w:eastAsia="zh-CN"/>
        </w:rPr>
        <w:t>维修</w:t>
      </w:r>
      <w:r>
        <w:rPr>
          <w:rFonts w:hint="eastAsia"/>
        </w:rPr>
        <w:t>原因，解决措施，完成修理所需时间及恢复正常运行日期。</w:t>
      </w:r>
    </w:p>
    <w:p w14:paraId="4A70C88F">
      <w:pPr>
        <w:spacing w:line="400" w:lineRule="exact"/>
      </w:pPr>
      <w:r>
        <w:rPr>
          <w:rFonts w:hint="eastAsia"/>
        </w:rPr>
        <w:t>5、在保修期期满时，我方工程师和用户代表将对机组进行另一次测试，任何故障由我方免费解决并取得用户的认可。</w:t>
      </w:r>
    </w:p>
    <w:p w14:paraId="64930C28">
      <w:pPr>
        <w:spacing w:line="400" w:lineRule="exact"/>
      </w:pPr>
      <w:r>
        <w:rPr>
          <w:rFonts w:hint="eastAsia"/>
        </w:rPr>
        <w:t>6、其他</w:t>
      </w:r>
    </w:p>
    <w:p w14:paraId="50ED340E">
      <w:pPr>
        <w:spacing w:line="400" w:lineRule="exact"/>
        <w:rPr>
          <w:rFonts w:hint="eastAsia" w:eastAsiaTheme="minorEastAsia"/>
          <w:lang w:eastAsia="zh-CN"/>
        </w:rPr>
      </w:pPr>
      <w:r>
        <w:rPr>
          <w:rFonts w:hint="eastAsia"/>
        </w:rPr>
        <w:t>四、后期服务联系方式</w:t>
      </w:r>
    </w:p>
    <w:p w14:paraId="58BDF18D">
      <w:pPr>
        <w:spacing w:line="400" w:lineRule="exact"/>
        <w:rPr>
          <w:u w:val="single"/>
        </w:rPr>
      </w:pPr>
      <w:r>
        <w:rPr>
          <w:rFonts w:hint="eastAsia"/>
        </w:rPr>
        <w:t>联系人：</w:t>
      </w:r>
      <w:r>
        <w:rPr>
          <w:rFonts w:hint="eastAsia"/>
          <w:u w:val="single"/>
        </w:rPr>
        <w:t xml:space="preserve">              </w:t>
      </w:r>
    </w:p>
    <w:p w14:paraId="384EF937">
      <w:pPr>
        <w:spacing w:line="400" w:lineRule="exact"/>
        <w:rPr>
          <w:u w:val="single"/>
        </w:rPr>
      </w:pPr>
      <w:r>
        <w:rPr>
          <w:rFonts w:hint="eastAsia"/>
        </w:rPr>
        <w:t>联系方式：</w:t>
      </w:r>
      <w:r>
        <w:rPr>
          <w:rFonts w:hint="eastAsia"/>
          <w:u w:val="single"/>
        </w:rPr>
        <w:t xml:space="preserve">               </w:t>
      </w:r>
    </w:p>
    <w:p w14:paraId="13D28D32">
      <w:pPr>
        <w:spacing w:line="400" w:lineRule="exact"/>
        <w:jc w:val="right"/>
        <w:rPr>
          <w:lang w:val="zh-CN"/>
        </w:rPr>
      </w:pPr>
      <w:r>
        <w:rPr>
          <w:rFonts w:hint="eastAsia"/>
          <w:lang w:val="zh-CN"/>
        </w:rPr>
        <w:t>企业名称（盖章）:________________________</w:t>
      </w:r>
    </w:p>
    <w:p w14:paraId="48E94CFF">
      <w:pPr>
        <w:spacing w:line="400" w:lineRule="exact"/>
        <w:jc w:val="right"/>
        <w:rPr>
          <w:lang w:val="zh-CN"/>
        </w:rPr>
      </w:pPr>
      <w:r>
        <w:rPr>
          <w:rFonts w:hint="eastAsia"/>
        </w:rPr>
        <w:t>日期</w:t>
      </w:r>
      <w:r>
        <w:rPr>
          <w:rFonts w:hint="eastAsia"/>
          <w:lang w:val="zh-CN"/>
        </w:rPr>
        <w:t>：________________________</w:t>
      </w:r>
    </w:p>
    <w:p w14:paraId="57923D58">
      <w:pPr>
        <w:pStyle w:val="2"/>
        <w:rPr>
          <w:rFonts w:hint="eastAsia"/>
          <w:lang w:val="en-US" w:eastAsia="zh-CN"/>
        </w:rPr>
      </w:pPr>
    </w:p>
    <w:p w14:paraId="4DE3F989"/>
    <w:p w14:paraId="1585C6E6">
      <w:pPr>
        <w:pStyle w:val="3"/>
        <w:rPr>
          <w:rFonts w:hint="eastAsia"/>
        </w:rPr>
      </w:pPr>
    </w:p>
    <w:p w14:paraId="1910B5F3">
      <w:pPr>
        <w:rPr>
          <w:rFonts w:hint="eastAsia" w:ascii="宋体" w:hAnsi="宋体" w:eastAsia="宋体" w:cs="宋体"/>
          <w:b/>
        </w:rPr>
      </w:pPr>
      <w:r>
        <w:rPr>
          <w:rFonts w:hint="eastAsia" w:ascii="宋体" w:hAnsi="宋体" w:eastAsia="宋体" w:cs="宋体"/>
          <w:b/>
        </w:rPr>
        <w:t>附件</w:t>
      </w:r>
      <w:r>
        <w:rPr>
          <w:rFonts w:hint="eastAsia" w:ascii="宋体" w:hAnsi="宋体" w:eastAsia="宋体" w:cs="宋体"/>
          <w:b/>
          <w:lang w:val="en-US" w:eastAsia="zh-CN"/>
        </w:rPr>
        <w:t>6</w:t>
      </w:r>
      <w:r>
        <w:rPr>
          <w:rFonts w:hint="eastAsia" w:ascii="宋体" w:hAnsi="宋体" w:eastAsia="宋体" w:cs="宋体"/>
          <w:b/>
        </w:rPr>
        <w:t>：</w:t>
      </w:r>
      <w:r>
        <w:rPr>
          <w:rFonts w:hint="eastAsia" w:ascii="宋体" w:hAnsi="宋体" w:eastAsia="宋体" w:cs="宋体"/>
          <w:lang w:val="en-US" w:eastAsia="zh-CN"/>
        </w:rPr>
        <w:t>未被列入实行被执行人、重大税收违法失信主体及政府采购违法严重失信名单证明材料</w:t>
      </w:r>
    </w:p>
    <w:p w14:paraId="07C4C61C">
      <w:pPr>
        <w:rPr>
          <w:rFonts w:hint="eastAsia"/>
          <w:lang w:eastAsia="zh-CN"/>
        </w:rPr>
      </w:pPr>
    </w:p>
    <w:p w14:paraId="30F83AF6">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7</w:t>
      </w:r>
      <w:r>
        <w:rPr>
          <w:rFonts w:hint="eastAsia" w:ascii="宋体" w:hAnsi="宋体" w:eastAsia="宋体" w:cs="宋体"/>
          <w:b/>
        </w:rPr>
        <w:t>：</w:t>
      </w:r>
      <w:r>
        <w:rPr>
          <w:rFonts w:hint="eastAsia" w:ascii="宋体" w:hAnsi="宋体" w:eastAsia="宋体" w:cs="宋体"/>
        </w:rPr>
        <w:t>企业营业执照复印件盖章</w:t>
      </w:r>
    </w:p>
    <w:p w14:paraId="1825C05F">
      <w:pPr>
        <w:pStyle w:val="2"/>
        <w:rPr>
          <w:rFonts w:hint="eastAsia"/>
        </w:rPr>
      </w:pPr>
    </w:p>
    <w:p w14:paraId="2BB4B587">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8</w:t>
      </w:r>
      <w:r>
        <w:rPr>
          <w:rFonts w:hint="eastAsia" w:ascii="宋体" w:hAnsi="宋体" w:eastAsia="宋体" w:cs="宋体"/>
          <w:b/>
        </w:rPr>
        <w:t>：</w:t>
      </w:r>
      <w:r>
        <w:rPr>
          <w:rFonts w:hint="eastAsia" w:ascii="宋体" w:hAnsi="宋体" w:eastAsia="宋体" w:cs="宋体"/>
        </w:rPr>
        <w:t>企业注册资金及相关资质证明、营业范畴复印件盖章</w:t>
      </w:r>
    </w:p>
    <w:p w14:paraId="1E0AD8D4">
      <w:pPr>
        <w:pStyle w:val="2"/>
        <w:ind w:left="0" w:leftChars="0" w:firstLine="0" w:firstLineChars="0"/>
        <w:rPr>
          <w:rFonts w:hint="eastAsia"/>
        </w:rPr>
      </w:pPr>
    </w:p>
    <w:p w14:paraId="3095273C">
      <w:pPr>
        <w:rPr>
          <w:rFonts w:hint="default" w:ascii="宋体" w:hAnsi="宋体" w:eastAsia="宋体" w:cs="宋体"/>
          <w:lang w:val="en-US" w:eastAsia="zh-CN"/>
        </w:rPr>
      </w:pPr>
      <w:r>
        <w:rPr>
          <w:rFonts w:hint="eastAsia" w:ascii="宋体" w:hAnsi="宋体" w:eastAsia="宋体" w:cs="宋体"/>
          <w:b/>
        </w:rPr>
        <w:t>附件</w:t>
      </w:r>
      <w:r>
        <w:rPr>
          <w:rFonts w:hint="eastAsia" w:ascii="宋体" w:hAnsi="宋体" w:eastAsia="宋体" w:cs="宋体"/>
          <w:b/>
          <w:lang w:val="en-US" w:eastAsia="zh-CN"/>
        </w:rPr>
        <w:t>9</w:t>
      </w:r>
      <w:r>
        <w:rPr>
          <w:rFonts w:hint="eastAsia" w:ascii="宋体" w:hAnsi="宋体" w:eastAsia="宋体" w:cs="宋体"/>
          <w:b/>
        </w:rPr>
        <w:t>：</w:t>
      </w:r>
      <w:r>
        <w:rPr>
          <w:rFonts w:hint="eastAsia" w:ascii="宋体" w:hAnsi="宋体" w:eastAsia="宋体" w:cs="宋体"/>
          <w:lang w:val="en-US" w:eastAsia="zh-CN"/>
        </w:rPr>
        <w:t>合同模板</w:t>
      </w:r>
    </w:p>
    <w:p w14:paraId="21D3CC99">
      <w:pPr>
        <w:pStyle w:val="4"/>
        <w:ind w:left="0" w:leftChars="0" w:firstLine="0" w:firstLineChars="0"/>
        <w:rPr>
          <w:rFonts w:hint="eastAsia"/>
        </w:rPr>
      </w:pPr>
    </w:p>
    <w:p w14:paraId="38A3850D">
      <w:pPr>
        <w:pStyle w:val="2"/>
        <w:rPr>
          <w:rFonts w:hint="eastAsia"/>
        </w:rPr>
      </w:pPr>
    </w:p>
    <w:p w14:paraId="36D86B92">
      <w:pPr>
        <w:pStyle w:val="4"/>
        <w:ind w:left="0" w:leftChars="0" w:firstLine="0" w:firstLineChars="0"/>
        <w:rPr>
          <w:rFonts w:hint="eastAsia"/>
        </w:rPr>
        <w:sectPr>
          <w:footerReference r:id="rId5" w:type="default"/>
          <w:pgSz w:w="11906" w:h="16838"/>
          <w:pgMar w:top="1440" w:right="1803" w:bottom="1440" w:left="1803" w:header="851" w:footer="992" w:gutter="0"/>
          <w:cols w:space="425" w:num="1"/>
          <w:docGrid w:type="lines" w:linePitch="312" w:charSpace="0"/>
        </w:sectPr>
      </w:pPr>
    </w:p>
    <w:p w14:paraId="3014BF05">
      <w:pPr>
        <w:spacing w:line="360" w:lineRule="auto"/>
        <w:jc w:val="center"/>
        <w:rPr>
          <w:rFonts w:ascii="宋体" w:hAnsi="宋体" w:cs="黑体"/>
          <w:b/>
          <w:bCs/>
          <w:sz w:val="72"/>
          <w:szCs w:val="72"/>
        </w:rPr>
      </w:pPr>
    </w:p>
    <w:p w14:paraId="4C708A10">
      <w:pPr>
        <w:pStyle w:val="3"/>
        <w:rPr>
          <w:rFonts w:ascii="宋体" w:hAnsi="宋体" w:cs="黑体"/>
          <w:b/>
          <w:bCs/>
          <w:sz w:val="72"/>
          <w:szCs w:val="72"/>
        </w:rPr>
      </w:pPr>
    </w:p>
    <w:p w14:paraId="5BB9D8D5">
      <w:pPr>
        <w:rPr>
          <w:rFonts w:ascii="宋体" w:hAnsi="宋体" w:cs="黑体"/>
          <w:b/>
          <w:bCs/>
          <w:sz w:val="72"/>
          <w:szCs w:val="72"/>
        </w:rPr>
      </w:pPr>
    </w:p>
    <w:p w14:paraId="5750669E">
      <w:pPr>
        <w:pStyle w:val="3"/>
        <w:rPr>
          <w:rFonts w:ascii="宋体" w:hAnsi="宋体" w:cs="黑体"/>
          <w:b/>
          <w:bCs/>
          <w:sz w:val="72"/>
          <w:szCs w:val="72"/>
        </w:rPr>
      </w:pPr>
    </w:p>
    <w:p w14:paraId="6200D08A">
      <w:pPr>
        <w:rPr>
          <w:rFonts w:ascii="宋体" w:hAnsi="宋体" w:cs="黑体"/>
          <w:b/>
          <w:bCs/>
          <w:sz w:val="72"/>
          <w:szCs w:val="72"/>
        </w:rPr>
      </w:pPr>
    </w:p>
    <w:p w14:paraId="4E618D03">
      <w:pPr>
        <w:pStyle w:val="3"/>
        <w:rPr>
          <w:rFonts w:ascii="宋体" w:hAnsi="宋体" w:cs="黑体"/>
          <w:b/>
          <w:bCs/>
          <w:sz w:val="72"/>
          <w:szCs w:val="72"/>
        </w:rPr>
      </w:pPr>
    </w:p>
    <w:p w14:paraId="5CB72F74">
      <w:pPr>
        <w:rPr>
          <w:rFonts w:ascii="宋体" w:hAnsi="宋体" w:cs="黑体"/>
          <w:b/>
          <w:bCs/>
          <w:sz w:val="72"/>
          <w:szCs w:val="72"/>
        </w:rPr>
      </w:pPr>
    </w:p>
    <w:p w14:paraId="57AA7B9A">
      <w:pPr>
        <w:pStyle w:val="3"/>
        <w:rPr>
          <w:rFonts w:ascii="宋体" w:hAnsi="宋体" w:cs="黑体"/>
          <w:b/>
          <w:bCs/>
          <w:sz w:val="72"/>
          <w:szCs w:val="72"/>
        </w:rPr>
      </w:pPr>
    </w:p>
    <w:p w14:paraId="3059B4BF">
      <w:pPr>
        <w:pStyle w:val="3"/>
        <w:jc w:val="both"/>
        <w:rPr>
          <w:rFonts w:hint="eastAsia" w:asciiTheme="minorEastAsia" w:hAnsiTheme="minorEastAsia" w:eastAsiaTheme="minorEastAsia" w:cstheme="minorEastAsia"/>
          <w:b w:val="0"/>
          <w:bCs w:val="0"/>
          <w:kern w:val="0"/>
          <w:sz w:val="21"/>
          <w:szCs w:val="21"/>
          <w:highlight w:val="none"/>
          <w:u w:val="single"/>
          <w:lang w:val="en-US" w:eastAsia="zh-CN"/>
        </w:rPr>
      </w:pPr>
    </w:p>
    <w:p w14:paraId="6CF3128E">
      <w:pPr>
        <w:pStyle w:val="3"/>
        <w:jc w:val="center"/>
        <w:rPr>
          <w:rFonts w:hint="default" w:asciiTheme="minorEastAsia" w:hAnsiTheme="minorEastAsia" w:cstheme="minorEastAsia"/>
          <w:sz w:val="52"/>
          <w:szCs w:val="52"/>
          <w:u w:val="none"/>
          <w:lang w:val="en-US" w:eastAsia="zh-CN"/>
        </w:rPr>
      </w:pPr>
      <w:r>
        <w:rPr>
          <w:rFonts w:hint="eastAsia" w:asciiTheme="minorEastAsia" w:hAnsiTheme="minorEastAsia" w:eastAsiaTheme="minorEastAsia" w:cstheme="minorEastAsia"/>
          <w:sz w:val="52"/>
          <w:szCs w:val="52"/>
          <w:u w:val="none"/>
          <w:lang w:val="en-US" w:eastAsia="zh-CN"/>
        </w:rPr>
        <w:t>202</w:t>
      </w:r>
      <w:r>
        <w:rPr>
          <w:rFonts w:hint="eastAsia" w:asciiTheme="minorEastAsia" w:hAnsiTheme="minorEastAsia" w:cstheme="minorEastAsia"/>
          <w:sz w:val="52"/>
          <w:szCs w:val="52"/>
          <w:u w:val="none"/>
          <w:lang w:val="en-US" w:eastAsia="zh-CN"/>
        </w:rPr>
        <w:t>6</w:t>
      </w:r>
      <w:r>
        <w:rPr>
          <w:rFonts w:hint="eastAsia" w:asciiTheme="minorEastAsia" w:hAnsiTheme="minorEastAsia" w:eastAsiaTheme="minorEastAsia" w:cstheme="minorEastAsia"/>
          <w:sz w:val="52"/>
          <w:szCs w:val="52"/>
          <w:u w:val="none"/>
          <w:lang w:val="en-US" w:eastAsia="zh-CN"/>
        </w:rPr>
        <w:t>年00</w:t>
      </w:r>
      <w:r>
        <w:rPr>
          <w:rFonts w:hint="eastAsia" w:asciiTheme="minorEastAsia" w:hAnsiTheme="minorEastAsia" w:cstheme="minorEastAsia"/>
          <w:sz w:val="52"/>
          <w:szCs w:val="52"/>
          <w:u w:val="none"/>
          <w:lang w:val="en-US" w:eastAsia="zh-CN"/>
        </w:rPr>
        <w:t>1</w:t>
      </w:r>
      <w:r>
        <w:rPr>
          <w:rFonts w:hint="eastAsia" w:asciiTheme="minorEastAsia" w:hAnsiTheme="minorEastAsia" w:eastAsiaTheme="minorEastAsia" w:cstheme="minorEastAsia"/>
          <w:sz w:val="52"/>
          <w:szCs w:val="52"/>
          <w:u w:val="none"/>
          <w:lang w:val="en-US" w:eastAsia="zh-CN"/>
        </w:rPr>
        <w:t>批次</w:t>
      </w:r>
      <w:r>
        <w:rPr>
          <w:rFonts w:hint="eastAsia" w:asciiTheme="minorEastAsia" w:hAnsiTheme="minorEastAsia" w:cstheme="minorEastAsia"/>
          <w:sz w:val="52"/>
          <w:szCs w:val="52"/>
          <w:u w:val="none"/>
          <w:lang w:val="en-US" w:eastAsia="zh-CN"/>
        </w:rPr>
        <w:t>装配式2D模块</w:t>
      </w:r>
    </w:p>
    <w:p w14:paraId="5AF8C2F7">
      <w:pPr>
        <w:pStyle w:val="3"/>
        <w:jc w:val="center"/>
        <w:rPr>
          <w:rFonts w:hint="default" w:asciiTheme="minorEastAsia" w:hAnsiTheme="minorEastAsia" w:eastAsiaTheme="minorEastAsia" w:cstheme="minorEastAsia"/>
          <w:sz w:val="52"/>
          <w:szCs w:val="52"/>
          <w:u w:val="none"/>
          <w:lang w:val="en-US" w:eastAsia="zh-CN"/>
        </w:rPr>
      </w:pPr>
      <w:r>
        <w:rPr>
          <w:rFonts w:hint="eastAsia" w:asciiTheme="minorEastAsia" w:hAnsiTheme="minorEastAsia" w:cstheme="minorEastAsia"/>
          <w:sz w:val="52"/>
          <w:szCs w:val="52"/>
          <w:u w:val="none"/>
          <w:lang w:val="en-US" w:eastAsia="zh-CN"/>
        </w:rPr>
        <w:t>加工协议</w:t>
      </w:r>
    </w:p>
    <w:p w14:paraId="53B5B929">
      <w:pPr>
        <w:pStyle w:val="3"/>
        <w:jc w:val="center"/>
        <w:rPr>
          <w:rFonts w:hint="eastAsia" w:eastAsiaTheme="minorEastAsia"/>
          <w:lang w:eastAsia="zh-CN"/>
        </w:rPr>
      </w:pPr>
      <w:r>
        <w:rPr>
          <w:rFonts w:hint="eastAsia" w:asciiTheme="minorEastAsia" w:hAnsiTheme="minorEastAsia" w:cstheme="minorEastAsia"/>
          <w:b/>
          <w:sz w:val="52"/>
          <w:szCs w:val="52"/>
          <w:lang w:eastAsia="zh-CN"/>
        </w:rPr>
        <w:t>（</w:t>
      </w:r>
      <w:r>
        <w:rPr>
          <w:rFonts w:hint="eastAsia" w:asciiTheme="minorEastAsia" w:hAnsiTheme="minorEastAsia" w:cstheme="minorEastAsia"/>
          <w:b/>
          <w:sz w:val="52"/>
          <w:szCs w:val="52"/>
          <w:lang w:val="en-US" w:eastAsia="zh-CN"/>
        </w:rPr>
        <w:t>仅供参考</w:t>
      </w:r>
      <w:r>
        <w:rPr>
          <w:rFonts w:hint="eastAsia" w:asciiTheme="minorEastAsia" w:hAnsiTheme="minorEastAsia" w:cstheme="minorEastAsia"/>
          <w:b/>
          <w:sz w:val="52"/>
          <w:szCs w:val="52"/>
          <w:lang w:eastAsia="zh-CN"/>
        </w:rPr>
        <w:t>）</w:t>
      </w:r>
    </w:p>
    <w:p w14:paraId="35BD1296">
      <w:pPr>
        <w:spacing w:line="360" w:lineRule="auto"/>
        <w:jc w:val="both"/>
        <w:rPr>
          <w:rFonts w:ascii="仿宋" w:hAnsi="仿宋" w:eastAsia="仿宋" w:cs="黑体"/>
          <w:b/>
          <w:bCs/>
          <w:sz w:val="36"/>
          <w:szCs w:val="36"/>
        </w:rPr>
      </w:pPr>
    </w:p>
    <w:p w14:paraId="1DCF93F4">
      <w:pPr>
        <w:spacing w:line="360" w:lineRule="auto"/>
        <w:jc w:val="center"/>
        <w:rPr>
          <w:rFonts w:ascii="仿宋" w:hAnsi="仿宋" w:eastAsia="仿宋" w:cs="黑体"/>
          <w:b/>
          <w:bCs/>
          <w:sz w:val="36"/>
          <w:szCs w:val="36"/>
        </w:rPr>
      </w:pPr>
    </w:p>
    <w:p w14:paraId="003FD03A">
      <w:pPr>
        <w:spacing w:line="360" w:lineRule="auto"/>
        <w:jc w:val="center"/>
        <w:rPr>
          <w:rFonts w:ascii="仿宋" w:hAnsi="仿宋" w:eastAsia="仿宋" w:cs="黑体"/>
          <w:b/>
          <w:bCs/>
          <w:sz w:val="36"/>
          <w:szCs w:val="36"/>
        </w:rPr>
      </w:pPr>
    </w:p>
    <w:p w14:paraId="74050267">
      <w:pPr>
        <w:spacing w:line="360" w:lineRule="auto"/>
        <w:jc w:val="center"/>
        <w:rPr>
          <w:rFonts w:ascii="仿宋" w:hAnsi="仿宋" w:eastAsia="仿宋" w:cs="黑体"/>
          <w:b/>
          <w:bCs/>
          <w:sz w:val="36"/>
          <w:szCs w:val="36"/>
        </w:rPr>
      </w:pPr>
    </w:p>
    <w:p w14:paraId="2CA25876">
      <w:pPr>
        <w:spacing w:line="360" w:lineRule="auto"/>
        <w:jc w:val="center"/>
        <w:rPr>
          <w:rFonts w:ascii="仿宋" w:hAnsi="仿宋" w:eastAsia="仿宋" w:cs="黑体"/>
          <w:b/>
          <w:bCs/>
          <w:sz w:val="36"/>
          <w:szCs w:val="36"/>
        </w:rPr>
      </w:pPr>
    </w:p>
    <w:p w14:paraId="5C39290E">
      <w:pPr>
        <w:spacing w:line="360" w:lineRule="auto"/>
        <w:jc w:val="center"/>
        <w:rPr>
          <w:rFonts w:ascii="仿宋" w:hAnsi="仿宋" w:eastAsia="仿宋" w:cs="黑体"/>
          <w:b/>
          <w:bCs/>
          <w:sz w:val="36"/>
          <w:szCs w:val="36"/>
        </w:rPr>
      </w:pPr>
    </w:p>
    <w:p w14:paraId="2C00B4E7">
      <w:pPr>
        <w:spacing w:line="360" w:lineRule="auto"/>
        <w:jc w:val="center"/>
        <w:rPr>
          <w:rFonts w:ascii="仿宋" w:hAnsi="仿宋" w:eastAsia="仿宋" w:cs="黑体"/>
          <w:b/>
          <w:bCs/>
          <w:sz w:val="36"/>
          <w:szCs w:val="36"/>
        </w:rPr>
      </w:pPr>
    </w:p>
    <w:p w14:paraId="4DECF14D">
      <w:pPr>
        <w:spacing w:line="360" w:lineRule="auto"/>
        <w:jc w:val="left"/>
        <w:rPr>
          <w:rFonts w:ascii="仿宋" w:hAnsi="仿宋" w:eastAsia="仿宋" w:cs="黑体"/>
          <w:b/>
          <w:bCs/>
          <w:sz w:val="36"/>
          <w:szCs w:val="36"/>
        </w:rPr>
      </w:pPr>
    </w:p>
    <w:p w14:paraId="2A4014F3">
      <w:pPr>
        <w:spacing w:line="360" w:lineRule="auto"/>
        <w:ind w:left="1558" w:leftChars="742"/>
        <w:jc w:val="left"/>
        <w:rPr>
          <w:rFonts w:ascii="宋体" w:hAnsi="宋体"/>
          <w:sz w:val="28"/>
          <w:szCs w:val="28"/>
          <w:u w:val="single"/>
        </w:rPr>
      </w:pPr>
      <w:r>
        <w:rPr>
          <w:rFonts w:hint="eastAsia" w:ascii="宋体" w:hAnsi="宋体" w:cs="黑体"/>
          <w:b/>
          <w:bCs/>
          <w:sz w:val="28"/>
          <w:szCs w:val="28"/>
        </w:rPr>
        <w:t>甲    方：</w:t>
      </w:r>
      <w:r>
        <w:rPr>
          <w:rFonts w:hint="eastAsia" w:ascii="宋体" w:hAnsi="宋体"/>
          <w:sz w:val="28"/>
          <w:szCs w:val="28"/>
          <w:u w:val="single"/>
        </w:rPr>
        <w:t>深圳市微空间建筑科技有限公司</w:t>
      </w:r>
    </w:p>
    <w:p w14:paraId="75F6C372">
      <w:pPr>
        <w:pStyle w:val="7"/>
        <w:shd w:val="clear" w:color="auto" w:fill="FFFFFF"/>
        <w:spacing w:before="0" w:beforeAutospacing="0" w:after="0" w:afterAutospacing="0"/>
        <w:ind w:firstLine="1546" w:firstLineChars="550"/>
        <w:rPr>
          <w:rFonts w:hint="default" w:eastAsiaTheme="minorEastAsia" w:cstheme="minorBidi"/>
          <w:b w:val="0"/>
          <w:bCs w:val="0"/>
          <w:kern w:val="2"/>
          <w:sz w:val="28"/>
          <w:szCs w:val="28"/>
          <w:u w:val="single"/>
          <w:lang w:val="en-US" w:eastAsia="zh-CN"/>
        </w:rPr>
      </w:pPr>
      <w:r>
        <w:rPr>
          <w:rFonts w:hint="eastAsia" w:cs="黑体"/>
          <w:sz w:val="28"/>
          <w:szCs w:val="28"/>
        </w:rPr>
        <w:t>乙    方：</w:t>
      </w:r>
      <w:r>
        <w:rPr>
          <w:rFonts w:hint="eastAsia" w:eastAsiaTheme="minorEastAsia" w:cstheme="minorBidi"/>
          <w:b w:val="0"/>
          <w:bCs w:val="0"/>
          <w:kern w:val="2"/>
          <w:sz w:val="28"/>
          <w:szCs w:val="28"/>
          <w:u w:val="single"/>
          <w:lang w:val="en-US" w:eastAsia="zh-CN"/>
        </w:rPr>
        <w:t xml:space="preserve">                             </w:t>
      </w:r>
    </w:p>
    <w:p w14:paraId="1112EFFD">
      <w:pPr>
        <w:pStyle w:val="7"/>
        <w:shd w:val="clear" w:color="auto" w:fill="FFFFFF"/>
        <w:spacing w:before="0" w:beforeAutospacing="0" w:after="0" w:afterAutospacing="0"/>
        <w:ind w:firstLine="1546" w:firstLineChars="550"/>
        <w:rPr>
          <w:rFonts w:hint="eastAsia" w:cs="黑体"/>
          <w:sz w:val="28"/>
          <w:szCs w:val="28"/>
        </w:rPr>
      </w:pPr>
      <w:r>
        <w:rPr>
          <w:rFonts w:hint="eastAsia" w:cs="黑体"/>
          <w:sz w:val="28"/>
          <w:szCs w:val="28"/>
        </w:rPr>
        <w:t>签订日期：</w:t>
      </w:r>
      <w:r>
        <w:rPr>
          <w:rFonts w:hint="eastAsia" w:cs="黑体"/>
          <w:sz w:val="28"/>
          <w:szCs w:val="28"/>
          <w:u w:val="single"/>
          <w:lang w:val="en-US" w:eastAsia="zh-CN"/>
        </w:rPr>
        <w:t xml:space="preserve">     </w:t>
      </w:r>
      <w:r>
        <w:rPr>
          <w:rFonts w:hint="eastAsia" w:cs="黑体"/>
          <w:sz w:val="28"/>
          <w:szCs w:val="28"/>
        </w:rPr>
        <w:t>年</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rPr>
        <w:t>月</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u w:val="single"/>
        </w:rPr>
        <w:t xml:space="preserve"> </w:t>
      </w:r>
      <w:r>
        <w:rPr>
          <w:rFonts w:hint="eastAsia" w:cs="黑体"/>
          <w:sz w:val="28"/>
          <w:szCs w:val="28"/>
        </w:rPr>
        <w:t>日</w:t>
      </w:r>
    </w:p>
    <w:p w14:paraId="3C42EBEF">
      <w:pPr>
        <w:rPr>
          <w:rFonts w:hint="eastAsia" w:cs="黑体"/>
          <w:sz w:val="28"/>
          <w:szCs w:val="28"/>
        </w:rPr>
      </w:pPr>
    </w:p>
    <w:p w14:paraId="24549B03">
      <w:pPr>
        <w:pStyle w:val="2"/>
      </w:pPr>
    </w:p>
    <w:p w14:paraId="6BAD8451">
      <w:pPr>
        <w:pStyle w:val="2"/>
        <w:rPr>
          <w:rFonts w:asciiTheme="minorEastAsia" w:hAnsiTheme="minorEastAsia" w:cstheme="minorEastAsia"/>
          <w:sz w:val="36"/>
          <w:szCs w:val="36"/>
        </w:rPr>
      </w:pPr>
    </w:p>
    <w:p w14:paraId="5D62443E">
      <w:pPr>
        <w:pStyle w:val="4"/>
      </w:pPr>
    </w:p>
    <w:p w14:paraId="1E6EF39D"/>
    <w:p w14:paraId="50ADCB6D"/>
    <w:p w14:paraId="0EBA3768">
      <w:pPr>
        <w:pStyle w:val="2"/>
      </w:pPr>
    </w:p>
    <w:p w14:paraId="57DD547F">
      <w:pPr>
        <w:pStyle w:val="4"/>
        <w:sectPr>
          <w:headerReference r:id="rId6" w:type="default"/>
          <w:type w:val="continuous"/>
          <w:pgSz w:w="11906" w:h="16838"/>
          <w:pgMar w:top="1440" w:right="1800" w:bottom="1440" w:left="1800" w:header="851" w:footer="992" w:gutter="0"/>
          <w:cols w:space="425" w:num="1"/>
          <w:docGrid w:type="lines" w:linePitch="312" w:charSpace="0"/>
        </w:sectPr>
      </w:pPr>
    </w:p>
    <w:p w14:paraId="2D3796E9">
      <w:pPr>
        <w:pStyle w:val="2"/>
        <w:jc w:val="center"/>
        <w:rPr>
          <w:rFonts w:hint="default"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val="en-US" w:eastAsia="zh-CN"/>
        </w:rPr>
        <w:t>202</w:t>
      </w:r>
      <w:r>
        <w:rPr>
          <w:rFonts w:hint="eastAsia" w:asciiTheme="minorEastAsia" w:hAnsiTheme="minorEastAsia" w:cstheme="minorEastAsia"/>
          <w:b/>
          <w:bCs/>
          <w:sz w:val="36"/>
          <w:szCs w:val="36"/>
          <w:u w:val="none"/>
          <w:lang w:val="en-US" w:eastAsia="zh-CN"/>
        </w:rPr>
        <w:t>6</w:t>
      </w:r>
      <w:r>
        <w:rPr>
          <w:rFonts w:hint="eastAsia" w:asciiTheme="minorEastAsia" w:hAnsiTheme="minorEastAsia" w:eastAsiaTheme="minorEastAsia" w:cstheme="minorEastAsia"/>
          <w:b/>
          <w:bCs/>
          <w:sz w:val="36"/>
          <w:szCs w:val="36"/>
          <w:u w:val="none"/>
          <w:lang w:val="en-US" w:eastAsia="zh-CN"/>
        </w:rPr>
        <w:t>年00</w:t>
      </w:r>
      <w:r>
        <w:rPr>
          <w:rFonts w:hint="eastAsia" w:asciiTheme="minorEastAsia" w:hAnsiTheme="minorEastAsia" w:cstheme="minorEastAsia"/>
          <w:b/>
          <w:bCs/>
          <w:sz w:val="36"/>
          <w:szCs w:val="36"/>
          <w:u w:val="none"/>
          <w:lang w:val="en-US" w:eastAsia="zh-CN"/>
        </w:rPr>
        <w:t>1</w:t>
      </w:r>
      <w:r>
        <w:rPr>
          <w:rFonts w:hint="eastAsia" w:asciiTheme="minorEastAsia" w:hAnsiTheme="minorEastAsia" w:eastAsiaTheme="minorEastAsia" w:cstheme="minorEastAsia"/>
          <w:b/>
          <w:bCs/>
          <w:sz w:val="36"/>
          <w:szCs w:val="36"/>
          <w:u w:val="none"/>
          <w:lang w:val="en-US" w:eastAsia="zh-CN"/>
        </w:rPr>
        <w:t>批次</w:t>
      </w:r>
      <w:r>
        <w:rPr>
          <w:rFonts w:hint="eastAsia" w:asciiTheme="minorEastAsia" w:hAnsiTheme="minorEastAsia" w:cstheme="minorEastAsia"/>
          <w:b/>
          <w:bCs/>
          <w:sz w:val="36"/>
          <w:szCs w:val="36"/>
          <w:u w:val="none"/>
          <w:lang w:val="en-US" w:eastAsia="zh-CN"/>
        </w:rPr>
        <w:t>装配式2D模块</w:t>
      </w:r>
    </w:p>
    <w:p w14:paraId="20D4CB5A">
      <w:pPr>
        <w:pStyle w:val="2"/>
        <w:jc w:val="center"/>
        <w:rPr>
          <w:rFonts w:hint="default" w:asciiTheme="minorEastAsia" w:hAnsiTheme="minorEastAsia" w:eastAsiaTheme="minorEastAsia" w:cstheme="minorEastAsia"/>
          <w:b/>
          <w:bCs/>
          <w:sz w:val="36"/>
          <w:szCs w:val="36"/>
          <w:u w:val="none"/>
          <w:lang w:val="en-US"/>
        </w:rPr>
      </w:pPr>
      <w:r>
        <w:rPr>
          <w:rFonts w:hint="eastAsia" w:asciiTheme="minorEastAsia" w:hAnsiTheme="minorEastAsia" w:cstheme="minorEastAsia"/>
          <w:b/>
          <w:bCs/>
          <w:kern w:val="0"/>
          <w:sz w:val="36"/>
          <w:szCs w:val="36"/>
          <w:highlight w:val="none"/>
          <w:u w:val="none"/>
          <w:lang w:val="en-US" w:eastAsia="zh-CN"/>
        </w:rPr>
        <w:t>加工协议</w:t>
      </w:r>
    </w:p>
    <w:p w14:paraId="3113CB2B">
      <w:pPr>
        <w:wordWrap w:val="0"/>
        <w:spacing w:line="360" w:lineRule="auto"/>
        <w:ind w:firstLine="48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 xml:space="preserve"> 协议编号：</w:t>
      </w:r>
    </w:p>
    <w:p w14:paraId="67FBD30C">
      <w:pPr>
        <w:spacing w:line="360" w:lineRule="auto"/>
        <w:ind w:firstLine="482" w:firstLineChars="200"/>
        <w:rPr>
          <w:rFonts w:ascii="宋体" w:hAnsi="宋体" w:cs="宋体"/>
          <w:sz w:val="24"/>
          <w:u w:val="single"/>
        </w:rPr>
      </w:pPr>
      <w:r>
        <w:rPr>
          <w:rFonts w:hint="eastAsia" w:ascii="宋体" w:hAnsi="宋体" w:cs="宋体"/>
          <w:b/>
          <w:bCs/>
          <w:sz w:val="24"/>
        </w:rPr>
        <w:t>甲方：</w:t>
      </w:r>
      <w:bookmarkStart w:id="3" w:name="OLE_LINK3"/>
      <w:r>
        <w:rPr>
          <w:rFonts w:hint="eastAsia" w:ascii="宋体" w:hAnsi="宋体" w:cs="宋体"/>
          <w:b/>
          <w:sz w:val="24"/>
          <w:u w:val="single"/>
        </w:rPr>
        <w:t>深圳市微空间建筑科技有限公司</w:t>
      </w:r>
    </w:p>
    <w:p w14:paraId="6793B2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地址：</w:t>
      </w:r>
      <w:bookmarkEnd w:id="3"/>
      <w:r>
        <w:rPr>
          <w:rFonts w:hint="eastAsia" w:ascii="宋体" w:hAnsi="宋体" w:cs="宋体"/>
          <w:sz w:val="24"/>
        </w:rPr>
        <w:t>深圳市南山区</w:t>
      </w:r>
      <w:r>
        <w:rPr>
          <w:rFonts w:hint="eastAsia" w:ascii="宋体" w:hAnsi="宋体" w:cs="宋体"/>
          <w:sz w:val="24"/>
          <w:lang w:val="en-US" w:eastAsia="zh-CN"/>
        </w:rPr>
        <w:t>桃源</w:t>
      </w:r>
      <w:r>
        <w:rPr>
          <w:rFonts w:hint="eastAsia" w:ascii="宋体" w:hAnsi="宋体" w:cs="宋体"/>
          <w:sz w:val="24"/>
        </w:rPr>
        <w:t>街道</w:t>
      </w:r>
      <w:r>
        <w:rPr>
          <w:rFonts w:hint="eastAsia" w:ascii="宋体" w:hAnsi="宋体" w:cs="宋体"/>
          <w:sz w:val="24"/>
          <w:lang w:val="en-US" w:eastAsia="zh-CN"/>
        </w:rPr>
        <w:t>福龙路与福龙路入口交叉口西南100米微空间</w:t>
      </w:r>
    </w:p>
    <w:p w14:paraId="15CC6828">
      <w:pPr>
        <w:spacing w:line="360" w:lineRule="auto"/>
        <w:ind w:firstLine="482" w:firstLineChars="200"/>
        <w:rPr>
          <w:rFonts w:hint="eastAsia" w:ascii="宋体" w:hAnsi="宋体" w:cs="宋体"/>
          <w:b/>
          <w:sz w:val="24"/>
          <w:u w:val="single"/>
          <w:lang w:val="en-US" w:eastAsia="zh-CN"/>
        </w:rPr>
      </w:pPr>
      <w:r>
        <w:rPr>
          <w:rFonts w:hint="eastAsia" w:ascii="宋体" w:hAnsi="宋体" w:cs="宋体"/>
          <w:b/>
          <w:bCs/>
          <w:sz w:val="24"/>
        </w:rPr>
        <w:t>乙方</w:t>
      </w:r>
      <w:r>
        <w:rPr>
          <w:rFonts w:hint="eastAsia" w:ascii="宋体" w:hAnsi="宋体" w:cs="宋体"/>
          <w:b/>
          <w:sz w:val="24"/>
        </w:rPr>
        <w:t>：</w:t>
      </w:r>
      <w:r>
        <w:rPr>
          <w:rFonts w:hint="eastAsia" w:ascii="宋体" w:hAnsi="宋体" w:cs="宋体"/>
          <w:b/>
          <w:sz w:val="24"/>
          <w:u w:val="single"/>
          <w:lang w:val="en-US" w:eastAsia="zh-CN"/>
        </w:rPr>
        <w:t xml:space="preserve">                       </w:t>
      </w:r>
    </w:p>
    <w:p w14:paraId="3BA25704">
      <w:pPr>
        <w:spacing w:line="360" w:lineRule="auto"/>
        <w:ind w:firstLine="480" w:firstLineChars="200"/>
        <w:rPr>
          <w:rFonts w:ascii="宋体" w:hAnsi="宋体" w:cs="宋体"/>
          <w:sz w:val="24"/>
        </w:rPr>
      </w:pPr>
      <w:r>
        <w:rPr>
          <w:rFonts w:hint="eastAsia" w:ascii="宋体" w:hAnsi="宋体" w:cs="宋体"/>
          <w:sz w:val="24"/>
        </w:rPr>
        <w:t>地址：</w:t>
      </w:r>
    </w:p>
    <w:p w14:paraId="0BC98576">
      <w:pPr>
        <w:spacing w:line="360" w:lineRule="auto"/>
        <w:ind w:firstLine="493"/>
        <w:rPr>
          <w:rFonts w:ascii="宋体" w:hAnsi="宋体" w:cs="宋体"/>
          <w:sz w:val="24"/>
        </w:rPr>
      </w:pPr>
      <w:r>
        <w:rPr>
          <w:rFonts w:hint="eastAsia" w:ascii="宋体" w:hAnsi="宋体" w:cs="宋体"/>
          <w:sz w:val="24"/>
        </w:rPr>
        <w:t>本协议双方就</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b/>
          <w:bCs/>
          <w:sz w:val="24"/>
          <w:u w:val="single"/>
        </w:rPr>
        <w:t xml:space="preserve"> </w:t>
      </w:r>
      <w:r>
        <w:rPr>
          <w:rFonts w:hint="eastAsia" w:ascii="宋体" w:hAnsi="宋体" w:cs="宋体"/>
          <w:sz w:val="24"/>
        </w:rPr>
        <w:t>加工进行委托加工项目，经过平等协商，在真实、充分地表达各自意愿的基础上，根据《中华人民共和国民法典》的规定，达成如下协议，并由合作各方共同恪守。</w:t>
      </w:r>
      <w:bookmarkStart w:id="4" w:name="1"/>
    </w:p>
    <w:p w14:paraId="4803155E">
      <w:pPr>
        <w:spacing w:line="360" w:lineRule="auto"/>
        <w:ind w:firstLine="493"/>
        <w:rPr>
          <w:rFonts w:ascii="宋体" w:hAnsi="宋体" w:cs="宋体"/>
          <w:b/>
          <w:color w:val="FF0000"/>
          <w:sz w:val="24"/>
          <w:u w:val="single"/>
        </w:rPr>
      </w:pPr>
      <w:r>
        <w:rPr>
          <w:rFonts w:hint="eastAsia" w:ascii="宋体" w:hAnsi="宋体" w:cs="宋体"/>
          <w:b/>
          <w:bCs/>
          <w:sz w:val="24"/>
        </w:rPr>
        <w:t>第一条</w:t>
      </w:r>
      <w:bookmarkEnd w:id="4"/>
      <w:r>
        <w:rPr>
          <w:rFonts w:hint="eastAsia" w:ascii="宋体" w:hAnsi="宋体" w:cs="宋体"/>
          <w:sz w:val="24"/>
        </w:rPr>
        <w:t>　</w:t>
      </w:r>
      <w:r>
        <w:rPr>
          <w:rFonts w:hint="eastAsia" w:ascii="宋体" w:hAnsi="宋体" w:cs="宋体"/>
          <w:b/>
          <w:sz w:val="24"/>
        </w:rPr>
        <w:t>项目名称</w:t>
      </w:r>
    </w:p>
    <w:p w14:paraId="26A6E7B9">
      <w:pPr>
        <w:spacing w:line="360" w:lineRule="auto"/>
        <w:ind w:firstLine="480" w:firstLineChars="200"/>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 </w:t>
      </w:r>
    </w:p>
    <w:p w14:paraId="3C938867">
      <w:pPr>
        <w:spacing w:line="360" w:lineRule="auto"/>
        <w:ind w:firstLine="482" w:firstLineChars="200"/>
        <w:rPr>
          <w:rFonts w:ascii="宋体" w:hAnsi="宋体" w:cs="宋体"/>
          <w:sz w:val="24"/>
        </w:rPr>
      </w:pPr>
      <w:r>
        <w:rPr>
          <w:rFonts w:hint="eastAsia" w:ascii="宋体" w:hAnsi="宋体" w:cs="宋体"/>
          <w:b/>
          <w:bCs/>
          <w:sz w:val="24"/>
        </w:rPr>
        <w:t>第二条</w:t>
      </w:r>
      <w:r>
        <w:rPr>
          <w:rFonts w:hint="eastAsia" w:ascii="宋体" w:hAnsi="宋体" w:cs="宋体"/>
          <w:sz w:val="24"/>
        </w:rPr>
        <w:t>　</w:t>
      </w:r>
      <w:r>
        <w:rPr>
          <w:rFonts w:hint="eastAsia" w:ascii="宋体" w:hAnsi="宋体" w:cs="宋体"/>
          <w:b/>
          <w:sz w:val="24"/>
        </w:rPr>
        <w:t>产品加工工作内容</w:t>
      </w:r>
    </w:p>
    <w:p w14:paraId="32E6D2DA">
      <w:pPr>
        <w:spacing w:line="360" w:lineRule="auto"/>
        <w:ind w:firstLine="480"/>
        <w:rPr>
          <w:rFonts w:ascii="宋体" w:hAnsi="宋体" w:cs="宋体"/>
          <w:b/>
          <w:bCs/>
          <w:sz w:val="24"/>
        </w:rPr>
      </w:pPr>
      <w:r>
        <w:rPr>
          <w:rFonts w:hint="eastAsia" w:ascii="宋体" w:hAnsi="宋体" w:cs="宋体"/>
          <w:b/>
          <w:bCs/>
          <w:sz w:val="24"/>
        </w:rPr>
        <w:t>甲方提供材料如下：</w:t>
      </w:r>
    </w:p>
    <w:p w14:paraId="7F680E55">
      <w:pPr>
        <w:spacing w:line="360" w:lineRule="auto"/>
        <w:ind w:firstLine="480"/>
        <w:rPr>
          <w:rFonts w:hint="eastAsia" w:ascii="Wingdings 2" w:hAnsi="Wingdings 2" w:cs="宋体"/>
          <w:sz w:val="24"/>
        </w:rPr>
      </w:pPr>
      <w:r>
        <w:rPr>
          <w:rFonts w:ascii="Wingdings 2" w:hAnsi="Wingdings 2" w:cs="宋体"/>
          <w:sz w:val="24"/>
        </w:rPr>
        <w:t></w:t>
      </w:r>
      <w:r>
        <w:rPr>
          <w:rFonts w:hint="eastAsia" w:ascii="Wingdings 2" w:hAnsi="Wingdings 2" w:cs="宋体"/>
          <w:sz w:val="24"/>
        </w:rPr>
        <w:t>方案设计和设计需求及设计图纸，详见</w:t>
      </w:r>
      <w:r>
        <w:rPr>
          <w:rFonts w:hint="eastAsia" w:ascii="宋体" w:hAnsi="宋体" w:cs="宋体"/>
          <w:sz w:val="24"/>
        </w:rPr>
        <w:t>清单明细</w:t>
      </w:r>
      <w:r>
        <w:rPr>
          <w:rFonts w:hint="eastAsia" w:ascii="Wingdings 2" w:hAnsi="Wingdings 2" w:cs="宋体"/>
          <w:sz w:val="24"/>
        </w:rPr>
        <w:t>；</w:t>
      </w:r>
    </w:p>
    <w:p w14:paraId="33EEC4DB">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技术支持；</w:t>
      </w:r>
    </w:p>
    <w:p w14:paraId="3E30BFAB">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技术人员配合；</w:t>
      </w:r>
    </w:p>
    <w:p w14:paraId="1EBBAC55">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验收标准；</w:t>
      </w:r>
    </w:p>
    <w:p w14:paraId="1DF61129">
      <w:pPr>
        <w:spacing w:line="360" w:lineRule="auto"/>
        <w:ind w:firstLine="480"/>
        <w:rPr>
          <w:rFonts w:hint="eastAsia" w:ascii="Wingdings 2" w:hAnsi="Wingdings 2" w:cs="宋体"/>
          <w:sz w:val="24"/>
        </w:rPr>
      </w:pPr>
      <w:r>
        <w:rPr>
          <w:rFonts w:hint="eastAsia" w:ascii="宋体" w:hAnsi="宋体" w:cs="宋体"/>
          <w:bCs/>
          <w:sz w:val="24"/>
        </w:rPr>
        <w:t>乙方提供材料及加工，</w:t>
      </w:r>
      <w:r>
        <w:rPr>
          <w:rFonts w:hint="eastAsia" w:ascii="宋体" w:hAnsi="宋体" w:cs="宋体"/>
          <w:sz w:val="24"/>
        </w:rPr>
        <w:t>详见清单明细；</w:t>
      </w:r>
    </w:p>
    <w:p w14:paraId="695063D2">
      <w:pPr>
        <w:spacing w:line="360" w:lineRule="auto"/>
        <w:ind w:firstLine="482" w:firstLineChars="200"/>
        <w:rPr>
          <w:rFonts w:ascii="宋体" w:hAnsi="宋体" w:cs="宋体"/>
          <w:b/>
          <w:sz w:val="24"/>
        </w:rPr>
      </w:pPr>
      <w:r>
        <w:rPr>
          <w:rFonts w:hint="eastAsia" w:ascii="宋体" w:hAnsi="宋体" w:cs="宋体"/>
          <w:b/>
          <w:sz w:val="24"/>
        </w:rPr>
        <w:t>乙方提供成果：</w:t>
      </w:r>
    </w:p>
    <w:p w14:paraId="3EEC36D8">
      <w:pPr>
        <w:spacing w:line="360" w:lineRule="auto"/>
        <w:ind w:firstLine="480"/>
        <w:rPr>
          <w:rFonts w:hint="eastAsia" w:ascii="Wingdings 2" w:hAnsi="Wingdings 2" w:cs="宋体"/>
          <w:sz w:val="24"/>
        </w:rPr>
      </w:pPr>
      <w:r>
        <w:rPr>
          <w:rFonts w:ascii="Wingdings 2" w:hAnsi="Wingdings 2" w:cs="宋体"/>
          <w:sz w:val="24"/>
        </w:rPr>
        <w:t>主要材料：</w:t>
      </w:r>
      <w:r>
        <w:rPr>
          <w:rFonts w:hint="eastAsia" w:ascii="Wingdings 2" w:hAnsi="Wingdings 2" w:cs="宋体"/>
          <w:sz w:val="24"/>
        </w:rPr>
        <w:t>产品加工所需要的所有主材及辅材等</w:t>
      </w:r>
    </w:p>
    <w:p w14:paraId="69BAF215">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成品验收；</w:t>
      </w:r>
    </w:p>
    <w:p w14:paraId="30869EC9">
      <w:pPr>
        <w:spacing w:line="360" w:lineRule="auto"/>
        <w:ind w:firstLine="482" w:firstLineChars="200"/>
        <w:rPr>
          <w:rFonts w:ascii="宋体" w:hAnsi="宋体" w:cs="宋体"/>
          <w:sz w:val="24"/>
        </w:rPr>
      </w:pPr>
      <w:r>
        <w:rPr>
          <w:rFonts w:hint="eastAsia" w:ascii="宋体" w:hAnsi="宋体" w:cs="宋体"/>
          <w:b/>
          <w:bCs/>
          <w:sz w:val="24"/>
        </w:rPr>
        <w:t xml:space="preserve">第三条 </w:t>
      </w:r>
      <w:r>
        <w:rPr>
          <w:rFonts w:hint="eastAsia" w:ascii="宋体" w:hAnsi="宋体" w:cs="宋体"/>
          <w:b/>
          <w:sz w:val="24"/>
        </w:rPr>
        <w:t>加工工作计划及验收</w:t>
      </w:r>
      <w:r>
        <w:rPr>
          <w:rFonts w:ascii="宋体" w:hAnsi="宋体" w:cs="宋体"/>
          <w:b/>
          <w:sz w:val="24"/>
        </w:rPr>
        <w:t>地点。</w:t>
      </w:r>
    </w:p>
    <w:p w14:paraId="0CC761C5">
      <w:pPr>
        <w:spacing w:line="360" w:lineRule="auto"/>
        <w:ind w:firstLine="480" w:firstLineChars="200"/>
        <w:rPr>
          <w:rFonts w:ascii="宋体" w:hAnsi="宋体" w:cs="宋体"/>
          <w:sz w:val="24"/>
        </w:rPr>
      </w:pPr>
      <w:r>
        <w:rPr>
          <w:rFonts w:hint="eastAsia" w:ascii="宋体" w:hAnsi="宋体" w:cs="宋体"/>
          <w:sz w:val="24"/>
        </w:rPr>
        <w:t>1. 完成加工时间：合同签订后</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日内，</w:t>
      </w:r>
      <w:r>
        <w:rPr>
          <w:rFonts w:ascii="宋体" w:hAnsi="宋体" w:cs="宋体"/>
          <w:sz w:val="24"/>
        </w:rPr>
        <w:t>有变动</w:t>
      </w:r>
      <w:r>
        <w:rPr>
          <w:rFonts w:hint="eastAsia" w:ascii="宋体" w:hAnsi="宋体" w:cs="宋体"/>
          <w:sz w:val="24"/>
        </w:rPr>
        <w:t>另行协商确认。</w:t>
      </w:r>
    </w:p>
    <w:p w14:paraId="68076F24">
      <w:pPr>
        <w:spacing w:line="360" w:lineRule="auto"/>
        <w:ind w:firstLine="480" w:firstLineChars="200"/>
        <w:jc w:val="left"/>
        <w:rPr>
          <w:rFonts w:ascii="宋体" w:hAnsi="宋体" w:cs="宋体"/>
          <w:sz w:val="24"/>
        </w:rPr>
      </w:pPr>
      <w:r>
        <w:rPr>
          <w:rFonts w:hint="eastAsia" w:ascii="宋体" w:hAnsi="宋体" w:cs="宋体"/>
          <w:sz w:val="24"/>
        </w:rPr>
        <w:t>2．产品</w:t>
      </w:r>
      <w:r>
        <w:rPr>
          <w:rFonts w:ascii="宋体" w:hAnsi="宋体" w:cs="宋体"/>
          <w:sz w:val="24"/>
        </w:rPr>
        <w:t>验收地点：</w:t>
      </w:r>
      <w:r>
        <w:rPr>
          <w:rFonts w:hint="eastAsia" w:ascii="宋体" w:hAnsi="宋体" w:cs="宋体"/>
          <w:sz w:val="24"/>
          <w:u w:val="single"/>
        </w:rPr>
        <w:t>甲方指定地点</w:t>
      </w:r>
    </w:p>
    <w:p w14:paraId="49E38BAF">
      <w:pPr>
        <w:spacing w:line="360" w:lineRule="auto"/>
        <w:ind w:firstLine="480" w:firstLineChars="200"/>
        <w:jc w:val="left"/>
        <w:rPr>
          <w:rFonts w:ascii="宋体" w:hAnsi="宋体" w:cs="宋体"/>
          <w:sz w:val="24"/>
        </w:rPr>
      </w:pPr>
      <w:r>
        <w:rPr>
          <w:rFonts w:hint="eastAsia" w:ascii="宋体" w:hAnsi="宋体" w:cs="宋体"/>
          <w:sz w:val="24"/>
        </w:rPr>
        <w:t xml:space="preserve">3. </w:t>
      </w:r>
      <w:bookmarkStart w:id="5" w:name="4"/>
      <w:r>
        <w:rPr>
          <w:rFonts w:hint="eastAsia" w:ascii="宋体" w:hAnsi="宋体" w:cs="宋体"/>
          <w:sz w:val="24"/>
        </w:rPr>
        <w:t>验收完成后，乙方委托有资质的承运单位，并采用适当的包装方式对货物进行保护，确保合同货物安全到达甲方指定地点。运费及保险费由</w:t>
      </w:r>
      <w:r>
        <w:rPr>
          <w:rFonts w:hint="eastAsia" w:ascii="宋体" w:hAnsi="宋体" w:cs="宋体"/>
          <w:sz w:val="24"/>
          <w:u w:val="single"/>
        </w:rPr>
        <w:t xml:space="preserve"> 乙方 </w:t>
      </w:r>
      <w:r>
        <w:rPr>
          <w:rFonts w:hint="eastAsia" w:ascii="宋体" w:hAnsi="宋体" w:cs="宋体"/>
          <w:sz w:val="24"/>
        </w:rPr>
        <w:t xml:space="preserve">承担。 </w:t>
      </w:r>
    </w:p>
    <w:p w14:paraId="7FFEBB09">
      <w:pPr>
        <w:spacing w:line="360" w:lineRule="auto"/>
        <w:ind w:firstLine="480" w:firstLineChars="200"/>
        <w:jc w:val="left"/>
        <w:rPr>
          <w:rFonts w:ascii="宋体" w:hAnsi="宋体" w:cs="宋体"/>
          <w:sz w:val="24"/>
        </w:rPr>
      </w:pPr>
      <w:r>
        <w:rPr>
          <w:rFonts w:hint="eastAsia" w:ascii="宋体" w:hAnsi="宋体" w:cs="宋体"/>
          <w:sz w:val="24"/>
        </w:rPr>
        <w:t>4. 乙方委托的承运人将所有货物运抵甲方指定场所并卸货装仓完毕前，货物毁损风险由乙方及承运人承担。</w:t>
      </w:r>
    </w:p>
    <w:p w14:paraId="73AC6DA9">
      <w:pPr>
        <w:spacing w:line="360" w:lineRule="auto"/>
        <w:ind w:firstLine="480" w:firstLineChars="200"/>
        <w:jc w:val="left"/>
        <w:rPr>
          <w:rFonts w:ascii="宋体" w:hAnsi="宋体" w:cs="宋体"/>
          <w:sz w:val="24"/>
        </w:rPr>
      </w:pPr>
      <w:r>
        <w:rPr>
          <w:rFonts w:hint="eastAsia" w:ascii="宋体" w:hAnsi="宋体" w:cs="宋体"/>
          <w:sz w:val="24"/>
        </w:rPr>
        <w:t xml:space="preserve"> </w:t>
      </w:r>
    </w:p>
    <w:p w14:paraId="1F671448">
      <w:pPr>
        <w:spacing w:line="360" w:lineRule="auto"/>
        <w:ind w:firstLine="482" w:firstLineChars="200"/>
        <w:jc w:val="left"/>
        <w:rPr>
          <w:rFonts w:ascii="宋体" w:hAnsi="宋体" w:cs="宋体"/>
          <w:sz w:val="24"/>
        </w:rPr>
      </w:pPr>
      <w:r>
        <w:rPr>
          <w:rFonts w:hint="eastAsia" w:ascii="宋体" w:hAnsi="宋体" w:cs="宋体"/>
          <w:b/>
          <w:bCs/>
          <w:sz w:val="24"/>
        </w:rPr>
        <w:t>第四条</w:t>
      </w:r>
      <w:bookmarkEnd w:id="5"/>
      <w:r>
        <w:rPr>
          <w:rFonts w:hint="eastAsia" w:ascii="宋体" w:hAnsi="宋体" w:cs="宋体"/>
          <w:sz w:val="24"/>
        </w:rPr>
        <w:t>　</w:t>
      </w:r>
      <w:r>
        <w:rPr>
          <w:rFonts w:hint="eastAsia" w:ascii="宋体" w:hAnsi="宋体" w:cs="宋体"/>
          <w:b/>
          <w:sz w:val="24"/>
        </w:rPr>
        <w:t>委托产品加工分工及费用分配</w:t>
      </w:r>
      <w:r>
        <w:rPr>
          <w:rFonts w:hint="eastAsia" w:ascii="宋体" w:hAnsi="宋体" w:cs="宋体"/>
          <w:sz w:val="24"/>
        </w:rPr>
        <w:t>（详见附件一）</w:t>
      </w:r>
    </w:p>
    <w:p w14:paraId="6B305018">
      <w:pPr>
        <w:spacing w:line="360" w:lineRule="auto"/>
        <w:ind w:left="239" w:leftChars="114" w:firstLine="240" w:firstLineChars="100"/>
        <w:rPr>
          <w:rFonts w:ascii="宋体" w:hAnsi="宋体" w:cs="宋体"/>
          <w:sz w:val="24"/>
        </w:rPr>
      </w:pPr>
      <w:r>
        <w:rPr>
          <w:rFonts w:hint="eastAsia" w:ascii="宋体" w:hAnsi="宋体" w:cs="宋体"/>
          <w:sz w:val="24"/>
        </w:rPr>
        <w:t>1. 费用含税总价</w:t>
      </w:r>
      <w:r>
        <w:rPr>
          <w:rFonts w:ascii="宋体" w:hAnsi="宋体" w:cs="宋体"/>
          <w:sz w:val="24"/>
        </w:rPr>
        <w:t>为</w:t>
      </w:r>
      <w:r>
        <w:rPr>
          <w:rFonts w:hint="eastAsia" w:ascii="宋体" w:hAnsi="宋体" w:cs="宋体"/>
          <w:sz w:val="24"/>
        </w:rPr>
        <w:t>人民币</w:t>
      </w:r>
      <w:r>
        <w:rPr>
          <w:rFonts w:hint="eastAsia" w:ascii="宋体" w:hAnsi="宋体" w:cs="宋体"/>
          <w:sz w:val="24"/>
          <w:lang w:val="en-US" w:eastAsia="zh-CN"/>
        </w:rPr>
        <w:t xml:space="preserve">    </w:t>
      </w:r>
      <w:r>
        <w:rPr>
          <w:rFonts w:hint="eastAsia" w:ascii="宋体" w:hAnsi="宋体" w:cs="宋体"/>
          <w:sz w:val="24"/>
        </w:rPr>
        <w:t>元</w:t>
      </w:r>
      <w:r>
        <w:rPr>
          <w:rFonts w:ascii="宋体" w:hAnsi="宋体" w:cs="宋体"/>
          <w:b/>
          <w:bCs/>
          <w:sz w:val="24"/>
        </w:rPr>
        <w:t>（</w:t>
      </w:r>
      <w:r>
        <w:rPr>
          <w:rFonts w:hint="eastAsia" w:ascii="宋体" w:hAnsi="宋体" w:cs="宋体"/>
          <w:b/>
          <w:bCs/>
          <w:sz w:val="24"/>
        </w:rPr>
        <w:t>大写</w:t>
      </w:r>
      <w:r>
        <w:rPr>
          <w:rFonts w:ascii="宋体" w:hAnsi="宋体" w:cs="宋体"/>
          <w:b/>
          <w:bCs/>
          <w:sz w:val="24"/>
        </w:rPr>
        <w:t>：人民币</w:t>
      </w:r>
      <w:r>
        <w:rPr>
          <w:rFonts w:hint="eastAsia" w:ascii="宋体" w:hAnsi="宋体" w:cs="宋体"/>
          <w:b/>
          <w:bCs/>
          <w:sz w:val="24"/>
          <w:lang w:val="en-US" w:eastAsia="zh-CN"/>
        </w:rPr>
        <w:t xml:space="preserve">       </w:t>
      </w:r>
      <w:r>
        <w:rPr>
          <w:rFonts w:ascii="宋体" w:hAnsi="宋体" w:cs="宋体"/>
          <w:b/>
          <w:bCs/>
          <w:sz w:val="24"/>
        </w:rPr>
        <w:t>）</w:t>
      </w:r>
      <w:r>
        <w:rPr>
          <w:rFonts w:hint="eastAsia" w:ascii="宋体" w:hAnsi="宋体" w:cs="宋体"/>
          <w:sz w:val="24"/>
        </w:rPr>
        <w:t>，其中税额为人民币</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b/>
          <w:bCs/>
          <w:sz w:val="24"/>
        </w:rPr>
        <w:t>（大写：人民币</w:t>
      </w:r>
      <w:r>
        <w:rPr>
          <w:rFonts w:hint="eastAsia" w:ascii="宋体" w:hAnsi="宋体" w:cs="宋体"/>
          <w:b/>
          <w:bCs/>
          <w:sz w:val="24"/>
          <w:lang w:val="en-US" w:eastAsia="zh-CN"/>
        </w:rPr>
        <w:t xml:space="preserve">        </w:t>
      </w:r>
      <w:r>
        <w:rPr>
          <w:rFonts w:hint="eastAsia" w:ascii="宋体" w:hAnsi="宋体" w:cs="宋体"/>
          <w:b/>
          <w:bCs/>
          <w:sz w:val="24"/>
        </w:rPr>
        <w:t>）</w:t>
      </w:r>
      <w:r>
        <w:rPr>
          <w:rFonts w:hint="eastAsia" w:ascii="宋体" w:hAnsi="宋体" w:cs="宋体"/>
          <w:sz w:val="24"/>
        </w:rPr>
        <w:t>，不含税价为人民币</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b/>
          <w:bCs/>
          <w:sz w:val="24"/>
        </w:rPr>
        <w:t>（大写：人民币</w:t>
      </w:r>
      <w:r>
        <w:rPr>
          <w:rFonts w:hint="eastAsia" w:ascii="宋体" w:hAnsi="宋体" w:cs="宋体"/>
          <w:b/>
          <w:bCs/>
          <w:sz w:val="24"/>
          <w:lang w:val="en-US" w:eastAsia="zh-CN"/>
        </w:rPr>
        <w:t xml:space="preserve">        </w:t>
      </w:r>
      <w:r>
        <w:rPr>
          <w:rFonts w:hint="eastAsia" w:ascii="宋体" w:hAnsi="宋体" w:cs="宋体"/>
          <w:b/>
          <w:bCs/>
          <w:sz w:val="24"/>
        </w:rPr>
        <w:t>）</w:t>
      </w:r>
      <w:r>
        <w:rPr>
          <w:rFonts w:hint="eastAsia" w:ascii="宋体" w:hAnsi="宋体" w:cs="宋体"/>
          <w:sz w:val="24"/>
        </w:rPr>
        <w:t>。</w:t>
      </w:r>
    </w:p>
    <w:p w14:paraId="68A88375">
      <w:pPr>
        <w:spacing w:line="360" w:lineRule="auto"/>
        <w:ind w:firstLine="480" w:firstLineChars="200"/>
        <w:rPr>
          <w:rFonts w:ascii="宋体" w:hAnsi="宋体" w:cs="宋体"/>
          <w:sz w:val="24"/>
        </w:rPr>
      </w:pPr>
      <w:r>
        <w:rPr>
          <w:rFonts w:hint="eastAsia" w:ascii="宋体" w:hAnsi="宋体" w:cs="宋体"/>
          <w:sz w:val="24"/>
        </w:rPr>
        <w:t>2．支付方式：乙方提供增值税专用发票，甲方按协议约定将加工经费划入乙方指定帐户，经费包干；支付前乙方需先提供发票</w:t>
      </w:r>
      <w:bookmarkStart w:id="6" w:name="_Hlk131090218"/>
      <w:r>
        <w:rPr>
          <w:rFonts w:hint="eastAsia" w:ascii="宋体" w:hAnsi="宋体" w:cs="宋体"/>
          <w:sz w:val="24"/>
        </w:rPr>
        <w:t>，并以双方签字生效的产品</w:t>
      </w:r>
      <w:r>
        <w:rPr>
          <w:rFonts w:hint="eastAsia" w:ascii="宋体" w:hAnsi="宋体" w:cs="宋体"/>
          <w:sz w:val="24"/>
          <w:lang w:val="en-US" w:eastAsia="zh-CN"/>
        </w:rPr>
        <w:t>送货</w:t>
      </w:r>
      <w:r>
        <w:rPr>
          <w:rFonts w:hint="eastAsia" w:ascii="宋体" w:hAnsi="宋体" w:cs="宋体"/>
          <w:sz w:val="24"/>
        </w:rPr>
        <w:t>单为支付凭证，甲方</w:t>
      </w:r>
      <w:r>
        <w:rPr>
          <w:rFonts w:ascii="宋体" w:hAnsi="宋体" w:eastAsia="宋体" w:cs="宋体"/>
          <w:sz w:val="24"/>
        </w:rPr>
        <w:t>收到发票后</w:t>
      </w:r>
      <w:r>
        <w:rPr>
          <w:rFonts w:hint="eastAsia" w:ascii="宋体" w:hAnsi="宋体" w:eastAsia="宋体" w:cs="宋体"/>
          <w:sz w:val="24"/>
          <w:lang w:val="en-US" w:eastAsia="zh-CN"/>
        </w:rPr>
        <w:t xml:space="preserve"> 10</w:t>
      </w:r>
      <w:r>
        <w:rPr>
          <w:rFonts w:hint="eastAsia" w:ascii="宋体" w:hAnsi="宋体" w:eastAsia="宋体" w:cs="宋体"/>
          <w:sz w:val="24"/>
        </w:rPr>
        <w:t>个工作</w:t>
      </w:r>
      <w:r>
        <w:rPr>
          <w:rFonts w:ascii="宋体" w:hAnsi="宋体" w:eastAsia="宋体" w:cs="宋体"/>
          <w:sz w:val="24"/>
        </w:rPr>
        <w:t>日内支付</w:t>
      </w:r>
      <w:r>
        <w:rPr>
          <w:rFonts w:hint="eastAsia" w:ascii="宋体" w:hAnsi="宋体" w:cs="宋体"/>
          <w:sz w:val="24"/>
        </w:rPr>
        <w:t>。</w:t>
      </w:r>
      <w:bookmarkStart w:id="7" w:name="7"/>
    </w:p>
    <w:bookmarkEnd w:id="6"/>
    <w:p w14:paraId="4E960ECA">
      <w:pPr>
        <w:spacing w:line="360" w:lineRule="auto"/>
        <w:ind w:firstLine="480" w:firstLineChars="200"/>
        <w:rPr>
          <w:rFonts w:ascii="宋体" w:hAnsi="宋体" w:cs="宋体"/>
          <w:sz w:val="24"/>
        </w:rPr>
      </w:pPr>
      <w:r>
        <w:rPr>
          <w:rFonts w:hint="eastAsia" w:ascii="宋体" w:hAnsi="宋体" w:cs="宋体"/>
          <w:sz w:val="24"/>
        </w:rPr>
        <w:t>（1）支付总费用的</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%，即人民币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b/>
          <w:sz w:val="24"/>
        </w:rPr>
        <w:t>（</w:t>
      </w:r>
      <w:r>
        <w:rPr>
          <w:rFonts w:hint="eastAsia" w:ascii="宋体" w:hAnsi="宋体" w:cs="宋体"/>
          <w:b/>
          <w:sz w:val="24"/>
        </w:rPr>
        <w:t>大写</w:t>
      </w:r>
      <w:r>
        <w:rPr>
          <w:rFonts w:ascii="宋体" w:hAnsi="宋体" w:cs="宋体"/>
          <w:b/>
          <w:sz w:val="24"/>
        </w:rPr>
        <w:t>：</w:t>
      </w:r>
      <w:r>
        <w:rPr>
          <w:rFonts w:ascii="宋体" w:hAnsi="宋体" w:cs="宋体"/>
          <w:b/>
          <w:sz w:val="24"/>
          <w:u w:val="single"/>
        </w:rPr>
        <w:t>人民币</w:t>
      </w:r>
      <w:r>
        <w:rPr>
          <w:rFonts w:hint="eastAsia" w:ascii="宋体" w:hAnsi="宋体" w:cs="宋体"/>
          <w:b/>
          <w:sz w:val="24"/>
          <w:u w:val="single"/>
          <w:lang w:val="en-US" w:eastAsia="zh-CN"/>
        </w:rPr>
        <w:t xml:space="preserve">     </w:t>
      </w:r>
      <w:r>
        <w:rPr>
          <w:rFonts w:ascii="宋体" w:hAnsi="宋体" w:cs="宋体"/>
          <w:b/>
          <w:sz w:val="24"/>
        </w:rPr>
        <w:t>）</w:t>
      </w:r>
      <w:r>
        <w:rPr>
          <w:rFonts w:hint="eastAsia" w:ascii="宋体" w:hAnsi="宋体" w:cs="宋体"/>
          <w:sz w:val="24"/>
        </w:rPr>
        <w:t>，支付时间：全部产品加工完成送货至甲方指定地点，且经甲方验收合格后</w:t>
      </w:r>
      <w:r>
        <w:rPr>
          <w:rFonts w:hint="eastAsia" w:ascii="宋体" w:hAnsi="宋体" w:cs="宋体"/>
          <w:sz w:val="24"/>
          <w:u w:val="single" w:color="auto"/>
          <w:lang w:val="en-US" w:eastAsia="zh-CN"/>
        </w:rPr>
        <w:t>10</w:t>
      </w:r>
      <w:r>
        <w:rPr>
          <w:rFonts w:hint="eastAsia" w:ascii="宋体" w:hAnsi="宋体" w:cs="宋体"/>
          <w:sz w:val="24"/>
        </w:rPr>
        <w:t>个工作日内。</w:t>
      </w:r>
    </w:p>
    <w:p w14:paraId="3875AAAA">
      <w:pPr>
        <w:spacing w:line="360" w:lineRule="auto"/>
        <w:ind w:firstLine="480"/>
        <w:rPr>
          <w:rFonts w:ascii="宋体" w:hAnsi="宋体" w:cs="宋体"/>
          <w:sz w:val="24"/>
        </w:rPr>
      </w:pPr>
      <w:r>
        <w:rPr>
          <w:rFonts w:hint="eastAsia" w:ascii="宋体" w:hAnsi="宋体" w:cs="宋体"/>
          <w:b/>
          <w:bCs/>
          <w:sz w:val="24"/>
        </w:rPr>
        <w:t>第五条</w:t>
      </w:r>
      <w:bookmarkEnd w:id="7"/>
      <w:r>
        <w:rPr>
          <w:rFonts w:hint="eastAsia" w:ascii="宋体" w:hAnsi="宋体" w:cs="宋体"/>
          <w:b/>
          <w:sz w:val="24"/>
        </w:rPr>
        <w:t>　保密约定</w:t>
      </w:r>
    </w:p>
    <w:p w14:paraId="25547490">
      <w:pPr>
        <w:spacing w:line="360" w:lineRule="auto"/>
        <w:ind w:firstLine="480" w:firstLineChars="200"/>
        <w:rPr>
          <w:rFonts w:ascii="宋体" w:hAnsi="宋体" w:cs="宋体"/>
          <w:sz w:val="24"/>
        </w:rPr>
      </w:pPr>
      <w:r>
        <w:rPr>
          <w:rFonts w:hint="eastAsia" w:ascii="宋体" w:hAnsi="宋体" w:cs="宋体"/>
          <w:sz w:val="24"/>
        </w:rPr>
        <w:t>除此保密协议外。</w:t>
      </w:r>
      <w:r>
        <w:rPr>
          <w:rFonts w:ascii="宋体" w:hAnsi="宋体" w:cs="宋体"/>
          <w:sz w:val="24"/>
        </w:rPr>
        <w:t>双方</w:t>
      </w:r>
      <w:r>
        <w:rPr>
          <w:rFonts w:hint="eastAsia" w:ascii="宋体" w:hAnsi="宋体" w:cs="宋体"/>
          <w:sz w:val="24"/>
        </w:rPr>
        <w:t>另行签订保密协议，</w:t>
      </w:r>
      <w:r>
        <w:rPr>
          <w:rFonts w:ascii="宋体" w:hAnsi="宋体" w:cs="宋体"/>
          <w:sz w:val="24"/>
        </w:rPr>
        <w:t>有冲突的</w:t>
      </w:r>
      <w:r>
        <w:rPr>
          <w:rFonts w:hint="eastAsia" w:ascii="宋体" w:hAnsi="宋体" w:cs="宋体"/>
          <w:sz w:val="24"/>
        </w:rPr>
        <w:t>部分以此部分为准。</w:t>
      </w:r>
    </w:p>
    <w:p w14:paraId="217142B7">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．甲方要求保密内容（包括但不限于技术信息、和经营信息、商业秘密等未甲方未对外公开或具有商业价值的信息）：</w:t>
      </w:r>
      <w:r>
        <w:rPr>
          <w:rFonts w:ascii="宋体" w:hAnsi="宋体" w:cs="宋体"/>
          <w:sz w:val="24"/>
        </w:rPr>
        <w:t xml:space="preserve"> </w:t>
      </w:r>
    </w:p>
    <w:p w14:paraId="24E111D0">
      <w:pPr>
        <w:spacing w:line="360" w:lineRule="auto"/>
        <w:ind w:firstLine="480" w:firstLineChars="200"/>
        <w:rPr>
          <w:rFonts w:ascii="宋体" w:hAnsi="宋体" w:cs="宋体"/>
          <w:sz w:val="24"/>
        </w:rPr>
      </w:pPr>
      <w:r>
        <w:rPr>
          <w:rFonts w:hint="eastAsia" w:ascii="宋体" w:hAnsi="宋体" w:cs="宋体"/>
          <w:sz w:val="24"/>
        </w:rPr>
        <w:t>甲方的商业秘密至少包含如下两个方面：（</w:t>
      </w:r>
      <w:r>
        <w:rPr>
          <w:rFonts w:ascii="宋体" w:hAnsi="宋体" w:cs="宋体"/>
          <w:sz w:val="24"/>
        </w:rPr>
        <w:t>1</w:t>
      </w:r>
      <w:r>
        <w:rPr>
          <w:rFonts w:hint="eastAsia" w:ascii="宋体" w:hAnsi="宋体" w:cs="宋体"/>
          <w:sz w:val="24"/>
        </w:rPr>
        <w:t>）甲方通过口头、书面、电子或其他方式向乙方提供的关于甲方商业、技术方案、评估体系及及其他方面的一切数据、方案、报告、信息和记录等内容。（</w:t>
      </w:r>
      <w:r>
        <w:rPr>
          <w:rFonts w:ascii="宋体" w:hAnsi="宋体" w:cs="宋体"/>
          <w:sz w:val="24"/>
        </w:rPr>
        <w:t>2</w:t>
      </w:r>
      <w:r>
        <w:rPr>
          <w:rFonts w:hint="eastAsia" w:ascii="宋体" w:hAnsi="宋体" w:cs="宋体"/>
          <w:sz w:val="24"/>
        </w:rPr>
        <w:t>）乙方对甲方所提供的一切数据、方案、报告、信息和记录基础上加工整理或开发形成的新的数据库、数据统计方式等一切的数据、方案、报告、信息和记录等内容。</w:t>
      </w:r>
    </w:p>
    <w:p w14:paraId="7D9E5759">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．乙方要求保密内容（包括技术信息和经营信息）：</w:t>
      </w:r>
      <w:r>
        <w:rPr>
          <w:rFonts w:ascii="宋体" w:hAnsi="宋体" w:cs="宋体"/>
          <w:sz w:val="24"/>
        </w:rPr>
        <w:t xml:space="preserve"> </w:t>
      </w:r>
    </w:p>
    <w:p w14:paraId="0C0A56E7">
      <w:pPr>
        <w:spacing w:line="360" w:lineRule="auto"/>
        <w:ind w:firstLine="480" w:firstLineChars="200"/>
        <w:rPr>
          <w:rFonts w:ascii="宋体" w:hAnsi="宋体" w:cs="宋体"/>
          <w:sz w:val="24"/>
        </w:rPr>
      </w:pPr>
      <w:r>
        <w:rPr>
          <w:rFonts w:hint="eastAsia" w:ascii="宋体" w:hAnsi="宋体" w:cs="宋体"/>
          <w:sz w:val="24"/>
        </w:rPr>
        <w:t>除法律明确应于保密的信息外，其余保密内容由甲、乙方共同确定。</w:t>
      </w:r>
    </w:p>
    <w:p w14:paraId="6060A1FC">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甲乙双方保证对在讨论、签订、执行本协议过程中所获悉的属于对方的且无法通过公开渠道获得的文件及资料（包括设计理念、设计图纸、公司计划、运营活动、财务信息、技术信息、经营信息及其他商业秘密）予以保密。未经该资料和文件的原提供方书面同意，另一方不得向任何第三方泄露上述信息的全部或部分内容。但法律、法规另有规定或双方另有约定的除外。</w:t>
      </w:r>
    </w:p>
    <w:p w14:paraId="04ADBF99">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乙方承诺，其严格保守在履行本协议中所知悉的甲方的商业秘密，未经甲方书面许可，乙方不得将甲方的商业秘密泄漏给任何第三方，如乙方应法院或其它法律、行政管理部门要求披露的信息时，乙方应当在告知、披露信息前以书面方式告知甲方，并且采取足够的措施以减少甲方的商业秘密进一步泄漏的可能。</w:t>
      </w:r>
    </w:p>
    <w:p w14:paraId="53FAD29C">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甲方向乙方提供或披露的保密信息，仅由乙方为执行协议需要披露给乙方指定的工作人员，且仅在为执行本协议所需的范围内进行披露。乙方应告知且督促其工作人员不得以任何形式向他人（包括甲、乙方所属与本协议履行无关人员）提供或泄露甲方的商业秘密，保证甲方利益不受损失。</w:t>
      </w:r>
    </w:p>
    <w:p w14:paraId="698345ED">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甲、乙双方应保证各自企业所有接触到本项目的工作人员应当严格遵守本保密协议，且甲、乙双方接触到本项目的工作人员应与各自所属的企业签订与本保密协议内容完全相同的保密协议。如某方工作人员违反本保密协议的约定，则该方有义务积极参与维护双方合法权益的各项维权行动中，并且应当承担相应的举证责任。</w:t>
      </w:r>
    </w:p>
    <w:p w14:paraId="4B7A3150">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．甲、乙双方同意商业秘密保密期限自知晓之日起至商业秘密进入公知领域止。</w:t>
      </w:r>
    </w:p>
    <w:p w14:paraId="66019F3B">
      <w:pPr>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．无论协议是否被撤销、变更、解除或终止，无论协议是否生效，本保密条款不受其限制而继续有效。</w:t>
      </w:r>
      <w:bookmarkStart w:id="8" w:name="8"/>
    </w:p>
    <w:p w14:paraId="6F22D373">
      <w:pPr>
        <w:spacing w:line="360" w:lineRule="auto"/>
        <w:ind w:firstLine="482" w:firstLineChars="200"/>
        <w:rPr>
          <w:rFonts w:ascii="宋体" w:hAnsi="宋体" w:cs="宋体"/>
          <w:b/>
          <w:sz w:val="24"/>
        </w:rPr>
      </w:pPr>
      <w:r>
        <w:rPr>
          <w:rFonts w:hint="eastAsia" w:ascii="宋体" w:hAnsi="宋体" w:cs="宋体"/>
          <w:b/>
          <w:bCs/>
          <w:sz w:val="24"/>
        </w:rPr>
        <w:t>第六条</w:t>
      </w:r>
      <w:bookmarkEnd w:id="8"/>
      <w:r>
        <w:rPr>
          <w:rFonts w:hint="eastAsia" w:ascii="宋体" w:hAnsi="宋体" w:cs="宋体"/>
          <w:b/>
          <w:sz w:val="24"/>
        </w:rPr>
        <w:t>　验收的标准与方式</w:t>
      </w:r>
    </w:p>
    <w:p w14:paraId="50BACEAD">
      <w:pPr>
        <w:spacing w:line="360" w:lineRule="auto"/>
        <w:ind w:firstLine="480" w:firstLineChars="200"/>
        <w:rPr>
          <w:rFonts w:ascii="宋体" w:hAnsi="宋体" w:cs="宋体"/>
          <w:sz w:val="24"/>
        </w:rPr>
      </w:pPr>
      <w:r>
        <w:rPr>
          <w:rFonts w:hint="eastAsia" w:ascii="宋体" w:hAnsi="宋体" w:cs="宋体"/>
          <w:sz w:val="24"/>
        </w:rPr>
        <w:t>1．乙方交货时提供资料：①产品送货单2联（客户联与回单联）；②如有（产品验收单、产品质保书及合格证）需提供；③全额发票（在尾款支付前乙方提供）。</w:t>
      </w:r>
    </w:p>
    <w:p w14:paraId="2147B1AB">
      <w:pPr>
        <w:spacing w:line="360" w:lineRule="auto"/>
        <w:ind w:firstLine="480" w:firstLineChars="200"/>
        <w:rPr>
          <w:rFonts w:ascii="宋体" w:hAnsi="宋体" w:cs="宋体"/>
          <w:sz w:val="24"/>
        </w:rPr>
      </w:pPr>
      <w:r>
        <w:rPr>
          <w:rFonts w:hint="eastAsia" w:ascii="宋体" w:hAnsi="宋体" w:cs="宋体"/>
          <w:sz w:val="24"/>
        </w:rPr>
        <w:t>2. 发货前乙方应对货物必须进行内部验收，填写</w:t>
      </w:r>
      <w:r>
        <w:rPr>
          <w:rFonts w:ascii="宋体" w:hAnsi="宋体" w:eastAsia="宋体" w:cs="宋体"/>
          <w:sz w:val="24"/>
        </w:rPr>
        <w:t>产品送货单注明“验收合格”</w:t>
      </w:r>
      <w:r>
        <w:rPr>
          <w:rFonts w:hint="eastAsia" w:ascii="宋体" w:hAnsi="宋体" w:cs="宋体"/>
          <w:sz w:val="24"/>
        </w:rPr>
        <w:t>并签字盖章。货物抵达目的地后，甲方收货人员对货物进行检验，如检验合格，甲方收货人员在产品送货单签字，完成交货；如发现货物的规格、数量、质量与合同规定不符，或运送过程碰撞损坏，甲方收货人员可以拒绝在产品送货单上签字，并通知乙方协商解决，且由此给甲方造成的所有损失都由乙方全部承担。</w:t>
      </w:r>
    </w:p>
    <w:p w14:paraId="43E3A0C1">
      <w:pPr>
        <w:spacing w:line="360" w:lineRule="auto"/>
        <w:ind w:firstLine="480" w:firstLineChars="200"/>
        <w:rPr>
          <w:rFonts w:ascii="宋体" w:hAnsi="宋体" w:cs="宋体"/>
          <w:sz w:val="24"/>
        </w:rPr>
      </w:pPr>
      <w:r>
        <w:rPr>
          <w:rFonts w:hint="eastAsia" w:ascii="宋体" w:hAnsi="宋体" w:cs="宋体"/>
          <w:sz w:val="24"/>
        </w:rPr>
        <w:t>3. 乙方应提供经内部验收的、与实际数量相符的发货清单及产品送货单，并经甲方收货人员确认签字后方可生效，生效后的产品送货单将作为付款结算的凭证。</w:t>
      </w:r>
    </w:p>
    <w:p w14:paraId="7F9FBF4A">
      <w:pPr>
        <w:spacing w:line="360" w:lineRule="auto"/>
        <w:ind w:firstLine="480" w:firstLineChars="200"/>
        <w:rPr>
          <w:rFonts w:ascii="宋体" w:hAnsi="宋体" w:cs="宋体"/>
          <w:sz w:val="24"/>
        </w:rPr>
      </w:pPr>
      <w:r>
        <w:rPr>
          <w:rFonts w:hint="eastAsia" w:ascii="宋体" w:hAnsi="宋体" w:cs="宋体"/>
          <w:sz w:val="24"/>
        </w:rPr>
        <w:t>4. 验收时，甲方有权要求乙方给予必要的技术指导和保证所提供的技术成果实施的条件。</w:t>
      </w:r>
    </w:p>
    <w:p w14:paraId="2BA58F98">
      <w:pPr>
        <w:spacing w:line="360" w:lineRule="auto"/>
        <w:ind w:firstLine="482" w:firstLineChars="200"/>
        <w:rPr>
          <w:rFonts w:ascii="宋体" w:hAnsi="宋体" w:cs="宋体"/>
          <w:sz w:val="24"/>
        </w:rPr>
      </w:pPr>
      <w:r>
        <w:rPr>
          <w:rFonts w:hint="eastAsia" w:ascii="宋体" w:hAnsi="宋体" w:cs="宋体"/>
          <w:b/>
          <w:bCs/>
          <w:sz w:val="24"/>
        </w:rPr>
        <w:t>第七条</w:t>
      </w:r>
      <w:r>
        <w:rPr>
          <w:rFonts w:hint="eastAsia" w:ascii="宋体" w:hAnsi="宋体" w:cs="宋体"/>
          <w:b/>
          <w:sz w:val="24"/>
        </w:rPr>
        <w:t>　知识产权条款</w:t>
      </w:r>
    </w:p>
    <w:p w14:paraId="4947B9E2">
      <w:pPr>
        <w:spacing w:line="360" w:lineRule="auto"/>
        <w:ind w:firstLine="481"/>
        <w:rPr>
          <w:rFonts w:ascii="宋体" w:hAnsi="宋体" w:cs="宋体"/>
          <w:sz w:val="24"/>
        </w:rPr>
      </w:pPr>
      <w:r>
        <w:rPr>
          <w:rFonts w:ascii="宋体" w:hAnsi="宋体" w:cs="宋体"/>
          <w:sz w:val="24"/>
        </w:rPr>
        <w:t>1</w:t>
      </w:r>
      <w:r>
        <w:rPr>
          <w:rFonts w:hint="eastAsia" w:ascii="宋体" w:hAnsi="宋体" w:cs="宋体"/>
          <w:sz w:val="24"/>
        </w:rPr>
        <w:t>．甲乙双方约定，在履行本协议过程中设计、开发出的全部成果（包括但不限于设计图纸、技术方案、构造原理说明、设计模版等）以及相关的书面方案的全部知识产权（包括但不限于著作权、专利权）均归属于甲方所有；设计、制造涉及的发明创造的专利权、专利申请权均属于甲方。</w:t>
      </w:r>
    </w:p>
    <w:p w14:paraId="5762728B">
      <w:pPr>
        <w:spacing w:line="360" w:lineRule="auto"/>
        <w:ind w:firstLine="481"/>
        <w:rPr>
          <w:rFonts w:ascii="宋体" w:hAnsi="宋体" w:cs="宋体"/>
          <w:sz w:val="24"/>
        </w:rPr>
      </w:pPr>
      <w:r>
        <w:rPr>
          <w:rFonts w:ascii="宋体" w:hAnsi="宋体" w:cs="宋体"/>
          <w:sz w:val="24"/>
        </w:rPr>
        <w:t>2</w:t>
      </w:r>
      <w:r>
        <w:rPr>
          <w:rFonts w:hint="eastAsia" w:ascii="宋体" w:hAnsi="宋体" w:cs="宋体"/>
          <w:sz w:val="24"/>
        </w:rPr>
        <w:t>．乙方在依照本协议合作内容设计、开发项目时，应当尊重第三方的知识产权，乙方应保证与本协议项目相关的全部成果不会侵犯任何第三方的著作权、专利权或商标权等知识产权或其他的权利。</w:t>
      </w:r>
    </w:p>
    <w:p w14:paraId="6385443C">
      <w:pPr>
        <w:spacing w:line="360" w:lineRule="auto"/>
        <w:ind w:firstLine="481"/>
        <w:rPr>
          <w:rFonts w:ascii="宋体" w:hAnsi="宋体" w:cs="宋体"/>
          <w:sz w:val="24"/>
        </w:rPr>
      </w:pPr>
      <w:r>
        <w:rPr>
          <w:rFonts w:hint="eastAsia" w:ascii="宋体" w:hAnsi="宋体" w:cs="宋体"/>
          <w:sz w:val="24"/>
        </w:rPr>
        <w:t>3.如因乙方原因造成侵犯第三方知识产权，对甲方造成损失的，乙方承担赔偿责任。</w:t>
      </w:r>
    </w:p>
    <w:p w14:paraId="4A9D3D90">
      <w:pPr>
        <w:spacing w:line="360" w:lineRule="auto"/>
        <w:ind w:firstLine="481"/>
        <w:rPr>
          <w:rFonts w:ascii="宋体" w:hAnsi="宋体" w:cs="宋体"/>
          <w:sz w:val="24"/>
        </w:rPr>
      </w:pPr>
      <w:r>
        <w:rPr>
          <w:rFonts w:hint="eastAsia" w:ascii="宋体" w:hAnsi="宋体" w:cs="宋体"/>
          <w:sz w:val="24"/>
        </w:rPr>
        <w:t>4.本协议履行终止后，乙方应于3个工作日内，将履行协议过程中获取、产生的知识产权成果、不公开文件等全部移交甲方。</w:t>
      </w:r>
    </w:p>
    <w:p w14:paraId="0038F2BF">
      <w:pPr>
        <w:spacing w:line="360" w:lineRule="auto"/>
        <w:ind w:firstLine="481"/>
        <w:rPr>
          <w:rFonts w:ascii="宋体" w:hAnsi="宋体" w:cs="宋体"/>
          <w:b/>
          <w:sz w:val="24"/>
        </w:rPr>
      </w:pPr>
      <w:r>
        <w:rPr>
          <w:rFonts w:hint="eastAsia" w:ascii="宋体" w:hAnsi="宋体" w:cs="宋体"/>
          <w:b/>
          <w:bCs/>
          <w:sz w:val="24"/>
        </w:rPr>
        <w:t>第八条</w:t>
      </w:r>
      <w:r>
        <w:rPr>
          <w:rFonts w:ascii="宋体" w:hAnsi="宋体" w:cs="宋体"/>
          <w:b/>
          <w:sz w:val="24"/>
        </w:rPr>
        <w:t xml:space="preserve"> </w:t>
      </w:r>
      <w:r>
        <w:rPr>
          <w:rFonts w:hint="eastAsia" w:ascii="宋体" w:hAnsi="宋体" w:cs="宋体"/>
          <w:b/>
          <w:sz w:val="24"/>
        </w:rPr>
        <w:t>技术成果投产约定</w:t>
      </w:r>
    </w:p>
    <w:p w14:paraId="3C49FCEA">
      <w:pPr>
        <w:spacing w:line="360" w:lineRule="auto"/>
        <w:ind w:firstLine="480" w:firstLineChars="200"/>
        <w:rPr>
          <w:rFonts w:ascii="宋体" w:hAnsi="宋体" w:cs="宋体"/>
          <w:sz w:val="24"/>
        </w:rPr>
      </w:pPr>
      <w:r>
        <w:rPr>
          <w:rFonts w:hint="eastAsia" w:ascii="宋体" w:hAnsi="宋体" w:cs="宋体"/>
          <w:sz w:val="24"/>
        </w:rPr>
        <w:t>1. 甲方为该产品的全球唯一销售商。</w:t>
      </w:r>
    </w:p>
    <w:p w14:paraId="4C1B2B7E">
      <w:pPr>
        <w:spacing w:line="360" w:lineRule="auto"/>
        <w:ind w:firstLine="480" w:firstLineChars="200"/>
        <w:rPr>
          <w:rFonts w:ascii="宋体" w:hAnsi="宋体" w:cs="宋体"/>
          <w:sz w:val="24"/>
        </w:rPr>
      </w:pPr>
      <w:r>
        <w:rPr>
          <w:rFonts w:hint="eastAsia" w:ascii="宋体" w:hAnsi="宋体" w:cs="宋体"/>
          <w:sz w:val="24"/>
        </w:rPr>
        <w:t>2．乙方承诺：乙方针对该产品的任何生产活动、经营活动（包括但不限于自营、授权第三方经营等），</w:t>
      </w:r>
      <w:r>
        <w:rPr>
          <w:rFonts w:ascii="宋体" w:hAnsi="宋体" w:cs="宋体"/>
          <w:sz w:val="24"/>
        </w:rPr>
        <w:t>均</w:t>
      </w:r>
      <w:r>
        <w:rPr>
          <w:rFonts w:hint="eastAsia" w:ascii="宋体" w:hAnsi="宋体" w:cs="宋体"/>
          <w:sz w:val="24"/>
        </w:rPr>
        <w:t>需要得到甲方的书面授权。</w:t>
      </w:r>
      <w:bookmarkStart w:id="9" w:name="12"/>
    </w:p>
    <w:p w14:paraId="66720A45">
      <w:pPr>
        <w:spacing w:line="360" w:lineRule="auto"/>
        <w:ind w:firstLine="482" w:firstLineChars="200"/>
        <w:rPr>
          <w:rFonts w:ascii="宋体" w:hAnsi="宋体" w:cs="宋体"/>
          <w:b/>
          <w:sz w:val="24"/>
        </w:rPr>
      </w:pPr>
      <w:r>
        <w:rPr>
          <w:rFonts w:hint="eastAsia" w:ascii="宋体" w:hAnsi="宋体" w:cs="宋体"/>
          <w:b/>
          <w:bCs/>
          <w:sz w:val="24"/>
        </w:rPr>
        <w:t>第九条</w:t>
      </w:r>
      <w:bookmarkEnd w:id="9"/>
      <w:r>
        <w:rPr>
          <w:rFonts w:hint="eastAsia" w:ascii="宋体" w:hAnsi="宋体" w:cs="宋体"/>
          <w:b/>
          <w:sz w:val="24"/>
        </w:rPr>
        <w:t>　协议变更</w:t>
      </w:r>
    </w:p>
    <w:p w14:paraId="2B5832AD">
      <w:pPr>
        <w:spacing w:line="360" w:lineRule="auto"/>
        <w:ind w:firstLine="480" w:firstLineChars="200"/>
        <w:rPr>
          <w:rFonts w:ascii="宋体" w:hAnsi="宋体" w:cs="宋体"/>
          <w:sz w:val="24"/>
        </w:rPr>
      </w:pPr>
      <w:r>
        <w:rPr>
          <w:rFonts w:hint="eastAsia" w:ascii="宋体" w:hAnsi="宋体" w:cs="宋体"/>
          <w:sz w:val="24"/>
        </w:rPr>
        <w:t>本协议的变更必须由双方协商一致，并以书面形式确定。</w:t>
      </w:r>
      <w:bookmarkStart w:id="10" w:name="14"/>
    </w:p>
    <w:p w14:paraId="612E00CD">
      <w:pPr>
        <w:spacing w:line="360" w:lineRule="auto"/>
        <w:ind w:firstLine="482" w:firstLineChars="200"/>
        <w:rPr>
          <w:rFonts w:ascii="宋体" w:hAnsi="宋体" w:cs="宋体"/>
          <w:b/>
          <w:sz w:val="24"/>
        </w:rPr>
      </w:pPr>
      <w:r>
        <w:rPr>
          <w:rFonts w:hint="eastAsia" w:ascii="宋体" w:hAnsi="宋体" w:cs="宋体"/>
          <w:b/>
          <w:bCs/>
          <w:sz w:val="24"/>
        </w:rPr>
        <w:t>第十条</w:t>
      </w:r>
      <w:bookmarkEnd w:id="10"/>
      <w:r>
        <w:rPr>
          <w:rFonts w:hint="eastAsia" w:ascii="宋体" w:hAnsi="宋体" w:cs="宋体"/>
          <w:sz w:val="24"/>
        </w:rPr>
        <w:t>　</w:t>
      </w:r>
      <w:r>
        <w:rPr>
          <w:rFonts w:hint="eastAsia" w:ascii="宋体" w:hAnsi="宋体" w:cs="宋体"/>
          <w:b/>
          <w:sz w:val="24"/>
        </w:rPr>
        <w:t>协议转让</w:t>
      </w:r>
    </w:p>
    <w:p w14:paraId="41F02680">
      <w:pPr>
        <w:spacing w:line="360" w:lineRule="auto"/>
        <w:ind w:firstLine="480" w:firstLineChars="200"/>
        <w:rPr>
          <w:rFonts w:ascii="宋体" w:hAnsi="宋体" w:cs="宋体"/>
          <w:sz w:val="24"/>
        </w:rPr>
      </w:pPr>
      <w:r>
        <w:rPr>
          <w:rFonts w:hint="eastAsia" w:ascii="宋体" w:hAnsi="宋体" w:cs="宋体"/>
          <w:sz w:val="24"/>
        </w:rPr>
        <w:t>未经其他合作方书面同意，合作一方不得将本协议加工工作部分或全部工作转让、分包给第三人承担。</w:t>
      </w:r>
      <w:bookmarkStart w:id="11" w:name="15"/>
    </w:p>
    <w:p w14:paraId="3E96315D">
      <w:pPr>
        <w:spacing w:line="360" w:lineRule="auto"/>
        <w:ind w:firstLine="482" w:firstLineChars="200"/>
        <w:rPr>
          <w:rFonts w:ascii="宋体" w:hAnsi="宋体" w:cs="宋体"/>
          <w:b/>
          <w:sz w:val="24"/>
        </w:rPr>
      </w:pPr>
      <w:r>
        <w:rPr>
          <w:rFonts w:hint="eastAsia" w:ascii="宋体" w:hAnsi="宋体" w:cs="宋体"/>
          <w:b/>
          <w:bCs/>
          <w:sz w:val="24"/>
        </w:rPr>
        <w:t>第十一条</w:t>
      </w:r>
      <w:bookmarkEnd w:id="11"/>
      <w:r>
        <w:rPr>
          <w:rFonts w:hint="eastAsia" w:ascii="宋体" w:hAnsi="宋体" w:cs="宋体"/>
          <w:sz w:val="24"/>
        </w:rPr>
        <w:t>　</w:t>
      </w:r>
      <w:r>
        <w:rPr>
          <w:rFonts w:hint="eastAsia" w:ascii="宋体" w:hAnsi="宋体" w:cs="宋体"/>
          <w:b/>
          <w:sz w:val="24"/>
        </w:rPr>
        <w:t>通知</w:t>
      </w:r>
    </w:p>
    <w:p w14:paraId="391AB24E">
      <w:pPr>
        <w:spacing w:line="360" w:lineRule="auto"/>
        <w:ind w:firstLine="480" w:firstLineChars="200"/>
        <w:rPr>
          <w:rFonts w:ascii="宋体" w:hAnsi="宋体" w:cs="宋体"/>
          <w:sz w:val="24"/>
        </w:rPr>
      </w:pPr>
      <w:r>
        <w:rPr>
          <w:rFonts w:hint="eastAsia" w:ascii="宋体" w:hAnsi="宋体" w:cs="宋体"/>
          <w:sz w:val="24"/>
        </w:rPr>
        <w:t>在本协议履行过程中，甲乙双方任何一方知道作为生产的技术已经由他人公开的（包括以专利权方式公开），合作一方或多方应在</w:t>
      </w:r>
      <w:r>
        <w:rPr>
          <w:rFonts w:ascii="宋体" w:hAnsi="宋体" w:cs="宋体"/>
          <w:sz w:val="24"/>
          <w:u w:val="single"/>
        </w:rPr>
        <w:t>10</w:t>
      </w:r>
      <w:r>
        <w:rPr>
          <w:rFonts w:hint="eastAsia" w:ascii="宋体" w:hAnsi="宋体" w:cs="宋体"/>
          <w:sz w:val="24"/>
        </w:rPr>
        <w:t>日内通知其他合作方解除协议。逾期未通知并致使其他合作方产生损失的，其他合作方有权要求予以赔偿。</w:t>
      </w:r>
      <w:bookmarkStart w:id="12" w:name="16"/>
    </w:p>
    <w:p w14:paraId="5BC8A2D5">
      <w:pPr>
        <w:spacing w:line="360" w:lineRule="auto"/>
        <w:ind w:firstLine="482" w:firstLineChars="200"/>
        <w:rPr>
          <w:rFonts w:ascii="宋体" w:hAnsi="宋体" w:cs="宋体"/>
          <w:b/>
          <w:sz w:val="24"/>
        </w:rPr>
      </w:pPr>
      <w:r>
        <w:rPr>
          <w:rFonts w:hint="eastAsia" w:ascii="宋体" w:hAnsi="宋体" w:cs="宋体"/>
          <w:b/>
          <w:bCs/>
          <w:sz w:val="24"/>
        </w:rPr>
        <w:t>第十二条</w:t>
      </w:r>
      <w:bookmarkEnd w:id="12"/>
      <w:r>
        <w:rPr>
          <w:rFonts w:hint="eastAsia" w:ascii="宋体" w:hAnsi="宋体" w:cs="宋体"/>
          <w:sz w:val="24"/>
        </w:rPr>
        <w:t>　</w:t>
      </w:r>
      <w:r>
        <w:rPr>
          <w:rFonts w:hint="eastAsia" w:ascii="宋体" w:hAnsi="宋体" w:cs="宋体"/>
          <w:b/>
          <w:sz w:val="24"/>
        </w:rPr>
        <w:t>双方权利义务</w:t>
      </w:r>
    </w:p>
    <w:p w14:paraId="0ACB1D50">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．义务</w:t>
      </w:r>
    </w:p>
    <w:p w14:paraId="3E1A7463">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）甲乙双方应当按照约定分工参与加工工作；</w:t>
      </w:r>
    </w:p>
    <w:p w14:paraId="456D8036">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 乙方应按照本协议约定的时间节点完成产品加工及安装工作。如因不可抗力、甲方原因或其他正当理由导致加工工作未能按计划完成时，加工完成时间相应顺延。</w:t>
      </w:r>
    </w:p>
    <w:p w14:paraId="25612FDF">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）其余影响产品加工及安装进度的正当理由由甲乙双方协商确定。</w:t>
      </w:r>
    </w:p>
    <w:p w14:paraId="3E307274">
      <w:pPr>
        <w:spacing w:line="360" w:lineRule="auto"/>
        <w:rPr>
          <w:rFonts w:ascii="宋体" w:hAnsi="宋体" w:cs="宋体"/>
          <w:sz w:val="24"/>
        </w:rPr>
      </w:pPr>
      <w:r>
        <w:rPr>
          <w:rFonts w:hint="eastAsia" w:ascii="宋体" w:hAnsi="宋体" w:cs="宋体"/>
          <w:sz w:val="24"/>
        </w:rPr>
        <w:t>　　</w:t>
      </w:r>
      <w:r>
        <w:rPr>
          <w:rFonts w:ascii="宋体" w:hAnsi="宋体" w:cs="宋体"/>
          <w:sz w:val="24"/>
        </w:rPr>
        <w:t xml:space="preserve"> 2</w:t>
      </w:r>
      <w:r>
        <w:rPr>
          <w:rFonts w:hint="eastAsia" w:ascii="宋体" w:hAnsi="宋体" w:cs="宋体"/>
          <w:sz w:val="24"/>
        </w:rPr>
        <w:t>．权利</w:t>
      </w:r>
    </w:p>
    <w:p w14:paraId="0231E3CA">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）甲方有对加工工作提出合理化建议的权利；</w:t>
      </w:r>
    </w:p>
    <w:p w14:paraId="00586386">
      <w:pPr>
        <w:spacing w:line="360" w:lineRule="auto"/>
        <w:rPr>
          <w:rFonts w:ascii="宋体" w:hAnsi="宋体" w:cs="宋体"/>
          <w:sz w:val="24"/>
        </w:rPr>
      </w:pPr>
      <w:r>
        <w:rPr>
          <w:rFonts w:hint="eastAsia" w:ascii="宋体" w:hAnsi="宋体" w:cs="宋体"/>
          <w:sz w:val="24"/>
        </w:rPr>
        <w:t>　　（</w:t>
      </w:r>
      <w:r>
        <w:rPr>
          <w:rFonts w:ascii="宋体" w:hAnsi="宋体" w:cs="宋体"/>
          <w:sz w:val="24"/>
        </w:rPr>
        <w:t>2</w:t>
      </w:r>
      <w:r>
        <w:rPr>
          <w:rFonts w:hint="eastAsia" w:ascii="宋体" w:hAnsi="宋体" w:cs="宋体"/>
          <w:sz w:val="24"/>
        </w:rPr>
        <w:t>）甲方可根据加工及安装的实际情况，要求作出有利于产品加工项目的计划方案的修改的权利；</w:t>
      </w:r>
    </w:p>
    <w:p w14:paraId="76D29353">
      <w:pPr>
        <w:spacing w:line="360" w:lineRule="auto"/>
        <w:rPr>
          <w:rFonts w:ascii="宋体" w:hAnsi="宋体" w:cs="宋体"/>
          <w:sz w:val="24"/>
        </w:rPr>
      </w:pPr>
      <w:r>
        <w:rPr>
          <w:rFonts w:hint="eastAsia" w:ascii="宋体" w:hAnsi="宋体" w:cs="宋体"/>
          <w:sz w:val="24"/>
        </w:rPr>
        <w:t>　　（</w:t>
      </w:r>
      <w:r>
        <w:rPr>
          <w:rFonts w:ascii="宋体" w:hAnsi="宋体" w:cs="宋体"/>
          <w:sz w:val="24"/>
        </w:rPr>
        <w:t>3</w:t>
      </w:r>
      <w:r>
        <w:rPr>
          <w:rFonts w:hint="eastAsia" w:ascii="宋体" w:hAnsi="宋体" w:cs="宋体"/>
          <w:sz w:val="24"/>
        </w:rPr>
        <w:t>）甲乙双方有权派员参加各方代表组成的协调指导机构，对重大问题的决策、协调有建议、发言权；</w:t>
      </w:r>
      <w:bookmarkStart w:id="13" w:name="17"/>
    </w:p>
    <w:p w14:paraId="38FFEB5F">
      <w:pPr>
        <w:spacing w:line="360" w:lineRule="auto"/>
        <w:rPr>
          <w:rFonts w:ascii="宋体" w:hAnsi="宋体" w:cs="宋体"/>
          <w:b/>
          <w:sz w:val="24"/>
        </w:rPr>
      </w:pPr>
      <w:r>
        <w:rPr>
          <w:rFonts w:hint="eastAsia" w:ascii="宋体" w:hAnsi="宋体" w:cs="宋体"/>
          <w:sz w:val="24"/>
        </w:rPr>
        <w:t>　　</w:t>
      </w:r>
      <w:r>
        <w:rPr>
          <w:rFonts w:hint="eastAsia" w:ascii="宋体" w:hAnsi="宋体" w:cs="宋体"/>
          <w:b/>
          <w:bCs/>
          <w:sz w:val="24"/>
        </w:rPr>
        <w:t>第十三条</w:t>
      </w:r>
      <w:bookmarkEnd w:id="13"/>
      <w:r>
        <w:rPr>
          <w:rFonts w:hint="eastAsia" w:ascii="宋体" w:hAnsi="宋体" w:cs="宋体"/>
          <w:sz w:val="24"/>
        </w:rPr>
        <w:t>　</w:t>
      </w:r>
      <w:r>
        <w:rPr>
          <w:rFonts w:hint="eastAsia" w:ascii="宋体" w:hAnsi="宋体" w:cs="宋体"/>
          <w:b/>
          <w:sz w:val="24"/>
        </w:rPr>
        <w:t>违约责任</w:t>
      </w:r>
    </w:p>
    <w:p w14:paraId="29FE6C34">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．乙方违反本协议约定不及时进行产品加工工作，或者不履行其他约定义务，造成产品加工工作停滞，延误的，应当赔偿因此给甲方造成的损失。</w:t>
      </w:r>
    </w:p>
    <w:p w14:paraId="46B77DDA">
      <w:pPr>
        <w:spacing w:line="360" w:lineRule="auto"/>
        <w:ind w:firstLine="480"/>
        <w:rPr>
          <w:rFonts w:ascii="宋体" w:hAnsi="宋体" w:cs="宋体"/>
          <w:sz w:val="24"/>
        </w:rPr>
      </w:pPr>
      <w:r>
        <w:rPr>
          <w:rFonts w:hint="eastAsia" w:ascii="宋体" w:hAnsi="宋体" w:cs="宋体"/>
          <w:sz w:val="24"/>
        </w:rPr>
        <w:t>2．若乙方不能按合同规定的时间交付货物，或因乙方原因造成返工而未能按时交付货物的，每逾期一天，乙方向甲方支付合同总价0.5%，且不低于500元；一旦违约事件发生，乙方需在收到甲方索赔通知书30天内，将违约金电汇给甲方，或者甲方有权书面通知乙方后将违约金直接从合同款中扣除；如乙方逾期超过</w:t>
      </w:r>
      <w:r>
        <w:rPr>
          <w:rFonts w:hint="eastAsia" w:ascii="宋体" w:hAnsi="宋体" w:cs="宋体"/>
          <w:sz w:val="24"/>
          <w:u w:val="single"/>
        </w:rPr>
        <w:t xml:space="preserve"> 10 </w:t>
      </w:r>
      <w:r>
        <w:rPr>
          <w:rFonts w:hint="eastAsia" w:ascii="宋体" w:hAnsi="宋体" w:cs="宋体"/>
          <w:sz w:val="24"/>
        </w:rPr>
        <w:t>天的，甲方有权解除本合同，要求乙方退回已支付款项，并向甲方赔偿所提供材料的成本价。若已加工了部分产品，则甲方拥有所有权。</w:t>
      </w:r>
    </w:p>
    <w:p w14:paraId="59B3BA51">
      <w:pPr>
        <w:spacing w:line="360" w:lineRule="auto"/>
        <w:ind w:firstLine="480"/>
        <w:rPr>
          <w:rFonts w:ascii="宋体" w:hAnsi="宋体" w:cs="宋体"/>
          <w:sz w:val="24"/>
        </w:rPr>
      </w:pPr>
      <w:r>
        <w:rPr>
          <w:rFonts w:hint="eastAsia" w:ascii="宋体" w:hAnsi="宋体" w:cs="宋体"/>
          <w:sz w:val="24"/>
        </w:rPr>
        <w:t>3. 对于协议一方当事人不完全履行协议的，守约方可以请求违约方采取补救措施继续履行协议，如其仍不履行的，守约方可以单方面终止协议，违约方还应赔偿守约方因此所遭受的损失。</w:t>
      </w:r>
    </w:p>
    <w:p w14:paraId="7D082D8F">
      <w:pPr>
        <w:spacing w:line="360" w:lineRule="auto"/>
        <w:ind w:firstLine="480" w:firstLineChars="200"/>
        <w:rPr>
          <w:rFonts w:ascii="宋体" w:hAnsi="宋体" w:cs="宋体"/>
          <w:sz w:val="24"/>
        </w:rPr>
      </w:pPr>
      <w:r>
        <w:rPr>
          <w:rFonts w:hint="eastAsia" w:ascii="宋体" w:hAnsi="宋体" w:cs="宋体"/>
          <w:sz w:val="24"/>
        </w:rPr>
        <w:t>4．出现中途退出协议时，乙方对于该产品加工中的技术秘密和技术情报资料负有保密义务，并应于3个工作日内将本合同全部资料移交甲方。乙方违反保密义务而对甲方造成损失的，应当承担赔偿责任。</w:t>
      </w:r>
    </w:p>
    <w:p w14:paraId="006C0795">
      <w:pPr>
        <w:spacing w:line="360" w:lineRule="auto"/>
        <w:ind w:firstLine="480" w:firstLineChars="200"/>
        <w:rPr>
          <w:rFonts w:ascii="宋体" w:hAnsi="宋体" w:cs="宋体"/>
          <w:sz w:val="24"/>
        </w:rPr>
      </w:pPr>
      <w:r>
        <w:rPr>
          <w:rFonts w:hint="eastAsia" w:ascii="宋体" w:hAnsi="宋体" w:cs="宋体"/>
          <w:sz w:val="24"/>
        </w:rPr>
        <w:t>5．违反本协议保密约定的，乙方</w:t>
      </w:r>
      <w:bookmarkStart w:id="14" w:name="19"/>
      <w:r>
        <w:rPr>
          <w:rFonts w:hint="eastAsia" w:ascii="宋体" w:hAnsi="宋体" w:cs="宋体"/>
          <w:sz w:val="24"/>
        </w:rPr>
        <w:t>就造成甲方经济损失予以赔偿，并承担违约金。</w:t>
      </w:r>
      <w:bookmarkEnd w:id="14"/>
    </w:p>
    <w:p w14:paraId="52E3DC5B">
      <w:pPr>
        <w:spacing w:line="360" w:lineRule="auto"/>
        <w:ind w:firstLine="480" w:firstLineChars="200"/>
        <w:rPr>
          <w:rFonts w:ascii="宋体" w:hAnsi="宋体" w:cs="宋体"/>
          <w:sz w:val="24"/>
        </w:rPr>
      </w:pPr>
      <w:r>
        <w:rPr>
          <w:rFonts w:hint="eastAsia" w:ascii="宋体" w:hAnsi="宋体" w:cs="宋体"/>
          <w:sz w:val="24"/>
        </w:rPr>
        <w:t>6.乙方要保证提供的货品加工材料为甲乙双方合同约定的材料规格标准，如发现提供货品材料规格为低于约定的材料规格标准，甲方有权拒绝支付货款，乙方必须以合同价的双倍价格对甲方进行赔偿。</w:t>
      </w:r>
    </w:p>
    <w:p w14:paraId="6F711A74">
      <w:pPr>
        <w:spacing w:line="360" w:lineRule="auto"/>
        <w:ind w:firstLine="482" w:firstLineChars="200"/>
        <w:rPr>
          <w:rFonts w:ascii="宋体" w:hAnsi="宋体" w:cs="宋体"/>
          <w:sz w:val="24"/>
        </w:rPr>
      </w:pPr>
      <w:r>
        <w:rPr>
          <w:rFonts w:hint="eastAsia" w:ascii="宋体" w:hAnsi="宋体" w:cs="宋体"/>
          <w:b/>
          <w:bCs/>
          <w:sz w:val="24"/>
        </w:rPr>
        <w:t>第十四条</w:t>
      </w:r>
      <w:r>
        <w:rPr>
          <w:rFonts w:hint="eastAsia" w:ascii="宋体" w:hAnsi="宋体" w:cs="宋体"/>
          <w:sz w:val="24"/>
        </w:rPr>
        <w:t>　</w:t>
      </w:r>
      <w:r>
        <w:rPr>
          <w:rFonts w:hint="eastAsia" w:ascii="宋体" w:hAnsi="宋体" w:cs="宋体"/>
          <w:b/>
          <w:sz w:val="24"/>
        </w:rPr>
        <w:t>项目联系人</w:t>
      </w:r>
    </w:p>
    <w:p w14:paraId="6ABF9EAB">
      <w:pPr>
        <w:spacing w:line="360" w:lineRule="auto"/>
        <w:ind w:firstLine="480"/>
        <w:rPr>
          <w:rFonts w:hint="default" w:ascii="宋体" w:hAnsi="宋体" w:cs="宋体" w:eastAsiaTheme="minorEastAsia"/>
          <w:sz w:val="24"/>
          <w:u w:val="single"/>
          <w:lang w:val="en-US" w:eastAsia="zh-CN"/>
        </w:rPr>
      </w:pPr>
      <w:r>
        <w:rPr>
          <w:rFonts w:ascii="宋体" w:hAnsi="宋体" w:cs="宋体"/>
          <w:sz w:val="24"/>
        </w:rPr>
        <w:t>1</w:t>
      </w:r>
      <w:r>
        <w:rPr>
          <w:rFonts w:hint="eastAsia" w:ascii="宋体" w:hAnsi="宋体" w:cs="宋体"/>
          <w:sz w:val="24"/>
        </w:rPr>
        <w:t>．为有效履行本协议，合作各方确定，在本协议有效期内，甲方指定</w:t>
      </w:r>
      <w:r>
        <w:rPr>
          <w:rFonts w:hint="eastAsia" w:ascii="宋体" w:hAnsi="宋体" w:cs="宋体"/>
          <w:sz w:val="24"/>
          <w:u w:val="single"/>
          <w:lang w:val="en-US" w:eastAsia="zh-CN"/>
        </w:rPr>
        <w:t xml:space="preserve">          </w:t>
      </w:r>
    </w:p>
    <w:p w14:paraId="4093DF24">
      <w:pPr>
        <w:spacing w:line="360" w:lineRule="auto"/>
        <w:ind w:firstLine="480"/>
        <w:rPr>
          <w:rFonts w:ascii="宋体" w:hAnsi="宋体" w:cs="宋体"/>
          <w:sz w:val="24"/>
        </w:rPr>
      </w:pPr>
      <w:r>
        <w:rPr>
          <w:rFonts w:hint="eastAsia" w:ascii="宋体" w:hAnsi="宋体" w:cs="宋体"/>
          <w:sz w:val="24"/>
        </w:rPr>
        <w:t>为甲方项目联系人，乙方指定</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为乙方项目联系人。</w:t>
      </w:r>
    </w:p>
    <w:p w14:paraId="07862570">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．为联络和送达方便，各自确认的送达地址如下：</w:t>
      </w:r>
    </w:p>
    <w:p w14:paraId="050D94BA">
      <w:pPr>
        <w:spacing w:line="360" w:lineRule="auto"/>
        <w:ind w:firstLine="480" w:firstLineChars="200"/>
        <w:rPr>
          <w:rFonts w:hint="default" w:ascii="宋体" w:hAnsi="宋体" w:cs="宋体" w:eastAsiaTheme="minorEastAsia"/>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 xml:space="preserve">                                  </w:t>
      </w:r>
    </w:p>
    <w:p w14:paraId="6351FF78">
      <w:pPr>
        <w:spacing w:line="360" w:lineRule="auto"/>
        <w:ind w:firstLine="480" w:firstLineChars="200"/>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14:paraId="44E04313">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．一方变更项目联系人或送达地址的，应当在变更三日内以书面形式通知合作方。未及时通知并影响本协议履行或造成损失的，应承担相应的责任。</w:t>
      </w:r>
    </w:p>
    <w:p w14:paraId="5ABB02DB">
      <w:pPr>
        <w:spacing w:line="360" w:lineRule="auto"/>
        <w:ind w:firstLine="482" w:firstLineChars="200"/>
        <w:rPr>
          <w:rFonts w:ascii="宋体" w:hAnsi="宋体" w:cs="宋体"/>
          <w:sz w:val="24"/>
        </w:rPr>
      </w:pPr>
      <w:r>
        <w:rPr>
          <w:rFonts w:hint="eastAsia" w:ascii="宋体" w:hAnsi="宋体" w:cs="宋体"/>
          <w:b/>
          <w:bCs/>
          <w:sz w:val="24"/>
        </w:rPr>
        <w:t>第十五条</w:t>
      </w:r>
      <w:r>
        <w:rPr>
          <w:rFonts w:ascii="宋体" w:hAnsi="宋体" w:cs="宋体"/>
          <w:sz w:val="24"/>
        </w:rPr>
        <w:t xml:space="preserve"> </w:t>
      </w:r>
      <w:r>
        <w:rPr>
          <w:rFonts w:hint="eastAsia" w:ascii="宋体" w:hAnsi="宋体" w:cs="宋体"/>
          <w:sz w:val="24"/>
        </w:rPr>
        <w:t xml:space="preserve"> </w:t>
      </w:r>
      <w:r>
        <w:rPr>
          <w:rFonts w:hint="eastAsia" w:ascii="宋体" w:hAnsi="宋体" w:cs="宋体"/>
          <w:b/>
          <w:sz w:val="24"/>
        </w:rPr>
        <w:t>送达</w:t>
      </w:r>
    </w:p>
    <w:p w14:paraId="1A310188">
      <w:pPr>
        <w:spacing w:line="360" w:lineRule="auto"/>
        <w:ind w:firstLine="480" w:firstLineChars="200"/>
        <w:rPr>
          <w:rFonts w:ascii="宋体" w:hAnsi="宋体" w:cs="宋体"/>
          <w:sz w:val="24"/>
        </w:rPr>
      </w:pPr>
      <w:r>
        <w:rPr>
          <w:rFonts w:hint="eastAsia" w:ascii="宋体" w:hAnsi="宋体" w:cs="宋体"/>
          <w:sz w:val="24"/>
        </w:rPr>
        <w:t>根据本协议需要一方向另一方发出的全部通知以及各方的文件往来及与本协议有关的通知和要求等，必须用书面形式。协议一方可采用电子邮件、快递方式向相对方送达。电子邮件、快递向本协议第十四条约定的地址发出后，视为送达。</w:t>
      </w:r>
    </w:p>
    <w:p w14:paraId="788A9C95">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第十六条</w:t>
      </w:r>
      <w:r>
        <w:rPr>
          <w:rFonts w:hint="eastAsia" w:ascii="宋体" w:hAnsi="宋体" w:cs="宋体"/>
          <w:sz w:val="24"/>
        </w:rPr>
        <w:t>　</w:t>
      </w:r>
      <w:r>
        <w:rPr>
          <w:rFonts w:hint="eastAsia" w:ascii="宋体" w:hAnsi="宋体" w:cs="宋体"/>
          <w:b/>
          <w:sz w:val="24"/>
        </w:rPr>
        <w:t>协议解除</w:t>
      </w:r>
    </w:p>
    <w:p w14:paraId="6BEFE05C">
      <w:pPr>
        <w:spacing w:line="360" w:lineRule="auto"/>
        <w:rPr>
          <w:rFonts w:ascii="宋体" w:hAnsi="宋体" w:cs="宋体"/>
          <w:sz w:val="24"/>
        </w:rPr>
      </w:pPr>
      <w:r>
        <w:rPr>
          <w:rFonts w:hint="eastAsia" w:ascii="宋体" w:hAnsi="宋体" w:cs="宋体"/>
          <w:sz w:val="24"/>
        </w:rPr>
        <w:t>　　双方确定，出现下列情形，致使本协议的履行成为不必要或不可能的，一方可以通知另一方解除本协议：</w:t>
      </w:r>
    </w:p>
    <w:p w14:paraId="3BCAA400">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．因发生不可抗力或技术风险；</w:t>
      </w:r>
    </w:p>
    <w:p w14:paraId="4A9E917A">
      <w:pPr>
        <w:spacing w:line="360" w:lineRule="auto"/>
        <w:rPr>
          <w:rFonts w:ascii="宋体" w:hAnsi="宋体" w:cs="宋体"/>
          <w:sz w:val="24"/>
        </w:rPr>
      </w:pPr>
      <w:r>
        <w:rPr>
          <w:rFonts w:hint="eastAsia" w:ascii="宋体" w:hAnsi="宋体" w:cs="宋体"/>
          <w:sz w:val="24"/>
        </w:rPr>
        <w:t>　　</w:t>
      </w:r>
      <w:r>
        <w:rPr>
          <w:rFonts w:ascii="宋体" w:hAnsi="宋体" w:cs="宋体"/>
          <w:sz w:val="24"/>
        </w:rPr>
        <w:t>2</w:t>
      </w:r>
      <w:r>
        <w:rPr>
          <w:rFonts w:hint="eastAsia" w:ascii="宋体" w:hAnsi="宋体" w:cs="宋体"/>
          <w:sz w:val="24"/>
        </w:rPr>
        <w:t>．甲乙双方通过书面协议协商一致解除本协议；</w:t>
      </w:r>
    </w:p>
    <w:p w14:paraId="48110BC9">
      <w:pPr>
        <w:spacing w:line="360" w:lineRule="auto"/>
        <w:rPr>
          <w:rFonts w:ascii="宋体" w:hAnsi="宋体" w:cs="宋体"/>
          <w:sz w:val="24"/>
        </w:rPr>
      </w:pPr>
      <w:r>
        <w:rPr>
          <w:rFonts w:hint="eastAsia" w:ascii="宋体" w:hAnsi="宋体" w:cs="宋体"/>
          <w:sz w:val="24"/>
        </w:rPr>
        <w:t>　　</w:t>
      </w:r>
      <w:r>
        <w:rPr>
          <w:rFonts w:ascii="宋体" w:hAnsi="宋体" w:cs="宋体"/>
          <w:sz w:val="24"/>
        </w:rPr>
        <w:t>3</w:t>
      </w:r>
      <w:r>
        <w:rPr>
          <w:rFonts w:hint="eastAsia" w:ascii="宋体" w:hAnsi="宋体" w:cs="宋体"/>
          <w:sz w:val="24"/>
        </w:rPr>
        <w:t>．当事人有其他违约或违法行为致使协议目的不能实现的。</w:t>
      </w:r>
    </w:p>
    <w:p w14:paraId="40EB7D2C">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第十七条</w:t>
      </w:r>
      <w:r>
        <w:rPr>
          <w:rFonts w:hint="eastAsia" w:ascii="宋体" w:hAnsi="宋体" w:cs="宋体"/>
          <w:sz w:val="24"/>
        </w:rPr>
        <w:t>　</w:t>
      </w:r>
      <w:r>
        <w:rPr>
          <w:rFonts w:hint="eastAsia" w:ascii="宋体" w:hAnsi="宋体" w:cs="宋体"/>
          <w:b/>
          <w:sz w:val="24"/>
        </w:rPr>
        <w:t>争议处理</w:t>
      </w:r>
    </w:p>
    <w:p w14:paraId="78F105D8">
      <w:pPr>
        <w:spacing w:line="360" w:lineRule="auto"/>
        <w:ind w:firstLine="480" w:firstLineChars="200"/>
        <w:rPr>
          <w:rFonts w:ascii="宋体" w:hAnsi="宋体" w:cs="宋体"/>
          <w:sz w:val="24"/>
        </w:rPr>
      </w:pPr>
      <w:r>
        <w:rPr>
          <w:rFonts w:hint="eastAsia" w:ascii="宋体" w:hAnsi="宋体" w:cs="宋体"/>
          <w:sz w:val="24"/>
        </w:rPr>
        <w:t>1．双方因执行本合同发生的或者与本合同有关的一切争议，经友好协商解决不了的，应向甲方所在地人民法院提起诉讼。</w:t>
      </w:r>
    </w:p>
    <w:p w14:paraId="275A21C0">
      <w:pPr>
        <w:spacing w:line="360" w:lineRule="auto"/>
        <w:ind w:firstLine="480" w:firstLineChars="200"/>
        <w:rPr>
          <w:rFonts w:ascii="宋体" w:hAnsi="宋体" w:cs="宋体"/>
          <w:sz w:val="24"/>
        </w:rPr>
      </w:pPr>
      <w:r>
        <w:rPr>
          <w:rFonts w:hint="eastAsia" w:ascii="宋体" w:hAnsi="宋体" w:cs="宋体"/>
          <w:sz w:val="24"/>
        </w:rPr>
        <w:t>2．如因履行本协议过程中一方违约产生纠纷，守约方追索合法权益所支出的全部费用（包括但不限于律师费、差旅费、保全费等）由违约方承担。</w:t>
      </w:r>
      <w:bookmarkStart w:id="15" w:name="23"/>
    </w:p>
    <w:bookmarkEnd w:id="15"/>
    <w:p w14:paraId="16C67065">
      <w:pPr>
        <w:spacing w:line="360" w:lineRule="auto"/>
        <w:ind w:firstLine="482" w:firstLineChars="200"/>
        <w:rPr>
          <w:rFonts w:ascii="宋体" w:hAnsi="宋体" w:cs="宋体"/>
          <w:sz w:val="24"/>
        </w:rPr>
      </w:pPr>
      <w:r>
        <w:rPr>
          <w:rFonts w:hint="eastAsia" w:ascii="宋体" w:hAnsi="宋体" w:cs="宋体"/>
          <w:b/>
          <w:bCs/>
          <w:sz w:val="24"/>
        </w:rPr>
        <w:t>第十八条</w:t>
      </w:r>
      <w:r>
        <w:rPr>
          <w:rFonts w:hint="eastAsia" w:ascii="宋体" w:hAnsi="宋体" w:cs="宋体"/>
          <w:sz w:val="24"/>
        </w:rPr>
        <w:t>　</w:t>
      </w:r>
      <w:r>
        <w:rPr>
          <w:rFonts w:hint="eastAsia" w:ascii="宋体" w:hAnsi="宋体" w:cs="宋体"/>
          <w:b/>
          <w:sz w:val="24"/>
        </w:rPr>
        <w:t>补充与附件</w:t>
      </w:r>
    </w:p>
    <w:p w14:paraId="06815369">
      <w:pPr>
        <w:spacing w:line="360" w:lineRule="auto"/>
        <w:ind w:firstLine="480" w:firstLineChars="200"/>
        <w:rPr>
          <w:rFonts w:ascii="宋体" w:hAnsi="宋体" w:cs="宋体"/>
          <w:sz w:val="24"/>
        </w:rPr>
      </w:pPr>
      <w:r>
        <w:rPr>
          <w:rFonts w:hint="eastAsia" w:ascii="宋体" w:hAnsi="宋体" w:cs="宋体"/>
          <w:sz w:val="24"/>
        </w:rPr>
        <w:t>本协议未尽事宜，依照有关法律、法规执行，法律、法规未作规定的，甲乙双方可以达成书面补充协议。本协议的附件和补充协议均为本协议不可分割的组成部分，与本协议具有同等的法律效力。</w:t>
      </w:r>
    </w:p>
    <w:p w14:paraId="273E9B46">
      <w:pPr>
        <w:spacing w:line="360" w:lineRule="auto"/>
        <w:ind w:firstLine="482" w:firstLineChars="200"/>
        <w:rPr>
          <w:rFonts w:ascii="宋体" w:hAnsi="宋体" w:cs="宋体"/>
          <w:b/>
          <w:sz w:val="24"/>
        </w:rPr>
      </w:pPr>
      <w:r>
        <w:rPr>
          <w:rFonts w:hint="eastAsia" w:ascii="宋体" w:hAnsi="宋体" w:cs="宋体"/>
          <w:b/>
          <w:sz w:val="24"/>
        </w:rPr>
        <w:t>第十九条　保修条款</w:t>
      </w:r>
    </w:p>
    <w:p w14:paraId="0BE84D35">
      <w:pPr>
        <w:spacing w:line="360" w:lineRule="auto"/>
        <w:ind w:firstLine="480" w:firstLineChars="200"/>
        <w:rPr>
          <w:rFonts w:ascii="宋体" w:hAnsi="宋体" w:cs="宋体"/>
          <w:sz w:val="24"/>
        </w:rPr>
      </w:pPr>
      <w:r>
        <w:rPr>
          <w:rFonts w:hint="eastAsia" w:ascii="宋体" w:hAnsi="宋体" w:cs="宋体"/>
          <w:sz w:val="24"/>
        </w:rPr>
        <w:t>1．产品签订合同起质保期为</w:t>
      </w:r>
      <w:r>
        <w:rPr>
          <w:rFonts w:hint="eastAsia" w:ascii="宋体" w:hAnsi="宋体" w:cs="宋体"/>
          <w:sz w:val="24"/>
          <w:u w:val="single"/>
        </w:rPr>
        <w:t xml:space="preserve"> 一 </w:t>
      </w:r>
      <w:r>
        <w:rPr>
          <w:rFonts w:hint="eastAsia" w:ascii="宋体" w:hAnsi="宋体" w:cs="宋体"/>
          <w:sz w:val="24"/>
        </w:rPr>
        <w:t>年 ，质保期内（人为因素除外）出现质量问题，乙方免费维修或提供更换零部件。</w:t>
      </w:r>
    </w:p>
    <w:p w14:paraId="5C195E4D">
      <w:pPr>
        <w:spacing w:line="360" w:lineRule="auto"/>
        <w:ind w:firstLine="480" w:firstLineChars="200"/>
        <w:rPr>
          <w:rFonts w:ascii="宋体" w:hAnsi="宋体" w:cs="宋体"/>
          <w:sz w:val="24"/>
        </w:rPr>
      </w:pPr>
      <w:r>
        <w:rPr>
          <w:rFonts w:hint="eastAsia" w:ascii="宋体" w:hAnsi="宋体" w:cs="宋体"/>
          <w:sz w:val="24"/>
        </w:rPr>
        <w:t>2．产品出现质量问题时，乙方在接到甲方通知后，24小时内作出明确回复（紧急情况下2小时），并根据需要进行视频、电话、上门维修等方式解决；甲方调试设备期间，如遇无法自行解决的问题，甲方有权要求乙方委派技术人员到现场进行指导服务。</w:t>
      </w:r>
    </w:p>
    <w:p w14:paraId="75F40DC8">
      <w:pPr>
        <w:spacing w:line="360" w:lineRule="auto"/>
        <w:ind w:firstLine="480" w:firstLineChars="200"/>
        <w:rPr>
          <w:rFonts w:ascii="宋体" w:hAnsi="宋体" w:cs="宋体"/>
          <w:sz w:val="24"/>
        </w:rPr>
      </w:pPr>
      <w:r>
        <w:rPr>
          <w:rFonts w:hint="eastAsia" w:ascii="宋体" w:hAnsi="宋体" w:cs="宋体"/>
          <w:sz w:val="24"/>
        </w:rPr>
        <w:t>3. 如产品经维修仍未能排除质量问题，甲方有权要求乙方更换或者退货。如产品在质保期内不合格率超过50％的，甲方可无条件解除本合同，并要求乙方退还已支付的全部合同价款。</w:t>
      </w:r>
    </w:p>
    <w:p w14:paraId="2D859ABC">
      <w:pPr>
        <w:spacing w:line="360" w:lineRule="auto"/>
        <w:ind w:firstLine="480" w:firstLineChars="200"/>
        <w:rPr>
          <w:rFonts w:ascii="宋体" w:hAnsi="宋体" w:cs="宋体"/>
          <w:sz w:val="24"/>
        </w:rPr>
      </w:pPr>
    </w:p>
    <w:p w14:paraId="3702FE4B">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第二十条</w:t>
      </w:r>
      <w:r>
        <w:rPr>
          <w:rFonts w:hint="eastAsia" w:ascii="宋体" w:hAnsi="宋体" w:cs="宋体"/>
          <w:sz w:val="24"/>
        </w:rPr>
        <w:t>　</w:t>
      </w:r>
      <w:r>
        <w:rPr>
          <w:rFonts w:hint="eastAsia" w:ascii="宋体" w:hAnsi="宋体" w:cs="宋体"/>
          <w:b/>
          <w:sz w:val="24"/>
        </w:rPr>
        <w:t>协议效力</w:t>
      </w:r>
    </w:p>
    <w:p w14:paraId="548864A6">
      <w:pPr>
        <w:spacing w:line="360" w:lineRule="auto"/>
        <w:ind w:firstLine="488"/>
        <w:rPr>
          <w:rFonts w:ascii="宋体" w:hAnsi="宋体" w:cs="宋体"/>
          <w:sz w:val="24"/>
        </w:rPr>
      </w:pPr>
      <w:r>
        <w:rPr>
          <w:rFonts w:ascii="宋体" w:hAnsi="宋体" w:cs="宋体"/>
          <w:sz w:val="24"/>
        </w:rPr>
        <w:t>1</w:t>
      </w:r>
      <w:r>
        <w:rPr>
          <w:rFonts w:hint="eastAsia" w:ascii="宋体" w:hAnsi="宋体" w:cs="宋体"/>
          <w:sz w:val="24"/>
        </w:rPr>
        <w:t xml:space="preserve">．本合同一式三份，甲方两份，乙方一份，同具法律效力，自双方签字盖章（加盖骑缝章）之日起生效。 </w:t>
      </w:r>
    </w:p>
    <w:p w14:paraId="7A7CDBF4">
      <w:pPr>
        <w:spacing w:line="360" w:lineRule="auto"/>
        <w:ind w:firstLine="488"/>
        <w:rPr>
          <w:rFonts w:ascii="宋体" w:hAnsi="宋体" w:cs="宋体"/>
          <w:sz w:val="24"/>
        </w:rPr>
      </w:pPr>
      <w:r>
        <w:rPr>
          <w:rFonts w:hint="eastAsia" w:ascii="宋体" w:hAnsi="宋体" w:cs="宋体"/>
          <w:sz w:val="24"/>
        </w:rPr>
        <w:t>2. 本合同附件为本合同不可分割的组成部分，与本合同具有同等法律效力。</w:t>
      </w:r>
    </w:p>
    <w:p w14:paraId="73988AA9">
      <w:pPr>
        <w:spacing w:line="360" w:lineRule="auto"/>
        <w:ind w:firstLine="480" w:firstLineChars="200"/>
        <w:rPr>
          <w:rFonts w:ascii="宋体" w:hAnsi="宋体" w:cs="宋体"/>
          <w:sz w:val="24"/>
        </w:rPr>
      </w:pPr>
      <w:bookmarkStart w:id="16" w:name="_Hlk131090545"/>
      <w:r>
        <w:rPr>
          <w:rFonts w:hint="eastAsia" w:ascii="宋体" w:hAnsi="宋体" w:cs="宋体"/>
          <w:sz w:val="24"/>
        </w:rPr>
        <w:t>（以下无正文）</w:t>
      </w:r>
    </w:p>
    <w:bookmarkEnd w:id="16"/>
    <w:p w14:paraId="632AA00F">
      <w:pPr>
        <w:rPr>
          <w:rFonts w:hint="eastAsia"/>
          <w:sz w:val="21"/>
          <w:szCs w:val="21"/>
        </w:rPr>
      </w:pPr>
    </w:p>
    <w:p w14:paraId="1664DEFC">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以下</w:t>
      </w:r>
      <w:r>
        <w:rPr>
          <w:rFonts w:hint="eastAsia" w:ascii="宋体" w:hAnsi="宋体" w:eastAsia="宋体" w:cs="宋体"/>
          <w:sz w:val="21"/>
          <w:szCs w:val="21"/>
        </w:rPr>
        <w:t>无正文）</w:t>
      </w:r>
    </w:p>
    <w:p w14:paraId="5809F001">
      <w:pPr>
        <w:pStyle w:val="2"/>
        <w:spacing w:line="440" w:lineRule="exact"/>
        <w:ind w:firstLine="0" w:firstLineChars="0"/>
        <w:rPr>
          <w:rFonts w:hint="eastAsia" w:ascii="宋体" w:hAnsi="宋体" w:eastAsia="宋体" w:cs="宋体"/>
          <w:sz w:val="21"/>
          <w:szCs w:val="21"/>
        </w:rPr>
      </w:pPr>
    </w:p>
    <w:p w14:paraId="51BE7647">
      <w:pPr>
        <w:pStyle w:val="4"/>
        <w:rPr>
          <w:rFonts w:hint="eastAsia"/>
          <w:sz w:val="21"/>
          <w:szCs w:val="21"/>
        </w:rPr>
        <w:sectPr>
          <w:type w:val="continuous"/>
          <w:pgSz w:w="11906" w:h="16838"/>
          <w:pgMar w:top="1474" w:right="1474" w:bottom="1474" w:left="1474" w:header="851" w:footer="1134" w:gutter="0"/>
          <w:pgNumType w:fmt="numberInDash" w:start="0"/>
          <w:cols w:space="720" w:num="1"/>
          <w:titlePg/>
          <w:docGrid w:type="lines" w:linePitch="312" w:charSpace="0"/>
        </w:sectPr>
      </w:pPr>
    </w:p>
    <w:p w14:paraId="42031716">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发包人（公章）：</w:t>
      </w:r>
    </w:p>
    <w:p w14:paraId="524F7316">
      <w:pPr>
        <w:tabs>
          <w:tab w:val="left" w:pos="3556"/>
        </w:tabs>
        <w:spacing w:line="440" w:lineRule="exact"/>
        <w:ind w:firstLine="420" w:firstLineChars="200"/>
        <w:jc w:val="left"/>
        <w:rPr>
          <w:rFonts w:hint="eastAsia" w:ascii="宋体" w:hAnsi="宋体" w:eastAsia="宋体" w:cs="宋体"/>
          <w:sz w:val="21"/>
          <w:szCs w:val="21"/>
        </w:rPr>
      </w:pPr>
    </w:p>
    <w:p w14:paraId="4483479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法定（授权）代表人（签名）： </w:t>
      </w:r>
    </w:p>
    <w:p w14:paraId="3988C126">
      <w:pPr>
        <w:tabs>
          <w:tab w:val="left" w:pos="3556"/>
        </w:tabs>
        <w:spacing w:line="440" w:lineRule="exact"/>
        <w:ind w:firstLine="420" w:firstLineChars="200"/>
        <w:jc w:val="left"/>
        <w:rPr>
          <w:rFonts w:hint="eastAsia" w:ascii="宋体" w:hAnsi="宋体" w:eastAsia="宋体" w:cs="宋体"/>
          <w:sz w:val="21"/>
          <w:szCs w:val="21"/>
        </w:rPr>
      </w:pPr>
    </w:p>
    <w:p w14:paraId="0B7C31F2">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地址：</w:t>
      </w:r>
    </w:p>
    <w:p w14:paraId="67A63E88">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联 系 人：</w:t>
      </w:r>
    </w:p>
    <w:p w14:paraId="613B1F2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联系电话：   </w:t>
      </w:r>
    </w:p>
    <w:p w14:paraId="3D958AE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传    真：  </w:t>
      </w:r>
    </w:p>
    <w:p w14:paraId="0C3F6021">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开户银行：</w:t>
      </w:r>
    </w:p>
    <w:p w14:paraId="22184358">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开户帐号：</w:t>
      </w:r>
    </w:p>
    <w:p w14:paraId="4189C2DC">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纳税人识别：</w:t>
      </w:r>
    </w:p>
    <w:p w14:paraId="0E0D46A5">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承包人（公章）：</w:t>
      </w:r>
    </w:p>
    <w:p w14:paraId="5D225A4C">
      <w:pPr>
        <w:pStyle w:val="4"/>
        <w:ind w:left="0" w:leftChars="0" w:firstLine="0" w:firstLineChars="0"/>
        <w:rPr>
          <w:rFonts w:hint="eastAsia" w:ascii="宋体" w:hAnsi="宋体" w:eastAsia="宋体" w:cs="宋体"/>
          <w:sz w:val="21"/>
          <w:szCs w:val="21"/>
        </w:rPr>
      </w:pPr>
    </w:p>
    <w:p w14:paraId="1AFFFC71">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法定（授权）代表人（签名）：</w:t>
      </w:r>
    </w:p>
    <w:p w14:paraId="402CD1FA">
      <w:pPr>
        <w:tabs>
          <w:tab w:val="left" w:pos="3556"/>
        </w:tabs>
        <w:spacing w:line="440" w:lineRule="exact"/>
        <w:jc w:val="left"/>
        <w:rPr>
          <w:rFonts w:hint="eastAsia" w:ascii="宋体" w:hAnsi="宋体" w:eastAsia="宋体" w:cs="宋体"/>
          <w:sz w:val="21"/>
          <w:szCs w:val="21"/>
        </w:rPr>
      </w:pPr>
    </w:p>
    <w:p w14:paraId="73F080B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地址：</w:t>
      </w:r>
    </w:p>
    <w:p w14:paraId="3A73ACD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联 系 人：</w:t>
      </w:r>
    </w:p>
    <w:p w14:paraId="6BEF15F5">
      <w:pPr>
        <w:tabs>
          <w:tab w:val="left" w:pos="3556"/>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联系电话：</w:t>
      </w:r>
    </w:p>
    <w:p w14:paraId="597C44EE">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传    真：</w:t>
      </w:r>
    </w:p>
    <w:p w14:paraId="5527D84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开户银行：</w:t>
      </w:r>
    </w:p>
    <w:p w14:paraId="21C9DCF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开户帐号：</w:t>
      </w:r>
    </w:p>
    <w:p w14:paraId="0CDC8F71">
      <w:pPr>
        <w:tabs>
          <w:tab w:val="left" w:pos="3556"/>
        </w:tabs>
        <w:spacing w:line="440" w:lineRule="exact"/>
        <w:jc w:val="left"/>
        <w:rPr>
          <w:rFonts w:hint="eastAsia" w:ascii="宋体" w:hAnsi="宋体" w:eastAsia="宋体" w:cs="宋体"/>
          <w:sz w:val="21"/>
          <w:szCs w:val="21"/>
          <w:lang w:val="en-US" w:eastAsia="zh-CN"/>
        </w:rPr>
        <w:sectPr>
          <w:type w:val="continuous"/>
          <w:pgSz w:w="11906" w:h="16838"/>
          <w:pgMar w:top="1474" w:right="1474" w:bottom="1474" w:left="1474" w:header="851" w:footer="1134" w:gutter="0"/>
          <w:pgNumType w:fmt="numberInDash" w:start="0"/>
          <w:cols w:space="425" w:num="2"/>
          <w:titlePg/>
          <w:docGrid w:type="lines" w:linePitch="312" w:charSpace="0"/>
        </w:sectPr>
      </w:pPr>
      <w:r>
        <w:rPr>
          <w:rFonts w:hint="eastAsia" w:ascii="宋体" w:hAnsi="宋体" w:eastAsia="宋体" w:cs="宋体"/>
          <w:sz w:val="21"/>
          <w:szCs w:val="21"/>
        </w:rPr>
        <w:t>纳税人识别</w:t>
      </w:r>
      <w:r>
        <w:rPr>
          <w:rFonts w:hint="eastAsia" w:ascii="宋体" w:hAnsi="宋体" w:eastAsia="宋体" w:cs="宋体"/>
          <w:sz w:val="21"/>
          <w:szCs w:val="21"/>
          <w:lang w:val="en-US" w:eastAsia="zh-CN"/>
        </w:rPr>
        <w:t>:</w:t>
      </w:r>
    </w:p>
    <w:p w14:paraId="38554F5E">
      <w:pPr>
        <w:pStyle w:val="4"/>
        <w:rPr>
          <w:rFonts w:hint="eastAsia"/>
          <w:sz w:val="21"/>
          <w:szCs w:val="21"/>
          <w:lang w:eastAsia="zh-CN"/>
        </w:rPr>
      </w:pPr>
    </w:p>
    <w:p w14:paraId="10E9FF00">
      <w:pPr>
        <w:rPr>
          <w:rFonts w:hint="eastAsia"/>
          <w:sz w:val="21"/>
          <w:szCs w:val="21"/>
          <w:lang w:eastAsia="zh-CN"/>
        </w:rPr>
      </w:pPr>
    </w:p>
    <w:p w14:paraId="693EE8F1">
      <w:pPr>
        <w:pStyle w:val="2"/>
        <w:rPr>
          <w:rFonts w:hint="eastAsia"/>
          <w:sz w:val="21"/>
          <w:szCs w:val="21"/>
          <w:lang w:eastAsia="zh-CN"/>
        </w:rPr>
      </w:pPr>
    </w:p>
    <w:p w14:paraId="3399B39F">
      <w:pPr>
        <w:pStyle w:val="4"/>
        <w:rPr>
          <w:rFonts w:hint="eastAsia"/>
          <w:sz w:val="21"/>
          <w:szCs w:val="21"/>
          <w:lang w:eastAsia="zh-CN"/>
        </w:rPr>
      </w:pPr>
    </w:p>
    <w:p w14:paraId="111B2460">
      <w:pPr>
        <w:rPr>
          <w:rFonts w:hint="eastAsia"/>
          <w:sz w:val="21"/>
          <w:szCs w:val="21"/>
          <w:lang w:eastAsia="zh-CN"/>
        </w:rPr>
      </w:pPr>
    </w:p>
    <w:p w14:paraId="025EBDFA">
      <w:pPr>
        <w:pStyle w:val="2"/>
        <w:rPr>
          <w:rFonts w:hint="eastAsia"/>
          <w:sz w:val="21"/>
          <w:szCs w:val="21"/>
          <w:lang w:eastAsia="zh-CN"/>
        </w:rPr>
      </w:pPr>
    </w:p>
    <w:p w14:paraId="1B1E37E4">
      <w:pPr>
        <w:rPr>
          <w:rFonts w:hint="eastAsia"/>
          <w:sz w:val="21"/>
          <w:szCs w:val="21"/>
          <w:lang w:eastAsia="zh-CN"/>
        </w:rPr>
        <w:sectPr>
          <w:type w:val="continuous"/>
          <w:pgSz w:w="11906" w:h="16838"/>
          <w:pgMar w:top="1474" w:right="1474" w:bottom="1474" w:left="1474" w:header="851" w:footer="1134" w:gutter="0"/>
          <w:pgNumType w:fmt="numberInDash" w:start="0"/>
          <w:cols w:space="720" w:num="1"/>
          <w:titlePg/>
          <w:docGrid w:type="lines" w:linePitch="312" w:charSpace="0"/>
        </w:sectPr>
      </w:pPr>
    </w:p>
    <w:p w14:paraId="3A1A9BBE">
      <w:pPr>
        <w:rPr>
          <w:rFonts w:hint="eastAsia" w:ascii="宋体" w:hAnsi="宋体" w:eastAsia="宋体" w:cs="宋体"/>
          <w:sz w:val="21"/>
          <w:szCs w:val="21"/>
        </w:rPr>
      </w:pPr>
    </w:p>
    <w:p w14:paraId="1F6C60FC">
      <w:pPr>
        <w:pStyle w:val="4"/>
        <w:ind w:left="0" w:leftChars="0" w:firstLine="0" w:firstLineChars="0"/>
        <w:rPr>
          <w:rFonts w:hint="eastAsia" w:ascii="宋体" w:hAnsi="宋体" w:eastAsia="宋体" w:cs="宋体"/>
          <w:sz w:val="21"/>
          <w:szCs w:val="21"/>
        </w:rPr>
      </w:pPr>
    </w:p>
    <w:p w14:paraId="5ADDFB55">
      <w:pPr>
        <w:pStyle w:val="4"/>
        <w:ind w:left="0" w:leftChars="0" w:firstLine="0" w:firstLineChars="0"/>
        <w:rPr>
          <w:rFonts w:hint="eastAsia" w:ascii="宋体" w:hAnsi="宋体" w:eastAsia="宋体" w:cs="宋体"/>
          <w:sz w:val="21"/>
          <w:szCs w:val="21"/>
        </w:rPr>
        <w:sectPr>
          <w:type w:val="continuous"/>
          <w:pgSz w:w="11906" w:h="16838"/>
          <w:pgMar w:top="1440" w:right="1800" w:bottom="1440" w:left="1800" w:header="851" w:footer="992" w:gutter="0"/>
          <w:cols w:space="425" w:num="1"/>
          <w:docGrid w:type="lines" w:linePitch="312" w:charSpace="0"/>
        </w:sectPr>
      </w:pPr>
    </w:p>
    <w:p w14:paraId="167CB27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附件一：                    清单明细</w:t>
      </w:r>
    </w:p>
    <w:p w14:paraId="56A40856">
      <w:pPr>
        <w:spacing w:line="360" w:lineRule="auto"/>
        <w:rPr>
          <w:rFonts w:hint="eastAsia" w:ascii="宋体" w:hAnsi="宋体" w:eastAsia="宋体" w:cs="宋体"/>
          <w:b/>
          <w:bCs/>
          <w:sz w:val="24"/>
        </w:rPr>
      </w:pPr>
    </w:p>
    <w:p w14:paraId="66DB6C79">
      <w:pPr>
        <w:spacing w:line="360" w:lineRule="auto"/>
        <w:rPr>
          <w:rFonts w:hint="eastAsia" w:ascii="宋体" w:hAnsi="宋体" w:eastAsia="宋体" w:cs="宋体"/>
        </w:rPr>
      </w:pPr>
    </w:p>
    <w:p w14:paraId="383D23A2">
      <w:pPr>
        <w:pStyle w:val="4"/>
        <w:ind w:left="0" w:leftChars="0" w:firstLine="0" w:firstLineChars="0"/>
        <w:rPr>
          <w:rFonts w:hint="eastAsia" w:ascii="宋体" w:hAnsi="宋体" w:eastAsia="宋体" w:cs="宋体"/>
          <w:b/>
          <w:kern w:val="2"/>
          <w:sz w:val="21"/>
          <w:szCs w:val="22"/>
          <w:lang w:val="en-US" w:eastAsia="zh-CN" w:bidi="ar-SA"/>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A085">
    <w:pPr>
      <w:pStyle w:val="13"/>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3B81">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9925685</wp:posOffset>
              </wp:positionV>
              <wp:extent cx="16637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962C4DA">
                          <w:pPr>
                            <w:spacing w:before="12"/>
                            <w:ind w:left="40" w:right="0" w:firstLine="0"/>
                            <w:jc w:val="left"/>
                            <w:rPr>
                              <w:rFonts w:ascii="Times New Roman"/>
                              <w:sz w:val="18"/>
                            </w:rPr>
                          </w:pPr>
                        </w:p>
                        <w:p w14:paraId="7ECA6D01">
                          <w:pPr>
                            <w:pStyle w:val="2"/>
                          </w:pPr>
                        </w:p>
                      </w:txbxContent>
                    </wps:txbx>
                    <wps:bodyPr lIns="0" tIns="0" rIns="0" bIns="0" upright="1"/>
                  </wps:wsp>
                </a:graphicData>
              </a:graphic>
            </wp:anchor>
          </w:drawing>
        </mc:Choice>
        <mc:Fallback>
          <w:pict>
            <v:shape id="_x0000_s1026" o:spid="_x0000_s1026" o:spt="202" type="#_x0000_t202" style="position:absolute;left:0pt;margin-left:292.6pt;margin-top:781.55pt;height:12pt;width:13.1pt;mso-position-horizontal-relative:page;mso-position-vertical-relative:page;z-index:-251657216;mso-width-relative:page;mso-height-relative:page;" filled="f" stroked="f" coordsize="21600,21600" o:gfxdata="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4OlNsAAAANAQAADwAAAAAAAAABACAAAAAiAAAAZHJzL2Rvd25yZXYueG1sUEsB&#10;AhQAFAAAAAgAh07iQOfcG+a5AQAAcQMAAA4AAAAAAAAAAQAgAAAAKgEAAGRycy9lMm9Eb2MueG1s&#10;UEsFBgAAAAAGAAYAWQEAAFUFAAAAAA==&#10;">
              <v:fill on="f" focussize="0,0"/>
              <v:stroke on="f"/>
              <v:imagedata o:title=""/>
              <o:lock v:ext="edit" aspectratio="f"/>
              <v:textbox inset="0mm,0mm,0mm,0mm">
                <w:txbxContent>
                  <w:p w14:paraId="3962C4DA">
                    <w:pPr>
                      <w:spacing w:before="12"/>
                      <w:ind w:left="40" w:right="0" w:firstLine="0"/>
                      <w:jc w:val="left"/>
                      <w:rPr>
                        <w:rFonts w:ascii="Times New Roman"/>
                        <w:sz w:val="18"/>
                      </w:rPr>
                    </w:pPr>
                  </w:p>
                  <w:p w14:paraId="7ECA6D01">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7017">
    <w:pPr>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BBBA">
    <w:pPr>
      <w:pStyle w:val="14"/>
      <w:jc w:val="right"/>
    </w:pPr>
    <w:r>
      <w:rPr>
        <w:rFonts w:hint="eastAsia"/>
      </w:rPr>
      <w:t>协议签订地：深圳市</w:t>
    </w:r>
    <w:r>
      <w:rPr>
        <w:rFonts w:hint="eastAsia"/>
        <w:lang w:val="en-US" w:eastAsia="zh-CN"/>
      </w:rPr>
      <w:t>南山</w:t>
    </w:r>
    <w:r>
      <w:rPr>
        <w:rFonts w:hint="eastAsia"/>
      </w:rPr>
      <w:t>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E354"/>
    <w:multiLevelType w:val="singleLevel"/>
    <w:tmpl w:val="B217E354"/>
    <w:lvl w:ilvl="0" w:tentative="0">
      <w:start w:val="2"/>
      <w:numFmt w:val="decimal"/>
      <w:suff w:val="space"/>
      <w:lvlText w:val="%1."/>
      <w:lvlJc w:val="left"/>
    </w:lvl>
  </w:abstractNum>
  <w:abstractNum w:abstractNumId="1">
    <w:nsid w:val="320BE29C"/>
    <w:multiLevelType w:val="singleLevel"/>
    <w:tmpl w:val="320BE29C"/>
    <w:lvl w:ilvl="0" w:tentative="0">
      <w:start w:val="1"/>
      <w:numFmt w:val="chineseCounting"/>
      <w:suff w:val="space"/>
      <w:lvlText w:val="第%1章"/>
      <w:lvlJc w:val="left"/>
      <w:rPr>
        <w:rFonts w:hint="eastAsia"/>
      </w:rPr>
    </w:lvl>
  </w:abstractNum>
  <w:abstractNum w:abstractNumId="2">
    <w:nsid w:val="68A01F2D"/>
    <w:multiLevelType w:val="multilevel"/>
    <w:tmpl w:val="68A01F2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OWU3NjFmZjhjMDdkOTYxNmFiOTc4YWJlZjc0ZGUifQ=="/>
  </w:docVars>
  <w:rsids>
    <w:rsidRoot w:val="00956467"/>
    <w:rsid w:val="00010941"/>
    <w:rsid w:val="00020A6A"/>
    <w:rsid w:val="00056A22"/>
    <w:rsid w:val="0006199D"/>
    <w:rsid w:val="00070595"/>
    <w:rsid w:val="000871A2"/>
    <w:rsid w:val="0009240F"/>
    <w:rsid w:val="000C5226"/>
    <w:rsid w:val="000C5F8D"/>
    <w:rsid w:val="000C7BF7"/>
    <w:rsid w:val="000E1BA2"/>
    <w:rsid w:val="000E483A"/>
    <w:rsid w:val="000F5037"/>
    <w:rsid w:val="00101749"/>
    <w:rsid w:val="0013727E"/>
    <w:rsid w:val="0016519F"/>
    <w:rsid w:val="001A2ACC"/>
    <w:rsid w:val="001B7A7C"/>
    <w:rsid w:val="001C2375"/>
    <w:rsid w:val="001D62D6"/>
    <w:rsid w:val="001F5D21"/>
    <w:rsid w:val="002311CD"/>
    <w:rsid w:val="00241D10"/>
    <w:rsid w:val="00257502"/>
    <w:rsid w:val="00263467"/>
    <w:rsid w:val="00264F26"/>
    <w:rsid w:val="0027405A"/>
    <w:rsid w:val="002907D6"/>
    <w:rsid w:val="00295022"/>
    <w:rsid w:val="002A29BF"/>
    <w:rsid w:val="002C34B5"/>
    <w:rsid w:val="002C3A79"/>
    <w:rsid w:val="002D2064"/>
    <w:rsid w:val="002F7763"/>
    <w:rsid w:val="003232F5"/>
    <w:rsid w:val="003E5525"/>
    <w:rsid w:val="004344DE"/>
    <w:rsid w:val="00440568"/>
    <w:rsid w:val="0046029F"/>
    <w:rsid w:val="004E3A1A"/>
    <w:rsid w:val="004E6D2A"/>
    <w:rsid w:val="00500ACD"/>
    <w:rsid w:val="00505FEF"/>
    <w:rsid w:val="00521B7E"/>
    <w:rsid w:val="00527EC1"/>
    <w:rsid w:val="005365C4"/>
    <w:rsid w:val="005609E6"/>
    <w:rsid w:val="00564F9C"/>
    <w:rsid w:val="00580681"/>
    <w:rsid w:val="00585BEA"/>
    <w:rsid w:val="00587D00"/>
    <w:rsid w:val="005A0BCC"/>
    <w:rsid w:val="005A1C37"/>
    <w:rsid w:val="005A52C8"/>
    <w:rsid w:val="005D2621"/>
    <w:rsid w:val="005D4C82"/>
    <w:rsid w:val="00625875"/>
    <w:rsid w:val="00626438"/>
    <w:rsid w:val="006372C8"/>
    <w:rsid w:val="00645561"/>
    <w:rsid w:val="006556DC"/>
    <w:rsid w:val="00690C72"/>
    <w:rsid w:val="006B3D6F"/>
    <w:rsid w:val="00700F72"/>
    <w:rsid w:val="00711E27"/>
    <w:rsid w:val="00730030"/>
    <w:rsid w:val="00744398"/>
    <w:rsid w:val="0076430D"/>
    <w:rsid w:val="00765275"/>
    <w:rsid w:val="00796E2E"/>
    <w:rsid w:val="007D42E9"/>
    <w:rsid w:val="007D5670"/>
    <w:rsid w:val="007F4270"/>
    <w:rsid w:val="00825476"/>
    <w:rsid w:val="00832477"/>
    <w:rsid w:val="00833317"/>
    <w:rsid w:val="008460E7"/>
    <w:rsid w:val="00865BBA"/>
    <w:rsid w:val="00870F2D"/>
    <w:rsid w:val="008A4784"/>
    <w:rsid w:val="008C23B4"/>
    <w:rsid w:val="008D00B9"/>
    <w:rsid w:val="008D7A30"/>
    <w:rsid w:val="008F4669"/>
    <w:rsid w:val="00904FED"/>
    <w:rsid w:val="00940D42"/>
    <w:rsid w:val="0094175A"/>
    <w:rsid w:val="00956467"/>
    <w:rsid w:val="009964EF"/>
    <w:rsid w:val="009D024A"/>
    <w:rsid w:val="009D2775"/>
    <w:rsid w:val="009D6542"/>
    <w:rsid w:val="009E5DB9"/>
    <w:rsid w:val="009F6CBF"/>
    <w:rsid w:val="00A02943"/>
    <w:rsid w:val="00A0544A"/>
    <w:rsid w:val="00A13BDB"/>
    <w:rsid w:val="00A278D4"/>
    <w:rsid w:val="00A3759E"/>
    <w:rsid w:val="00A45E69"/>
    <w:rsid w:val="00A6381D"/>
    <w:rsid w:val="00A66786"/>
    <w:rsid w:val="00AA60B8"/>
    <w:rsid w:val="00AA7657"/>
    <w:rsid w:val="00AA7D1B"/>
    <w:rsid w:val="00AC1197"/>
    <w:rsid w:val="00B24AC3"/>
    <w:rsid w:val="00B77673"/>
    <w:rsid w:val="00BD4C52"/>
    <w:rsid w:val="00BE4B93"/>
    <w:rsid w:val="00BE5411"/>
    <w:rsid w:val="00BF2000"/>
    <w:rsid w:val="00BF5187"/>
    <w:rsid w:val="00C041EF"/>
    <w:rsid w:val="00C12709"/>
    <w:rsid w:val="00C17DEB"/>
    <w:rsid w:val="00C214C4"/>
    <w:rsid w:val="00C323F2"/>
    <w:rsid w:val="00C43B7E"/>
    <w:rsid w:val="00C61C37"/>
    <w:rsid w:val="00C767E5"/>
    <w:rsid w:val="00C84785"/>
    <w:rsid w:val="00CB6519"/>
    <w:rsid w:val="00CE282B"/>
    <w:rsid w:val="00CE3BED"/>
    <w:rsid w:val="00CE5521"/>
    <w:rsid w:val="00D043C0"/>
    <w:rsid w:val="00D15C9C"/>
    <w:rsid w:val="00D33E4F"/>
    <w:rsid w:val="00D47FD4"/>
    <w:rsid w:val="00D50A93"/>
    <w:rsid w:val="00D51784"/>
    <w:rsid w:val="00D86AAF"/>
    <w:rsid w:val="00DB2D03"/>
    <w:rsid w:val="00DC49BF"/>
    <w:rsid w:val="00DD4DF0"/>
    <w:rsid w:val="00E12857"/>
    <w:rsid w:val="00E13E3D"/>
    <w:rsid w:val="00E4553E"/>
    <w:rsid w:val="00E565E3"/>
    <w:rsid w:val="00E65C93"/>
    <w:rsid w:val="00E67AE2"/>
    <w:rsid w:val="00E8484D"/>
    <w:rsid w:val="00E94981"/>
    <w:rsid w:val="00EC252F"/>
    <w:rsid w:val="00EC625E"/>
    <w:rsid w:val="00EE1D84"/>
    <w:rsid w:val="00EE44C2"/>
    <w:rsid w:val="00EF48A4"/>
    <w:rsid w:val="00F0753B"/>
    <w:rsid w:val="00F120F1"/>
    <w:rsid w:val="00F32B7F"/>
    <w:rsid w:val="00F968D9"/>
    <w:rsid w:val="00FB5BFF"/>
    <w:rsid w:val="00FC714B"/>
    <w:rsid w:val="00FF7243"/>
    <w:rsid w:val="0156352C"/>
    <w:rsid w:val="01AC7D78"/>
    <w:rsid w:val="027F7A50"/>
    <w:rsid w:val="030412C4"/>
    <w:rsid w:val="031927BF"/>
    <w:rsid w:val="05056874"/>
    <w:rsid w:val="06927C69"/>
    <w:rsid w:val="06C453F6"/>
    <w:rsid w:val="07366650"/>
    <w:rsid w:val="076F285D"/>
    <w:rsid w:val="08836BD0"/>
    <w:rsid w:val="095E1ED5"/>
    <w:rsid w:val="0A342878"/>
    <w:rsid w:val="0A595E3B"/>
    <w:rsid w:val="0B942920"/>
    <w:rsid w:val="0F02382C"/>
    <w:rsid w:val="0F217243"/>
    <w:rsid w:val="0F367D3F"/>
    <w:rsid w:val="0FF61054"/>
    <w:rsid w:val="112670BA"/>
    <w:rsid w:val="116C4117"/>
    <w:rsid w:val="11C77AFF"/>
    <w:rsid w:val="11DF30C9"/>
    <w:rsid w:val="12241424"/>
    <w:rsid w:val="12244F80"/>
    <w:rsid w:val="122D1727"/>
    <w:rsid w:val="1372166E"/>
    <w:rsid w:val="14934E7B"/>
    <w:rsid w:val="15DE3522"/>
    <w:rsid w:val="17054110"/>
    <w:rsid w:val="170571B0"/>
    <w:rsid w:val="17DF4F46"/>
    <w:rsid w:val="1933384D"/>
    <w:rsid w:val="19FB2240"/>
    <w:rsid w:val="1B656E7A"/>
    <w:rsid w:val="1BAC6712"/>
    <w:rsid w:val="1CA6185B"/>
    <w:rsid w:val="1CB22D3B"/>
    <w:rsid w:val="1D2B351D"/>
    <w:rsid w:val="1D797F1F"/>
    <w:rsid w:val="1D887974"/>
    <w:rsid w:val="1EA9518B"/>
    <w:rsid w:val="20B76FD1"/>
    <w:rsid w:val="21403392"/>
    <w:rsid w:val="21A67760"/>
    <w:rsid w:val="227E789E"/>
    <w:rsid w:val="22E36E0E"/>
    <w:rsid w:val="23AA3416"/>
    <w:rsid w:val="248C1A8E"/>
    <w:rsid w:val="28E67C55"/>
    <w:rsid w:val="2B1868F4"/>
    <w:rsid w:val="2B342280"/>
    <w:rsid w:val="2BC52ED8"/>
    <w:rsid w:val="2C1300E8"/>
    <w:rsid w:val="2C245E51"/>
    <w:rsid w:val="2C9C7A77"/>
    <w:rsid w:val="2E12649B"/>
    <w:rsid w:val="2ED7364E"/>
    <w:rsid w:val="2EF37D5C"/>
    <w:rsid w:val="30405223"/>
    <w:rsid w:val="313A6116"/>
    <w:rsid w:val="32ED1692"/>
    <w:rsid w:val="338B4F33"/>
    <w:rsid w:val="33EC2D0A"/>
    <w:rsid w:val="344A041F"/>
    <w:rsid w:val="348E47AF"/>
    <w:rsid w:val="34D550AD"/>
    <w:rsid w:val="356D2F0D"/>
    <w:rsid w:val="35940A2E"/>
    <w:rsid w:val="35FA7C22"/>
    <w:rsid w:val="3A32531E"/>
    <w:rsid w:val="3B190350"/>
    <w:rsid w:val="3C9100E7"/>
    <w:rsid w:val="3CE8111C"/>
    <w:rsid w:val="3CF47520"/>
    <w:rsid w:val="3D167A38"/>
    <w:rsid w:val="3D766728"/>
    <w:rsid w:val="3DF145D5"/>
    <w:rsid w:val="3E3076D3"/>
    <w:rsid w:val="3E495BEB"/>
    <w:rsid w:val="40935668"/>
    <w:rsid w:val="40C31C84"/>
    <w:rsid w:val="422A409B"/>
    <w:rsid w:val="42864D18"/>
    <w:rsid w:val="440276C9"/>
    <w:rsid w:val="457A48DC"/>
    <w:rsid w:val="46920D26"/>
    <w:rsid w:val="48030BB8"/>
    <w:rsid w:val="48854502"/>
    <w:rsid w:val="48E409EA"/>
    <w:rsid w:val="493828EC"/>
    <w:rsid w:val="4C243294"/>
    <w:rsid w:val="4D6E2751"/>
    <w:rsid w:val="4DC16012"/>
    <w:rsid w:val="4F374BB0"/>
    <w:rsid w:val="4F691BCD"/>
    <w:rsid w:val="501216E5"/>
    <w:rsid w:val="50125F3C"/>
    <w:rsid w:val="51786173"/>
    <w:rsid w:val="51A729BB"/>
    <w:rsid w:val="537D2167"/>
    <w:rsid w:val="54387E3C"/>
    <w:rsid w:val="552C79A0"/>
    <w:rsid w:val="5563538C"/>
    <w:rsid w:val="55BB2AD2"/>
    <w:rsid w:val="55C61042"/>
    <w:rsid w:val="576B1FC8"/>
    <w:rsid w:val="579A332E"/>
    <w:rsid w:val="57B33AB0"/>
    <w:rsid w:val="580B1C5D"/>
    <w:rsid w:val="58816727"/>
    <w:rsid w:val="589C1AEF"/>
    <w:rsid w:val="5AE46D7F"/>
    <w:rsid w:val="5E2F0501"/>
    <w:rsid w:val="5F6B37BB"/>
    <w:rsid w:val="604F53D4"/>
    <w:rsid w:val="625A623A"/>
    <w:rsid w:val="63971A33"/>
    <w:rsid w:val="64B21544"/>
    <w:rsid w:val="64FD4EB5"/>
    <w:rsid w:val="66DD6797"/>
    <w:rsid w:val="67351795"/>
    <w:rsid w:val="675C0B01"/>
    <w:rsid w:val="67C433AE"/>
    <w:rsid w:val="67F85A69"/>
    <w:rsid w:val="687F33DA"/>
    <w:rsid w:val="6AD31908"/>
    <w:rsid w:val="6CB05473"/>
    <w:rsid w:val="6DF826BE"/>
    <w:rsid w:val="6EF74724"/>
    <w:rsid w:val="710A0774"/>
    <w:rsid w:val="71DA6274"/>
    <w:rsid w:val="7225222E"/>
    <w:rsid w:val="72F91F1B"/>
    <w:rsid w:val="73ED2599"/>
    <w:rsid w:val="74183B40"/>
    <w:rsid w:val="795A4457"/>
    <w:rsid w:val="7A8C6B0B"/>
    <w:rsid w:val="7AB14320"/>
    <w:rsid w:val="7B756CBF"/>
    <w:rsid w:val="7B9E0C92"/>
    <w:rsid w:val="7C9C59D2"/>
    <w:rsid w:val="7CE56503"/>
    <w:rsid w:val="7DA2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kern w:val="44"/>
      <w:sz w:val="44"/>
    </w:rPr>
  </w:style>
  <w:style w:type="paragraph" w:styleId="6">
    <w:name w:val="heading 3"/>
    <w:basedOn w:val="1"/>
    <w:next w:val="1"/>
    <w:link w:val="22"/>
    <w:autoRedefine/>
    <w:qFormat/>
    <w:uiPriority w:val="9"/>
    <w:pPr>
      <w:widowControl/>
      <w:jc w:val="left"/>
      <w:outlineLvl w:val="2"/>
    </w:pPr>
    <w:rPr>
      <w:rFonts w:ascii="宋体" w:hAnsi="宋体" w:eastAsia="宋体" w:cs="宋体"/>
      <w:color w:val="3D3D3D"/>
      <w:kern w:val="0"/>
      <w:sz w:val="27"/>
      <w:szCs w:val="27"/>
    </w:rPr>
  </w:style>
  <w:style w:type="paragraph" w:styleId="7">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spacing w:after="120"/>
      <w:ind w:firstLine="420" w:firstLineChars="100"/>
    </w:pPr>
    <w:rPr>
      <w:lang w:val="en-US" w:eastAsia="zh-CN" w:bidi="ar-SA"/>
    </w:rPr>
  </w:style>
  <w:style w:type="paragraph" w:styleId="3">
    <w:name w:val="Body Text"/>
    <w:basedOn w:val="1"/>
    <w:next w:val="1"/>
    <w:autoRedefine/>
    <w:qFormat/>
    <w:uiPriority w:val="0"/>
    <w:pPr>
      <w:spacing w:line="360" w:lineRule="auto"/>
    </w:pPr>
    <w:rPr>
      <w:rFonts w:ascii="黑体"/>
      <w:sz w:val="24"/>
    </w:rPr>
  </w:style>
  <w:style w:type="paragraph" w:customStyle="1" w:styleId="4">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8">
    <w:name w:val="Normal Indent"/>
    <w:basedOn w:val="1"/>
    <w:next w:val="1"/>
    <w:qFormat/>
    <w:uiPriority w:val="0"/>
    <w:pPr>
      <w:ind w:firstLine="420"/>
    </w:pPr>
    <w:rPr>
      <w:szCs w:val="20"/>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Plain Text"/>
    <w:basedOn w:val="1"/>
    <w:link w:val="24"/>
    <w:autoRedefine/>
    <w:qFormat/>
    <w:uiPriority w:val="0"/>
    <w:rPr>
      <w:rFonts w:ascii="宋体" w:hAnsi="Courier New" w:eastAsia="宋体" w:cs="Courier New"/>
      <w:szCs w:val="21"/>
    </w:rPr>
  </w:style>
  <w:style w:type="paragraph" w:styleId="11">
    <w:name w:val="Date"/>
    <w:basedOn w:val="1"/>
    <w:next w:val="1"/>
    <w:link w:val="23"/>
    <w:semiHidden/>
    <w:unhideWhenUsed/>
    <w:qFormat/>
    <w:uiPriority w:val="99"/>
    <w:pPr>
      <w:ind w:left="100" w:leftChars="2500"/>
    </w:pPr>
  </w:style>
  <w:style w:type="paragraph" w:styleId="12">
    <w:name w:val="Balloon Text"/>
    <w:basedOn w:val="1"/>
    <w:link w:val="25"/>
    <w:autoRedefine/>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basedOn w:val="17"/>
    <w:autoRedefine/>
    <w:unhideWhenUsed/>
    <w:qFormat/>
    <w:uiPriority w:val="99"/>
    <w:rPr>
      <w:color w:val="3D3D3D"/>
      <w:u w:val="none"/>
    </w:rPr>
  </w:style>
  <w:style w:type="character" w:customStyle="1" w:styleId="20">
    <w:name w:val="页眉 字符"/>
    <w:basedOn w:val="17"/>
    <w:link w:val="14"/>
    <w:autoRedefine/>
    <w:qFormat/>
    <w:uiPriority w:val="99"/>
    <w:rPr>
      <w:sz w:val="18"/>
      <w:szCs w:val="18"/>
    </w:rPr>
  </w:style>
  <w:style w:type="character" w:customStyle="1" w:styleId="21">
    <w:name w:val="页脚 字符"/>
    <w:basedOn w:val="17"/>
    <w:link w:val="13"/>
    <w:autoRedefine/>
    <w:qFormat/>
    <w:uiPriority w:val="99"/>
    <w:rPr>
      <w:sz w:val="18"/>
      <w:szCs w:val="18"/>
    </w:rPr>
  </w:style>
  <w:style w:type="character" w:customStyle="1" w:styleId="22">
    <w:name w:val="标题 3 字符"/>
    <w:basedOn w:val="17"/>
    <w:link w:val="6"/>
    <w:autoRedefine/>
    <w:qFormat/>
    <w:uiPriority w:val="9"/>
    <w:rPr>
      <w:rFonts w:ascii="宋体" w:hAnsi="宋体" w:eastAsia="宋体" w:cs="宋体"/>
      <w:color w:val="3D3D3D"/>
      <w:kern w:val="0"/>
      <w:sz w:val="27"/>
      <w:szCs w:val="27"/>
    </w:rPr>
  </w:style>
  <w:style w:type="character" w:customStyle="1" w:styleId="23">
    <w:name w:val="日期 字符"/>
    <w:basedOn w:val="17"/>
    <w:link w:val="11"/>
    <w:autoRedefine/>
    <w:semiHidden/>
    <w:qFormat/>
    <w:uiPriority w:val="99"/>
  </w:style>
  <w:style w:type="character" w:customStyle="1" w:styleId="24">
    <w:name w:val="纯文本 字符"/>
    <w:basedOn w:val="17"/>
    <w:link w:val="10"/>
    <w:autoRedefine/>
    <w:qFormat/>
    <w:uiPriority w:val="0"/>
    <w:rPr>
      <w:rFonts w:ascii="宋体" w:hAnsi="Courier New" w:eastAsia="宋体" w:cs="Courier New"/>
      <w:szCs w:val="21"/>
    </w:rPr>
  </w:style>
  <w:style w:type="character" w:customStyle="1" w:styleId="25">
    <w:name w:val="批注框文本 字符"/>
    <w:basedOn w:val="17"/>
    <w:link w:val="12"/>
    <w:autoRedefine/>
    <w:semiHidden/>
    <w:qFormat/>
    <w:uiPriority w:val="99"/>
    <w:rPr>
      <w:kern w:val="2"/>
      <w:sz w:val="18"/>
      <w:szCs w:val="18"/>
    </w:rPr>
  </w:style>
  <w:style w:type="paragraph" w:styleId="26">
    <w:name w:val="List Paragraph"/>
    <w:basedOn w:val="1"/>
    <w:autoRedefine/>
    <w:unhideWhenUsed/>
    <w:qFormat/>
    <w:uiPriority w:val="99"/>
    <w:pPr>
      <w:ind w:firstLine="420" w:firstLineChars="200"/>
    </w:pPr>
  </w:style>
  <w:style w:type="character" w:customStyle="1" w:styleId="27">
    <w:name w:val="标题 4 字符"/>
    <w:basedOn w:val="17"/>
    <w:link w:val="7"/>
    <w:autoRedefine/>
    <w:semiHidden/>
    <w:qFormat/>
    <w:uiPriority w:val="9"/>
    <w:rPr>
      <w:rFonts w:asciiTheme="majorHAnsi" w:hAnsiTheme="majorHAnsi" w:eastAsiaTheme="majorEastAsia" w:cstheme="majorBidi"/>
      <w:b/>
      <w:bCs/>
      <w:kern w:val="2"/>
      <w:sz w:val="28"/>
      <w:szCs w:val="28"/>
    </w:rPr>
  </w:style>
  <w:style w:type="paragraph" w:customStyle="1" w:styleId="28">
    <w:name w:val="Table Paragraph"/>
    <w:basedOn w:val="1"/>
    <w:autoRedefine/>
    <w:qFormat/>
    <w:uiPriority w:val="1"/>
    <w:rPr>
      <w:rFonts w:ascii="宋体" w:hAnsi="宋体" w:eastAsia="宋体" w:cs="宋体"/>
      <w:lang w:val="zh-CN" w:eastAsia="zh-CN" w:bidi="zh-CN"/>
    </w:rPr>
  </w:style>
  <w:style w:type="character" w:customStyle="1" w:styleId="29">
    <w:name w:val="font81"/>
    <w:basedOn w:val="17"/>
    <w:autoRedefine/>
    <w:qFormat/>
    <w:uiPriority w:val="0"/>
    <w:rPr>
      <w:rFonts w:hint="eastAsia" w:ascii="宋体" w:hAnsi="宋体" w:eastAsia="宋体" w:cs="宋体"/>
      <w:color w:val="FF0000"/>
      <w:sz w:val="20"/>
      <w:szCs w:val="20"/>
      <w:u w:val="none"/>
    </w:rPr>
  </w:style>
  <w:style w:type="character" w:customStyle="1" w:styleId="30">
    <w:name w:val="font41"/>
    <w:basedOn w:val="17"/>
    <w:autoRedefine/>
    <w:qFormat/>
    <w:uiPriority w:val="0"/>
    <w:rPr>
      <w:rFonts w:hint="eastAsia" w:ascii="宋体" w:hAnsi="宋体" w:eastAsia="宋体" w:cs="宋体"/>
      <w:color w:val="000000"/>
      <w:sz w:val="20"/>
      <w:szCs w:val="20"/>
      <w:u w:val="none"/>
    </w:rPr>
  </w:style>
  <w:style w:type="character" w:customStyle="1" w:styleId="31">
    <w:name w:val="font91"/>
    <w:basedOn w:val="17"/>
    <w:autoRedefine/>
    <w:qFormat/>
    <w:uiPriority w:val="0"/>
    <w:rPr>
      <w:rFonts w:ascii="微软雅黑" w:hAnsi="微软雅黑" w:eastAsia="微软雅黑" w:cs="微软雅黑"/>
      <w:color w:val="000000"/>
      <w:sz w:val="20"/>
      <w:szCs w:val="20"/>
      <w:u w:val="none"/>
    </w:rPr>
  </w:style>
  <w:style w:type="character" w:customStyle="1" w:styleId="32">
    <w:name w:val="font11"/>
    <w:basedOn w:val="17"/>
    <w:qFormat/>
    <w:uiPriority w:val="0"/>
    <w:rPr>
      <w:rFonts w:hint="eastAsia" w:ascii="宋体" w:hAnsi="宋体" w:eastAsia="宋体" w:cs="宋体"/>
      <w:color w:val="000000"/>
      <w:sz w:val="24"/>
      <w:szCs w:val="24"/>
      <w:u w:val="none"/>
    </w:rPr>
  </w:style>
  <w:style w:type="character" w:customStyle="1" w:styleId="33">
    <w:name w:val="font21"/>
    <w:basedOn w:val="1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sadi</Company>
  <Pages>22</Pages>
  <Words>2545</Words>
  <Characters>2745</Characters>
  <Lines>27</Lines>
  <Paragraphs>7</Paragraphs>
  <TotalTime>2</TotalTime>
  <ScaleCrop>false</ScaleCrop>
  <LinksUpToDate>false</LinksUpToDate>
  <CharactersWithSpaces>3576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2020-12-23T07:20:00Z</dcterms:created>
  <dc:creator>沈招燕</dc:creator>
  <cp:lastModifiedBy>皓月长歌～新</cp:lastModifiedBy>
  <cp:lastPrinted>2024-11-26T09:40:00Z</cp:lastPrinted>
  <dcterms:modified xsi:type="dcterms:W3CDTF">2026-06-08T01:53:05Z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2E69C259C18D46DB864A413A48593D50_13</vt:lpwstr>
  </property>
  <property fmtid="{D5CDD505-2E9C-101B-9397-08002B2CF9AE}" pid="4" name="KSOTemplateDocerSaveRecord">
    <vt:lpwstr>eyJoZGlkIjoiNDE3OWU3NjFmZjhjMDdkOTYxNmFiOTc4YWJlZjc0ZGUiLCJ1c2VySWQiOiI3MTY4ODQ1OTkifQ==</vt:lpwstr>
  </property>
</Properties>
</file>