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B91B7">
      <w:pPr>
        <w:pStyle w:val="4"/>
        <w:rPr>
          <w:rFonts w:hint="default"/>
          <w:lang w:val="en-US" w:eastAsia="zh-CN"/>
        </w:rPr>
      </w:pPr>
      <w:bookmarkStart w:id="0" w:name="_Toc135293159"/>
      <w:r>
        <w:rPr>
          <w:rFonts w:hint="eastAsia"/>
        </w:rPr>
        <w:t>深圳博物馆金田路馆（历史民俗）展厅多媒体设备运维服务</w:t>
      </w:r>
      <w:bookmarkEnd w:id="0"/>
      <w:r>
        <w:rPr>
          <w:rFonts w:hint="eastAsia"/>
          <w:lang w:val="en-US" w:eastAsia="zh-CN"/>
        </w:rPr>
        <w:t>招标公告</w:t>
      </w:r>
    </w:p>
    <w:p w14:paraId="1274953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D60AD9E">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深圳博物馆金田路馆（历史民俗）展厅多媒体设备运维服务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F20A10E">
      <w:pPr>
        <w:adjustRightInd w:val="0"/>
        <w:snapToGrid w:val="0"/>
        <w:spacing w:line="360" w:lineRule="auto"/>
        <w:ind w:firstLine="420" w:firstLineChars="200"/>
        <w:jc w:val="left"/>
        <w:rPr>
          <w:rFonts w:ascii="宋体" w:hAnsi="宋体" w:cs="Arial Unicode MS"/>
          <w:snapToGrid w:val="0"/>
          <w:kern w:val="0"/>
          <w:szCs w:val="21"/>
        </w:rPr>
      </w:pPr>
    </w:p>
    <w:p w14:paraId="7801BDCB">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736983F">
      <w:pPr>
        <w:pStyle w:val="9"/>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SZZZ2025-QC0163</w:t>
      </w:r>
    </w:p>
    <w:p w14:paraId="48AF04AB">
      <w:pPr>
        <w:pStyle w:val="9"/>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深圳博物馆金田路馆（历史民俗）展厅多媒体设备运维服务</w:t>
      </w:r>
    </w:p>
    <w:p w14:paraId="2C0F0F76">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5B5A2926">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300,000.00</w:t>
      </w:r>
      <w:r>
        <w:rPr>
          <w:rFonts w:hint="eastAsia" w:ascii="宋体" w:hAnsi="宋体" w:eastAsia="宋体"/>
          <w:snapToGrid w:val="0"/>
          <w:color w:val="auto"/>
          <w:sz w:val="21"/>
          <w:szCs w:val="21"/>
        </w:rPr>
        <w:t>元</w:t>
      </w:r>
    </w:p>
    <w:p w14:paraId="3C94D966">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300,000.00</w:t>
      </w:r>
      <w:r>
        <w:rPr>
          <w:rFonts w:hint="eastAsia" w:ascii="宋体" w:hAnsi="宋体" w:eastAsia="宋体"/>
          <w:snapToGrid w:val="0"/>
          <w:color w:val="auto"/>
          <w:sz w:val="21"/>
          <w:szCs w:val="21"/>
        </w:rPr>
        <w:t>元</w:t>
      </w:r>
    </w:p>
    <w:p w14:paraId="7B091B5C">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82"/>
        <w:gridCol w:w="3287"/>
        <w:gridCol w:w="921"/>
        <w:gridCol w:w="922"/>
        <w:gridCol w:w="2693"/>
        <w:gridCol w:w="1276"/>
      </w:tblGrid>
      <w:tr w14:paraId="4741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jc w:val="center"/>
        </w:trPr>
        <w:tc>
          <w:tcPr>
            <w:tcW w:w="682" w:type="dxa"/>
            <w:shd w:val="clear" w:color="auto" w:fill="ABCDEF"/>
            <w:vAlign w:val="center"/>
          </w:tcPr>
          <w:p w14:paraId="5B59798C">
            <w:pPr>
              <w:pStyle w:val="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73BD26F9">
            <w:pPr>
              <w:pStyle w:val="6"/>
              <w:spacing w:line="360" w:lineRule="auto"/>
              <w:jc w:val="center"/>
              <w:rPr>
                <w:sz w:val="21"/>
              </w:rPr>
            </w:pPr>
            <w:r>
              <w:rPr>
                <w:sz w:val="21"/>
              </w:rPr>
              <w:t>标的名称</w:t>
            </w:r>
          </w:p>
        </w:tc>
        <w:tc>
          <w:tcPr>
            <w:tcW w:w="921" w:type="dxa"/>
            <w:shd w:val="clear" w:color="auto" w:fill="ABCDEF"/>
            <w:vAlign w:val="center"/>
          </w:tcPr>
          <w:p w14:paraId="28BEA7F3">
            <w:pPr>
              <w:pStyle w:val="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1A86FED0">
            <w:pPr>
              <w:pStyle w:val="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55E337A2">
            <w:pPr>
              <w:pStyle w:val="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114B4F37">
            <w:pPr>
              <w:pStyle w:val="6"/>
              <w:spacing w:before="0" w:beforeAutospacing="0" w:after="0" w:afterAutospacing="0" w:line="360" w:lineRule="auto"/>
              <w:jc w:val="center"/>
              <w:rPr>
                <w:sz w:val="21"/>
              </w:rPr>
            </w:pPr>
            <w:r>
              <w:rPr>
                <w:sz w:val="21"/>
              </w:rPr>
              <w:t>备注</w:t>
            </w:r>
          </w:p>
        </w:tc>
      </w:tr>
      <w:tr w14:paraId="5099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jc w:val="center"/>
        </w:trPr>
        <w:tc>
          <w:tcPr>
            <w:tcW w:w="682" w:type="dxa"/>
            <w:shd w:val="clear" w:color="auto" w:fill="auto"/>
            <w:vAlign w:val="center"/>
          </w:tcPr>
          <w:p w14:paraId="52694CB7">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2C958674">
            <w:pPr>
              <w:pStyle w:val="6"/>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深圳博物馆金田路馆（历史民俗）展厅多媒体设备运维服务</w:t>
            </w:r>
          </w:p>
        </w:tc>
        <w:tc>
          <w:tcPr>
            <w:tcW w:w="921" w:type="dxa"/>
            <w:shd w:val="clear" w:color="auto" w:fill="auto"/>
            <w:vAlign w:val="center"/>
          </w:tcPr>
          <w:p w14:paraId="7EA985FF">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4F9C5E7E">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706CC01F">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156EED29">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751CCE83">
      <w:pPr>
        <w:pStyle w:val="9"/>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7BAE615">
      <w:pPr>
        <w:pStyle w:val="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6391ABA1">
      <w:pPr>
        <w:pStyle w:val="9"/>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0E98AAB9">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4574B5E">
      <w:pPr>
        <w:pStyle w:val="9"/>
        <w:numPr>
          <w:ilvl w:val="0"/>
          <w:numId w:val="0"/>
        </w:numPr>
        <w:adjustRightInd w:val="0"/>
        <w:snapToGrid w:val="0"/>
        <w:spacing w:before="0" w:beforeAutospacing="0" w:after="0" w:afterAutospacing="0" w:line="360" w:lineRule="auto"/>
        <w:ind w:firstLine="420" w:firstLineChars="200"/>
        <w:rPr>
          <w:rFonts w:hint="eastAsia" w:ascii="宋体" w:hAnsi="宋体" w:eastAsia="宋体" w:cs="宋体"/>
          <w:snapToGrid w:val="0"/>
          <w:color w:val="auto"/>
          <w:sz w:val="21"/>
        </w:rPr>
      </w:pPr>
      <w:r>
        <w:rPr>
          <w:rFonts w:hint="eastAsia" w:ascii="宋体" w:hAnsi="宋体" w:eastAsia="宋体" w:cs="宋体"/>
          <w:snapToGrid w:val="0"/>
          <w:color w:val="auto"/>
          <w:sz w:val="21"/>
        </w:rPr>
        <w:t>1、满足《中华人民共和国政府采购法》第二十二条规定（须提供具有独立承担民事责任能力的法人或其他组织</w:t>
      </w:r>
      <w:r>
        <w:rPr>
          <w:rFonts w:hint="eastAsia" w:ascii="宋体" w:hAnsi="宋体" w:eastAsia="宋体" w:cs="宋体"/>
          <w:snapToGrid w:val="0"/>
          <w:color w:val="auto"/>
          <w:sz w:val="21"/>
          <w:lang w:eastAsia="zh-CN"/>
        </w:rPr>
        <w:t>或个体工商户</w:t>
      </w:r>
      <w:r>
        <w:rPr>
          <w:rFonts w:hint="eastAsia" w:ascii="宋体" w:hAnsi="宋体" w:eastAsia="宋体" w:cs="宋体"/>
          <w:snapToGrid w:val="0"/>
          <w:color w:val="auto"/>
          <w:sz w:val="21"/>
        </w:rPr>
        <w:t>的营业执照或法人证书等证明材料复印件或扫描件以及《政府采购投标及履约承诺函》</w:t>
      </w:r>
      <w:r>
        <w:rPr>
          <w:rFonts w:hint="eastAsia" w:ascii="宋体" w:hAnsi="宋体" w:eastAsia="宋体" w:cs="宋体"/>
          <w:snapToGrid w:val="0"/>
          <w:color w:val="auto"/>
          <w:sz w:val="21"/>
          <w:lang w:eastAsia="zh-CN"/>
        </w:rPr>
        <w:t>，均</w:t>
      </w:r>
      <w:r>
        <w:rPr>
          <w:rFonts w:hint="eastAsia" w:ascii="宋体" w:hAnsi="宋体" w:eastAsia="宋体" w:cs="宋体"/>
          <w:snapToGrid w:val="0"/>
          <w:color w:val="auto"/>
          <w:sz w:val="21"/>
        </w:rPr>
        <w:t>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16F7111E">
      <w:pPr>
        <w:keepNext w:val="0"/>
        <w:keepLines w:val="0"/>
        <w:pageBreakBefore w:val="0"/>
        <w:kinsoku/>
        <w:wordWrap/>
        <w:overflowPunct/>
        <w:topLinePunct w:val="0"/>
        <w:autoSpaceDE/>
        <w:autoSpaceDN/>
        <w:bidi w:val="0"/>
        <w:spacing w:beforeAutospacing="0" w:afterAutospacing="0" w:line="360" w:lineRule="auto"/>
        <w:ind w:firstLine="424" w:firstLineChars="202"/>
        <w:textAlignment w:val="auto"/>
        <w:rPr>
          <w:rFonts w:hint="eastAsia" w:ascii="宋体" w:hAnsi="宋体" w:eastAsia="宋体" w:cs="宋体"/>
          <w:snapToGrid w:val="0"/>
          <w:color w:val="FF0000"/>
          <w:sz w:val="21"/>
        </w:rPr>
      </w:pPr>
      <w:r>
        <w:rPr>
          <w:rFonts w:hint="eastAsia" w:ascii="宋体" w:hAnsi="宋体" w:eastAsia="宋体" w:cs="宋体"/>
          <w:snapToGrid w:val="0"/>
          <w:color w:val="auto"/>
          <w:sz w:val="21"/>
        </w:rPr>
        <w:t>2、落实政府采购政策需满足的资格要求：</w:t>
      </w:r>
      <w:r>
        <w:rPr>
          <w:rFonts w:hint="eastAsia" w:ascii="宋体" w:hAnsi="宋体" w:eastAsia="宋体" w:cs="宋体"/>
          <w:snapToGrid w:val="0"/>
          <w:color w:val="FF0000"/>
          <w:sz w:val="21"/>
          <w:szCs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23CFD22E">
      <w:pPr>
        <w:pStyle w:val="9"/>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rPr>
      </w:pPr>
      <w:r>
        <w:rPr>
          <w:rFonts w:hint="eastAsia" w:ascii="宋体" w:hAnsi="宋体" w:eastAsia="宋体" w:cs="宋体"/>
          <w:snapToGrid w:val="0"/>
          <w:color w:val="auto"/>
          <w:sz w:val="21"/>
        </w:rPr>
        <w:t xml:space="preserve">3、本项目的特定资格要求： </w:t>
      </w:r>
    </w:p>
    <w:p w14:paraId="5C23B3DF">
      <w:pPr>
        <w:pStyle w:val="9"/>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rPr>
      </w:pPr>
      <w:r>
        <w:rPr>
          <w:rFonts w:hint="eastAsia" w:ascii="宋体" w:hAnsi="宋体" w:eastAsia="宋体" w:cs="宋体"/>
          <w:snapToGrid w:val="0"/>
          <w:color w:val="auto"/>
          <w:sz w:val="21"/>
        </w:rPr>
        <w:t>（1）参与本项目采购活动前三年内，在经营活动中没有重大违法记录（须按本项目投标文件格式要求提供《政府采购投标及履约承诺函》加盖投标人公章）；</w:t>
      </w:r>
    </w:p>
    <w:p w14:paraId="6F2CBAD9">
      <w:pPr>
        <w:pStyle w:val="9"/>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rPr>
      </w:pPr>
      <w:r>
        <w:rPr>
          <w:rFonts w:hint="eastAsia" w:ascii="宋体" w:hAnsi="宋体" w:eastAsia="宋体" w:cs="宋体"/>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66840742">
      <w:pPr>
        <w:pStyle w:val="9"/>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rPr>
      </w:pPr>
      <w:r>
        <w:rPr>
          <w:rFonts w:hint="eastAsia" w:ascii="宋体" w:hAnsi="宋体" w:eastAsia="宋体" w:cs="宋体"/>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535ED00">
      <w:pPr>
        <w:pStyle w:val="9"/>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rPr>
      </w:pPr>
      <w:r>
        <w:rPr>
          <w:rFonts w:hint="eastAsia" w:ascii="宋体" w:hAnsi="宋体" w:eastAsia="宋体" w:cs="宋体"/>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74CAA637">
      <w:pPr>
        <w:pStyle w:val="9"/>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cs="宋体"/>
          <w:snapToGrid w:val="0"/>
          <w:color w:val="auto"/>
          <w:sz w:val="21"/>
        </w:rPr>
      </w:pPr>
      <w:r>
        <w:rPr>
          <w:rFonts w:hint="eastAsia" w:ascii="宋体" w:hAnsi="宋体" w:eastAsia="宋体" w:cs="宋体"/>
          <w:snapToGrid w:val="0"/>
          <w:color w:val="auto"/>
          <w:sz w:val="21"/>
          <w:lang w:eastAsia="zh-CN"/>
        </w:rPr>
        <w:t>（</w:t>
      </w:r>
      <w:r>
        <w:rPr>
          <w:rFonts w:hint="eastAsia" w:ascii="宋体" w:hAnsi="宋体" w:eastAsia="宋体" w:cs="宋体"/>
          <w:snapToGrid w:val="0"/>
          <w:color w:val="auto"/>
          <w:sz w:val="21"/>
          <w:lang w:val="en-US" w:eastAsia="zh-CN"/>
        </w:rPr>
        <w:t>5</w:t>
      </w:r>
      <w:r>
        <w:rPr>
          <w:rFonts w:hint="eastAsia" w:ascii="宋体" w:hAnsi="宋体" w:eastAsia="宋体" w:cs="宋体"/>
          <w:snapToGrid w:val="0"/>
          <w:color w:val="auto"/>
          <w:sz w:val="21"/>
          <w:lang w:eastAsia="zh-CN"/>
        </w:rPr>
        <w:t>）</w:t>
      </w:r>
      <w:r>
        <w:rPr>
          <w:rFonts w:hint="eastAsia" w:ascii="宋体" w:hAnsi="宋体" w:eastAsia="宋体" w:cs="宋体"/>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AC7796F">
      <w:pPr>
        <w:pStyle w:val="9"/>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rPr>
      </w:pPr>
      <w:r>
        <w:rPr>
          <w:rFonts w:hint="eastAsia" w:ascii="宋体" w:hAnsi="宋体" w:eastAsia="宋体" w:cs="宋体"/>
          <w:snapToGrid w:val="0"/>
          <w:color w:val="auto"/>
          <w:sz w:val="21"/>
        </w:rPr>
        <w:t>（</w:t>
      </w:r>
      <w:r>
        <w:rPr>
          <w:rFonts w:hint="eastAsia" w:ascii="宋体" w:hAnsi="宋体" w:eastAsia="宋体" w:cs="宋体"/>
          <w:snapToGrid w:val="0"/>
          <w:color w:val="auto"/>
          <w:sz w:val="21"/>
          <w:lang w:val="en-US" w:eastAsia="zh-CN"/>
        </w:rPr>
        <w:t>6</w:t>
      </w:r>
      <w:r>
        <w:rPr>
          <w:rFonts w:hint="eastAsia" w:ascii="宋体" w:hAnsi="宋体" w:eastAsia="宋体" w:cs="宋体"/>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7BD5D0B8">
      <w:pPr>
        <w:pStyle w:val="9"/>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rPr>
      </w:pPr>
      <w:r>
        <w:rPr>
          <w:rFonts w:hint="eastAsia" w:ascii="宋体" w:hAnsi="宋体" w:eastAsia="宋体" w:cs="宋体"/>
          <w:snapToGrid w:val="0"/>
          <w:color w:val="auto"/>
          <w:sz w:val="21"/>
        </w:rPr>
        <w:t>（</w:t>
      </w:r>
      <w:r>
        <w:rPr>
          <w:rFonts w:hint="eastAsia" w:ascii="宋体" w:hAnsi="宋体" w:eastAsia="宋体" w:cs="宋体"/>
          <w:snapToGrid w:val="0"/>
          <w:color w:val="auto"/>
          <w:sz w:val="21"/>
          <w:lang w:val="en-US" w:eastAsia="zh-CN"/>
        </w:rPr>
        <w:t>7</w:t>
      </w:r>
      <w:r>
        <w:rPr>
          <w:rFonts w:hint="eastAsia" w:ascii="宋体" w:hAnsi="宋体" w:eastAsia="宋体" w:cs="宋体"/>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AE3B7CD">
      <w:pPr>
        <w:pStyle w:val="9"/>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rPr>
      </w:pPr>
      <w:r>
        <w:rPr>
          <w:rFonts w:hint="eastAsia" w:ascii="宋体" w:hAnsi="宋体" w:eastAsia="宋体" w:cs="宋体"/>
          <w:snapToGrid w:val="0"/>
          <w:color w:val="auto"/>
          <w:sz w:val="21"/>
        </w:rPr>
        <w:t>（</w:t>
      </w:r>
      <w:r>
        <w:rPr>
          <w:rFonts w:hint="eastAsia" w:ascii="宋体" w:hAnsi="宋体" w:eastAsia="宋体" w:cs="宋体"/>
          <w:snapToGrid w:val="0"/>
          <w:color w:val="auto"/>
          <w:sz w:val="21"/>
          <w:lang w:val="en-US" w:eastAsia="zh-CN"/>
        </w:rPr>
        <w:t>8</w:t>
      </w:r>
      <w:r>
        <w:rPr>
          <w:rFonts w:hint="eastAsia" w:ascii="宋体" w:hAnsi="宋体" w:eastAsia="宋体" w:cs="宋体"/>
          <w:snapToGrid w:val="0"/>
          <w:color w:val="auto"/>
          <w:sz w:val="21"/>
        </w:rPr>
        <w:t>）本项目不接受联合体投标，不允许非法分包或转包。</w:t>
      </w:r>
    </w:p>
    <w:p w14:paraId="1EE85966">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3B4561B">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2AFA2250">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067FEF8">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7FF4150B">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9076CC9">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5B8A1E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B4F8FE1">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3A6C5F1">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53BCC8C">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4E4698D9">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524D0D80">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8EEA8F9">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1806C2F7">
      <w:pPr>
        <w:pStyle w:val="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2025年5月9日14点30分（北京时间）</w:t>
      </w:r>
    </w:p>
    <w:p w14:paraId="3B05EA2C">
      <w:pPr>
        <w:pStyle w:val="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338188BD">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B316B3">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7E9827E4">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53D99A5B">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F703822">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2EE54DB3">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0E3019DC">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BE704CC">
      <w:pPr>
        <w:pStyle w:val="9"/>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lang w:eastAsia="zh-CN"/>
        </w:rPr>
        <w:t>；</w:t>
      </w:r>
    </w:p>
    <w:p w14:paraId="2379DD25">
      <w:pPr>
        <w:pStyle w:val="9"/>
        <w:adjustRightInd w:val="0"/>
        <w:snapToGrid w:val="0"/>
        <w:spacing w:before="0" w:beforeAutospacing="0" w:after="0" w:afterAutospacing="0" w:line="360" w:lineRule="auto"/>
        <w:ind w:firstLine="424" w:firstLineChars="202"/>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lang w:val="en-US" w:eastAsia="zh-CN"/>
        </w:rPr>
        <w:t>3）深圳博物馆网站（www.shenzhenmuseum.com）。</w:t>
      </w:r>
    </w:p>
    <w:p w14:paraId="569AC597">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21855CB0">
      <w:pPr>
        <w:pStyle w:val="9"/>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p>
    <w:p w14:paraId="3FA60901">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3" w:name="_GoBack"/>
      <w:bookmarkEnd w:id="3"/>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3D6CBF6">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4DFAAE84">
      <w:pPr>
        <w:pStyle w:val="9"/>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深圳博物馆</w:t>
      </w:r>
    </w:p>
    <w:p w14:paraId="73049C5A">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地址：深圳市福田区市民中心A区</w:t>
      </w:r>
    </w:p>
    <w:p w14:paraId="47138EB0">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联系方式：0755-88125644</w:t>
      </w:r>
    </w:p>
    <w:p w14:paraId="2F59AA9E">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53B6F750">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D647B8B">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580B8E0D">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党工</w:t>
      </w:r>
      <w:r>
        <w:rPr>
          <w:rFonts w:hint="eastAsia" w:ascii="宋体" w:hAnsi="宋体" w:eastAsia="宋体"/>
          <w:snapToGrid w:val="0"/>
          <w:color w:val="auto"/>
          <w:sz w:val="21"/>
          <w:szCs w:val="21"/>
        </w:rPr>
        <w:t>，0755-83026699</w:t>
      </w:r>
    </w:p>
    <w:p w14:paraId="3C64A02E">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D733972">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党工</w:t>
      </w:r>
    </w:p>
    <w:p w14:paraId="382FC000">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44D8F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246162C0">
      <w:pPr>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28</w:t>
      </w:r>
      <w:r>
        <w:rPr>
          <w:rFonts w:hint="eastAsia" w:ascii="宋体" w:hAnsi="宋体"/>
          <w:snapToGrid w:val="0"/>
          <w:kern w:val="0"/>
          <w:sz w:val="24"/>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33080"/>
    <w:rsid w:val="35430966"/>
    <w:rsid w:val="62F3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rFonts w:eastAsiaTheme="minorEastAsia"/>
      <w:bCs w:val="0"/>
      <w:kern w:val="44"/>
      <w:sz w:val="44"/>
      <w:szCs w:val="28"/>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Arial" w:hAnsi="Arial" w:eastAsia="隶书"/>
      <w:b/>
      <w:bCs/>
      <w:sz w:val="32"/>
      <w:szCs w:val="32"/>
    </w:rPr>
  </w:style>
  <w:style w:type="paragraph" w:styleId="6">
    <w:name w:val="Normal (Web)"/>
    <w:basedOn w:val="1"/>
    <w:qFormat/>
    <w:uiPriority w:val="99"/>
    <w:pPr>
      <w:widowControl/>
      <w:spacing w:before="100" w:beforeAutospacing="1" w:after="100" w:afterAutospacing="1"/>
      <w:jc w:val="left"/>
    </w:pPr>
    <w:rPr>
      <w:kern w:val="0"/>
      <w:sz w:val="24"/>
    </w:rPr>
  </w:style>
  <w:style w:type="paragraph" w:customStyle="1" w:styleId="9">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2343</Words>
  <Characters>2658</Characters>
  <Lines>0</Lines>
  <Paragraphs>0</Paragraphs>
  <TotalTime>0</TotalTime>
  <ScaleCrop>false</ScaleCrop>
  <LinksUpToDate>false</LinksUpToDate>
  <CharactersWithSpaces>2663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2025-04-28T01:48:00Z</dcterms:created>
  <dc:creator>中正招标 党工</dc:creator>
  <cp:lastModifiedBy>中正招标 党工</cp:lastModifiedBy>
  <dcterms:modified xsi:type="dcterms:W3CDTF">2025-04-28T01:51:18Z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5250C78E481A4C4AA3374ADC86642B56_11</vt:lpwstr>
  </property>
  <property fmtid="{D5CDD505-2E9C-101B-9397-08002B2CF9AE}" pid="4" name="KSOTemplateDocerSaveRecord">
    <vt:lpwstr>eyJoZGlkIjoiMzc3NDQ3NDMwNDI1NjM4YWE2ZmE5MjkzN2JmZGM2OTgiLCJ1c2VySWQiOiI0NjMwNjU1NzcifQ==</vt:lpwstr>
  </property>
</Properties>
</file>