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834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auto"/>
          <w:lang w:eastAsia="zh-CN"/>
        </w:rPr>
      </w:pPr>
      <w:bookmarkStart w:id="2" w:name="_GoBack"/>
      <w:bookmarkEnd w:id="2"/>
      <w:r>
        <w:rPr>
          <w:rFonts w:hint="eastAsia" w:ascii="华文中宋" w:hAnsi="华文中宋" w:eastAsia="华文中宋"/>
          <w:color w:val="auto"/>
          <w:lang w:eastAsia="zh-CN"/>
        </w:rPr>
        <w:t>吸头耗材更正公告（二）</w:t>
      </w:r>
    </w:p>
    <w:p w14:paraId="1AE8AD1F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3C98CD4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CLF0124SZ12QY87A</w:t>
      </w:r>
    </w:p>
    <w:p w14:paraId="2D2E290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吸头耗材</w:t>
      </w:r>
    </w:p>
    <w:p w14:paraId="1F8D72C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lang w:eastAsia="zh-CN"/>
        </w:rPr>
        <w:t>2024年10月31日</w:t>
      </w:r>
    </w:p>
    <w:p w14:paraId="65C97AE4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1AFDA939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01D8C595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更正内容：</w:t>
      </w:r>
    </w:p>
    <w:p w14:paraId="00A16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 投标邀请 五、获取招标文件中的第（四）点更正为：（四）符合资格的供应商应当在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2024年10月31日至2024年11月27日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期间（上午10：00-12：00，下午15：00-17：30，法定节假日除外，不少于5个工作日）到采联国际招标采购集团有限公司（详细地址：详见上述招标文件获取方式的采购代理机构邮箱、线下地址）获取招标文件，招标文件每套售价600.00元（人民币），售后不退。</w:t>
      </w:r>
    </w:p>
    <w:p w14:paraId="03237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六、接收投标文件时间更正为：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11月28日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9时00分-9时30分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53A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（三）原招标公告及招标文件 第一章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投标邀请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八、投标截止时间及开标时间更正为：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11月28日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eastAsia="zh-CN"/>
          <w14:textFill>
            <w14:solidFill>
              <w14:schemeClr w14:val="tx1"/>
            </w14:solidFill>
          </w14:textFill>
        </w:rPr>
        <w:t>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D9F91B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2024年11月20日</w:t>
      </w:r>
    </w:p>
    <w:p w14:paraId="2C1823A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 w14:paraId="763FE7F6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 w14:paraId="24CB131F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5C4D7C6E">
      <w:pPr>
        <w:widowControl/>
        <w:ind w:firstLine="560" w:firstLineChars="200"/>
        <w:jc w:val="left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相关媒体：深圳政府采购自行采购系统网站（https://zxcg.szggzy.com/home/index.html）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采购代理机构网站（www.chinapsp.cn）。相关公告在上述媒体上公布之日即视为有效送达，不再另行通知。</w:t>
      </w:r>
    </w:p>
    <w:p w14:paraId="48FF94E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2F8B19FD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采购人：深圳市人民医院</w:t>
      </w:r>
    </w:p>
    <w:p w14:paraId="0B2484BE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地址：深圳市罗湖区东门北路1017号</w:t>
      </w:r>
    </w:p>
    <w:p w14:paraId="4390AC89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采购代理机构：采联国际招标采购集团有限公司</w:t>
      </w:r>
    </w:p>
    <w:p w14:paraId="70E07BF0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地址：深圳市福田区竹子林中国经贸大厦10楼采联国际招标采购集团有限公司深圳分公司</w:t>
      </w:r>
    </w:p>
    <w:p w14:paraId="3371999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张小姐</w:t>
      </w:r>
    </w:p>
    <w:p w14:paraId="7CAE9E2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联系电话：0755-88377572转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2312</w:t>
      </w:r>
    </w:p>
    <w:p w14:paraId="5D824BBA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邮箱：cailiansz@126.com</w:t>
      </w:r>
    </w:p>
    <w:p w14:paraId="7A502DA0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088976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bookmarkEnd w:id="0"/>
    <w:bookmarkEnd w:id="1"/>
    <w:p w14:paraId="002CD2C7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2024年11月20日</w:t>
      </w:r>
    </w:p>
    <w:p w14:paraId="31E6E958"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ZWI0ZDNiZWM3ZGY5MGMxYTI4MWYxOTBjZTc5NGM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0B6D524B"/>
    <w:rsid w:val="0E376C98"/>
    <w:rsid w:val="0EDC7F21"/>
    <w:rsid w:val="0F3A4B7C"/>
    <w:rsid w:val="103E7C18"/>
    <w:rsid w:val="10EB674F"/>
    <w:rsid w:val="137545AF"/>
    <w:rsid w:val="17C55B42"/>
    <w:rsid w:val="17F9524D"/>
    <w:rsid w:val="1AA200FE"/>
    <w:rsid w:val="256F186D"/>
    <w:rsid w:val="28ED0F21"/>
    <w:rsid w:val="2E5A22DB"/>
    <w:rsid w:val="34255478"/>
    <w:rsid w:val="359D4003"/>
    <w:rsid w:val="3C9F2581"/>
    <w:rsid w:val="42644438"/>
    <w:rsid w:val="44414C93"/>
    <w:rsid w:val="48E13021"/>
    <w:rsid w:val="559729F2"/>
    <w:rsid w:val="581E41B5"/>
    <w:rsid w:val="59A236F1"/>
    <w:rsid w:val="640E1B35"/>
    <w:rsid w:val="674773D0"/>
    <w:rsid w:val="67A7359A"/>
    <w:rsid w:val="6E06796C"/>
    <w:rsid w:val="70ED21B7"/>
    <w:rsid w:val="727E6E50"/>
    <w:rsid w:val="75D72AD2"/>
    <w:rsid w:val="77C05515"/>
    <w:rsid w:val="7B75C7C5"/>
    <w:rsid w:val="7C5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样式4"/>
    <w:basedOn w:val="1"/>
    <w:autoRedefine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841</Words>
  <Characters>1052</Characters>
  <Lines>1</Lines>
  <Paragraphs>1</Paragraphs>
  <TotalTime>0</TotalTime>
  <ScaleCrop>false</ScaleCrop>
  <LinksUpToDate>false</LinksUpToDate>
  <CharactersWithSpaces>1155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采联-张工</cp:lastModifiedBy>
  <dcterms:modified xsi:type="dcterms:W3CDTF">2024-11-20T10:02:28Z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AF06876107614AD5A2332ADB1537516E_13</vt:lpwstr>
  </property>
</Properties>
</file>