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553B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五金材料供应商采购（二次招标）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更正公告</w:t>
      </w:r>
    </w:p>
    <w:p w14:paraId="74F38B5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Start w:id="2" w:name="_GoBack"/>
      <w:bookmarkEnd w:id="2"/>
    </w:p>
    <w:p w14:paraId="45836370"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原公告的采购项目编号：FTZXDL-2025-00126（CLF0125SZ00QY12A）</w:t>
      </w:r>
    </w:p>
    <w:p w14:paraId="6468151E"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原公告的采购项目名称：五金材料供应商采购（二次招标）</w:t>
      </w:r>
    </w:p>
    <w:p w14:paraId="5251145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首次公告日期：2025年4月29日</w:t>
      </w:r>
    </w:p>
    <w:p w14:paraId="12DAB07A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40E75A29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更正事项：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</w:t>
      </w:r>
    </w:p>
    <w:p w14:paraId="4913EBF2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2AA4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五、获取招标文件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第（四）点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（四）符合资格的供应商应当在2025年4月29日至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2025年5月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（上午10：00-12：00，下午15：00-17：30，法定节假日除外，不少于5个工作日）到采联国际招标采购集团有限公司（详细地址：详见上述招标文件获取方式的采购代理机构邮箱、线下地址）获取招标文件，招标文件每套售价400.00元（人民币），售后不退。”</w:t>
      </w:r>
    </w:p>
    <w:p w14:paraId="4B65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六、接收投标文件时间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2025年5月20日14时00分-14时30分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 w14:paraId="445D470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原招标公告及招标文件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八、投标截止时间及开标时间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2025年5月20日14时30分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544E3FD3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更正日期：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4BD0026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38988CA4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原招标文件如涉及上述内容的亦作相应修改。原招标文件与本文有不符之处，以本文为准。原招标文件未变更部分，仍按原招标文件执行。</w:t>
      </w:r>
    </w:p>
    <w:p w14:paraId="637742E9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本项目相关公告在以下媒体发布</w:t>
      </w:r>
    </w:p>
    <w:p w14:paraId="1958517A">
      <w:pPr>
        <w:widowControl/>
        <w:ind w:firstLine="560" w:firstLineChars="200"/>
        <w:jc w:val="left"/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相关媒体：深圳政府采购自行采购系统网站（https://zxcg.szggzy.com/home/index.html）、采购代理机构网站（www.chinapsp.cn）。相关公告在上述媒体上公布之日即视为有效送达。</w:t>
      </w:r>
    </w:p>
    <w:p w14:paraId="43BD4B7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55C40328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采购人：中山大学附属第八医院（深圳福田）</w:t>
      </w:r>
    </w:p>
    <w:p w14:paraId="6F472E97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地址：深圳市福田区深南中路3025号</w:t>
      </w:r>
    </w:p>
    <w:p w14:paraId="006F2EB4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采购代理机构：采联国际招标采购集团有限公司</w:t>
      </w:r>
    </w:p>
    <w:p w14:paraId="5D226C8F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地址：深圳市福田区竹子林中国经贸大厦10楼采联国际招标采购集团有限公司深圳分公司</w:t>
      </w:r>
    </w:p>
    <w:p w14:paraId="05E1F32C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联系人：洪小姐</w:t>
      </w:r>
    </w:p>
    <w:p w14:paraId="51906D65">
      <w:pPr>
        <w:pStyle w:val="21"/>
        <w:numPr>
          <w:ilvl w:val="0"/>
          <w:numId w:val="0"/>
        </w:numPr>
        <w:ind w:firstLine="560" w:firstLineChars="200"/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联系电话：0755-88377572转23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</w:t>
      </w:r>
    </w:p>
    <w:p w14:paraId="1D136E4C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邮箱：cailiansz@126.com</w:t>
      </w:r>
    </w:p>
    <w:p w14:paraId="423822CF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59E749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采联国际招标采购集团有限公司</w:t>
      </w:r>
    </w:p>
    <w:p w14:paraId="5C8B8965">
      <w:pPr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End w:id="0"/>
      <w:bookmarkEnd w:id="1"/>
    </w:p>
    <w:p w14:paraId="7CA22E41">
      <w:pPr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46E9D8-CE0B-41BE-A579-615CDBCBBE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57F7D89-3C0F-450D-9F7E-37169E2D08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681D21-5342-44EA-A59E-D9E6DE7F4AD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0E3D2474"/>
    <w:rsid w:val="103E7C18"/>
    <w:rsid w:val="10EB674F"/>
    <w:rsid w:val="17C55B42"/>
    <w:rsid w:val="17F9524D"/>
    <w:rsid w:val="256F186D"/>
    <w:rsid w:val="266B7D98"/>
    <w:rsid w:val="2E5A22DB"/>
    <w:rsid w:val="34255478"/>
    <w:rsid w:val="42644438"/>
    <w:rsid w:val="559729F2"/>
    <w:rsid w:val="581E41B5"/>
    <w:rsid w:val="6E06796C"/>
    <w:rsid w:val="727E6E50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1065</Words>
  <Characters>1135</Characters>
  <Lines>1</Lines>
  <Paragraphs>1</Paragraphs>
  <TotalTime>37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采联-洪工</cp:lastModifiedBy>
  <cp:lastPrinted>2025-05-12T03:30:41Z</cp:lastPrinted>
  <dcterms:modified xsi:type="dcterms:W3CDTF">2025-05-12T10:16:04Z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7D5432D93B464A3C8CE0FE56CA05A309_13</vt:lpwstr>
  </property>
  <property fmtid="{D5CDD505-2E9C-101B-9397-08002B2CF9AE}" pid="4" name="KSOTemplateDocerSaveRecord">
    <vt:lpwstr>eyJoZGlkIjoiOTg0YmVlOGJlMTkwNmVjZTA1YWMwYzBiOGE5NmI4NTciLCJ1c2VySWQiOiI0MzAxMjQyNjUifQ==</vt:lpwstr>
  </property>
</Properties>
</file>