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深圳气候投融资项目评估跟踪与管理应用招标公告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547578E">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02DD9B3B">
      <w:pPr>
        <w:numPr>
          <w:ilvl w:val="0"/>
          <w:numId w:val="0"/>
        </w:numPr>
        <w:spacing w:line="300" w:lineRule="exact"/>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188D63C0">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深圳气候投融资项目评估跟踪与管理应用</w:t>
      </w:r>
      <w:r>
        <w:rPr>
          <w:rFonts w:hint="eastAsia" w:ascii="宋体" w:hAnsi="宋体" w:eastAsia="宋体" w:cs="宋体"/>
          <w:color w:val="000000"/>
          <w:szCs w:val="21"/>
          <w:highlight w:val="none"/>
        </w:rPr>
        <w:t>招标项目的潜在投标人应登录“远东招标采购交易网（</w:t>
      </w:r>
      <w:r>
        <w:rPr>
          <w:rFonts w:hint="eastAsia" w:ascii="宋体" w:hAnsi="宋体" w:eastAsia="宋体" w:cs="宋体"/>
          <w:color w:val="000000"/>
          <w:sz w:val="21"/>
          <w:szCs w:val="21"/>
          <w:highlight w:val="none"/>
        </w:rPr>
        <w:t>www.szyd11.com）</w:t>
      </w:r>
      <w:r>
        <w:rPr>
          <w:rFonts w:hint="eastAsia" w:ascii="宋体" w:hAnsi="宋体" w:eastAsia="宋体" w:cs="宋体"/>
          <w:color w:val="000000"/>
          <w:szCs w:val="21"/>
          <w:highlight w:val="none"/>
        </w:rPr>
        <w:t>”</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1"/>
          <w:highlight w:val="none"/>
        </w:rPr>
        <w:t>2025年</w:t>
      </w:r>
      <w:r>
        <w:rPr>
          <w:rFonts w:hint="eastAsia" w:ascii="宋体" w:hAnsi="宋体" w:eastAsia="宋体" w:cs="宋体"/>
          <w:color w:val="000000"/>
          <w:szCs w:val="21"/>
          <w:highlight w:val="none"/>
          <w:lang w:val="en-US" w:eastAsia="zh-CN"/>
        </w:rPr>
        <w:t>06</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09</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0（北京时间）前递交投标文件。</w:t>
      </w:r>
    </w:p>
    <w:p w14:paraId="08315107">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5B12FE52">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lang w:eastAsia="zh-CN"/>
        </w:rPr>
        <w:t>0722-2025FE7527SZF-0</w:t>
      </w:r>
    </w:p>
    <w:p w14:paraId="34AF573A">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深圳气候投融资项目评估跟踪与管理应用</w:t>
      </w:r>
    </w:p>
    <w:p w14:paraId="518C7AA4">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highlight w:val="none"/>
          <w:lang w:val="en-US" w:eastAsia="zh-CN"/>
        </w:rPr>
        <w:t>数量/单位：</w:t>
      </w:r>
      <w:r>
        <w:rPr>
          <w:rFonts w:hint="eastAsia" w:ascii="宋体" w:hAnsi="宋体" w:eastAsia="宋体" w:cs="宋体"/>
          <w:color w:val="000000"/>
          <w:szCs w:val="21"/>
          <w:highlight w:val="none"/>
          <w:lang w:val="en-US" w:eastAsia="zh-CN"/>
        </w:rPr>
        <w:t>1项</w:t>
      </w:r>
    </w:p>
    <w:p w14:paraId="6394C035">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highlight w:val="none"/>
        </w:rPr>
        <w:t>预算金额</w:t>
      </w:r>
      <w:r>
        <w:rPr>
          <w:rFonts w:hint="eastAsia" w:ascii="宋体" w:hAnsi="宋体" w:eastAsia="宋体" w:cs="宋体"/>
          <w:b/>
          <w:color w:val="000000"/>
          <w:szCs w:val="21"/>
          <w:highlight w:val="none"/>
          <w:lang w:eastAsia="zh-CN"/>
        </w:rPr>
        <w:t>：</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柒拾玖万叁仟陆佰</w:t>
      </w:r>
      <w:r>
        <w:rPr>
          <w:rFonts w:hint="eastAsia" w:ascii="宋体" w:hAnsi="宋体" w:eastAsia="宋体" w:cs="宋体"/>
          <w:color w:val="000000"/>
          <w:szCs w:val="21"/>
          <w:highlight w:val="none"/>
        </w:rPr>
        <w:t>元整（¥793</w:t>
      </w:r>
      <w:r>
        <w:rPr>
          <w:rFonts w:hint="eastAsia" w:ascii="宋体" w:hAnsi="宋体" w:eastAsia="宋体" w:cs="宋体"/>
          <w:color w:val="000000"/>
          <w:szCs w:val="21"/>
          <w:highlight w:val="none"/>
          <w:lang w:val="en-US" w:eastAsia="zh-CN"/>
        </w:rPr>
        <w:t>,600</w:t>
      </w:r>
      <w:r>
        <w:rPr>
          <w:rFonts w:hint="eastAsia" w:ascii="宋体" w:hAnsi="宋体" w:eastAsia="宋体" w:cs="宋体"/>
          <w:color w:val="000000"/>
          <w:szCs w:val="21"/>
          <w:highlight w:val="none"/>
        </w:rPr>
        <w:t>.00）</w:t>
      </w:r>
    </w:p>
    <w:p w14:paraId="30CC15E7">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highlight w:val="none"/>
        </w:rPr>
        <w:t>最高投标限价：</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柒拾玖万叁仟陆佰</w:t>
      </w:r>
      <w:r>
        <w:rPr>
          <w:rFonts w:hint="eastAsia" w:ascii="宋体" w:hAnsi="宋体" w:eastAsia="宋体" w:cs="宋体"/>
          <w:color w:val="000000"/>
          <w:szCs w:val="21"/>
          <w:highlight w:val="none"/>
        </w:rPr>
        <w:t>元整（¥793</w:t>
      </w:r>
      <w:r>
        <w:rPr>
          <w:rFonts w:hint="eastAsia" w:ascii="宋体" w:hAnsi="宋体" w:eastAsia="宋体" w:cs="宋体"/>
          <w:color w:val="000000"/>
          <w:szCs w:val="21"/>
          <w:highlight w:val="none"/>
          <w:lang w:val="en-US" w:eastAsia="zh-CN"/>
        </w:rPr>
        <w:t>,600</w:t>
      </w:r>
      <w:r>
        <w:rPr>
          <w:rFonts w:hint="eastAsia" w:ascii="宋体" w:hAnsi="宋体" w:eastAsia="宋体" w:cs="宋体"/>
          <w:color w:val="000000"/>
          <w:szCs w:val="21"/>
          <w:highlight w:val="none"/>
        </w:rPr>
        <w:t>.00）</w:t>
      </w:r>
    </w:p>
    <w:p w14:paraId="1B5F21C0">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highlight w:val="none"/>
        </w:rPr>
        <w:t>采购需求：</w:t>
      </w:r>
      <w:r>
        <w:rPr>
          <w:rFonts w:hint="eastAsia" w:ascii="宋体" w:hAnsi="宋体" w:eastAsia="宋体" w:cs="宋体"/>
          <w:b w:val="0"/>
          <w:bCs/>
          <w:color w:val="000000"/>
          <w:szCs w:val="21"/>
          <w:highlight w:val="none"/>
          <w:lang w:eastAsia="zh-CN"/>
        </w:rPr>
        <w:t>深圳气候投融资项目评估跟踪与管理应用</w:t>
      </w:r>
      <w:r>
        <w:rPr>
          <w:rFonts w:hint="eastAsia" w:ascii="宋体" w:hAnsi="宋体" w:eastAsia="宋体" w:cs="宋体"/>
          <w:color w:val="000000"/>
          <w:szCs w:val="21"/>
          <w:highlight w:val="none"/>
        </w:rPr>
        <w:t>，详见招标文件第二章用户需求书。</w:t>
      </w:r>
    </w:p>
    <w:p w14:paraId="6D4CF453">
      <w:pPr>
        <w:numPr>
          <w:ilvl w:val="0"/>
          <w:numId w:val="0"/>
        </w:numPr>
        <w:tabs>
          <w:tab w:val="left" w:pos="851"/>
          <w:tab w:val="left" w:pos="1134"/>
        </w:tabs>
        <w:spacing w:line="300" w:lineRule="exact"/>
        <w:ind w:left="851" w:leftChars="0" w:hanging="284" w:firstLineChars="0"/>
        <w:rPr>
          <w:rFonts w:ascii="宋体" w:hAnsi="宋体" w:eastAsia="宋体" w:cs="宋体"/>
          <w:bCs/>
          <w:color w:val="000000"/>
          <w:szCs w:val="21"/>
          <w:highlight w:val="none"/>
        </w:rPr>
      </w:pPr>
      <w:r>
        <w:rPr>
          <w:rFonts w:ascii="宋体" w:hAnsi="宋体" w:eastAsia="宋体" w:cs="宋体"/>
          <w:b w:val="0"/>
          <w:bCs/>
          <w:color w:val="000000"/>
          <w:kern w:val="2"/>
          <w:sz w:val="21"/>
          <w:szCs w:val="21"/>
          <w:lang w:val="en-US" w:eastAsia="zh-CN" w:bidi="ar-SA"/>
        </w:rPr>
        <w:t>7.</w:t>
      </w:r>
      <w:r>
        <w:rPr>
          <w:rFonts w:hint="eastAsia" w:ascii="宋体" w:hAnsi="宋体" w:eastAsia="宋体" w:cs="宋体"/>
          <w:b/>
          <w:color w:val="000000"/>
          <w:szCs w:val="21"/>
          <w:highlight w:val="none"/>
        </w:rPr>
        <w:t>服务期限：</w:t>
      </w:r>
      <w:r>
        <w:rPr>
          <w:rFonts w:hint="eastAsia" w:ascii="宋体" w:hAnsi="宋体" w:eastAsia="宋体" w:cs="宋体"/>
          <w:color w:val="000000"/>
          <w:sz w:val="21"/>
          <w:szCs w:val="24"/>
          <w:highlight w:val="none"/>
          <w:lang w:val="en-US" w:eastAsia="zh-CN"/>
        </w:rPr>
        <w:t>本项目服务期自合同签订之日起1年。</w:t>
      </w:r>
    </w:p>
    <w:p w14:paraId="3D0FC2F4">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3862CACB">
      <w:pPr>
        <w:numPr>
          <w:ilvl w:val="0"/>
          <w:numId w:val="0"/>
        </w:numPr>
        <w:spacing w:line="300" w:lineRule="exact"/>
        <w:ind w:left="840" w:leftChars="0" w:hanging="420" w:firstLineChars="0"/>
        <w:rPr>
          <w:rFonts w:ascii="宋体" w:hAnsi="宋体" w:eastAsia="宋体" w:cs="宋体"/>
          <w:color w:val="000000"/>
          <w:kern w:val="0"/>
          <w:szCs w:val="21"/>
          <w:highlight w:val="none"/>
        </w:rPr>
      </w:pPr>
      <w:r>
        <w:rPr>
          <w:rFonts w:hint="default"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12D686CF">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中华人民共和国境内依法注册的独立法人或其它组织，具有独立承担民事责任的能力</w:t>
      </w:r>
      <w:r>
        <w:rPr>
          <w:rFonts w:hint="eastAsia" w:ascii="宋体" w:hAnsi="宋体" w:eastAsia="宋体" w:cs="宋体"/>
          <w:color w:val="000000"/>
          <w:kern w:val="0"/>
          <w:szCs w:val="21"/>
          <w:highlight w:val="none"/>
          <w:lang w:eastAsia="zh-CN"/>
        </w:rPr>
        <w:t>；</w:t>
      </w:r>
    </w:p>
    <w:p w14:paraId="310E75E8">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60499CE0">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lang w:eastAsia="zh-CN"/>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r>
        <w:rPr>
          <w:rFonts w:hint="eastAsia" w:ascii="宋体" w:hAnsi="宋体" w:eastAsia="宋体" w:cs="宋体"/>
          <w:color w:val="000000"/>
          <w:kern w:val="0"/>
          <w:szCs w:val="24"/>
          <w:highlight w:val="none"/>
          <w:lang w:val="en-US" w:eastAsia="zh-CN"/>
        </w:rPr>
        <w:t>；</w:t>
      </w:r>
    </w:p>
    <w:p w14:paraId="153DDE8F">
      <w:pPr>
        <w:widowControl/>
        <w:numPr>
          <w:ilvl w:val="0"/>
          <w:numId w:val="0"/>
        </w:numPr>
        <w:shd w:val="clear" w:color="auto" w:fill="FFFFFF"/>
        <w:tabs>
          <w:tab w:val="left" w:pos="420"/>
          <w:tab w:val="left" w:pos="840"/>
        </w:tabs>
        <w:spacing w:line="300" w:lineRule="exact"/>
        <w:ind w:left="993" w:leftChars="0" w:hanging="284" w:firstLineChars="0"/>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 w:val="21"/>
          <w:szCs w:val="24"/>
          <w:lang w:val="en-US" w:eastAsia="zh-CN" w:bidi="ar-SA"/>
        </w:rPr>
        <w:t>4)</w:t>
      </w:r>
      <w:r>
        <w:rPr>
          <w:rFonts w:hint="eastAsia" w:ascii="宋体" w:hAnsi="宋体" w:eastAsia="宋体" w:cs="宋体"/>
          <w:b w:val="0"/>
          <w:bCs w:val="0"/>
          <w:color w:val="000000"/>
          <w:kern w:val="0"/>
          <w:szCs w:val="24"/>
          <w:highlight w:val="none"/>
        </w:rPr>
        <w:t>不存在《深圳市财政局政府采购供应商信用信息管理办法》(深财规〔2023〕3号）列明的严重违法失信行为（由</w:t>
      </w:r>
      <w:r>
        <w:rPr>
          <w:rFonts w:hint="eastAsia" w:ascii="宋体" w:hAnsi="宋体" w:eastAsia="宋体" w:cs="宋体"/>
          <w:b w:val="0"/>
          <w:bCs w:val="0"/>
          <w:color w:val="000000"/>
          <w:kern w:val="0"/>
          <w:szCs w:val="24"/>
          <w:highlight w:val="none"/>
          <w:lang w:val="en-US" w:eastAsia="zh-CN"/>
        </w:rPr>
        <w:t>投标人</w:t>
      </w:r>
      <w:r>
        <w:rPr>
          <w:rFonts w:hint="eastAsia" w:ascii="宋体" w:hAnsi="宋体" w:eastAsia="宋体" w:cs="宋体"/>
          <w:b w:val="0"/>
          <w:bCs w:val="0"/>
          <w:color w:val="000000"/>
          <w:kern w:val="0"/>
          <w:szCs w:val="24"/>
          <w:highlight w:val="none"/>
        </w:rPr>
        <w:t>在《政府采购投标及履约承诺函》中作出声明）</w:t>
      </w:r>
      <w:r>
        <w:rPr>
          <w:rFonts w:hint="eastAsia" w:ascii="宋体" w:hAnsi="宋体" w:eastAsia="宋体" w:cs="宋体"/>
          <w:color w:val="000000"/>
          <w:kern w:val="0"/>
          <w:szCs w:val="24"/>
          <w:highlight w:val="none"/>
          <w:lang w:val="en-US" w:eastAsia="zh-CN"/>
        </w:rPr>
        <w:t>；</w:t>
      </w:r>
    </w:p>
    <w:p w14:paraId="2AA8BE95">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highlight w:val="none"/>
        </w:rPr>
        <w:t>法律、行政法规规定的其他条件。</w:t>
      </w:r>
    </w:p>
    <w:p w14:paraId="5E6E6C49">
      <w:pPr>
        <w:numPr>
          <w:ilvl w:val="0"/>
          <w:numId w:val="0"/>
        </w:numPr>
        <w:spacing w:line="300" w:lineRule="exact"/>
        <w:ind w:left="840" w:leftChars="0" w:hanging="420" w:firstLineChars="0"/>
        <w:rPr>
          <w:rFonts w:hint="eastAsia" w:ascii="宋体" w:hAnsi="宋体" w:eastAsia="宋体" w:cs="宋体"/>
          <w:color w:val="000000"/>
          <w:kern w:val="0"/>
          <w:sz w:val="21"/>
          <w:szCs w:val="24"/>
          <w:highlight w:val="none"/>
          <w:u w:val="none"/>
          <w:lang w:val="en-US" w:eastAsia="zh-CN"/>
        </w:rPr>
      </w:pPr>
      <w:r>
        <w:rPr>
          <w:rFonts w:hint="default" w:ascii="宋体" w:hAnsi="宋体" w:eastAsia="宋体" w:cs="宋体"/>
          <w:color w:val="000000"/>
          <w:kern w:val="0"/>
          <w:sz w:val="21"/>
          <w:szCs w:val="24"/>
          <w:lang w:val="en-US" w:eastAsia="zh-CN" w:bidi="ar-SA"/>
        </w:rPr>
        <w:t>2.</w:t>
      </w:r>
      <w:r>
        <w:rPr>
          <w:rFonts w:hint="eastAsia" w:ascii="宋体" w:hAnsi="宋体" w:eastAsia="宋体" w:cs="宋体"/>
          <w:color w:val="000000"/>
          <w:kern w:val="0"/>
          <w:sz w:val="21"/>
          <w:szCs w:val="24"/>
          <w:highlight w:val="none"/>
          <w:u w:val="none"/>
          <w:lang w:val="en-US" w:eastAsia="zh-CN"/>
        </w:rPr>
        <w:t xml:space="preserve">为采购项目提供整体设计、规范编制或者项目管理、监理、检测等服务的供应商，不得再参加该采购项目同一合同项下的其他采购活动。 </w:t>
      </w:r>
    </w:p>
    <w:p w14:paraId="7678D950">
      <w:pPr>
        <w:numPr>
          <w:ilvl w:val="0"/>
          <w:numId w:val="0"/>
        </w:numPr>
        <w:spacing w:line="300" w:lineRule="exact"/>
        <w:ind w:left="840" w:leftChars="0" w:hanging="420" w:firstLineChars="0"/>
        <w:rPr>
          <w:rFonts w:hint="eastAsia" w:ascii="宋体" w:hAnsi="宋体" w:eastAsia="宋体" w:cs="宋体"/>
          <w:b/>
          <w:bCs/>
          <w:color w:val="000000"/>
          <w:kern w:val="0"/>
          <w:szCs w:val="24"/>
          <w:highlight w:val="none"/>
        </w:rPr>
      </w:pPr>
      <w:r>
        <w:rPr>
          <w:rFonts w:hint="default" w:ascii="宋体" w:hAnsi="宋体" w:eastAsia="宋体" w:cs="宋体"/>
          <w:b/>
          <w:bCs/>
          <w:color w:val="000000"/>
          <w:kern w:val="0"/>
          <w:sz w:val="21"/>
          <w:szCs w:val="24"/>
          <w:lang w:val="en-US" w:eastAsia="zh-CN" w:bidi="ar-SA"/>
        </w:rPr>
        <w:t>3.</w:t>
      </w:r>
      <w:r>
        <w:rPr>
          <w:rFonts w:hint="eastAsia" w:ascii="宋体" w:hAnsi="宋体" w:eastAsia="宋体" w:cs="宋体"/>
          <w:color w:val="000000"/>
          <w:kern w:val="0"/>
          <w:sz w:val="21"/>
          <w:szCs w:val="24"/>
          <w:highlight w:val="none"/>
          <w:u w:val="none"/>
          <w:lang w:val="en-US" w:eastAsia="zh-CN"/>
        </w:rPr>
        <w:t xml:space="preserve">单位负责人为同一人或者存在直接控股、管理关系的不同供应商，不得参加同一合同项下的政府采购活动。 </w:t>
      </w:r>
    </w:p>
    <w:p w14:paraId="45BCB785">
      <w:pPr>
        <w:numPr>
          <w:ilvl w:val="0"/>
          <w:numId w:val="0"/>
        </w:numPr>
        <w:spacing w:line="300" w:lineRule="exact"/>
        <w:ind w:left="840" w:leftChars="0" w:hanging="420" w:firstLineChars="0"/>
        <w:rPr>
          <w:rFonts w:hint="eastAsia" w:ascii="宋体" w:hAnsi="宋体" w:eastAsia="宋体" w:cs="宋体"/>
          <w:b/>
          <w:bCs/>
          <w:color w:val="000000"/>
          <w:kern w:val="0"/>
          <w:szCs w:val="24"/>
          <w:highlight w:val="none"/>
        </w:rPr>
      </w:pPr>
      <w:r>
        <w:rPr>
          <w:rFonts w:hint="default" w:ascii="宋体" w:hAnsi="宋体" w:eastAsia="宋体" w:cs="宋体"/>
          <w:b/>
          <w:bCs/>
          <w:color w:val="000000"/>
          <w:kern w:val="0"/>
          <w:sz w:val="21"/>
          <w:szCs w:val="24"/>
          <w:lang w:val="en-US" w:eastAsia="zh-CN" w:bidi="ar-SA"/>
        </w:rPr>
        <w:t>4.</w:t>
      </w:r>
      <w:r>
        <w:rPr>
          <w:rFonts w:hint="eastAsia" w:ascii="宋体" w:hAnsi="宋体" w:eastAsia="宋体" w:cs="宋体"/>
          <w:color w:val="000000"/>
          <w:kern w:val="0"/>
          <w:sz w:val="21"/>
          <w:szCs w:val="24"/>
          <w:highlight w:val="none"/>
          <w:u w:val="none"/>
          <w:lang w:val="en-US" w:eastAsia="zh-CN"/>
        </w:rPr>
        <w:t>不同投标人的法定代表人、主要经营负责人、项目投标授权代表人、项目负责人、主要技术人员</w:t>
      </w:r>
      <w:r>
        <w:rPr>
          <w:rFonts w:hint="eastAsia" w:ascii="宋体" w:hAnsi="宋体" w:eastAsia="宋体" w:cs="宋体"/>
          <w:b w:val="0"/>
          <w:bCs w:val="0"/>
          <w:color w:val="000000"/>
          <w:kern w:val="0"/>
          <w:sz w:val="21"/>
          <w:szCs w:val="24"/>
          <w:highlight w:val="none"/>
          <w:u w:val="none"/>
          <w:lang w:val="en-US" w:eastAsia="zh-CN"/>
        </w:rPr>
        <w:t>不得</w:t>
      </w:r>
      <w:r>
        <w:rPr>
          <w:rFonts w:hint="eastAsia" w:ascii="宋体" w:hAnsi="宋体" w:eastAsia="宋体" w:cs="宋体"/>
          <w:color w:val="000000"/>
          <w:kern w:val="0"/>
          <w:sz w:val="21"/>
          <w:szCs w:val="24"/>
          <w:highlight w:val="none"/>
          <w:u w:val="none"/>
          <w:lang w:val="en-US" w:eastAsia="zh-CN"/>
        </w:rPr>
        <w:t>为同一人、属同一单位或者在同一单位缴纳社会保险；不同投标人的投标文件</w:t>
      </w:r>
      <w:r>
        <w:rPr>
          <w:rFonts w:hint="eastAsia" w:ascii="宋体" w:hAnsi="宋体" w:eastAsia="宋体" w:cs="宋体"/>
          <w:b w:val="0"/>
          <w:bCs w:val="0"/>
          <w:color w:val="000000"/>
          <w:kern w:val="0"/>
          <w:sz w:val="21"/>
          <w:szCs w:val="24"/>
          <w:highlight w:val="none"/>
          <w:u w:val="none"/>
          <w:lang w:val="en-US" w:eastAsia="zh-CN"/>
        </w:rPr>
        <w:t>不得</w:t>
      </w:r>
      <w:r>
        <w:rPr>
          <w:rFonts w:hint="eastAsia" w:ascii="宋体" w:hAnsi="宋体" w:eastAsia="宋体" w:cs="宋体"/>
          <w:color w:val="000000"/>
          <w:kern w:val="0"/>
          <w:sz w:val="21"/>
          <w:szCs w:val="24"/>
          <w:highlight w:val="none"/>
          <w:u w:val="none"/>
          <w:lang w:val="en-US" w:eastAsia="zh-CN"/>
        </w:rPr>
        <w:t>由同一单位或者同一人编制；单位负责人为同一人或者存在直接控股、管理关系的不同供应商，</w:t>
      </w:r>
      <w:r>
        <w:rPr>
          <w:rFonts w:hint="eastAsia" w:ascii="宋体" w:hAnsi="宋体" w:eastAsia="宋体" w:cs="宋体"/>
          <w:b w:val="0"/>
          <w:bCs w:val="0"/>
          <w:color w:val="000000"/>
          <w:kern w:val="0"/>
          <w:sz w:val="21"/>
          <w:szCs w:val="24"/>
          <w:highlight w:val="none"/>
          <w:u w:val="none"/>
          <w:lang w:val="en-US" w:eastAsia="zh-CN"/>
        </w:rPr>
        <w:t>不得</w:t>
      </w:r>
      <w:r>
        <w:rPr>
          <w:rFonts w:hint="eastAsia" w:ascii="宋体" w:hAnsi="宋体" w:eastAsia="宋体" w:cs="宋体"/>
          <w:color w:val="000000"/>
          <w:kern w:val="0"/>
          <w:sz w:val="21"/>
          <w:szCs w:val="24"/>
          <w:highlight w:val="none"/>
          <w:u w:val="none"/>
          <w:lang w:val="en-US" w:eastAsia="zh-CN"/>
        </w:rPr>
        <w:t>参加本项目政府采购活动</w:t>
      </w:r>
      <w:r>
        <w:rPr>
          <w:rFonts w:hint="eastAsia" w:ascii="宋体" w:hAnsi="宋体" w:eastAsia="宋体" w:cs="宋体"/>
          <w:b w:val="0"/>
          <w:bCs w:val="0"/>
          <w:color w:val="000000"/>
          <w:kern w:val="0"/>
          <w:sz w:val="21"/>
          <w:szCs w:val="24"/>
          <w:highlight w:val="none"/>
          <w:u w:val="none"/>
          <w:lang w:val="en-US" w:eastAsia="zh-CN"/>
        </w:rPr>
        <w:t>（由投标人填写《供应商基本情况表》相关信息）</w:t>
      </w:r>
    </w:p>
    <w:p w14:paraId="6F371F5C">
      <w:pPr>
        <w:numPr>
          <w:ilvl w:val="0"/>
          <w:numId w:val="0"/>
        </w:numPr>
        <w:spacing w:line="300" w:lineRule="exact"/>
        <w:ind w:left="840" w:leftChars="0" w:hanging="420" w:firstLineChars="0"/>
        <w:rPr>
          <w:rFonts w:ascii="宋体" w:hAnsi="宋体" w:eastAsia="宋体" w:cs="宋体"/>
          <w:b w:val="0"/>
          <w:bCs/>
          <w:color w:val="000000"/>
          <w:kern w:val="0"/>
          <w:szCs w:val="21"/>
          <w:highlight w:val="none"/>
        </w:rPr>
      </w:pPr>
      <w:r>
        <w:rPr>
          <w:rFonts w:hint="default" w:ascii="宋体" w:hAnsi="宋体" w:eastAsia="宋体" w:cs="宋体"/>
          <w:b w:val="0"/>
          <w:bCs/>
          <w:color w:val="000000"/>
          <w:kern w:val="0"/>
          <w:sz w:val="21"/>
          <w:szCs w:val="21"/>
          <w:lang w:val="en-US" w:eastAsia="zh-CN" w:bidi="ar-SA"/>
        </w:rPr>
        <w:t>5.</w:t>
      </w:r>
      <w:r>
        <w:rPr>
          <w:rFonts w:hint="eastAsia" w:ascii="宋体" w:hAnsi="宋体" w:eastAsia="宋体" w:cs="宋体"/>
          <w:b/>
          <w:bCs w:val="0"/>
          <w:color w:val="000000"/>
          <w:kern w:val="0"/>
          <w:szCs w:val="21"/>
          <w:highlight w:val="none"/>
        </w:rPr>
        <w:t>落实政府采购政策需满足的资格要求：</w:t>
      </w:r>
      <w:r>
        <w:rPr>
          <w:rFonts w:hint="eastAsia" w:ascii="宋体" w:hAnsi="宋体" w:eastAsia="宋体" w:cs="宋体"/>
          <w:b w:val="0"/>
          <w:bCs/>
          <w:color w:val="000000"/>
          <w:kern w:val="0"/>
          <w:szCs w:val="21"/>
          <w:highlight w:val="none"/>
        </w:rPr>
        <w:t>本项目不属于专门面向特定企业（单位）的采购项目；</w:t>
      </w:r>
    </w:p>
    <w:p w14:paraId="07D321C0">
      <w:pPr>
        <w:numPr>
          <w:ilvl w:val="0"/>
          <w:numId w:val="0"/>
        </w:numPr>
        <w:spacing w:line="300" w:lineRule="exact"/>
        <w:ind w:left="840" w:leftChars="0" w:hanging="420" w:firstLineChars="0"/>
        <w:rPr>
          <w:rFonts w:ascii="Times New Roman" w:hAnsi="Times New Roman" w:eastAsia="宋体" w:cs="Times New Roman"/>
          <w:color w:val="000000"/>
          <w:szCs w:val="24"/>
          <w:highlight w:val="none"/>
        </w:rPr>
      </w:pPr>
      <w:r>
        <w:rPr>
          <w:rFonts w:hint="default" w:ascii="宋体" w:hAnsi="宋体" w:eastAsia="宋体" w:cs="宋体"/>
          <w:color w:val="000000"/>
          <w:kern w:val="2"/>
          <w:sz w:val="21"/>
          <w:szCs w:val="24"/>
          <w:lang w:val="en-US" w:eastAsia="zh-CN" w:bidi="ar-SA"/>
        </w:rPr>
        <w:t>6.</w:t>
      </w:r>
      <w:r>
        <w:rPr>
          <w:rFonts w:hint="eastAsia" w:ascii="宋体" w:hAnsi="宋体" w:eastAsia="宋体" w:cs="宋体"/>
          <w:b/>
          <w:bCs/>
          <w:color w:val="000000"/>
          <w:kern w:val="0"/>
          <w:szCs w:val="24"/>
          <w:highlight w:val="none"/>
        </w:rPr>
        <w:t>未侵犯他人知识产权</w:t>
      </w:r>
      <w:r>
        <w:rPr>
          <w:rFonts w:hint="eastAsia" w:ascii="宋体" w:hAnsi="宋体" w:eastAsia="宋体" w:cs="宋体"/>
          <w:b/>
          <w:bCs/>
          <w:color w:val="000000"/>
          <w:kern w:val="0"/>
          <w:szCs w:val="24"/>
          <w:highlight w:val="none"/>
          <w:lang w:eastAsia="zh-CN"/>
        </w:rPr>
        <w:t>；</w:t>
      </w:r>
    </w:p>
    <w:p w14:paraId="44928FC1">
      <w:pPr>
        <w:numPr>
          <w:ilvl w:val="0"/>
          <w:numId w:val="0"/>
        </w:numPr>
        <w:spacing w:line="300" w:lineRule="exact"/>
        <w:ind w:left="840" w:leftChars="0" w:hanging="420" w:firstLineChars="0"/>
        <w:rPr>
          <w:rFonts w:ascii="宋体" w:hAnsi="宋体" w:eastAsia="宋体" w:cs="宋体"/>
          <w:b/>
          <w:bCs/>
          <w:color w:val="000000"/>
          <w:kern w:val="0"/>
          <w:szCs w:val="24"/>
          <w:highlight w:val="none"/>
        </w:rPr>
      </w:pPr>
      <w:r>
        <w:rPr>
          <w:rFonts w:hint="default" w:ascii="宋体" w:hAnsi="宋体" w:eastAsia="宋体" w:cs="宋体"/>
          <w:b/>
          <w:bCs/>
          <w:color w:val="000000"/>
          <w:kern w:val="0"/>
          <w:sz w:val="21"/>
          <w:szCs w:val="24"/>
          <w:lang w:val="en-US" w:eastAsia="zh-CN" w:bidi="ar-SA"/>
        </w:rPr>
        <w:t>7.</w:t>
      </w: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56ABCB57">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7C60A287">
      <w:pPr>
        <w:numPr>
          <w:ilvl w:val="1"/>
          <w:numId w:val="0"/>
        </w:numPr>
        <w:ind w:left="420" w:leftChars="0" w:firstLine="0" w:firstLineChars="0"/>
        <w:rPr>
          <w:rFonts w:hint="eastAsia" w:ascii="宋体" w:hAnsi="宋体" w:eastAsia="宋体" w:cs="宋体"/>
          <w:color w:val="000000"/>
          <w:kern w:val="0"/>
          <w:szCs w:val="21"/>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eastAsia" w:ascii="宋体" w:hAnsi="宋体" w:eastAsia="宋体" w:cs="宋体"/>
          <w:color w:val="000000"/>
          <w:szCs w:val="24"/>
          <w:highlight w:val="none"/>
          <w:u w:val="none"/>
          <w:lang w:val="en-US" w:eastAsia="zh-CN"/>
        </w:rPr>
        <w:t>06</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09</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至</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eastAsia" w:ascii="宋体" w:hAnsi="宋体" w:eastAsia="宋体" w:cs="宋体"/>
          <w:color w:val="000000"/>
          <w:szCs w:val="24"/>
          <w:highlight w:val="none"/>
          <w:u w:val="none"/>
          <w:lang w:val="en-US" w:eastAsia="zh-CN"/>
        </w:rPr>
        <w:t>06</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16</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4D15EFBE">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4BA3B6B4">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eastAsia" w:ascii="宋体" w:hAnsi="宋体" w:eastAsia="宋体" w:cs="宋体"/>
          <w:color w:val="000000"/>
          <w:szCs w:val="21"/>
          <w:highlight w:val="none"/>
          <w:lang w:val="en-US" w:eastAsia="zh-CN"/>
        </w:rPr>
        <w:t>06</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kern w:val="0"/>
          <w:szCs w:val="21"/>
          <w:highlight w:val="none"/>
        </w:rPr>
        <w:t>0至</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449FE8F4">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eastAsia" w:ascii="宋体" w:hAnsi="宋体" w:eastAsia="宋体" w:cs="宋体"/>
          <w:color w:val="000000"/>
          <w:szCs w:val="21"/>
          <w:highlight w:val="none"/>
          <w:lang w:val="en-US" w:eastAsia="zh-CN"/>
        </w:rPr>
        <w:t>06</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14C19F95">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8AD57AE">
      <w:pPr>
        <w:tabs>
          <w:tab w:val="left" w:pos="426"/>
          <w:tab w:val="left" w:pos="567"/>
          <w:tab w:val="left" w:pos="709"/>
          <w:tab w:val="left" w:pos="993"/>
        </w:tabs>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41B48879">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4873AFD8">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szCs w:val="24"/>
          <w:highlight w:val="none"/>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62C7CC78">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2EC35E9B">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5497005D">
      <w:pPr>
        <w:numPr>
          <w:ilvl w:val="0"/>
          <w:numId w:val="0"/>
        </w:numPr>
        <w:tabs>
          <w:tab w:val="left" w:pos="567"/>
        </w:tabs>
        <w:spacing w:line="300" w:lineRule="exact"/>
        <w:ind w:left="840" w:leftChars="0" w:hanging="556" w:firstLineChars="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rPr>
        <w:t xml:space="preserve">自本公告发布之日起5个工作日； </w:t>
      </w:r>
    </w:p>
    <w:p w14:paraId="15302C70">
      <w:pPr>
        <w:numPr>
          <w:ilvl w:val="0"/>
          <w:numId w:val="0"/>
        </w:numPr>
        <w:tabs>
          <w:tab w:val="left" w:pos="567"/>
        </w:tabs>
        <w:spacing w:line="300" w:lineRule="exact"/>
        <w:ind w:left="840" w:leftChars="0" w:hanging="556" w:firstLineChars="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http://www.szyd11.com（远东招标采购交易网）</w:t>
      </w:r>
    </w:p>
    <w:p w14:paraId="577963CC">
      <w:pPr>
        <w:numPr>
          <w:ilvl w:val="0"/>
          <w:numId w:val="0"/>
        </w:numPr>
        <w:tabs>
          <w:tab w:val="left" w:pos="567"/>
        </w:tabs>
        <w:spacing w:line="300" w:lineRule="exact"/>
        <w:ind w:left="840" w:leftChars="0" w:hanging="556" w:firstLineChars="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3.</w:t>
      </w:r>
      <w:r>
        <w:rPr>
          <w:rFonts w:hint="eastAsia" w:ascii="宋体" w:hAnsi="宋体" w:eastAsia="宋体" w:cs="宋体"/>
          <w:color w:val="000000"/>
          <w:szCs w:val="21"/>
          <w:highlight w:val="none"/>
        </w:rPr>
        <w:t>https://zfcg.szexgrp.com/static/index.html（深圳公共资源交易中心）</w:t>
      </w:r>
    </w:p>
    <w:p w14:paraId="30797C50">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62E0B48C">
      <w:pPr>
        <w:widowControl/>
        <w:numPr>
          <w:ilvl w:val="0"/>
          <w:numId w:val="0"/>
        </w:numPr>
        <w:shd w:val="clear" w:color="auto" w:fill="FFFFFF"/>
        <w:tabs>
          <w:tab w:val="left" w:pos="567"/>
        </w:tabs>
        <w:spacing w:line="300" w:lineRule="exact"/>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704A2F39">
      <w:pPr>
        <w:widowControl/>
        <w:numPr>
          <w:ilvl w:val="0"/>
          <w:numId w:val="0"/>
        </w:numPr>
        <w:shd w:val="clear" w:color="auto" w:fill="FFFFFF"/>
        <w:tabs>
          <w:tab w:val="left" w:pos="567"/>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27D5DA9C">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2A42DC20">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304704B0">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3AAEC33">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281AFFE4">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w:t>
      </w:r>
      <w:r>
        <w:rPr>
          <w:rFonts w:hint="eastAsia" w:ascii="宋体" w:hAnsi="宋体" w:eastAsia="宋体" w:cs="宋体"/>
          <w:color w:val="000000"/>
          <w:kern w:val="0"/>
          <w:szCs w:val="21"/>
          <w:highlight w:val="none"/>
          <w:lang w:val="en-US" w:eastAsia="zh-CN"/>
        </w:rPr>
        <w:t>叶</w:t>
      </w:r>
      <w:r>
        <w:rPr>
          <w:rFonts w:hint="eastAsia" w:ascii="宋体" w:hAnsi="宋体" w:eastAsia="宋体" w:cs="宋体"/>
          <w:color w:val="000000"/>
          <w:kern w:val="0"/>
          <w:szCs w:val="21"/>
          <w:highlight w:val="none"/>
        </w:rPr>
        <w:t>工</w:t>
      </w:r>
    </w:p>
    <w:p w14:paraId="6D85E0D3">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561A2DA0">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（其它咨询）0755-82078919、82077364</w:t>
      </w:r>
    </w:p>
    <w:p w14:paraId="29326A04">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2AD9993B">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7CE69387">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23AA6664">
      <w:pPr>
        <w:tabs>
          <w:tab w:val="left" w:pos="567"/>
        </w:tabs>
        <w:spacing w:line="300" w:lineRule="exact"/>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王</w:t>
      </w:r>
      <w:r>
        <w:rPr>
          <w:rFonts w:hint="eastAsia" w:ascii="宋体" w:hAnsi="宋体" w:eastAsia="宋体" w:cs="宋体"/>
          <w:color w:val="000000"/>
          <w:kern w:val="0"/>
          <w:szCs w:val="21"/>
          <w:highlight w:val="none"/>
        </w:rPr>
        <w:t>工</w:t>
      </w:r>
      <w:r>
        <w:rPr>
          <w:rFonts w:hint="eastAsia" w:ascii="宋体" w:hAnsi="宋体" w:eastAsia="宋体" w:cs="宋体"/>
          <w:color w:val="000000"/>
          <w:kern w:val="0"/>
          <w:szCs w:val="21"/>
          <w:highlight w:val="none"/>
          <w:lang w:val="en-US" w:eastAsia="zh-CN"/>
        </w:rPr>
        <w:t>、程工</w:t>
      </w:r>
    </w:p>
    <w:p w14:paraId="23FD5534">
      <w:pPr>
        <w:tabs>
          <w:tab w:val="left" w:pos="567"/>
        </w:tabs>
        <w:spacing w:line="300" w:lineRule="exact"/>
        <w:ind w:left="976" w:leftChars="200" w:hanging="556"/>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w:t>
      </w:r>
      <w:r>
        <w:rPr>
          <w:rFonts w:hint="eastAsia" w:ascii="宋体" w:hAnsi="宋体" w:eastAsia="宋体" w:cs="宋体"/>
          <w:color w:val="000000"/>
          <w:szCs w:val="24"/>
          <w:highlight w:val="none"/>
          <w:lang w:val="en-US" w:eastAsia="zh-CN"/>
        </w:rPr>
        <w:t>164、140</w:t>
      </w:r>
    </w:p>
    <w:p w14:paraId="2261AF0D">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color w:val="000000"/>
          <w:kern w:val="0"/>
          <w:sz w:val="21"/>
          <w:szCs w:val="21"/>
          <w:lang w:val="en-US" w:eastAsia="zh-CN" w:bidi="ar-SA"/>
        </w:rPr>
      </w:pPr>
      <w:r>
        <w:rPr>
          <w:rFonts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 w:val="21"/>
          <w:szCs w:val="21"/>
          <w:lang w:val="en-US" w:eastAsia="zh-CN" w:bidi="ar-SA"/>
        </w:rPr>
        <w:t>采购人信息：深圳市生态环境局</w:t>
      </w:r>
    </w:p>
    <w:p w14:paraId="35D6E5CF">
      <w:pPr>
        <w:widowControl/>
        <w:ind w:firstLine="420" w:firstLineChars="200"/>
        <w:jc w:val="left"/>
        <w:rPr>
          <w:rFonts w:hint="eastAsia" w:ascii="宋体" w:hAnsi="宋体" w:eastAsia="宋体" w:cs="Times New Roman"/>
          <w:color w:val="000000"/>
          <w:szCs w:val="21"/>
          <w:highlight w:val="none"/>
          <w:u w:val="single"/>
          <w:lang w:val="en-US" w:eastAsia="zh-CN"/>
        </w:rPr>
      </w:pPr>
      <w:r>
        <w:rPr>
          <w:rFonts w:hint="eastAsia" w:ascii="宋体" w:hAnsi="宋体" w:eastAsia="宋体" w:cs="Times New Roman"/>
          <w:color w:val="000000"/>
          <w:szCs w:val="21"/>
          <w:highlight w:val="none"/>
        </w:rPr>
        <w:t>联 系 人：</w:t>
      </w:r>
      <w:r>
        <w:rPr>
          <w:rFonts w:hint="eastAsia" w:ascii="宋体" w:hAnsi="宋体" w:eastAsia="宋体" w:cs="Times New Roman"/>
          <w:color w:val="000000"/>
          <w:szCs w:val="21"/>
          <w:highlight w:val="none"/>
          <w:u w:val="single"/>
          <w:lang w:val="en-US" w:eastAsia="zh-CN"/>
        </w:rPr>
        <w:t>陈工</w:t>
      </w:r>
    </w:p>
    <w:p w14:paraId="4A74AA72">
      <w:pPr>
        <w:widowControl/>
        <w:ind w:firstLine="420" w:firstLineChars="200"/>
        <w:jc w:val="lef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联系电话：</w:t>
      </w:r>
      <w:r>
        <w:rPr>
          <w:rFonts w:hint="eastAsia" w:ascii="宋体" w:hAnsi="宋体" w:eastAsia="宋体" w:cs="宋体"/>
          <w:color w:val="000000"/>
          <w:kern w:val="0"/>
          <w:szCs w:val="21"/>
          <w:highlight w:val="none"/>
          <w:lang w:val="en-US" w:eastAsia="zh-CN"/>
        </w:rPr>
        <w:t>0755-23918506</w:t>
      </w:r>
    </w:p>
    <w:p w14:paraId="546C72CF">
      <w:pPr>
        <w:ind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w:t>
      </w:r>
      <w:r>
        <w:rPr>
          <w:rFonts w:hint="eastAsia" w:ascii="宋体" w:hAnsi="宋体" w:eastAsia="宋体" w:cs="宋体"/>
          <w:color w:val="000000"/>
          <w:kern w:val="0"/>
          <w:sz w:val="21"/>
          <w:szCs w:val="21"/>
          <w:highlight w:val="none"/>
        </w:rPr>
        <w:t>深圳市福田区红荔西路8007号深圳市土地房产交易大厦</w:t>
      </w:r>
      <w:bookmarkStart w:id="2" w:name="_GoBack"/>
      <w:bookmarkEnd w:id="2"/>
    </w:p>
    <w:p w14:paraId="6E5785CC">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06</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09</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1F5BCD"/>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B933C65"/>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3"/>
    <w:autoRedefine/>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7"/>
    <w:autoRedefine/>
    <w:unhideWhenUsed/>
    <w:qFormat/>
    <w:uiPriority w:val="99"/>
    <w:pPr>
      <w:jc w:val="left"/>
    </w:pPr>
  </w:style>
  <w:style w:type="paragraph" w:styleId="8">
    <w:name w:val="Body Text"/>
    <w:basedOn w:val="1"/>
    <w:autoRedefine/>
    <w:qFormat/>
    <w:uiPriority w:val="0"/>
    <w:pPr>
      <w:tabs>
        <w:tab w:val="left" w:pos="562"/>
        <w:tab w:val="left" w:pos="3372"/>
        <w:tab w:val="left" w:pos="3653"/>
      </w:tabs>
    </w:pPr>
    <w:rPr>
      <w:sz w:val="24"/>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40"/>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9"/>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7"/>
    <w:next w:val="7"/>
    <w:link w:val="38"/>
    <w:autoRedefine/>
    <w:semiHidden/>
    <w:unhideWhenUsed/>
    <w:qFormat/>
    <w:uiPriority w:val="99"/>
    <w:rPr>
      <w:b/>
      <w:bCs/>
    </w:rPr>
  </w:style>
  <w:style w:type="paragraph" w:styleId="21">
    <w:name w:val="Body Text First Indent 2"/>
    <w:basedOn w:val="9"/>
    <w:autoRedefine/>
    <w:unhideWhenUsed/>
    <w:qFormat/>
    <w:uiPriority w:val="99"/>
    <w:pPr>
      <w:spacing w:after="120"/>
      <w:ind w:left="200" w:leftChars="200"/>
    </w:pPr>
  </w:style>
  <w:style w:type="character" w:styleId="24">
    <w:name w:val="Strong"/>
    <w:basedOn w:val="23"/>
    <w:autoRedefine/>
    <w:qFormat/>
    <w:uiPriority w:val="22"/>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unhideWhenUsed/>
    <w:qFormat/>
    <w:uiPriority w:val="0"/>
    <w:rPr>
      <w:sz w:val="21"/>
      <w:szCs w:val="21"/>
    </w:rPr>
  </w:style>
  <w:style w:type="paragraph" w:customStyle="1" w:styleId="2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8"/>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autoRedefine/>
    <w:qFormat/>
    <w:uiPriority w:val="0"/>
    <w:pPr>
      <w:spacing w:before="25" w:after="25"/>
      <w:jc w:val="left"/>
    </w:pPr>
    <w:rPr>
      <w:bCs/>
      <w:spacing w:val="10"/>
      <w:kern w:val="0"/>
      <w:sz w:val="24"/>
      <w:szCs w:val="20"/>
    </w:rPr>
  </w:style>
  <w:style w:type="character" w:customStyle="1" w:styleId="31">
    <w:name w:val="页眉 字符"/>
    <w:basedOn w:val="23"/>
    <w:link w:val="15"/>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2 字符"/>
    <w:basedOn w:val="23"/>
    <w:link w:val="4"/>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7"/>
    <w:qFormat/>
    <w:uiPriority w:val="99"/>
    <w:rPr>
      <w:kern w:val="2"/>
      <w:sz w:val="21"/>
      <w:szCs w:val="22"/>
    </w:rPr>
  </w:style>
  <w:style w:type="character" w:customStyle="1" w:styleId="38">
    <w:name w:val="批注主题 字符"/>
    <w:basedOn w:val="37"/>
    <w:link w:val="20"/>
    <w:semiHidden/>
    <w:qFormat/>
    <w:uiPriority w:val="99"/>
    <w:rPr>
      <w:b/>
      <w:bCs/>
      <w:kern w:val="2"/>
      <w:sz w:val="21"/>
      <w:szCs w:val="22"/>
    </w:rPr>
  </w:style>
  <w:style w:type="character" w:customStyle="1" w:styleId="39">
    <w:name w:val="批注框文本 字符"/>
    <w:basedOn w:val="23"/>
    <w:link w:val="13"/>
    <w:semiHidden/>
    <w:qFormat/>
    <w:uiPriority w:val="99"/>
    <w:rPr>
      <w:kern w:val="2"/>
      <w:sz w:val="18"/>
      <w:szCs w:val="18"/>
    </w:rPr>
  </w:style>
  <w:style w:type="character" w:customStyle="1" w:styleId="40">
    <w:name w:val="纯文本 字符"/>
    <w:link w:val="11"/>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2243</Words>
  <Characters>2683</Characters>
  <Lines>14</Lines>
  <Paragraphs>4</Paragraphs>
  <TotalTime>1</TotalTime>
  <ScaleCrop>false</ScaleCrop>
  <LinksUpToDate>false</LinksUpToDate>
  <CharactersWithSpaces>2702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2025-06-09T09:44:35Z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