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default" w:ascii="宋体" w:hAnsi="宋体" w:cs="宋体"/>
          <w:b/>
          <w:bCs/>
          <w:color w:val="000000" w:themeColor="text1"/>
          <w:sz w:val="36"/>
          <w:szCs w:val="36"/>
          <w:highlight w:val="none"/>
          <w:lang w:val="en-US" w:eastAsia="zh-CN"/>
          <w14:textFill>
            <w14:solidFill>
              <w14:schemeClr w14:val="tx1"/>
            </w14:solidFill>
          </w14:textFill>
        </w:rPr>
        <w:t>低空飞行管理支撑服务</w:t>
      </w:r>
      <w:r>
        <w:rPr>
          <w:rFonts w:hint="eastAsia" w:ascii="宋体" w:hAnsi="宋体" w:cs="宋体"/>
          <w:b/>
          <w:bCs/>
          <w:color w:val="000000" w:themeColor="text1"/>
          <w:sz w:val="36"/>
          <w:szCs w:val="36"/>
          <w:highlight w:val="none"/>
          <w:lang w:val="en-US" w:eastAsia="zh-CN"/>
          <w14:textFill>
            <w14:solidFill>
              <w14:schemeClr w14:val="tx1"/>
            </w14:solidFill>
          </w14:textFill>
        </w:rPr>
        <w:t>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59DC00B">
      <w:pPr>
        <w:tabs>
          <w:tab w:val="left" w:pos="220"/>
        </w:tabs>
        <w:spacing w:line="300" w:lineRule="exact"/>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0F2855EC">
      <w:pPr>
        <w:numPr>
          <w:ilvl w:val="0"/>
          <w:numId w:val="1"/>
        </w:numPr>
        <w:spacing w:line="300" w:lineRule="exact"/>
        <w:ind w:left="0" w:firstLine="420"/>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项目概况：</w:t>
      </w:r>
    </w:p>
    <w:p w14:paraId="0CE5607F">
      <w:pPr>
        <w:tabs>
          <w:tab w:val="left" w:pos="220"/>
        </w:tabs>
        <w:spacing w:line="300" w:lineRule="exact"/>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低空飞行管理支撑服务</w:t>
      </w:r>
      <w:r>
        <w:rPr>
          <w:rFonts w:hint="eastAsia" w:ascii="宋体" w:hAnsi="宋体" w:eastAsia="宋体" w:cs="宋体"/>
          <w:color w:val="auto"/>
          <w:szCs w:val="21"/>
          <w:highlight w:val="none"/>
        </w:rPr>
        <w:t>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4"/>
          <w:highlight w:val="none"/>
          <w:u w:val="none"/>
        </w:rPr>
        <w:t>2025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07</w:t>
      </w:r>
      <w:r>
        <w:rPr>
          <w:rFonts w:hint="default" w:ascii="宋体" w:hAnsi="宋体" w:eastAsia="宋体" w:cs="宋体"/>
          <w:color w:val="auto"/>
          <w:szCs w:val="24"/>
          <w:highlight w:val="none"/>
          <w:lang w:val="en-US" w:eastAsia="zh-CN"/>
        </w:rPr>
        <w:t>月</w:t>
      </w:r>
      <w:r>
        <w:rPr>
          <w:rFonts w:hint="eastAsia" w:ascii="宋体" w:hAnsi="宋体" w:eastAsia="宋体" w:cs="宋体"/>
          <w:color w:val="auto"/>
          <w:szCs w:val="24"/>
          <w:highlight w:val="none"/>
          <w:lang w:val="en-US" w:eastAsia="zh-CN"/>
        </w:rPr>
        <w:t>10</w:t>
      </w:r>
      <w:r>
        <w:rPr>
          <w:rFonts w:hint="default" w:ascii="宋体" w:hAnsi="宋体" w:eastAsia="宋体" w:cs="宋体"/>
          <w:color w:val="auto"/>
          <w:szCs w:val="24"/>
          <w:highlight w:val="none"/>
          <w:lang w:val="en-US" w:eastAsia="zh-CN"/>
        </w:rPr>
        <w:t>日</w:t>
      </w:r>
      <w:r>
        <w:rPr>
          <w:rFonts w:hint="default"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:30（北京时间）前递交投标文件。</w:t>
      </w:r>
    </w:p>
    <w:p w14:paraId="4542A3C8">
      <w:pPr>
        <w:widowControl/>
        <w:numPr>
          <w:ilvl w:val="0"/>
          <w:numId w:val="1"/>
        </w:numPr>
        <w:shd w:val="clear" w:color="auto" w:fill="FFFFFF"/>
        <w:spacing w:line="300" w:lineRule="exact"/>
        <w:ind w:left="0" w:firstLine="42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项目基本情况：</w:t>
      </w:r>
    </w:p>
    <w:p w14:paraId="1335E40A">
      <w:pPr>
        <w:numPr>
          <w:ilvl w:val="0"/>
          <w:numId w:val="2"/>
        </w:numPr>
        <w:tabs>
          <w:tab w:val="left" w:pos="851"/>
          <w:tab w:val="left" w:pos="1134"/>
        </w:tabs>
        <w:spacing w:line="300" w:lineRule="exact"/>
        <w:ind w:left="851" w:hanging="284"/>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0722-2025FE7535SZF-0</w:t>
      </w:r>
    </w:p>
    <w:p w14:paraId="136FAA3F">
      <w:pPr>
        <w:numPr>
          <w:ilvl w:val="0"/>
          <w:numId w:val="2"/>
        </w:numPr>
        <w:tabs>
          <w:tab w:val="left" w:pos="851"/>
          <w:tab w:val="left" w:pos="1134"/>
        </w:tabs>
        <w:spacing w:line="300" w:lineRule="exact"/>
        <w:ind w:left="851" w:hanging="284"/>
        <w:rPr>
          <w:rFonts w:ascii="宋体" w:hAnsi="宋体" w:eastAsia="宋体" w:cs="宋体"/>
          <w:color w:val="auto"/>
          <w:szCs w:val="21"/>
          <w:highlight w:val="none"/>
        </w:rPr>
      </w:pP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低空飞行管理支撑服务</w:t>
      </w:r>
    </w:p>
    <w:p w14:paraId="3B74D490">
      <w:pPr>
        <w:numPr>
          <w:ilvl w:val="0"/>
          <w:numId w:val="2"/>
        </w:numPr>
        <w:tabs>
          <w:tab w:val="left" w:pos="851"/>
          <w:tab w:val="left" w:pos="1134"/>
        </w:tabs>
        <w:spacing w:line="300" w:lineRule="exact"/>
        <w:ind w:firstLine="147"/>
        <w:rPr>
          <w:rFonts w:ascii="宋体" w:hAnsi="宋体" w:eastAsia="宋体" w:cs="宋体"/>
          <w:color w:val="auto"/>
          <w:szCs w:val="21"/>
          <w:highlight w:val="none"/>
        </w:rPr>
      </w:pPr>
      <w:r>
        <w:rPr>
          <w:rFonts w:hint="eastAsia" w:ascii="宋体" w:hAnsi="宋体" w:eastAsia="宋体" w:cs="宋体"/>
          <w:b/>
          <w:bCs/>
          <w:color w:val="auto"/>
          <w:szCs w:val="21"/>
          <w:highlight w:val="none"/>
        </w:rPr>
        <w:t>数量及单位：</w:t>
      </w:r>
      <w:r>
        <w:rPr>
          <w:rFonts w:hint="eastAsia" w:ascii="宋体" w:hAnsi="宋体" w:eastAsia="宋体" w:cs="宋体"/>
          <w:color w:val="auto"/>
          <w:szCs w:val="21"/>
          <w:highlight w:val="none"/>
        </w:rPr>
        <w:t>1项</w:t>
      </w:r>
    </w:p>
    <w:p w14:paraId="1C291AED">
      <w:pPr>
        <w:numPr>
          <w:ilvl w:val="0"/>
          <w:numId w:val="2"/>
        </w:numPr>
        <w:tabs>
          <w:tab w:val="left" w:pos="851"/>
          <w:tab w:val="left" w:pos="1134"/>
        </w:tabs>
        <w:spacing w:line="300" w:lineRule="exact"/>
        <w:ind w:firstLine="147"/>
        <w:rPr>
          <w:rFonts w:ascii="宋体" w:hAnsi="宋体" w:eastAsia="宋体" w:cs="宋体"/>
          <w:color w:val="auto"/>
          <w:szCs w:val="21"/>
          <w:highlight w:val="none"/>
        </w:rPr>
      </w:pPr>
      <w:r>
        <w:rPr>
          <w:rFonts w:hint="eastAsia" w:ascii="宋体" w:hAnsi="宋体" w:eastAsia="宋体" w:cs="宋体"/>
          <w:b/>
          <w:color w:val="auto"/>
          <w:szCs w:val="21"/>
          <w:highlight w:val="none"/>
        </w:rPr>
        <w:t>预算金额：</w:t>
      </w:r>
      <w:r>
        <w:rPr>
          <w:rFonts w:hint="eastAsia" w:ascii="宋体" w:hAnsi="宋体" w:eastAsia="宋体" w:cs="宋体"/>
          <w:bCs/>
          <w:color w:val="auto"/>
          <w:szCs w:val="21"/>
          <w:highlight w:val="none"/>
        </w:rPr>
        <w:t>人民币</w:t>
      </w:r>
      <w:r>
        <w:rPr>
          <w:rFonts w:hint="eastAsia" w:ascii="宋体" w:hAnsi="宋体" w:eastAsia="宋体" w:cs="宋体"/>
          <w:bCs/>
          <w:color w:val="auto"/>
          <w:szCs w:val="21"/>
          <w:highlight w:val="none"/>
          <w:lang w:val="en-US" w:eastAsia="zh-CN"/>
        </w:rPr>
        <w:t>壹仟叁佰肆拾万</w:t>
      </w:r>
      <w:r>
        <w:rPr>
          <w:rFonts w:hint="eastAsia" w:ascii="宋体" w:hAnsi="宋体" w:eastAsia="宋体" w:cs="宋体"/>
          <w:bCs/>
          <w:color w:val="auto"/>
          <w:szCs w:val="21"/>
          <w:highlight w:val="none"/>
        </w:rPr>
        <w:t>元整（¥</w:t>
      </w:r>
      <w:r>
        <w:rPr>
          <w:rFonts w:hint="eastAsia" w:ascii="宋体" w:hAnsi="宋体" w:eastAsia="宋体" w:cs="宋体"/>
          <w:bCs/>
          <w:color w:val="auto"/>
          <w:szCs w:val="24"/>
          <w:highlight w:val="none"/>
          <w:lang w:val="en-US" w:eastAsia="zh-CN"/>
        </w:rPr>
        <w:t>13</w:t>
      </w:r>
      <w:r>
        <w:rPr>
          <w:rFonts w:ascii="宋体" w:hAnsi="宋体" w:eastAsia="宋体" w:cs="宋体"/>
          <w:bCs/>
          <w:color w:val="auto"/>
          <w:szCs w:val="24"/>
          <w:highlight w:val="none"/>
        </w:rPr>
        <w:t>,</w:t>
      </w:r>
      <w:r>
        <w:rPr>
          <w:rFonts w:hint="eastAsia" w:ascii="宋体" w:hAnsi="宋体" w:eastAsia="宋体" w:cs="宋体"/>
          <w:bCs/>
          <w:color w:val="auto"/>
          <w:szCs w:val="24"/>
          <w:highlight w:val="none"/>
          <w:lang w:val="en-US" w:eastAsia="zh-CN"/>
        </w:rPr>
        <w:t>400</w:t>
      </w:r>
      <w:r>
        <w:rPr>
          <w:rFonts w:ascii="宋体" w:hAnsi="宋体" w:eastAsia="宋体" w:cs="宋体"/>
          <w:bCs/>
          <w:color w:val="auto"/>
          <w:szCs w:val="24"/>
          <w:highlight w:val="none"/>
        </w:rPr>
        <w:t>,</w:t>
      </w:r>
      <w:r>
        <w:rPr>
          <w:rFonts w:hint="eastAsia" w:ascii="宋体" w:hAnsi="宋体" w:eastAsia="宋体" w:cs="宋体"/>
          <w:bCs/>
          <w:color w:val="auto"/>
          <w:szCs w:val="24"/>
          <w:highlight w:val="none"/>
          <w:lang w:val="en-US" w:eastAsia="zh-CN"/>
        </w:rPr>
        <w:t>000</w:t>
      </w:r>
      <w:r>
        <w:rPr>
          <w:rFonts w:hint="eastAsia" w:ascii="宋体" w:hAnsi="宋体" w:eastAsia="宋体" w:cs="宋体"/>
          <w:bCs/>
          <w:color w:val="auto"/>
          <w:szCs w:val="24"/>
          <w:highlight w:val="none"/>
        </w:rPr>
        <w:t>.00</w:t>
      </w:r>
      <w:r>
        <w:rPr>
          <w:rFonts w:hint="eastAsia" w:ascii="宋体" w:hAnsi="宋体" w:eastAsia="宋体" w:cs="宋体"/>
          <w:bCs/>
          <w:color w:val="auto"/>
          <w:szCs w:val="21"/>
          <w:highlight w:val="none"/>
        </w:rPr>
        <w:t>）</w:t>
      </w:r>
    </w:p>
    <w:p w14:paraId="16482239">
      <w:pPr>
        <w:numPr>
          <w:ilvl w:val="0"/>
          <w:numId w:val="2"/>
        </w:numPr>
        <w:tabs>
          <w:tab w:val="left" w:pos="851"/>
          <w:tab w:val="left" w:pos="1134"/>
        </w:tabs>
        <w:spacing w:line="300" w:lineRule="exact"/>
        <w:ind w:firstLine="147"/>
        <w:rPr>
          <w:rFonts w:ascii="宋体" w:hAnsi="宋体" w:eastAsia="宋体" w:cs="宋体"/>
          <w:color w:val="auto"/>
          <w:szCs w:val="21"/>
          <w:highlight w:val="none"/>
        </w:rPr>
      </w:pPr>
      <w:r>
        <w:rPr>
          <w:rFonts w:hint="eastAsia" w:ascii="宋体" w:hAnsi="宋体" w:eastAsia="宋体" w:cs="宋体"/>
          <w:b/>
          <w:color w:val="auto"/>
          <w:szCs w:val="21"/>
          <w:highlight w:val="none"/>
        </w:rPr>
        <w:t>最高投标限价：</w:t>
      </w:r>
      <w:r>
        <w:rPr>
          <w:rFonts w:hint="eastAsia" w:ascii="宋体" w:hAnsi="宋体" w:eastAsia="宋体" w:cs="宋体"/>
          <w:bCs/>
          <w:color w:val="auto"/>
          <w:szCs w:val="21"/>
          <w:highlight w:val="none"/>
        </w:rPr>
        <w:t>人民币</w:t>
      </w:r>
      <w:r>
        <w:rPr>
          <w:rFonts w:hint="eastAsia" w:ascii="宋体" w:hAnsi="宋体" w:eastAsia="宋体" w:cs="宋体"/>
          <w:bCs/>
          <w:color w:val="auto"/>
          <w:szCs w:val="21"/>
          <w:highlight w:val="none"/>
          <w:lang w:val="en-US" w:eastAsia="zh-CN"/>
        </w:rPr>
        <w:t>壹仟叁佰肆拾万</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400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000</w:t>
      </w:r>
      <w:r>
        <w:rPr>
          <w:rFonts w:hint="eastAsia" w:ascii="宋体" w:hAnsi="宋体" w:eastAsia="宋体" w:cs="宋体"/>
          <w:bCs/>
          <w:color w:val="auto"/>
          <w:szCs w:val="21"/>
          <w:highlight w:val="none"/>
        </w:rPr>
        <w:t>.00）</w:t>
      </w:r>
    </w:p>
    <w:p w14:paraId="4EBEB07D">
      <w:pPr>
        <w:numPr>
          <w:ilvl w:val="0"/>
          <w:numId w:val="2"/>
        </w:numPr>
        <w:tabs>
          <w:tab w:val="left" w:pos="851"/>
          <w:tab w:val="left" w:pos="1134"/>
        </w:tabs>
        <w:spacing w:line="300" w:lineRule="exact"/>
        <w:ind w:left="851" w:hanging="284"/>
        <w:rPr>
          <w:rFonts w:ascii="宋体" w:hAnsi="宋体" w:eastAsia="宋体" w:cs="宋体"/>
          <w:color w:val="auto"/>
          <w:szCs w:val="21"/>
          <w:highlight w:val="none"/>
        </w:rPr>
      </w:pPr>
      <w:r>
        <w:rPr>
          <w:rFonts w:hint="eastAsia" w:ascii="宋体" w:hAnsi="宋体" w:eastAsia="宋体" w:cs="宋体"/>
          <w:b/>
          <w:color w:val="auto"/>
          <w:szCs w:val="21"/>
          <w:highlight w:val="none"/>
        </w:rPr>
        <w:t>采购需求：</w:t>
      </w:r>
      <w:r>
        <w:rPr>
          <w:rFonts w:hint="eastAsia" w:ascii="宋体" w:hAnsi="宋体" w:eastAsia="宋体" w:cs="宋体"/>
          <w:color w:val="auto"/>
          <w:szCs w:val="21"/>
          <w:highlight w:val="none"/>
          <w:lang w:eastAsia="zh-CN"/>
        </w:rPr>
        <w:t>低空飞行管理支撑服务</w:t>
      </w:r>
      <w:r>
        <w:rPr>
          <w:rFonts w:hint="eastAsia" w:ascii="宋体" w:hAnsi="宋体" w:eastAsia="宋体" w:cs="宋体"/>
          <w:color w:val="auto"/>
          <w:szCs w:val="21"/>
          <w:highlight w:val="none"/>
        </w:rPr>
        <w:t>，详见招标文件第二章用户需求书。</w:t>
      </w:r>
    </w:p>
    <w:p w14:paraId="5917BDF0">
      <w:pPr>
        <w:numPr>
          <w:ilvl w:val="0"/>
          <w:numId w:val="2"/>
        </w:numPr>
        <w:tabs>
          <w:tab w:val="left" w:pos="851"/>
          <w:tab w:val="left" w:pos="1134"/>
        </w:tabs>
        <w:spacing w:line="300" w:lineRule="exact"/>
        <w:ind w:left="989" w:leftChars="270" w:hanging="422" w:hangingChars="200"/>
        <w:rPr>
          <w:rFonts w:ascii="宋体" w:hAnsi="宋体" w:eastAsia="宋体" w:cs="宋体"/>
          <w:bCs/>
          <w:color w:val="auto"/>
          <w:szCs w:val="21"/>
          <w:highlight w:val="none"/>
        </w:rPr>
      </w:pPr>
      <w:r>
        <w:rPr>
          <w:rFonts w:hint="eastAsia" w:ascii="宋体" w:hAnsi="宋体" w:eastAsia="宋体" w:cs="宋体"/>
          <w:b/>
          <w:color w:val="auto"/>
          <w:szCs w:val="21"/>
          <w:highlight w:val="none"/>
        </w:rPr>
        <w:t>服务期限：</w:t>
      </w:r>
      <w:r>
        <w:rPr>
          <w:rFonts w:hint="eastAsia" w:ascii="宋体" w:hAnsi="宋体" w:eastAsia="宋体" w:cs="宋体"/>
          <w:color w:val="auto"/>
          <w:kern w:val="0"/>
          <w:szCs w:val="21"/>
          <w:highlight w:val="none"/>
        </w:rPr>
        <w:t>自合同签订之日起4个月</w:t>
      </w:r>
      <w:r>
        <w:rPr>
          <w:rFonts w:hint="eastAsia" w:ascii="宋体" w:hAnsi="宋体" w:eastAsia="宋体" w:cs="宋体"/>
          <w:bCs/>
          <w:color w:val="auto"/>
          <w:szCs w:val="21"/>
          <w:highlight w:val="none"/>
        </w:rPr>
        <w:t>。</w:t>
      </w:r>
    </w:p>
    <w:p w14:paraId="414CCC1B">
      <w:pPr>
        <w:widowControl/>
        <w:numPr>
          <w:ilvl w:val="0"/>
          <w:numId w:val="1"/>
        </w:numPr>
        <w:shd w:val="clear" w:color="auto" w:fill="FFFFFF"/>
        <w:spacing w:line="300" w:lineRule="exact"/>
        <w:ind w:left="0" w:firstLine="42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申请人的资格要求：</w:t>
      </w:r>
    </w:p>
    <w:p w14:paraId="1ED4A263">
      <w:pPr>
        <w:numPr>
          <w:ilvl w:val="0"/>
          <w:numId w:val="3"/>
        </w:numPr>
        <w:spacing w:line="300" w:lineRule="exact"/>
        <w:ind w:left="840" w:hanging="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满足《中华人民共和国政府采购法》第二十二条规定，包括但不限于：</w:t>
      </w:r>
    </w:p>
    <w:p w14:paraId="64C78656">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投标人必须是中华人民共和国境内依法注册的独立法人或其它组织，具有独立承担民事责任和履行合同能力（提供营业执照复印件，如参与投标的为分公司则必须提供总公司或具有独立法人的上一级公司出具的授权函并同时提供授权公司营业执照，总公司或者分公司只允许一家投标，不允许同时参与本项目投标）</w:t>
      </w:r>
      <w:r>
        <w:rPr>
          <w:rFonts w:hint="eastAsia" w:ascii="宋体" w:hAnsi="宋体" w:eastAsia="宋体" w:cs="宋体"/>
          <w:b/>
          <w:bCs/>
          <w:color w:val="auto"/>
          <w:kern w:val="0"/>
          <w:szCs w:val="21"/>
          <w:highlight w:val="none"/>
        </w:rPr>
        <w:t>；</w:t>
      </w:r>
    </w:p>
    <w:p w14:paraId="28E7C91B">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56DFBAF5">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56CD5066">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0DD9E040">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p>
    <w:p w14:paraId="34BE4013">
      <w:pPr>
        <w:widowControl/>
        <w:numPr>
          <w:ilvl w:val="0"/>
          <w:numId w:val="4"/>
        </w:numPr>
        <w:shd w:val="clear" w:color="auto" w:fill="FFFFFF"/>
        <w:tabs>
          <w:tab w:val="left" w:pos="420"/>
          <w:tab w:val="left" w:pos="840"/>
        </w:tabs>
        <w:spacing w:line="300" w:lineRule="exact"/>
        <w:ind w:left="993" w:hanging="284"/>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法律、行政法规规定的其他条件。</w:t>
      </w:r>
    </w:p>
    <w:p w14:paraId="1A920E7C">
      <w:pPr>
        <w:numPr>
          <w:ilvl w:val="0"/>
          <w:numId w:val="3"/>
        </w:num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为采购项目提供整体设计、规范编制或者项目管理、监理、检测等服务的供应商，不得再参加该采购项目同一合同项下的其他采购活动。 </w:t>
      </w:r>
    </w:p>
    <w:p w14:paraId="4FAA8FA8">
      <w:pPr>
        <w:numPr>
          <w:ilvl w:val="0"/>
          <w:numId w:val="3"/>
        </w:numPr>
        <w:spacing w:line="300" w:lineRule="exact"/>
        <w:ind w:left="840" w:hanging="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单位负责人为同一人或者存在直接控股、管理关系的不同供应商，不得参加同一合同项下的政府采购活动。 </w:t>
      </w:r>
    </w:p>
    <w:p w14:paraId="34B07C3C">
      <w:pPr>
        <w:numPr>
          <w:ilvl w:val="0"/>
          <w:numId w:val="3"/>
        </w:numPr>
        <w:spacing w:line="300" w:lineRule="exact"/>
        <w:ind w:left="840" w:hanging="42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val="0"/>
          <w:color w:val="auto"/>
          <w:kern w:val="0"/>
          <w:szCs w:val="21"/>
          <w:highlight w:val="none"/>
        </w:rPr>
        <w:t>（</w:t>
      </w:r>
      <w:r>
        <w:rPr>
          <w:rFonts w:hint="eastAsia" w:ascii="宋体" w:hAnsi="宋体" w:eastAsia="宋体" w:cs="宋体"/>
          <w:b/>
          <w:color w:val="auto"/>
          <w:kern w:val="0"/>
          <w:szCs w:val="21"/>
          <w:highlight w:val="none"/>
        </w:rPr>
        <w:t>由投标人填写《供应商基本情况表》相关信息）</w:t>
      </w:r>
    </w:p>
    <w:p w14:paraId="0A2A6B17">
      <w:pPr>
        <w:numPr>
          <w:ilvl w:val="0"/>
          <w:numId w:val="3"/>
        </w:numPr>
        <w:spacing w:line="300" w:lineRule="exact"/>
        <w:ind w:left="840" w:hanging="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638FE0F4">
      <w:pPr>
        <w:numPr>
          <w:ilvl w:val="0"/>
          <w:numId w:val="3"/>
        </w:numPr>
        <w:spacing w:line="300" w:lineRule="exact"/>
        <w:ind w:left="840" w:hanging="420"/>
        <w:rPr>
          <w:rFonts w:ascii="宋体" w:hAnsi="宋体" w:eastAsia="宋体" w:cs="宋体"/>
          <w:b/>
          <w:bCs/>
          <w:color w:val="auto"/>
          <w:kern w:val="0"/>
          <w:szCs w:val="24"/>
          <w:highlight w:val="none"/>
        </w:rPr>
      </w:pP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26F279EE">
      <w:pPr>
        <w:widowControl/>
        <w:numPr>
          <w:ilvl w:val="0"/>
          <w:numId w:val="1"/>
        </w:numPr>
        <w:shd w:val="clear" w:color="auto" w:fill="FFFFFF"/>
        <w:spacing w:line="300" w:lineRule="exact"/>
        <w:ind w:left="0" w:firstLine="42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获取招标文件</w:t>
      </w:r>
    </w:p>
    <w:p w14:paraId="66165AD4">
      <w:pPr>
        <w:numPr>
          <w:ilvl w:val="1"/>
          <w:numId w:val="0"/>
        </w:numPr>
        <w:ind w:left="420"/>
        <w:rPr>
          <w:rFonts w:ascii="Times New Roman" w:hAnsi="Times New Roman" w:eastAsia="宋体" w:cs="Times New Roman"/>
          <w:color w:val="auto"/>
          <w:szCs w:val="24"/>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24</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07</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01</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3、本采购文件（数据文档下载）收费：人民币500.00元/项/包，概不退还。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278DC9E3">
      <w:pPr>
        <w:numPr>
          <w:ilvl w:val="0"/>
          <w:numId w:val="1"/>
        </w:numPr>
        <w:spacing w:line="300" w:lineRule="exact"/>
        <w:ind w:left="0" w:firstLine="420"/>
        <w:rPr>
          <w:rFonts w:ascii="宋体" w:hAnsi="宋体" w:eastAsia="宋体" w:cs="宋体"/>
          <w:b/>
          <w:color w:val="auto"/>
          <w:szCs w:val="21"/>
          <w:highlight w:val="none"/>
        </w:rPr>
      </w:pPr>
      <w:r>
        <w:rPr>
          <w:rFonts w:hint="eastAsia" w:ascii="宋体" w:hAnsi="宋体" w:eastAsia="宋体" w:cs="宋体"/>
          <w:b/>
          <w:color w:val="auto"/>
          <w:szCs w:val="21"/>
          <w:highlight w:val="none"/>
        </w:rPr>
        <w:t>提交投标文件截止时间、开标时间和地点</w:t>
      </w:r>
    </w:p>
    <w:p w14:paraId="30A059C9">
      <w:pPr>
        <w:widowControl/>
        <w:numPr>
          <w:ilvl w:val="0"/>
          <w:numId w:val="5"/>
        </w:numPr>
        <w:shd w:val="clear" w:color="auto" w:fill="FFFFFF"/>
        <w:tabs>
          <w:tab w:val="left" w:pos="426"/>
          <w:tab w:val="left" w:pos="567"/>
          <w:tab w:val="left" w:pos="709"/>
          <w:tab w:val="left" w:pos="993"/>
        </w:tabs>
        <w:spacing w:line="300" w:lineRule="exact"/>
        <w:ind w:left="567" w:hanging="283"/>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07</w:t>
      </w:r>
      <w:r>
        <w:rPr>
          <w:rFonts w:hint="default" w:ascii="宋体" w:hAnsi="宋体" w:eastAsia="宋体" w:cs="宋体"/>
          <w:color w:val="auto"/>
          <w:szCs w:val="24"/>
          <w:highlight w:val="none"/>
          <w:lang w:val="en-US" w:eastAsia="zh-CN"/>
        </w:rPr>
        <w:t>月</w:t>
      </w:r>
      <w:r>
        <w:rPr>
          <w:rFonts w:hint="eastAsia" w:ascii="宋体" w:hAnsi="宋体" w:eastAsia="宋体" w:cs="宋体"/>
          <w:color w:val="auto"/>
          <w:szCs w:val="24"/>
          <w:highlight w:val="none"/>
          <w:lang w:val="en-US" w:eastAsia="zh-CN"/>
        </w:rPr>
        <w:t>10</w:t>
      </w:r>
      <w:r>
        <w:rPr>
          <w:rFonts w:hint="default" w:ascii="宋体" w:hAnsi="宋体" w:eastAsia="宋体" w:cs="宋体"/>
          <w:color w:val="auto"/>
          <w:szCs w:val="24"/>
          <w:highlight w:val="none"/>
          <w:lang w:val="en-US" w:eastAsia="zh-CN"/>
        </w:rPr>
        <w:t>日</w:t>
      </w:r>
      <w:r>
        <w:rPr>
          <w:rFonts w:hint="default" w:ascii="宋体" w:hAnsi="宋体" w:eastAsia="宋体" w:cs="宋体"/>
          <w:color w:val="auto"/>
          <w:szCs w:val="24"/>
          <w:highlight w:val="none"/>
          <w:u w:val="none"/>
          <w:lang w:val="en-US" w:eastAsia="zh-CN"/>
        </w:rPr>
        <w:t>09</w:t>
      </w:r>
      <w:r>
        <w:rPr>
          <w:rFonts w:hint="eastAsia" w:ascii="宋体" w:hAnsi="宋体" w:eastAsia="宋体" w:cs="宋体"/>
          <w:color w:val="auto"/>
          <w:kern w:val="0"/>
          <w:szCs w:val="21"/>
          <w:highlight w:val="none"/>
        </w:rPr>
        <w:t>:00至</w:t>
      </w:r>
      <w:r>
        <w:rPr>
          <w:rFonts w:hint="default"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394D617E">
      <w:pPr>
        <w:numPr>
          <w:ilvl w:val="0"/>
          <w:numId w:val="5"/>
        </w:numPr>
        <w:tabs>
          <w:tab w:val="left" w:pos="426"/>
          <w:tab w:val="left" w:pos="567"/>
          <w:tab w:val="left" w:pos="709"/>
          <w:tab w:val="left" w:pos="993"/>
        </w:tabs>
        <w:spacing w:line="300" w:lineRule="exact"/>
        <w:ind w:left="567" w:hanging="283"/>
        <w:rPr>
          <w:rFonts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w:t>
      </w:r>
      <w:r>
        <w:rPr>
          <w:rFonts w:hint="eastAsia" w:ascii="Times New Roman" w:hAnsi="Times New Roman" w:eastAsia="宋体" w:cs="Times New Roman"/>
          <w:color w:val="auto"/>
          <w:szCs w:val="24"/>
          <w:highlight w:val="none"/>
          <w:u w:val="none"/>
        </w:rPr>
        <w:t>年</w:t>
      </w:r>
      <w:r>
        <w:rPr>
          <w:rFonts w:hint="eastAsia" w:ascii="宋体" w:hAnsi="宋体" w:eastAsia="宋体" w:cs="宋体"/>
          <w:color w:val="auto"/>
          <w:szCs w:val="24"/>
          <w:highlight w:val="none"/>
          <w:lang w:val="en-US" w:eastAsia="zh-CN"/>
        </w:rPr>
        <w:t>07</w:t>
      </w:r>
      <w:r>
        <w:rPr>
          <w:rFonts w:hint="default" w:ascii="宋体" w:hAnsi="宋体" w:eastAsia="宋体" w:cs="宋体"/>
          <w:color w:val="auto"/>
          <w:szCs w:val="24"/>
          <w:highlight w:val="none"/>
          <w:lang w:val="en-US" w:eastAsia="zh-CN"/>
        </w:rPr>
        <w:t>月</w:t>
      </w:r>
      <w:r>
        <w:rPr>
          <w:rFonts w:hint="eastAsia" w:ascii="宋体" w:hAnsi="宋体" w:eastAsia="宋体" w:cs="宋体"/>
          <w:color w:val="auto"/>
          <w:szCs w:val="24"/>
          <w:highlight w:val="none"/>
          <w:lang w:val="en-US" w:eastAsia="zh-CN"/>
        </w:rPr>
        <w:t>10</w:t>
      </w:r>
      <w:r>
        <w:rPr>
          <w:rFonts w:hint="default" w:ascii="宋体" w:hAnsi="宋体" w:eastAsia="宋体" w:cs="宋体"/>
          <w:color w:val="auto"/>
          <w:szCs w:val="24"/>
          <w:highlight w:val="none"/>
          <w:lang w:val="en-US" w:eastAsia="zh-CN"/>
        </w:rPr>
        <w:t>日</w:t>
      </w:r>
      <w:r>
        <w:rPr>
          <w:rFonts w:hint="default" w:ascii="宋体" w:hAnsi="宋体" w:eastAsia="宋体" w:cs="宋体"/>
          <w:color w:val="auto"/>
          <w:szCs w:val="24"/>
          <w:highlight w:val="none"/>
          <w:u w:val="none"/>
          <w:lang w:val="en-US" w:eastAsia="zh-CN"/>
        </w:rPr>
        <w:t>09</w:t>
      </w:r>
      <w:r>
        <w:rPr>
          <w:rFonts w:hint="eastAsia" w:ascii="宋体" w:hAnsi="宋体" w:eastAsia="宋体" w:cs="宋体"/>
          <w:color w:val="auto"/>
          <w:kern w:val="0"/>
          <w:szCs w:val="21"/>
          <w:highlight w:val="none"/>
        </w:rPr>
        <w:t>:30（北京时间）。</w:t>
      </w:r>
    </w:p>
    <w:p w14:paraId="2C9BE856">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311C0DC1">
      <w:pPr>
        <w:tabs>
          <w:tab w:val="left" w:pos="426"/>
          <w:tab w:val="left" w:pos="567"/>
          <w:tab w:val="left" w:pos="709"/>
          <w:tab w:val="left" w:pos="993"/>
        </w:tabs>
        <w:ind w:left="284" w:firstLine="422" w:firstLineChars="200"/>
        <w:rPr>
          <w:rFonts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30F62AC5">
      <w:pPr>
        <w:numPr>
          <w:ilvl w:val="0"/>
          <w:numId w:val="5"/>
        </w:numPr>
        <w:tabs>
          <w:tab w:val="left" w:pos="426"/>
          <w:tab w:val="left" w:pos="567"/>
          <w:tab w:val="left" w:pos="709"/>
          <w:tab w:val="left" w:pos="993"/>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2DE4A73E">
      <w:pPr>
        <w:numPr>
          <w:ilvl w:val="0"/>
          <w:numId w:val="5"/>
        </w:numPr>
        <w:tabs>
          <w:tab w:val="left" w:pos="426"/>
          <w:tab w:val="left" w:pos="567"/>
          <w:tab w:val="left" w:pos="709"/>
          <w:tab w:val="left" w:pos="993"/>
        </w:tabs>
        <w:spacing w:line="300" w:lineRule="exact"/>
        <w:ind w:left="567" w:hanging="283"/>
        <w:rPr>
          <w:rFonts w:ascii="Times New Roman" w:hAnsi="Times New Roman" w:eastAsia="宋体" w:cs="Times New Roman"/>
          <w:color w:val="auto"/>
          <w:szCs w:val="24"/>
          <w:highlight w:val="none"/>
        </w:rPr>
      </w:pP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0C87209B">
      <w:pPr>
        <w:tabs>
          <w:tab w:val="left" w:pos="426"/>
          <w:tab w:val="left" w:pos="567"/>
          <w:tab w:val="left" w:pos="709"/>
          <w:tab w:val="left" w:pos="993"/>
        </w:tabs>
        <w:spacing w:line="300" w:lineRule="exact"/>
        <w:ind w:left="283"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2B6BAC2A">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公告期限及发布媒介：</w:t>
      </w:r>
    </w:p>
    <w:p w14:paraId="0CD9451D">
      <w:pPr>
        <w:numPr>
          <w:ilvl w:val="0"/>
          <w:numId w:val="6"/>
        </w:numPr>
        <w:tabs>
          <w:tab w:val="left" w:pos="567"/>
        </w:tabs>
        <w:spacing w:line="280" w:lineRule="exact"/>
        <w:ind w:left="839"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7ED3E85C">
      <w:pPr>
        <w:numPr>
          <w:ilvl w:val="0"/>
          <w:numId w:val="6"/>
        </w:numPr>
        <w:tabs>
          <w:tab w:val="left" w:pos="567"/>
        </w:tabs>
        <w:spacing w:line="280" w:lineRule="exact"/>
        <w:ind w:left="839"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https://www.szyd11.com（远东招标采购交易网）</w:t>
      </w:r>
    </w:p>
    <w:p w14:paraId="38522FF4">
      <w:pPr>
        <w:numPr>
          <w:ilvl w:val="0"/>
          <w:numId w:val="6"/>
        </w:numPr>
        <w:tabs>
          <w:tab w:val="left" w:pos="567"/>
        </w:tabs>
        <w:spacing w:line="280" w:lineRule="exact"/>
        <w:ind w:left="839" w:hanging="556"/>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https://zfcg.szexgrp.com/static/index.html（深圳公共资源交易中心）</w:t>
      </w:r>
    </w:p>
    <w:p w14:paraId="124426C6">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其他补充事宜：</w:t>
      </w:r>
    </w:p>
    <w:p w14:paraId="4C203B85">
      <w:pPr>
        <w:widowControl/>
        <w:numPr>
          <w:ilvl w:val="0"/>
          <w:numId w:val="7"/>
        </w:numPr>
        <w:shd w:val="clear" w:color="auto" w:fill="FFFFFF"/>
        <w:tabs>
          <w:tab w:val="left" w:pos="567"/>
        </w:tabs>
        <w:spacing w:line="300" w:lineRule="exact"/>
        <w:ind w:left="567" w:hanging="283"/>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0D712184">
      <w:pPr>
        <w:widowControl/>
        <w:numPr>
          <w:ilvl w:val="0"/>
          <w:numId w:val="7"/>
        </w:numPr>
        <w:shd w:val="clear" w:color="auto" w:fill="FFFFFF"/>
        <w:tabs>
          <w:tab w:val="left" w:pos="567"/>
        </w:tabs>
        <w:spacing w:line="300" w:lineRule="exact"/>
        <w:ind w:left="567" w:hanging="283"/>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本项目评审采用综合评分法,其中：价格部分10分；技术部分</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分；商务部分</w:t>
      </w:r>
      <w:r>
        <w:rPr>
          <w:rFonts w:hint="eastAsia" w:ascii="宋体" w:hAnsi="宋体" w:eastAsia="宋体" w:cs="宋体"/>
          <w:color w:val="auto"/>
          <w:kern w:val="0"/>
          <w:szCs w:val="21"/>
          <w:highlight w:val="none"/>
          <w:lang w:val="en-US" w:eastAsia="zh-CN"/>
        </w:rPr>
        <w:t>43</w:t>
      </w:r>
      <w:r>
        <w:rPr>
          <w:rFonts w:hint="eastAsia" w:ascii="宋体" w:hAnsi="宋体" w:eastAsia="宋体" w:cs="宋体"/>
          <w:color w:val="auto"/>
          <w:kern w:val="0"/>
          <w:szCs w:val="21"/>
          <w:highlight w:val="none"/>
        </w:rPr>
        <w:t>分。详细的评分因素和标准见招标文件。</w:t>
      </w:r>
    </w:p>
    <w:p w14:paraId="369D173A">
      <w:pPr>
        <w:numPr>
          <w:ilvl w:val="0"/>
          <w:numId w:val="1"/>
        </w:numPr>
        <w:spacing w:line="300" w:lineRule="exact"/>
        <w:ind w:left="0"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对本次招标提出询问，请按以下方式联系</w:t>
      </w:r>
    </w:p>
    <w:p w14:paraId="25BA8CEE">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79EAD35E">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7756CF22">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4A76CE0A">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5655D9B0">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11C30EE8">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（其它咨询）0755-82078919、82077364</w:t>
      </w:r>
    </w:p>
    <w:p w14:paraId="2EAB9323">
      <w:pPr>
        <w:tabs>
          <w:tab w:val="left" w:pos="567"/>
        </w:tabs>
        <w:spacing w:line="28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001D3352">
      <w:pPr>
        <w:tabs>
          <w:tab w:val="left" w:pos="567"/>
        </w:tabs>
        <w:spacing w:line="280" w:lineRule="exact"/>
        <w:ind w:left="976" w:leftChars="200" w:hanging="556"/>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邮箱：info@zgyd11.com、</w:t>
      </w:r>
      <w:r>
        <w:rPr>
          <w:rFonts w:hint="eastAsia" w:ascii="宋体" w:hAnsi="宋体" w:eastAsia="宋体" w:cs="宋体"/>
          <w:color w:val="auto"/>
          <w:kern w:val="0"/>
          <w:szCs w:val="21"/>
          <w:highlight w:val="none"/>
          <w:lang w:eastAsia="zh-CN"/>
        </w:rPr>
        <w:t>dwq@szyd11.com</w:t>
      </w:r>
    </w:p>
    <w:p w14:paraId="73AB03F9">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7E274820">
      <w:pPr>
        <w:tabs>
          <w:tab w:val="left" w:pos="567"/>
        </w:tabs>
        <w:spacing w:line="28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项目联系人：程工、王工</w:t>
      </w:r>
    </w:p>
    <w:p w14:paraId="31A35097">
      <w:pPr>
        <w:tabs>
          <w:tab w:val="left" w:pos="567"/>
        </w:tabs>
        <w:spacing w:line="280" w:lineRule="exact"/>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0755-82078919、82077364转140、164</w:t>
      </w:r>
    </w:p>
    <w:p w14:paraId="4F9D590B">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 xml:space="preserve">3.采购人信息：粤港澳大湾区数字经济研究院 </w:t>
      </w:r>
    </w:p>
    <w:p w14:paraId="7DCE4ED5">
      <w:pPr>
        <w:widowControl/>
        <w:spacing w:line="28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人：阮老师</w:t>
      </w:r>
    </w:p>
    <w:p w14:paraId="3713CE8D">
      <w:pPr>
        <w:widowControl/>
        <w:spacing w:line="28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联系电话：0755-8</w:t>
      </w:r>
      <w:bookmarkStart w:id="2" w:name="_GoBack"/>
      <w:bookmarkEnd w:id="2"/>
      <w:r>
        <w:rPr>
          <w:rFonts w:hint="eastAsia" w:ascii="宋体" w:hAnsi="宋体" w:eastAsia="宋体" w:cs="Times New Roman"/>
          <w:color w:val="auto"/>
          <w:szCs w:val="21"/>
          <w:highlight w:val="none"/>
        </w:rPr>
        <w:t>3219002</w:t>
      </w:r>
    </w:p>
    <w:p w14:paraId="173DE611">
      <w:pPr>
        <w:widowControl/>
        <w:tabs>
          <w:tab w:val="left" w:pos="567"/>
        </w:tabs>
        <w:spacing w:line="280" w:lineRule="exact"/>
        <w:ind w:firstLine="420" w:firstLineChars="200"/>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Times New Roman" w:hAnsi="Times New Roman" w:eastAsia="宋体" w:cs="Times New Roman"/>
          <w:color w:val="auto"/>
          <w:szCs w:val="24"/>
          <w:highlight w:val="none"/>
        </w:rPr>
        <w:t>广东省深圳市福田区福保街道市花路长富金茂大厦</w:t>
      </w:r>
    </w:p>
    <w:p w14:paraId="4CB862E9">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w:t>
      </w:r>
      <w:r>
        <w:rPr>
          <w:rFonts w:hint="default" w:ascii="宋体" w:hAnsi="宋体" w:eastAsia="宋体" w:cs="宋体"/>
          <w:b/>
          <w:bCs/>
          <w:color w:val="000000" w:themeColor="text1"/>
          <w:sz w:val="26"/>
          <w:szCs w:val="26"/>
          <w:highlight w:val="none"/>
          <w:lang w:val="en-US" w:eastAsia="zh-CN"/>
          <w14:textFill>
            <w14:solidFill>
              <w14:schemeClr w14:val="tx1"/>
            </w14:solidFill>
          </w14:textFill>
        </w:rPr>
        <w:t>6</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default" w:ascii="宋体" w:hAnsi="宋体" w:eastAsia="宋体" w:cs="宋体"/>
          <w:b/>
          <w:bCs/>
          <w:color w:val="000000" w:themeColor="text1"/>
          <w:sz w:val="26"/>
          <w:szCs w:val="26"/>
          <w:highlight w:val="none"/>
          <w:lang w:val="en-US" w:eastAsia="zh-CN"/>
          <w14:textFill>
            <w14:solidFill>
              <w14:schemeClr w14:val="tx1"/>
            </w14:solidFill>
          </w14:textFill>
        </w:rPr>
        <w:t>24</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B"/>
    <w:multiLevelType w:val="multilevel"/>
    <w:tmpl w:val="0000001B"/>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D"/>
    <w:multiLevelType w:val="multilevel"/>
    <w:tmpl w:val="0000001D"/>
    <w:lvl w:ilvl="0" w:tentative="0">
      <w:start w:val="1"/>
      <w:numFmt w:val="decimal"/>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1F"/>
    <w:multiLevelType w:val="multilevel"/>
    <w:tmpl w:val="0000001F"/>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20"/>
    <w:multiLevelType w:val="multilevel"/>
    <w:tmpl w:val="000000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2"/>
    <w:multiLevelType w:val="multilevel"/>
    <w:tmpl w:val="000000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24"/>
    <w:multiLevelType w:val="singleLevel"/>
    <w:tmpl w:val="00000024"/>
    <w:lvl w:ilvl="0" w:tentative="0">
      <w:start w:val="1"/>
      <w:numFmt w:val="chineseCounting"/>
      <w:suff w:val="nothing"/>
      <w:lvlText w:val="%1、"/>
      <w:lvlJc w:val="left"/>
      <w:pPr>
        <w:ind w:left="0" w:firstLine="420"/>
      </w:pPr>
      <w:rPr>
        <w:rFonts w:hint="eastAsia"/>
        <w:b/>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2E77C1"/>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184C27"/>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3752AB"/>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562"/>
        <w:tab w:val="left" w:pos="3372"/>
        <w:tab w:val="left" w:pos="3653"/>
      </w:tabs>
    </w:pPr>
    <w:rPr>
      <w:sz w:val="24"/>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4"/>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2325</Words>
  <Characters>2772</Characters>
  <Lines>14</Lines>
  <Paragraphs>4</Paragraphs>
  <TotalTime>0</TotalTime>
  <ScaleCrop>false</ScaleCrop>
  <LinksUpToDate>false</LinksUpToDate>
  <CharactersWithSpaces>2792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2025-06-24T07:51:46Z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