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45" w:rsidRDefault="00155DB3">
      <w:pPr>
        <w:spacing w:beforeAutospacing="1"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深圳市公安局龙岗分局侦查中心改造工程项目</w:t>
      </w:r>
    </w:p>
    <w:p w:rsidR="002D3E45" w:rsidRDefault="00155DB3">
      <w:pPr>
        <w:spacing w:beforeAutospacing="1"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W w:w="5000" w:type="pct"/>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3141"/>
        <w:gridCol w:w="6022"/>
      </w:tblGrid>
      <w:tr w:rsidR="00A71678">
        <w:trPr>
          <w:trHeight w:val="738"/>
          <w:tblCellSpacing w:w="0" w:type="dxa"/>
          <w:jc w:val="center"/>
        </w:trPr>
        <w:tc>
          <w:tcPr>
            <w:tcW w:w="2723" w:type="dxa"/>
            <w:shd w:val="clear" w:color="auto" w:fill="auto"/>
            <w:vAlign w:val="center"/>
          </w:tcPr>
          <w:p w:rsidR="002D3E45" w:rsidRDefault="00155DB3">
            <w:pPr>
              <w:jc w:val="right"/>
              <w:rPr>
                <w:rFonts w:eastAsia="宋体"/>
                <w:kern w:val="2"/>
                <w:sz w:val="30"/>
                <w:szCs w:val="30"/>
                <w:lang w:eastAsia="zh-CN"/>
              </w:rPr>
            </w:pPr>
            <w:r>
              <w:rPr>
                <w:rFonts w:ascii="宋体" w:eastAsia="宋体" w:hAnsi="宋体" w:cs="宋体"/>
                <w:sz w:val="30"/>
                <w:szCs w:val="30"/>
                <w:lang w:eastAsia="zh-CN" w:bidi="ar"/>
              </w:rPr>
              <w:t>项目编号：</w:t>
            </w:r>
          </w:p>
        </w:tc>
        <w:tc>
          <w:tcPr>
            <w:tcW w:w="5220" w:type="dxa"/>
            <w:shd w:val="clear" w:color="auto" w:fill="auto"/>
            <w:vAlign w:val="center"/>
          </w:tcPr>
          <w:p w:rsidR="002D3E45" w:rsidRDefault="00155DB3">
            <w:pPr>
              <w:rPr>
                <w:rFonts w:eastAsia="宋体"/>
                <w:kern w:val="2"/>
                <w:sz w:val="30"/>
                <w:szCs w:val="30"/>
                <w:lang w:eastAsia="zh-CN"/>
              </w:rPr>
            </w:pPr>
            <w:r w:rsidRPr="007258EE">
              <w:rPr>
                <w:rFonts w:ascii="宋体" w:eastAsia="宋体" w:hAnsi="宋体" w:cs="宋体"/>
                <w:sz w:val="30"/>
                <w:szCs w:val="30"/>
                <w:lang w:eastAsia="zh-CN" w:bidi="ar"/>
              </w:rPr>
              <w:t>LGZXCG-2025-00039</w:t>
            </w:r>
          </w:p>
        </w:tc>
      </w:tr>
      <w:tr w:rsidR="00A71678">
        <w:trPr>
          <w:trHeight w:val="738"/>
          <w:tblCellSpacing w:w="0" w:type="dxa"/>
          <w:jc w:val="center"/>
        </w:trPr>
        <w:tc>
          <w:tcPr>
            <w:tcW w:w="2723" w:type="dxa"/>
            <w:shd w:val="clear" w:color="auto" w:fill="auto"/>
            <w:vAlign w:val="center"/>
          </w:tcPr>
          <w:p w:rsidR="002D3E45" w:rsidRDefault="00155DB3">
            <w:pPr>
              <w:jc w:val="right"/>
              <w:rPr>
                <w:rFonts w:eastAsia="宋体"/>
                <w:kern w:val="2"/>
                <w:sz w:val="30"/>
                <w:szCs w:val="30"/>
                <w:lang w:eastAsia="zh-CN"/>
              </w:rPr>
            </w:pPr>
            <w:r>
              <w:rPr>
                <w:rFonts w:ascii="宋体" w:eastAsia="宋体" w:hAnsi="宋体" w:cs="宋体"/>
                <w:sz w:val="30"/>
                <w:szCs w:val="30"/>
                <w:lang w:eastAsia="zh-CN" w:bidi="ar"/>
              </w:rPr>
              <w:t>项目名称：</w:t>
            </w:r>
          </w:p>
        </w:tc>
        <w:tc>
          <w:tcPr>
            <w:tcW w:w="5220" w:type="dxa"/>
            <w:shd w:val="clear" w:color="auto" w:fill="auto"/>
            <w:vAlign w:val="center"/>
          </w:tcPr>
          <w:p w:rsidR="002D3E45" w:rsidRDefault="00155DB3">
            <w:pPr>
              <w:rPr>
                <w:rFonts w:eastAsia="宋体"/>
                <w:kern w:val="2"/>
                <w:sz w:val="30"/>
                <w:szCs w:val="30"/>
                <w:lang w:eastAsia="zh-CN"/>
              </w:rPr>
            </w:pPr>
            <w:r>
              <w:rPr>
                <w:rFonts w:ascii="宋体" w:eastAsia="宋体" w:hAnsi="宋体" w:cs="宋体" w:hint="eastAsia"/>
                <w:sz w:val="30"/>
                <w:szCs w:val="30"/>
                <w:lang w:eastAsia="zh-CN" w:bidi="ar"/>
              </w:rPr>
              <w:t>深圳市公安局龙岗分局侦查中心改造工程项目</w:t>
            </w:r>
          </w:p>
        </w:tc>
      </w:tr>
      <w:tr w:rsidR="00A71678">
        <w:trPr>
          <w:trHeight w:val="738"/>
          <w:tblCellSpacing w:w="0" w:type="dxa"/>
          <w:jc w:val="center"/>
        </w:trPr>
        <w:tc>
          <w:tcPr>
            <w:tcW w:w="2723" w:type="dxa"/>
            <w:shd w:val="clear" w:color="auto" w:fill="auto"/>
            <w:vAlign w:val="center"/>
          </w:tcPr>
          <w:p w:rsidR="002D3E45" w:rsidRDefault="00155DB3">
            <w:pPr>
              <w:jc w:val="right"/>
              <w:rPr>
                <w:rFonts w:eastAsia="宋体"/>
                <w:kern w:val="2"/>
                <w:sz w:val="30"/>
                <w:szCs w:val="30"/>
                <w:lang w:eastAsia="zh-CN"/>
              </w:rPr>
            </w:pPr>
            <w:r>
              <w:rPr>
                <w:rFonts w:ascii="宋体" w:eastAsia="宋体" w:hAnsi="宋体" w:cs="宋体"/>
                <w:sz w:val="30"/>
                <w:szCs w:val="30"/>
                <w:lang w:eastAsia="zh-CN" w:bidi="ar"/>
              </w:rPr>
              <w:t>包</w:t>
            </w:r>
            <w:r>
              <w:rPr>
                <w:rFonts w:ascii="宋体" w:eastAsia="宋体" w:hAnsi="宋体" w:cs="宋体"/>
                <w:sz w:val="30"/>
                <w:szCs w:val="30"/>
                <w:lang w:eastAsia="zh-CN" w:bidi="ar"/>
              </w:rPr>
              <w:t xml:space="preserve"> </w:t>
            </w:r>
            <w:r>
              <w:rPr>
                <w:rFonts w:ascii="宋体" w:eastAsia="宋体" w:hAnsi="宋体" w:cs="宋体"/>
                <w:sz w:val="30"/>
                <w:szCs w:val="30"/>
                <w:lang w:eastAsia="zh-CN" w:bidi="ar"/>
              </w:rPr>
              <w:t>号：</w:t>
            </w:r>
          </w:p>
        </w:tc>
        <w:tc>
          <w:tcPr>
            <w:tcW w:w="5220" w:type="dxa"/>
            <w:shd w:val="clear" w:color="auto" w:fill="auto"/>
            <w:vAlign w:val="center"/>
          </w:tcPr>
          <w:p w:rsidR="002D3E45" w:rsidRDefault="00155DB3">
            <w:pPr>
              <w:rPr>
                <w:rFonts w:eastAsia="宋体"/>
                <w:kern w:val="2"/>
                <w:sz w:val="30"/>
                <w:szCs w:val="30"/>
                <w:lang w:eastAsia="zh-CN"/>
              </w:rPr>
            </w:pPr>
            <w:r>
              <w:rPr>
                <w:rFonts w:ascii="宋体" w:eastAsia="宋体" w:hAnsi="宋体" w:cs="宋体"/>
                <w:sz w:val="30"/>
                <w:szCs w:val="30"/>
                <w:lang w:eastAsia="zh-CN" w:bidi="ar"/>
              </w:rPr>
              <w:t>A</w:t>
            </w:r>
          </w:p>
        </w:tc>
      </w:tr>
      <w:tr w:rsidR="00A71678">
        <w:trPr>
          <w:trHeight w:val="738"/>
          <w:tblCellSpacing w:w="0" w:type="dxa"/>
          <w:jc w:val="center"/>
        </w:trPr>
        <w:tc>
          <w:tcPr>
            <w:tcW w:w="2723" w:type="dxa"/>
            <w:shd w:val="clear" w:color="auto" w:fill="auto"/>
            <w:vAlign w:val="center"/>
          </w:tcPr>
          <w:p w:rsidR="002D3E45" w:rsidRDefault="00155DB3">
            <w:pPr>
              <w:jc w:val="right"/>
              <w:rPr>
                <w:rFonts w:eastAsia="宋体"/>
                <w:kern w:val="2"/>
                <w:sz w:val="30"/>
                <w:szCs w:val="30"/>
                <w:lang w:eastAsia="zh-CN"/>
              </w:rPr>
            </w:pPr>
            <w:r>
              <w:rPr>
                <w:rFonts w:ascii="宋体" w:eastAsia="宋体" w:hAnsi="宋体" w:cs="宋体"/>
                <w:sz w:val="30"/>
                <w:szCs w:val="30"/>
                <w:lang w:eastAsia="zh-CN" w:bidi="ar"/>
              </w:rPr>
              <w:t>项目类型：</w:t>
            </w:r>
          </w:p>
        </w:tc>
        <w:tc>
          <w:tcPr>
            <w:tcW w:w="5220" w:type="dxa"/>
            <w:shd w:val="clear" w:color="auto" w:fill="auto"/>
            <w:vAlign w:val="center"/>
          </w:tcPr>
          <w:p w:rsidR="002D3E45" w:rsidRDefault="00155DB3">
            <w:pPr>
              <w:rPr>
                <w:rFonts w:eastAsia="宋体"/>
                <w:kern w:val="2"/>
                <w:sz w:val="30"/>
                <w:szCs w:val="30"/>
                <w:lang w:eastAsia="zh-CN"/>
              </w:rPr>
            </w:pPr>
            <w:r>
              <w:rPr>
                <w:rFonts w:ascii="宋体" w:eastAsia="宋体" w:hAnsi="宋体" w:cs="宋体" w:hint="eastAsia"/>
                <w:sz w:val="30"/>
                <w:szCs w:val="30"/>
                <w:lang w:eastAsia="zh-CN" w:bidi="ar"/>
              </w:rPr>
              <w:t>工程</w:t>
            </w:r>
            <w:r>
              <w:rPr>
                <w:rFonts w:ascii="宋体" w:eastAsia="宋体" w:hAnsi="宋体" w:cs="宋体"/>
                <w:sz w:val="30"/>
                <w:szCs w:val="30"/>
                <w:lang w:eastAsia="zh-CN" w:bidi="ar"/>
              </w:rPr>
              <w:t>类</w:t>
            </w:r>
          </w:p>
        </w:tc>
      </w:tr>
      <w:tr w:rsidR="00A71678">
        <w:trPr>
          <w:trHeight w:val="738"/>
          <w:tblCellSpacing w:w="0" w:type="dxa"/>
          <w:jc w:val="center"/>
        </w:trPr>
        <w:tc>
          <w:tcPr>
            <w:tcW w:w="2723" w:type="dxa"/>
            <w:shd w:val="clear" w:color="auto" w:fill="auto"/>
            <w:vAlign w:val="center"/>
          </w:tcPr>
          <w:p w:rsidR="002D3E45" w:rsidRDefault="00155DB3">
            <w:pPr>
              <w:jc w:val="right"/>
              <w:rPr>
                <w:rFonts w:eastAsia="宋体"/>
                <w:kern w:val="2"/>
                <w:sz w:val="30"/>
                <w:szCs w:val="30"/>
                <w:lang w:eastAsia="zh-CN"/>
              </w:rPr>
            </w:pPr>
            <w:r>
              <w:rPr>
                <w:rFonts w:ascii="宋体" w:eastAsia="宋体" w:hAnsi="宋体" w:cs="宋体"/>
                <w:sz w:val="30"/>
                <w:szCs w:val="30"/>
                <w:lang w:eastAsia="zh-CN" w:bidi="ar"/>
              </w:rPr>
              <w:t>采购方式：</w:t>
            </w:r>
          </w:p>
        </w:tc>
        <w:tc>
          <w:tcPr>
            <w:tcW w:w="5220" w:type="dxa"/>
            <w:shd w:val="clear" w:color="auto" w:fill="auto"/>
            <w:vAlign w:val="center"/>
          </w:tcPr>
          <w:p w:rsidR="002D3E45" w:rsidRDefault="00155DB3">
            <w:pPr>
              <w:rPr>
                <w:rFonts w:eastAsia="宋体"/>
                <w:kern w:val="2"/>
                <w:sz w:val="30"/>
                <w:szCs w:val="30"/>
                <w:lang w:eastAsia="zh-CN"/>
              </w:rPr>
            </w:pPr>
            <w:r>
              <w:rPr>
                <w:rFonts w:ascii="宋体" w:eastAsia="宋体" w:hAnsi="宋体" w:cs="宋体"/>
                <w:sz w:val="30"/>
                <w:szCs w:val="30"/>
                <w:lang w:eastAsia="zh-CN" w:bidi="ar"/>
              </w:rPr>
              <w:t>公开征集</w:t>
            </w:r>
          </w:p>
        </w:tc>
      </w:tr>
      <w:tr w:rsidR="00A71678">
        <w:trPr>
          <w:trHeight w:val="738"/>
          <w:tblCellSpacing w:w="0" w:type="dxa"/>
          <w:jc w:val="center"/>
        </w:trPr>
        <w:tc>
          <w:tcPr>
            <w:tcW w:w="2723" w:type="dxa"/>
            <w:shd w:val="clear" w:color="auto" w:fill="auto"/>
            <w:vAlign w:val="center"/>
          </w:tcPr>
          <w:p w:rsidR="002D3E45" w:rsidRDefault="00155DB3">
            <w:pPr>
              <w:jc w:val="right"/>
              <w:rPr>
                <w:rFonts w:eastAsia="宋体"/>
                <w:kern w:val="2"/>
                <w:sz w:val="30"/>
                <w:szCs w:val="30"/>
                <w:lang w:eastAsia="zh-CN"/>
              </w:rPr>
            </w:pPr>
            <w:r>
              <w:rPr>
                <w:rFonts w:ascii="宋体" w:eastAsia="宋体" w:hAnsi="宋体" w:cs="宋体"/>
                <w:sz w:val="30"/>
                <w:szCs w:val="30"/>
                <w:lang w:eastAsia="zh-CN" w:bidi="ar"/>
              </w:rPr>
              <w:t>货币类型：</w:t>
            </w:r>
          </w:p>
        </w:tc>
        <w:tc>
          <w:tcPr>
            <w:tcW w:w="5220" w:type="dxa"/>
            <w:shd w:val="clear" w:color="auto" w:fill="auto"/>
            <w:vAlign w:val="center"/>
          </w:tcPr>
          <w:p w:rsidR="002D3E45" w:rsidRDefault="00155DB3">
            <w:pPr>
              <w:rPr>
                <w:rFonts w:eastAsia="宋体"/>
                <w:kern w:val="2"/>
                <w:sz w:val="30"/>
                <w:szCs w:val="30"/>
                <w:lang w:eastAsia="zh-CN"/>
              </w:rPr>
            </w:pPr>
            <w:r>
              <w:rPr>
                <w:rFonts w:ascii="宋体" w:eastAsia="宋体" w:hAnsi="宋体" w:cs="宋体"/>
                <w:sz w:val="30"/>
                <w:szCs w:val="30"/>
                <w:lang w:eastAsia="zh-CN" w:bidi="ar"/>
              </w:rPr>
              <w:t>人民币</w:t>
            </w:r>
          </w:p>
        </w:tc>
      </w:tr>
      <w:tr w:rsidR="00A71678">
        <w:trPr>
          <w:trHeight w:val="738"/>
          <w:tblCellSpacing w:w="0" w:type="dxa"/>
          <w:jc w:val="center"/>
        </w:trPr>
        <w:tc>
          <w:tcPr>
            <w:tcW w:w="2723" w:type="dxa"/>
            <w:shd w:val="clear" w:color="auto" w:fill="auto"/>
            <w:vAlign w:val="center"/>
          </w:tcPr>
          <w:p w:rsidR="002D3E45" w:rsidRDefault="00155DB3">
            <w:pPr>
              <w:jc w:val="right"/>
              <w:rPr>
                <w:rFonts w:eastAsia="宋体"/>
                <w:kern w:val="2"/>
                <w:sz w:val="30"/>
                <w:szCs w:val="30"/>
                <w:lang w:eastAsia="zh-CN"/>
              </w:rPr>
            </w:pPr>
            <w:r>
              <w:rPr>
                <w:rFonts w:ascii="宋体" w:eastAsia="宋体" w:hAnsi="宋体" w:cs="宋体"/>
                <w:sz w:val="30"/>
                <w:szCs w:val="30"/>
                <w:lang w:eastAsia="zh-CN" w:bidi="ar"/>
              </w:rPr>
              <w:t>评标方法：</w:t>
            </w:r>
          </w:p>
        </w:tc>
        <w:tc>
          <w:tcPr>
            <w:tcW w:w="5220" w:type="dxa"/>
            <w:shd w:val="clear" w:color="auto" w:fill="auto"/>
            <w:vAlign w:val="center"/>
          </w:tcPr>
          <w:p w:rsidR="002D3E45" w:rsidRDefault="00155DB3">
            <w:pPr>
              <w:rPr>
                <w:rFonts w:eastAsia="宋体"/>
                <w:kern w:val="2"/>
                <w:sz w:val="30"/>
                <w:szCs w:val="30"/>
                <w:lang w:eastAsia="zh-CN"/>
              </w:rPr>
            </w:pPr>
            <w:r>
              <w:rPr>
                <w:rFonts w:ascii="宋体" w:eastAsia="宋体" w:hAnsi="宋体" w:cs="宋体"/>
                <w:sz w:val="30"/>
                <w:szCs w:val="30"/>
                <w:lang w:eastAsia="zh-CN" w:bidi="ar"/>
              </w:rPr>
              <w:t>综合评分法</w:t>
            </w:r>
          </w:p>
        </w:tc>
      </w:tr>
    </w:tbl>
    <w:p w:rsidR="002D3E45" w:rsidRDefault="002D3E45">
      <w:pPr>
        <w:widowControl w:val="0"/>
        <w:jc w:val="center"/>
        <w:outlineLvl w:val="1"/>
        <w:rPr>
          <w:rFonts w:ascii="黑体" w:eastAsia="黑体" w:hAnsi="黑体"/>
          <w:kern w:val="2"/>
          <w:sz w:val="40"/>
          <w:szCs w:val="40"/>
          <w:lang w:eastAsia="zh-CN"/>
        </w:rPr>
        <w:sectPr w:rsidR="002D3E45">
          <w:footerReference w:type="even" r:id="rId8"/>
          <w:footerReference w:type="default" r:id="rId9"/>
          <w:headerReference w:type="first" r:id="rId10"/>
          <w:pgSz w:w="11907" w:h="16840"/>
          <w:pgMar w:top="1440" w:right="1417" w:bottom="1440" w:left="1417" w:header="851" w:footer="992" w:gutter="0"/>
          <w:cols w:space="425"/>
          <w:titlePg/>
          <w:docGrid w:linePitch="462"/>
        </w:sectPr>
      </w:pPr>
    </w:p>
    <w:p w:rsidR="002D3E45" w:rsidRDefault="00155DB3">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lastRenderedPageBreak/>
        <w:t>资格性审查表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813"/>
        <w:gridCol w:w="8476"/>
      </w:tblGrid>
      <w:tr w:rsidR="00A716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D3E45" w:rsidRDefault="00155DB3">
            <w:pPr>
              <w:widowControl w:val="0"/>
              <w:jc w:val="center"/>
              <w:rPr>
                <w:rFonts w:ascii="宋体" w:eastAsia="宋体" w:hAnsi="宋体" w:cs="宋体"/>
                <w:kern w:val="2"/>
                <w:sz w:val="28"/>
                <w:szCs w:val="28"/>
                <w:lang w:eastAsia="zh-CN"/>
              </w:rPr>
            </w:pPr>
            <w:r>
              <w:rPr>
                <w:rFonts w:eastAsia="宋体"/>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D3E45" w:rsidRDefault="00155DB3">
            <w:pPr>
              <w:widowControl w:val="0"/>
              <w:jc w:val="center"/>
              <w:rPr>
                <w:rFonts w:ascii="宋体" w:eastAsia="宋体" w:hAnsi="宋体" w:cs="宋体"/>
                <w:kern w:val="2"/>
                <w:sz w:val="28"/>
                <w:szCs w:val="28"/>
                <w:lang w:eastAsia="zh-CN"/>
              </w:rPr>
            </w:pPr>
            <w:r>
              <w:rPr>
                <w:rFonts w:eastAsia="宋体"/>
                <w:kern w:val="2"/>
                <w:sz w:val="28"/>
                <w:szCs w:val="28"/>
                <w:lang w:eastAsia="zh-CN"/>
              </w:rPr>
              <w:t>内容</w:t>
            </w:r>
          </w:p>
        </w:tc>
      </w:tr>
      <w:tr w:rsidR="00A71678">
        <w:trPr>
          <w:jc w:val="center"/>
        </w:trPr>
        <w:tc>
          <w:tcPr>
            <w:tcW w:w="794"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center"/>
              <w:rPr>
                <w:rFonts w:ascii="宋体" w:eastAsia="宋体" w:hAnsi="宋体" w:cs="宋体"/>
                <w:kern w:val="2"/>
                <w:sz w:val="21"/>
                <w:szCs w:val="21"/>
                <w:lang w:eastAsia="zh-CN"/>
              </w:rPr>
            </w:pPr>
            <w:r>
              <w:rPr>
                <w:rFonts w:eastAsia="宋体"/>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kern w:val="2"/>
                <w:sz w:val="21"/>
                <w:szCs w:val="21"/>
                <w:lang w:eastAsia="zh-CN"/>
              </w:rPr>
            </w:pPr>
            <w:bookmarkStart w:id="0" w:name="OLE_LINK7"/>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bidi="ar"/>
              </w:rPr>
              <w:t>）</w:t>
            </w:r>
            <w:bookmarkEnd w:id="0"/>
          </w:p>
        </w:tc>
      </w:tr>
    </w:tbl>
    <w:p w:rsidR="002D3E45" w:rsidRDefault="00155DB3">
      <w:pPr>
        <w:widowControl w:val="0"/>
        <w:spacing w:before="28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813"/>
        <w:gridCol w:w="8476"/>
      </w:tblGrid>
      <w:tr w:rsidR="00A716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D3E45" w:rsidRDefault="00155DB3">
            <w:pPr>
              <w:widowControl w:val="0"/>
              <w:jc w:val="center"/>
              <w:rPr>
                <w:rFonts w:ascii="宋体" w:eastAsia="宋体" w:hAnsi="宋体" w:cs="宋体"/>
                <w:kern w:val="2"/>
                <w:sz w:val="28"/>
                <w:szCs w:val="28"/>
                <w:lang w:eastAsia="zh-CN"/>
              </w:rPr>
            </w:pPr>
            <w:r>
              <w:rPr>
                <w:rFonts w:eastAsia="宋体"/>
                <w:kern w:val="2"/>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D3E45" w:rsidRDefault="00155DB3">
            <w:pPr>
              <w:widowControl w:val="0"/>
              <w:jc w:val="center"/>
              <w:rPr>
                <w:rFonts w:ascii="宋体" w:eastAsia="宋体" w:hAnsi="宋体" w:cs="宋体"/>
                <w:kern w:val="2"/>
                <w:sz w:val="28"/>
                <w:szCs w:val="28"/>
                <w:lang w:eastAsia="zh-CN"/>
              </w:rPr>
            </w:pPr>
            <w:r>
              <w:rPr>
                <w:rFonts w:eastAsia="宋体"/>
                <w:kern w:val="2"/>
                <w:sz w:val="28"/>
                <w:szCs w:val="28"/>
                <w:lang w:eastAsia="zh-CN"/>
              </w:rPr>
              <w:t>内容</w:t>
            </w:r>
          </w:p>
        </w:tc>
      </w:tr>
      <w:tr w:rsidR="00A71678">
        <w:trPr>
          <w:jc w:val="center"/>
        </w:trPr>
        <w:tc>
          <w:tcPr>
            <w:tcW w:w="794"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center"/>
              <w:rPr>
                <w:rFonts w:ascii="宋体" w:eastAsia="宋体" w:hAnsi="宋体" w:cs="宋体"/>
                <w:kern w:val="2"/>
                <w:sz w:val="21"/>
                <w:szCs w:val="21"/>
                <w:lang w:eastAsia="zh-CN"/>
              </w:rPr>
            </w:pPr>
            <w:r>
              <w:rPr>
                <w:rFonts w:eastAsia="宋体"/>
                <w:kern w:val="2"/>
                <w:sz w:val="21"/>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kern w:val="2"/>
                <w:sz w:val="21"/>
                <w:szCs w:val="21"/>
                <w:lang w:eastAsia="zh-CN"/>
              </w:rPr>
            </w:pPr>
            <w:r>
              <w:rPr>
                <w:rFonts w:eastAsia="宋体" w:hint="eastAsia"/>
                <w:kern w:val="2"/>
                <w:sz w:val="21"/>
                <w:lang w:eastAsia="zh-CN"/>
              </w:rPr>
              <w:t>不得将一个包的内容拆开投标；</w:t>
            </w:r>
          </w:p>
        </w:tc>
      </w:tr>
      <w:tr w:rsidR="00A71678">
        <w:trPr>
          <w:jc w:val="center"/>
        </w:trPr>
        <w:tc>
          <w:tcPr>
            <w:tcW w:w="794"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center"/>
              <w:rPr>
                <w:rFonts w:ascii="宋体" w:eastAsia="宋体" w:hAnsi="宋体" w:cs="宋体"/>
                <w:kern w:val="2"/>
                <w:sz w:val="21"/>
                <w:szCs w:val="21"/>
                <w:lang w:eastAsia="zh-CN"/>
              </w:rPr>
            </w:pPr>
            <w:r>
              <w:rPr>
                <w:rFonts w:eastAsia="宋体"/>
                <w:kern w:val="2"/>
                <w:sz w:val="21"/>
                <w:szCs w:val="21"/>
                <w:lang w:eastAsia="zh-CN"/>
              </w:rPr>
              <w:t>2</w:t>
            </w:r>
          </w:p>
        </w:tc>
        <w:tc>
          <w:tcPr>
            <w:tcW w:w="8278"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kern w:val="2"/>
                <w:sz w:val="21"/>
                <w:szCs w:val="21"/>
                <w:lang w:eastAsia="zh-CN"/>
              </w:rPr>
            </w:pPr>
            <w:r>
              <w:rPr>
                <w:rFonts w:eastAsia="宋体" w:hint="eastAsia"/>
                <w:kern w:val="2"/>
                <w:sz w:val="21"/>
                <w:lang w:eastAsia="zh-CN"/>
              </w:rPr>
              <w:t>对同一项目投标时，不得提供两套以上的投标方案（招标文件另有规定的除外）；</w:t>
            </w:r>
          </w:p>
        </w:tc>
      </w:tr>
      <w:tr w:rsidR="00A71678">
        <w:trPr>
          <w:jc w:val="center"/>
        </w:trPr>
        <w:tc>
          <w:tcPr>
            <w:tcW w:w="794"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center"/>
              <w:rPr>
                <w:rFonts w:ascii="宋体" w:eastAsia="宋体" w:hAnsi="宋体" w:cs="宋体"/>
                <w:kern w:val="2"/>
                <w:sz w:val="21"/>
                <w:szCs w:val="21"/>
                <w:lang w:eastAsia="zh-CN"/>
              </w:rPr>
            </w:pPr>
            <w:r>
              <w:rPr>
                <w:rFonts w:eastAsia="宋体"/>
                <w:kern w:val="2"/>
                <w:sz w:val="21"/>
                <w:szCs w:val="21"/>
                <w:lang w:eastAsia="zh-CN"/>
              </w:rPr>
              <w:t>3</w:t>
            </w:r>
          </w:p>
        </w:tc>
        <w:tc>
          <w:tcPr>
            <w:tcW w:w="8278"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kern w:val="2"/>
                <w:sz w:val="21"/>
                <w:szCs w:val="21"/>
                <w:lang w:eastAsia="zh-CN"/>
              </w:rPr>
            </w:pPr>
            <w:r>
              <w:rPr>
                <w:rFonts w:eastAsia="宋体" w:hint="eastAsia"/>
                <w:kern w:val="2"/>
                <w:sz w:val="21"/>
                <w:lang w:eastAsia="zh-CN"/>
              </w:rPr>
              <w:t>分项报价或投标总价不得高于相应预算金额（或设定的预算金额下的最高限价）；</w:t>
            </w:r>
          </w:p>
        </w:tc>
      </w:tr>
      <w:tr w:rsidR="00A71678">
        <w:trPr>
          <w:jc w:val="center"/>
        </w:trPr>
        <w:tc>
          <w:tcPr>
            <w:tcW w:w="794"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center"/>
              <w:rPr>
                <w:rFonts w:ascii="宋体" w:eastAsia="宋体" w:hAnsi="宋体" w:cs="宋体"/>
                <w:kern w:val="2"/>
                <w:sz w:val="21"/>
                <w:szCs w:val="21"/>
                <w:lang w:eastAsia="zh-CN"/>
              </w:rPr>
            </w:pPr>
            <w:r>
              <w:rPr>
                <w:rFonts w:eastAsia="宋体"/>
                <w:kern w:val="2"/>
                <w:sz w:val="21"/>
                <w:szCs w:val="21"/>
                <w:lang w:eastAsia="zh-CN"/>
              </w:rPr>
              <w:t>4</w:t>
            </w:r>
          </w:p>
        </w:tc>
        <w:tc>
          <w:tcPr>
            <w:tcW w:w="8278"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kern w:val="2"/>
                <w:sz w:val="21"/>
                <w:szCs w:val="21"/>
                <w:lang w:eastAsia="zh-CN"/>
              </w:rPr>
            </w:pPr>
            <w:r>
              <w:rPr>
                <w:rFonts w:eastAsia="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A71678">
        <w:trPr>
          <w:jc w:val="center"/>
        </w:trPr>
        <w:tc>
          <w:tcPr>
            <w:tcW w:w="794"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center"/>
              <w:rPr>
                <w:rFonts w:ascii="宋体" w:eastAsia="宋体" w:hAnsi="宋体" w:cs="宋体"/>
                <w:kern w:val="2"/>
                <w:sz w:val="21"/>
                <w:szCs w:val="21"/>
                <w:lang w:eastAsia="zh-CN"/>
              </w:rPr>
            </w:pPr>
            <w:r>
              <w:rPr>
                <w:rFonts w:eastAsia="宋体"/>
                <w:kern w:val="2"/>
                <w:sz w:val="21"/>
                <w:szCs w:val="21"/>
                <w:lang w:eastAsia="zh-CN"/>
              </w:rPr>
              <w:t>5</w:t>
            </w:r>
          </w:p>
        </w:tc>
        <w:tc>
          <w:tcPr>
            <w:tcW w:w="8278"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kern w:val="2"/>
                <w:sz w:val="21"/>
                <w:szCs w:val="21"/>
                <w:lang w:eastAsia="zh-CN"/>
              </w:rPr>
            </w:pPr>
            <w:r>
              <w:rPr>
                <w:rFonts w:eastAsia="宋体" w:hint="eastAsia"/>
                <w:kern w:val="2"/>
                <w:sz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r>
              <w:rPr>
                <w:rFonts w:eastAsia="宋体" w:hint="eastAsia"/>
                <w:kern w:val="2"/>
                <w:sz w:val="21"/>
                <w:lang w:eastAsia="zh-CN"/>
              </w:rPr>
              <w:t>；</w:t>
            </w:r>
          </w:p>
        </w:tc>
      </w:tr>
      <w:tr w:rsidR="00A71678">
        <w:trPr>
          <w:jc w:val="center"/>
        </w:trPr>
        <w:tc>
          <w:tcPr>
            <w:tcW w:w="794"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center"/>
              <w:rPr>
                <w:rFonts w:ascii="宋体" w:eastAsia="宋体" w:hAnsi="宋体" w:cs="宋体"/>
                <w:kern w:val="2"/>
                <w:sz w:val="21"/>
                <w:szCs w:val="21"/>
                <w:lang w:eastAsia="zh-CN"/>
              </w:rPr>
            </w:pPr>
            <w:r>
              <w:rPr>
                <w:rFonts w:eastAsia="宋体"/>
                <w:kern w:val="2"/>
                <w:sz w:val="21"/>
                <w:szCs w:val="21"/>
                <w:lang w:eastAsia="zh-CN"/>
              </w:rPr>
              <w:t>6</w:t>
            </w:r>
          </w:p>
        </w:tc>
        <w:tc>
          <w:tcPr>
            <w:tcW w:w="8278"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kern w:val="2"/>
                <w:sz w:val="21"/>
                <w:szCs w:val="21"/>
                <w:lang w:eastAsia="zh-CN"/>
              </w:rPr>
            </w:pPr>
            <w:r>
              <w:rPr>
                <w:rFonts w:eastAsia="宋体" w:hint="eastAsia"/>
                <w:kern w:val="2"/>
                <w:sz w:val="21"/>
                <w:lang w:eastAsia="zh-CN"/>
              </w:rPr>
              <w:t>未按招标文件所提供的样式填写《投标函》；未按招标文件所提供的《政府采购投标及履约承诺函》进行承诺；未按招标文件对投标文件组成的要求提供投标文件；</w:t>
            </w:r>
          </w:p>
        </w:tc>
      </w:tr>
      <w:tr w:rsidR="00A71678">
        <w:trPr>
          <w:jc w:val="center"/>
        </w:trPr>
        <w:tc>
          <w:tcPr>
            <w:tcW w:w="794"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center"/>
              <w:rPr>
                <w:rFonts w:ascii="宋体" w:eastAsia="宋体" w:hAnsi="宋体" w:cs="宋体"/>
                <w:kern w:val="2"/>
                <w:sz w:val="21"/>
                <w:szCs w:val="21"/>
                <w:lang w:eastAsia="zh-CN"/>
              </w:rPr>
            </w:pPr>
            <w:r>
              <w:rPr>
                <w:rFonts w:eastAsia="宋体"/>
                <w:kern w:val="2"/>
                <w:sz w:val="21"/>
                <w:szCs w:val="21"/>
                <w:lang w:eastAsia="zh-CN"/>
              </w:rPr>
              <w:t>7</w:t>
            </w:r>
          </w:p>
        </w:tc>
        <w:tc>
          <w:tcPr>
            <w:tcW w:w="8278"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kern w:val="2"/>
                <w:sz w:val="21"/>
                <w:szCs w:val="21"/>
                <w:lang w:eastAsia="zh-CN"/>
              </w:rPr>
            </w:pPr>
            <w:r>
              <w:rPr>
                <w:rFonts w:eastAsia="宋体" w:hint="eastAsia"/>
                <w:color w:val="FF0000"/>
                <w:kern w:val="2"/>
                <w:sz w:val="21"/>
                <w:lang w:eastAsia="zh-CN"/>
              </w:rPr>
              <w:t>采购标的</w:t>
            </w:r>
            <w:r>
              <w:rPr>
                <w:rFonts w:eastAsia="宋体" w:hint="eastAsia"/>
                <w:color w:val="FF0000"/>
                <w:kern w:val="2"/>
                <w:sz w:val="21"/>
                <w:lang w:eastAsia="zh-CN"/>
              </w:rPr>
              <w:t>/</w:t>
            </w:r>
            <w:r>
              <w:rPr>
                <w:rFonts w:eastAsia="宋体" w:hint="eastAsia"/>
                <w:color w:val="FF0000"/>
                <w:kern w:val="2"/>
                <w:sz w:val="21"/>
                <w:lang w:eastAsia="zh-CN"/>
              </w:rPr>
              <w:t>服务清单</w:t>
            </w:r>
            <w:r>
              <w:rPr>
                <w:rFonts w:eastAsia="宋体" w:hint="eastAsia"/>
                <w:color w:val="FF0000"/>
                <w:kern w:val="2"/>
                <w:sz w:val="21"/>
                <w:lang w:eastAsia="zh-CN"/>
              </w:rPr>
              <w:t>/</w:t>
            </w:r>
            <w:r>
              <w:rPr>
                <w:rFonts w:eastAsia="宋体" w:hint="eastAsia"/>
                <w:color w:val="FF0000"/>
                <w:kern w:val="2"/>
                <w:sz w:val="21"/>
                <w:lang w:eastAsia="zh-CN"/>
              </w:rPr>
              <w:t>报价等任意一类有缺漏项或响应不全，</w:t>
            </w:r>
            <w:r>
              <w:rPr>
                <w:rFonts w:eastAsia="宋体" w:hint="eastAsia"/>
                <w:kern w:val="2"/>
                <w:sz w:val="21"/>
                <w:lang w:eastAsia="zh-CN"/>
              </w:rPr>
              <w:t>或者对招标文件规定的项目需求内容或者需求数量进行修改</w:t>
            </w:r>
            <w:r>
              <w:rPr>
                <w:rFonts w:eastAsia="宋体" w:hint="eastAsia"/>
                <w:kern w:val="2"/>
                <w:sz w:val="21"/>
                <w:szCs w:val="21"/>
                <w:lang w:eastAsia="zh-CN"/>
              </w:rPr>
              <w:t>，评审委员会判定投标响应不满足采购需求</w:t>
            </w:r>
            <w:r>
              <w:rPr>
                <w:rFonts w:eastAsia="宋体" w:hint="eastAsia"/>
                <w:kern w:val="2"/>
                <w:sz w:val="21"/>
                <w:lang w:eastAsia="zh-CN"/>
              </w:rPr>
              <w:t>；</w:t>
            </w:r>
          </w:p>
        </w:tc>
      </w:tr>
      <w:tr w:rsidR="00A71678">
        <w:trPr>
          <w:jc w:val="center"/>
        </w:trPr>
        <w:tc>
          <w:tcPr>
            <w:tcW w:w="794"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center"/>
              <w:rPr>
                <w:rFonts w:ascii="宋体" w:eastAsia="宋体" w:hAnsi="宋体" w:cs="宋体"/>
                <w:kern w:val="2"/>
                <w:sz w:val="21"/>
                <w:szCs w:val="21"/>
                <w:lang w:eastAsia="zh-CN"/>
              </w:rPr>
            </w:pPr>
            <w:r>
              <w:rPr>
                <w:rFonts w:eastAsia="宋体" w:hint="eastAsia"/>
                <w:kern w:val="2"/>
                <w:sz w:val="21"/>
                <w:szCs w:val="21"/>
                <w:lang w:eastAsia="zh-CN"/>
              </w:rPr>
              <w:t>8</w:t>
            </w:r>
          </w:p>
        </w:tc>
        <w:tc>
          <w:tcPr>
            <w:tcW w:w="8278"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kern w:val="2"/>
                <w:sz w:val="21"/>
                <w:szCs w:val="21"/>
                <w:lang w:eastAsia="zh-CN"/>
              </w:rPr>
            </w:pPr>
            <w:r>
              <w:rPr>
                <w:rFonts w:eastAsia="宋体" w:hint="eastAsia"/>
                <w:kern w:val="2"/>
                <w:sz w:val="21"/>
                <w:lang w:eastAsia="zh-CN"/>
              </w:rPr>
              <w:t>投标文件电子文档不得带病毒；</w:t>
            </w:r>
          </w:p>
        </w:tc>
      </w:tr>
      <w:tr w:rsidR="00A71678">
        <w:trPr>
          <w:jc w:val="center"/>
        </w:trPr>
        <w:tc>
          <w:tcPr>
            <w:tcW w:w="794"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center"/>
              <w:rPr>
                <w:rFonts w:ascii="宋体" w:eastAsia="宋体" w:hAnsi="宋体" w:cs="宋体"/>
                <w:kern w:val="2"/>
                <w:sz w:val="21"/>
                <w:szCs w:val="21"/>
                <w:lang w:eastAsia="zh-CN"/>
              </w:rPr>
            </w:pPr>
            <w:r>
              <w:rPr>
                <w:rFonts w:eastAsia="宋体" w:hint="eastAsia"/>
                <w:kern w:val="2"/>
                <w:sz w:val="21"/>
                <w:szCs w:val="21"/>
                <w:lang w:eastAsia="zh-CN"/>
              </w:rPr>
              <w:t>9</w:t>
            </w:r>
          </w:p>
        </w:tc>
        <w:tc>
          <w:tcPr>
            <w:tcW w:w="8278"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kern w:val="2"/>
                <w:sz w:val="21"/>
                <w:szCs w:val="21"/>
                <w:lang w:eastAsia="zh-CN"/>
              </w:rPr>
            </w:pPr>
            <w:r>
              <w:rPr>
                <w:rFonts w:eastAsia="宋体" w:hint="eastAsia"/>
                <w:kern w:val="2"/>
                <w:sz w:val="21"/>
                <w:lang w:eastAsia="zh-CN"/>
              </w:rPr>
              <w:t>投标文件用不属于本公司的电子密钥或电子营业执照进行加密的；</w:t>
            </w:r>
          </w:p>
        </w:tc>
      </w:tr>
      <w:tr w:rsidR="00A71678">
        <w:trPr>
          <w:jc w:val="center"/>
        </w:trPr>
        <w:tc>
          <w:tcPr>
            <w:tcW w:w="794"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center"/>
              <w:rPr>
                <w:rFonts w:ascii="宋体" w:eastAsia="宋体" w:hAnsi="宋体" w:cs="宋体"/>
                <w:kern w:val="2"/>
                <w:sz w:val="21"/>
                <w:szCs w:val="21"/>
                <w:lang w:eastAsia="zh-CN"/>
              </w:rPr>
            </w:pPr>
            <w:r>
              <w:rPr>
                <w:rFonts w:eastAsia="宋体"/>
                <w:kern w:val="2"/>
                <w:sz w:val="21"/>
                <w:szCs w:val="21"/>
                <w:lang w:eastAsia="zh-CN"/>
              </w:rPr>
              <w:t>1</w:t>
            </w:r>
            <w:r>
              <w:rPr>
                <w:rFonts w:eastAsia="宋体" w:hint="eastAsia"/>
                <w:kern w:val="2"/>
                <w:sz w:val="21"/>
                <w:szCs w:val="21"/>
                <w:lang w:eastAsia="zh-CN"/>
              </w:rPr>
              <w:t>0</w:t>
            </w:r>
          </w:p>
        </w:tc>
        <w:tc>
          <w:tcPr>
            <w:tcW w:w="8278"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kern w:val="2"/>
                <w:sz w:val="21"/>
                <w:szCs w:val="21"/>
                <w:lang w:eastAsia="zh-CN"/>
              </w:rPr>
            </w:pPr>
            <w:r>
              <w:rPr>
                <w:rFonts w:eastAsia="宋体" w:hint="eastAsia"/>
                <w:kern w:val="2"/>
                <w:sz w:val="21"/>
                <w:lang w:eastAsia="zh-CN"/>
              </w:rPr>
              <w:t>法律、法规、规章、规范性文件规定的其他情形。</w:t>
            </w:r>
          </w:p>
        </w:tc>
      </w:tr>
    </w:tbl>
    <w:p w:rsidR="002D3E45" w:rsidRDefault="002D3E45">
      <w:pPr>
        <w:widowControl w:val="0"/>
        <w:jc w:val="center"/>
        <w:outlineLvl w:val="1"/>
        <w:rPr>
          <w:rFonts w:ascii="黑体" w:eastAsia="黑体" w:hAnsi="黑体"/>
          <w:kern w:val="2"/>
          <w:sz w:val="40"/>
          <w:szCs w:val="40"/>
          <w:lang w:eastAsia="zh-CN"/>
        </w:rPr>
        <w:sectPr w:rsidR="002D3E45">
          <w:pgSz w:w="11907" w:h="16840"/>
          <w:pgMar w:top="1440" w:right="1417" w:bottom="1440" w:left="1417" w:header="851" w:footer="992" w:gutter="0"/>
          <w:cols w:space="425"/>
          <w:titlePg/>
          <w:docGrid w:linePitch="462"/>
        </w:sectPr>
      </w:pPr>
    </w:p>
    <w:p w:rsidR="002D3E45" w:rsidRDefault="00155DB3">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lastRenderedPageBreak/>
        <w:t>评标信息</w:t>
      </w:r>
    </w:p>
    <w:tbl>
      <w:tblPr>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Look w:val="04A0" w:firstRow="1" w:lastRow="0" w:firstColumn="1" w:lastColumn="0" w:noHBand="0" w:noVBand="1"/>
      </w:tblPr>
      <w:tblGrid>
        <w:gridCol w:w="8922"/>
        <w:gridCol w:w="241"/>
      </w:tblGrid>
      <w:tr w:rsidR="00A71678">
        <w:trPr>
          <w:tblCellSpacing w:w="0" w:type="dxa"/>
          <w:jc w:val="center"/>
        </w:trPr>
        <w:tc>
          <w:tcPr>
            <w:tcW w:w="8873" w:type="dxa"/>
            <w:shd w:val="clear" w:color="auto" w:fill="auto"/>
            <w:vAlign w:val="center"/>
          </w:tcPr>
          <w:p w:rsidR="002D3E45" w:rsidRDefault="00155DB3">
            <w:pPr>
              <w:rPr>
                <w:rFonts w:eastAsia="宋体"/>
                <w:b/>
                <w:bCs/>
                <w:kern w:val="2"/>
                <w:lang w:eastAsia="zh-CN"/>
              </w:rPr>
            </w:pPr>
            <w:r>
              <w:rPr>
                <w:rFonts w:eastAsia="宋体"/>
                <w:b/>
                <w:bCs/>
                <w:kern w:val="2"/>
                <w:sz w:val="21"/>
                <w:lang w:eastAsia="zh-CN"/>
              </w:rPr>
              <w:t>评标方法：综合评分法</w:t>
            </w:r>
          </w:p>
        </w:tc>
        <w:tc>
          <w:tcPr>
            <w:tcW w:w="240" w:type="dxa"/>
            <w:shd w:val="clear" w:color="auto" w:fill="auto"/>
            <w:vAlign w:val="center"/>
          </w:tcPr>
          <w:p w:rsidR="002D3E45" w:rsidRDefault="002D3E45">
            <w:pPr>
              <w:widowControl w:val="0"/>
              <w:jc w:val="right"/>
              <w:rPr>
                <w:rFonts w:ascii="宋体" w:eastAsia="宋体"/>
                <w:b/>
                <w:bCs/>
                <w:kern w:val="2"/>
                <w:lang w:eastAsia="zh-CN"/>
              </w:rPr>
            </w:pPr>
          </w:p>
        </w:tc>
      </w:tr>
      <w:tr w:rsidR="00A71678">
        <w:trPr>
          <w:tblCellSpacing w:w="0" w:type="dxa"/>
          <w:jc w:val="center"/>
        </w:trPr>
        <w:tc>
          <w:tcPr>
            <w:tcW w:w="9113" w:type="dxa"/>
            <w:gridSpan w:val="2"/>
            <w:shd w:val="clear" w:color="auto" w:fill="auto"/>
            <w:vAlign w:val="center"/>
          </w:tcPr>
          <w:p w:rsidR="002D3E45" w:rsidRDefault="00155DB3">
            <w:pPr>
              <w:widowControl w:val="0"/>
              <w:ind w:firstLine="420"/>
              <w:jc w:val="both"/>
              <w:rPr>
                <w:rFonts w:eastAsia="宋体"/>
                <w:kern w:val="2"/>
                <w:sz w:val="21"/>
                <w:szCs w:val="21"/>
                <w:lang w:eastAsia="zh-CN"/>
              </w:rPr>
            </w:pPr>
            <w:r>
              <w:rPr>
                <w:rFonts w:eastAsia="宋体"/>
                <w:kern w:val="2"/>
                <w:sz w:val="21"/>
                <w:szCs w:val="21"/>
                <w:lang w:eastAsia="zh-CN"/>
              </w:rPr>
              <w:t>综合评分法，是指投标文件满足招标文件全部实质性要求，且按照评审因素的量化指标评审得分最高的投标人为中标候选人的评标方法。</w:t>
            </w:r>
          </w:p>
          <w:p w:rsidR="002D3E45" w:rsidRDefault="002D3E45">
            <w:pPr>
              <w:widowControl w:val="0"/>
              <w:ind w:firstLine="420"/>
              <w:jc w:val="both"/>
              <w:rPr>
                <w:rFonts w:eastAsia="宋体"/>
                <w:kern w:val="2"/>
                <w:sz w:val="21"/>
                <w:szCs w:val="21"/>
                <w:lang w:eastAsia="zh-CN"/>
              </w:rPr>
            </w:pPr>
          </w:p>
          <w:p w:rsidR="002D3E45" w:rsidRDefault="002D3E45">
            <w:pPr>
              <w:widowControl w:val="0"/>
              <w:ind w:firstLine="420"/>
              <w:jc w:val="both"/>
              <w:rPr>
                <w:rFonts w:eastAsia="宋体"/>
                <w:kern w:val="2"/>
                <w:sz w:val="21"/>
                <w:szCs w:val="21"/>
                <w:lang w:eastAsia="zh-CN"/>
              </w:rPr>
            </w:pPr>
          </w:p>
          <w:p w:rsidR="002D3E45" w:rsidRDefault="00155DB3">
            <w:pPr>
              <w:widowControl w:val="0"/>
              <w:ind w:firstLine="420"/>
              <w:jc w:val="both"/>
              <w:rPr>
                <w:rFonts w:eastAsia="宋体"/>
                <w:kern w:val="2"/>
                <w:sz w:val="21"/>
                <w:szCs w:val="21"/>
                <w:lang w:eastAsia="zh-CN"/>
              </w:rPr>
            </w:pPr>
            <w:r>
              <w:rPr>
                <w:rFonts w:eastAsia="宋体"/>
                <w:kern w:val="2"/>
                <w:sz w:val="21"/>
                <w:szCs w:val="21"/>
                <w:lang w:eastAsia="zh-CN"/>
              </w:rPr>
              <w:t>价格分计算方法：</w:t>
            </w:r>
          </w:p>
          <w:p w:rsidR="002D3E45" w:rsidRDefault="00155DB3">
            <w:pPr>
              <w:ind w:left="420"/>
              <w:rPr>
                <w:rFonts w:eastAsia="宋体"/>
                <w:kern w:val="2"/>
                <w:sz w:val="21"/>
                <w:szCs w:val="21"/>
                <w:lang w:eastAsia="zh-CN"/>
              </w:rPr>
            </w:pPr>
            <w:r>
              <w:rPr>
                <w:rFonts w:eastAsia="宋体"/>
                <w:kern w:val="2"/>
                <w:sz w:val="21"/>
                <w:szCs w:val="21"/>
                <w:lang w:eastAsia="zh-CN"/>
              </w:rPr>
              <w:t>采用低价优先法计算，即满足招标文件要求且投标价格最低的投标报价为评标基准价，其价格分为满分。其他投标人的价格分统一按照下列公式计算：</w:t>
            </w:r>
            <w:r>
              <w:rPr>
                <w:rFonts w:eastAsia="宋体"/>
                <w:kern w:val="2"/>
                <w:sz w:val="21"/>
                <w:szCs w:val="21"/>
                <w:lang w:eastAsia="zh-CN"/>
              </w:rPr>
              <w:t xml:space="preserve"> </w:t>
            </w:r>
            <w:r>
              <w:rPr>
                <w:rFonts w:eastAsia="宋体"/>
                <w:kern w:val="2"/>
                <w:sz w:val="21"/>
                <w:szCs w:val="21"/>
                <w:lang w:eastAsia="zh-CN"/>
              </w:rPr>
              <w:br/>
            </w:r>
            <w:r>
              <w:rPr>
                <w:rFonts w:eastAsia="宋体"/>
                <w:kern w:val="2"/>
                <w:sz w:val="21"/>
                <w:szCs w:val="21"/>
                <w:lang w:eastAsia="zh-CN"/>
              </w:rPr>
              <w:t>投标报价得分</w:t>
            </w:r>
            <w:r>
              <w:rPr>
                <w:rFonts w:eastAsia="宋体"/>
                <w:kern w:val="2"/>
                <w:sz w:val="21"/>
                <w:szCs w:val="21"/>
                <w:lang w:eastAsia="zh-CN"/>
              </w:rPr>
              <w:t>=(</w:t>
            </w:r>
            <w:r>
              <w:rPr>
                <w:rFonts w:eastAsia="宋体"/>
                <w:kern w:val="2"/>
                <w:sz w:val="21"/>
                <w:szCs w:val="21"/>
                <w:lang w:eastAsia="zh-CN"/>
              </w:rPr>
              <w:t>评标基准价／投标报价</w:t>
            </w:r>
            <w:r>
              <w:rPr>
                <w:rFonts w:eastAsia="宋体"/>
                <w:kern w:val="2"/>
                <w:sz w:val="21"/>
                <w:szCs w:val="21"/>
                <w:lang w:eastAsia="zh-CN"/>
              </w:rPr>
              <w:t xml:space="preserve">)×100 </w:t>
            </w:r>
            <w:r>
              <w:rPr>
                <w:rFonts w:eastAsia="宋体"/>
                <w:kern w:val="2"/>
                <w:sz w:val="21"/>
                <w:szCs w:val="21"/>
                <w:lang w:eastAsia="zh-CN"/>
              </w:rPr>
              <w:br/>
            </w:r>
            <w:r>
              <w:rPr>
                <w:rFonts w:eastAsia="宋体"/>
                <w:kern w:val="2"/>
                <w:sz w:val="21"/>
                <w:szCs w:val="21"/>
                <w:lang w:eastAsia="zh-CN"/>
              </w:rPr>
              <w:t>评标总得分＝</w:t>
            </w:r>
            <w:r>
              <w:rPr>
                <w:rFonts w:eastAsia="宋体"/>
                <w:kern w:val="2"/>
                <w:sz w:val="21"/>
                <w:szCs w:val="21"/>
                <w:lang w:eastAsia="zh-CN"/>
              </w:rPr>
              <w:t>F1×A1</w:t>
            </w:r>
            <w:r>
              <w:rPr>
                <w:rFonts w:eastAsia="宋体"/>
                <w:kern w:val="2"/>
                <w:sz w:val="21"/>
                <w:szCs w:val="21"/>
                <w:lang w:eastAsia="zh-CN"/>
              </w:rPr>
              <w:t>＋</w:t>
            </w:r>
            <w:r>
              <w:rPr>
                <w:rFonts w:eastAsia="宋体"/>
                <w:kern w:val="2"/>
                <w:sz w:val="21"/>
                <w:szCs w:val="21"/>
                <w:lang w:eastAsia="zh-CN"/>
              </w:rPr>
              <w:t>F2×A2</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 xml:space="preserve">Fn×An </w:t>
            </w:r>
            <w:r>
              <w:rPr>
                <w:rFonts w:eastAsia="宋体"/>
                <w:kern w:val="2"/>
                <w:sz w:val="21"/>
                <w:szCs w:val="21"/>
                <w:lang w:eastAsia="zh-CN"/>
              </w:rPr>
              <w:br/>
              <w:t>F1</w:t>
            </w:r>
            <w:r>
              <w:rPr>
                <w:rFonts w:eastAsia="宋体"/>
                <w:kern w:val="2"/>
                <w:sz w:val="21"/>
                <w:szCs w:val="21"/>
                <w:lang w:eastAsia="zh-CN"/>
              </w:rPr>
              <w:t>、</w:t>
            </w:r>
            <w:r>
              <w:rPr>
                <w:rFonts w:eastAsia="宋体"/>
                <w:kern w:val="2"/>
                <w:sz w:val="21"/>
                <w:szCs w:val="21"/>
                <w:lang w:eastAsia="zh-CN"/>
              </w:rPr>
              <w:t>F2……Fn</w:t>
            </w:r>
            <w:r>
              <w:rPr>
                <w:rFonts w:eastAsia="宋体"/>
                <w:kern w:val="2"/>
                <w:sz w:val="21"/>
                <w:szCs w:val="21"/>
                <w:lang w:eastAsia="zh-CN"/>
              </w:rPr>
              <w:t>分别为各项评审因素的得分；</w:t>
            </w:r>
            <w:r>
              <w:rPr>
                <w:rFonts w:eastAsia="宋体"/>
                <w:kern w:val="2"/>
                <w:sz w:val="21"/>
                <w:szCs w:val="21"/>
                <w:lang w:eastAsia="zh-CN"/>
              </w:rPr>
              <w:t xml:space="preserve"> </w:t>
            </w:r>
            <w:r>
              <w:rPr>
                <w:rFonts w:eastAsia="宋体"/>
                <w:kern w:val="2"/>
                <w:sz w:val="21"/>
                <w:szCs w:val="21"/>
                <w:lang w:eastAsia="zh-CN"/>
              </w:rPr>
              <w:br/>
              <w:t>A1</w:t>
            </w:r>
            <w:r>
              <w:rPr>
                <w:rFonts w:eastAsia="宋体"/>
                <w:kern w:val="2"/>
                <w:sz w:val="21"/>
                <w:szCs w:val="21"/>
                <w:lang w:eastAsia="zh-CN"/>
              </w:rPr>
              <w:t>、</w:t>
            </w:r>
            <w:r>
              <w:rPr>
                <w:rFonts w:eastAsia="宋体"/>
                <w:kern w:val="2"/>
                <w:sz w:val="21"/>
                <w:szCs w:val="21"/>
                <w:lang w:eastAsia="zh-CN"/>
              </w:rPr>
              <w:t>A2</w:t>
            </w:r>
            <w:r>
              <w:rPr>
                <w:rFonts w:eastAsia="宋体"/>
                <w:kern w:val="2"/>
                <w:sz w:val="21"/>
                <w:szCs w:val="21"/>
                <w:lang w:eastAsia="zh-CN"/>
              </w:rPr>
              <w:t>、</w:t>
            </w:r>
            <w:r>
              <w:rPr>
                <w:rFonts w:eastAsia="宋体"/>
                <w:kern w:val="2"/>
                <w:sz w:val="21"/>
                <w:szCs w:val="21"/>
                <w:lang w:eastAsia="zh-CN"/>
              </w:rPr>
              <w:t xml:space="preserve">……An </w:t>
            </w:r>
            <w:r>
              <w:rPr>
                <w:rFonts w:eastAsia="宋体"/>
                <w:kern w:val="2"/>
                <w:sz w:val="21"/>
                <w:szCs w:val="21"/>
                <w:lang w:eastAsia="zh-CN"/>
              </w:rPr>
              <w:t>分别为各项评审因素所占的权重</w:t>
            </w:r>
            <w:r>
              <w:rPr>
                <w:rFonts w:eastAsia="宋体"/>
                <w:kern w:val="2"/>
                <w:sz w:val="21"/>
                <w:szCs w:val="21"/>
                <w:lang w:eastAsia="zh-CN"/>
              </w:rPr>
              <w:t>(A1</w:t>
            </w:r>
            <w:r>
              <w:rPr>
                <w:rFonts w:eastAsia="宋体"/>
                <w:kern w:val="2"/>
                <w:sz w:val="21"/>
                <w:szCs w:val="21"/>
                <w:lang w:eastAsia="zh-CN"/>
              </w:rPr>
              <w:t>＋</w:t>
            </w:r>
            <w:r>
              <w:rPr>
                <w:rFonts w:eastAsia="宋体"/>
                <w:kern w:val="2"/>
                <w:sz w:val="21"/>
                <w:szCs w:val="21"/>
                <w:lang w:eastAsia="zh-CN"/>
              </w:rPr>
              <w:t>A2</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An</w:t>
            </w:r>
            <w:r>
              <w:rPr>
                <w:rFonts w:eastAsia="宋体"/>
                <w:kern w:val="2"/>
                <w:sz w:val="21"/>
                <w:szCs w:val="21"/>
                <w:lang w:eastAsia="zh-CN"/>
              </w:rPr>
              <w:t>＝</w:t>
            </w:r>
            <w:r>
              <w:rPr>
                <w:rFonts w:eastAsia="宋体"/>
                <w:kern w:val="2"/>
                <w:sz w:val="21"/>
                <w:szCs w:val="21"/>
                <w:lang w:eastAsia="zh-CN"/>
              </w:rPr>
              <w:t>1)</w:t>
            </w:r>
            <w:r>
              <w:rPr>
                <w:rFonts w:eastAsia="宋体"/>
                <w:kern w:val="2"/>
                <w:sz w:val="21"/>
                <w:szCs w:val="21"/>
                <w:lang w:eastAsia="zh-CN"/>
              </w:rPr>
              <w:t>。</w:t>
            </w:r>
            <w:r>
              <w:rPr>
                <w:rFonts w:eastAsia="宋体"/>
                <w:kern w:val="2"/>
                <w:sz w:val="21"/>
                <w:szCs w:val="21"/>
                <w:lang w:eastAsia="zh-CN"/>
              </w:rPr>
              <w:t xml:space="preserve"> </w:t>
            </w:r>
            <w:r>
              <w:rPr>
                <w:rFonts w:eastAsia="宋体"/>
                <w:kern w:val="2"/>
                <w:sz w:val="21"/>
                <w:szCs w:val="21"/>
                <w:lang w:eastAsia="zh-CN"/>
              </w:rPr>
              <w:br/>
            </w:r>
            <w:r>
              <w:rPr>
                <w:rFonts w:eastAsia="宋体"/>
                <w:kern w:val="2"/>
                <w:sz w:val="21"/>
                <w:szCs w:val="21"/>
                <w:lang w:eastAsia="zh-CN"/>
              </w:rPr>
              <w:t>评标过程中，不得去掉报价中的最高报价和最低报价。</w:t>
            </w:r>
          </w:p>
          <w:p w:rsidR="002D3E45" w:rsidRDefault="00155DB3">
            <w:pPr>
              <w:ind w:left="420"/>
              <w:rPr>
                <w:rFonts w:eastAsia="宋体"/>
                <w:kern w:val="2"/>
                <w:sz w:val="21"/>
                <w:szCs w:val="21"/>
                <w:lang w:eastAsia="zh-CN"/>
              </w:rPr>
            </w:pPr>
            <w:r>
              <w:rPr>
                <w:rFonts w:eastAsia="宋体" w:hint="eastAsia"/>
                <w:kern w:val="2"/>
                <w:sz w:val="21"/>
                <w:szCs w:val="21"/>
                <w:lang w:eastAsia="zh-CN"/>
              </w:rPr>
              <w:t>因落实政府采购政策进行价格调整的，以调整后的价格计算评标基准价和投标报价。</w:t>
            </w:r>
          </w:p>
          <w:p w:rsidR="002D3E45" w:rsidRDefault="002D3E45">
            <w:pPr>
              <w:ind w:left="420"/>
              <w:rPr>
                <w:rFonts w:eastAsia="宋体"/>
                <w:lang w:eastAsia="zh-CN"/>
              </w:rPr>
            </w:pPr>
          </w:p>
        </w:tc>
      </w:tr>
    </w:tbl>
    <w:p w:rsidR="002D3E45" w:rsidRDefault="002D3E45">
      <w:pPr>
        <w:widowControl w:val="0"/>
        <w:jc w:val="both"/>
        <w:rPr>
          <w:rFonts w:eastAsia="宋体"/>
          <w:vanish/>
          <w:kern w:val="2"/>
          <w:sz w:val="21"/>
          <w:lang w:eastAsia="zh-CN"/>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97"/>
        <w:gridCol w:w="696"/>
        <w:gridCol w:w="2903"/>
        <w:gridCol w:w="697"/>
        <w:gridCol w:w="4296"/>
      </w:tblGrid>
      <w:tr w:rsidR="00A71678">
        <w:trPr>
          <w:jc w:val="center"/>
        </w:trPr>
        <w:tc>
          <w:tcPr>
            <w:tcW w:w="697"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D3E45" w:rsidRDefault="00155DB3">
            <w:pPr>
              <w:widowControl w:val="0"/>
              <w:wordWrap w:val="0"/>
              <w:jc w:val="center"/>
              <w:rPr>
                <w:rFonts w:ascii="宋体" w:eastAsia="宋体" w:hAnsi="宋体" w:cs="宋体"/>
                <w:b/>
                <w:bCs/>
                <w:kern w:val="2"/>
                <w:sz w:val="21"/>
                <w:lang w:eastAsia="zh-CN"/>
              </w:rPr>
            </w:pPr>
            <w:r>
              <w:rPr>
                <w:rFonts w:ascii="宋体" w:eastAsia="宋体" w:hAnsi="宋体" w:cs="宋体"/>
                <w:b/>
                <w:bCs/>
                <w:kern w:val="2"/>
                <w:sz w:val="21"/>
                <w:lang w:eastAsia="zh-CN"/>
              </w:rPr>
              <w:t>序号</w:t>
            </w:r>
          </w:p>
        </w:tc>
        <w:tc>
          <w:tcPr>
            <w:tcW w:w="42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2D3E45" w:rsidRDefault="00155DB3">
            <w:pPr>
              <w:widowControl w:val="0"/>
              <w:wordWrap w:val="0"/>
              <w:jc w:val="center"/>
              <w:rPr>
                <w:rFonts w:ascii="宋体" w:eastAsia="宋体" w:hAnsi="宋体" w:cs="宋体"/>
                <w:b/>
                <w:bCs/>
                <w:kern w:val="2"/>
                <w:sz w:val="21"/>
                <w:lang w:eastAsia="zh-CN"/>
              </w:rPr>
            </w:pPr>
            <w:r>
              <w:rPr>
                <w:rFonts w:ascii="宋体" w:eastAsia="宋体" w:hAnsi="宋体" w:cs="宋体"/>
                <w:b/>
                <w:bCs/>
                <w:kern w:val="2"/>
                <w:sz w:val="21"/>
                <w:lang w:eastAsia="zh-CN"/>
              </w:rPr>
              <w:t>评分项</w:t>
            </w:r>
          </w:p>
        </w:tc>
        <w:tc>
          <w:tcPr>
            <w:tcW w:w="429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D3E45" w:rsidRDefault="00155DB3">
            <w:pPr>
              <w:widowControl w:val="0"/>
              <w:wordWrap w:val="0"/>
              <w:jc w:val="center"/>
              <w:rPr>
                <w:rFonts w:ascii="宋体" w:eastAsia="宋体" w:hAnsi="宋体" w:cs="宋体"/>
                <w:b/>
                <w:bCs/>
                <w:kern w:val="2"/>
                <w:sz w:val="21"/>
                <w:lang w:eastAsia="zh-CN"/>
              </w:rPr>
            </w:pPr>
            <w:r>
              <w:rPr>
                <w:rFonts w:ascii="宋体" w:eastAsia="宋体" w:hAnsi="宋体" w:cs="宋体"/>
                <w:b/>
                <w:bCs/>
                <w:kern w:val="2"/>
                <w:sz w:val="21"/>
                <w:lang w:eastAsia="zh-CN"/>
              </w:rPr>
              <w:t>权重</w:t>
            </w:r>
            <w:r>
              <w:rPr>
                <w:rFonts w:ascii="宋体" w:eastAsia="宋体" w:hAnsi="宋体" w:cs="宋体"/>
                <w:b/>
                <w:bCs/>
                <w:kern w:val="2"/>
                <w:sz w:val="21"/>
                <w:lang w:eastAsia="zh-CN"/>
              </w:rPr>
              <w:t>(%)</w:t>
            </w:r>
          </w:p>
        </w:tc>
      </w:tr>
      <w:tr w:rsidR="00A71678">
        <w:trPr>
          <w:jc w:val="center"/>
        </w:trPr>
        <w:tc>
          <w:tcPr>
            <w:tcW w:w="697" w:type="dxa"/>
            <w:vMerge w:val="restart"/>
            <w:tcBorders>
              <w:top w:val="single" w:sz="8" w:space="0" w:color="000000"/>
              <w:left w:val="single" w:sz="8" w:space="0" w:color="000000"/>
              <w:bottom w:val="single" w:sz="8" w:space="0" w:color="000000"/>
              <w:right w:val="single" w:sz="8" w:space="0" w:color="000000"/>
            </w:tcBorders>
          </w:tcPr>
          <w:p w:rsidR="002D3E45" w:rsidRDefault="00155DB3">
            <w:pPr>
              <w:widowControl w:val="0"/>
              <w:wordWrap w:val="0"/>
              <w:jc w:val="center"/>
              <w:rPr>
                <w:rFonts w:ascii="宋体" w:eastAsia="宋体" w:hAnsi="宋体" w:cs="宋体"/>
                <w:b/>
                <w:bCs/>
                <w:color w:val="0000FF"/>
                <w:kern w:val="2"/>
                <w:sz w:val="21"/>
                <w:lang w:eastAsia="zh-CN"/>
              </w:rPr>
            </w:pPr>
            <w:r>
              <w:rPr>
                <w:rFonts w:ascii="宋体" w:eastAsia="宋体" w:hAnsi="宋体" w:cs="宋体"/>
                <w:b/>
                <w:bCs/>
                <w:color w:val="0000FF"/>
                <w:kern w:val="2"/>
                <w:sz w:val="21"/>
                <w:lang w:eastAsia="zh-CN"/>
              </w:rPr>
              <w:t>1</w:t>
            </w:r>
          </w:p>
        </w:tc>
        <w:tc>
          <w:tcPr>
            <w:tcW w:w="4296" w:type="dxa"/>
            <w:gridSpan w:val="3"/>
            <w:tcBorders>
              <w:top w:val="single" w:sz="8" w:space="0" w:color="000000"/>
              <w:left w:val="single" w:sz="8" w:space="0" w:color="000000"/>
              <w:bottom w:val="single" w:sz="8" w:space="0" w:color="000000"/>
              <w:right w:val="single" w:sz="8" w:space="0" w:color="000000"/>
            </w:tcBorders>
          </w:tcPr>
          <w:p w:rsidR="002D3E45" w:rsidRDefault="00155DB3">
            <w:pPr>
              <w:widowControl w:val="0"/>
              <w:wordWrap w:val="0"/>
              <w:jc w:val="center"/>
              <w:rPr>
                <w:rFonts w:ascii="宋体" w:eastAsia="宋体" w:hAnsi="宋体" w:cs="宋体"/>
                <w:b/>
                <w:bCs/>
                <w:color w:val="0000FF"/>
                <w:kern w:val="2"/>
                <w:sz w:val="21"/>
                <w:lang w:eastAsia="zh-CN"/>
              </w:rPr>
            </w:pPr>
            <w:r>
              <w:rPr>
                <w:rFonts w:ascii="宋体" w:eastAsia="宋体" w:hAnsi="宋体" w:cs="宋体"/>
                <w:b/>
                <w:bCs/>
                <w:color w:val="0000FF"/>
                <w:kern w:val="2"/>
                <w:sz w:val="21"/>
                <w:lang w:eastAsia="zh-CN"/>
              </w:rPr>
              <w:t>价格</w:t>
            </w:r>
          </w:p>
        </w:tc>
        <w:tc>
          <w:tcPr>
            <w:tcW w:w="4296" w:type="dxa"/>
            <w:tcBorders>
              <w:top w:val="single" w:sz="8" w:space="0" w:color="000000"/>
              <w:left w:val="single" w:sz="8" w:space="0" w:color="000000"/>
              <w:bottom w:val="single" w:sz="8" w:space="0" w:color="000000"/>
              <w:right w:val="single" w:sz="8" w:space="0" w:color="000000"/>
            </w:tcBorders>
          </w:tcPr>
          <w:p w:rsidR="002D3E45" w:rsidRDefault="00155DB3">
            <w:pPr>
              <w:widowControl w:val="0"/>
              <w:wordWrap w:val="0"/>
              <w:jc w:val="center"/>
              <w:rPr>
                <w:rFonts w:ascii="宋体" w:eastAsia="宋体" w:hAnsi="宋体" w:cs="宋体"/>
                <w:b/>
                <w:bCs/>
                <w:color w:val="0000FF"/>
                <w:kern w:val="2"/>
                <w:sz w:val="21"/>
                <w:lang w:eastAsia="zh-CN"/>
              </w:rPr>
            </w:pPr>
            <w:r>
              <w:rPr>
                <w:rFonts w:ascii="宋体" w:eastAsia="宋体" w:hAnsi="宋体" w:cs="宋体" w:hint="eastAsia"/>
                <w:b/>
                <w:bCs/>
                <w:color w:val="0000FF"/>
                <w:kern w:val="2"/>
                <w:sz w:val="21"/>
                <w:lang w:eastAsia="zh-CN"/>
              </w:rPr>
              <w:t>40</w:t>
            </w:r>
          </w:p>
        </w:tc>
      </w:tr>
      <w:tr w:rsidR="00A71678">
        <w:trPr>
          <w:jc w:val="center"/>
        </w:trPr>
        <w:tc>
          <w:tcPr>
            <w:tcW w:w="697" w:type="dxa"/>
            <w:vMerge/>
            <w:tcBorders>
              <w:top w:val="single" w:sz="8" w:space="0" w:color="000000"/>
              <w:left w:val="single" w:sz="8" w:space="0" w:color="000000"/>
              <w:bottom w:val="single" w:sz="8" w:space="0" w:color="000000"/>
              <w:right w:val="single" w:sz="8" w:space="0" w:color="000000"/>
            </w:tcBorders>
            <w:vAlign w:val="center"/>
          </w:tcPr>
          <w:p w:rsidR="002D3E45" w:rsidRDefault="002D3E45">
            <w:pPr>
              <w:widowControl w:val="0"/>
              <w:jc w:val="both"/>
              <w:rPr>
                <w:rFonts w:ascii="宋体" w:eastAsia="宋体" w:hAnsi="宋体" w:cs="宋体"/>
                <w:b/>
                <w:bCs/>
                <w:color w:val="0000FF"/>
                <w:kern w:val="2"/>
                <w:sz w:val="21"/>
                <w:lang w:eastAsia="zh-CN"/>
              </w:rPr>
            </w:pPr>
          </w:p>
        </w:tc>
        <w:tc>
          <w:tcPr>
            <w:tcW w:w="8592" w:type="dxa"/>
            <w:gridSpan w:val="4"/>
            <w:tcBorders>
              <w:top w:val="single" w:sz="8" w:space="0" w:color="000000"/>
              <w:left w:val="single" w:sz="8" w:space="0" w:color="000000"/>
              <w:bottom w:val="single" w:sz="8" w:space="0" w:color="000000"/>
              <w:right w:val="single" w:sz="8" w:space="0" w:color="000000"/>
            </w:tcBorders>
          </w:tcPr>
          <w:p w:rsidR="002D3E45" w:rsidRDefault="002D3E45">
            <w:pPr>
              <w:widowControl w:val="0"/>
              <w:wordWrap w:val="0"/>
              <w:jc w:val="both"/>
              <w:rPr>
                <w:rFonts w:ascii="宋体" w:eastAsia="宋体" w:hAnsi="宋体" w:cs="宋体"/>
                <w:kern w:val="2"/>
                <w:sz w:val="21"/>
                <w:szCs w:val="21"/>
                <w:lang w:eastAsia="zh-CN"/>
              </w:rPr>
            </w:pPr>
          </w:p>
        </w:tc>
      </w:tr>
      <w:tr w:rsidR="00A71678">
        <w:trPr>
          <w:jc w:val="center"/>
        </w:trPr>
        <w:tc>
          <w:tcPr>
            <w:tcW w:w="697" w:type="dxa"/>
            <w:vMerge w:val="restart"/>
            <w:tcBorders>
              <w:top w:val="single" w:sz="8" w:space="0" w:color="000000"/>
              <w:left w:val="single" w:sz="8" w:space="0" w:color="000000"/>
              <w:right w:val="single" w:sz="8" w:space="0" w:color="000000"/>
            </w:tcBorders>
          </w:tcPr>
          <w:p w:rsidR="002D3E45" w:rsidRDefault="00155DB3">
            <w:pPr>
              <w:widowControl w:val="0"/>
              <w:wordWrap w:val="0"/>
              <w:jc w:val="center"/>
              <w:rPr>
                <w:rFonts w:ascii="宋体" w:eastAsia="宋体" w:hAnsi="宋体" w:cs="宋体"/>
                <w:b/>
                <w:bCs/>
                <w:color w:val="0000FF"/>
                <w:kern w:val="2"/>
                <w:sz w:val="21"/>
                <w:lang w:eastAsia="zh-CN"/>
              </w:rPr>
            </w:pPr>
            <w:r>
              <w:rPr>
                <w:rFonts w:ascii="宋体" w:eastAsia="宋体" w:hAnsi="宋体" w:cs="宋体"/>
                <w:b/>
                <w:bCs/>
                <w:color w:val="0000FF"/>
                <w:kern w:val="2"/>
                <w:sz w:val="21"/>
                <w:lang w:eastAsia="zh-CN"/>
              </w:rPr>
              <w:t>2</w:t>
            </w:r>
          </w:p>
        </w:tc>
        <w:tc>
          <w:tcPr>
            <w:tcW w:w="4296" w:type="dxa"/>
            <w:gridSpan w:val="3"/>
            <w:tcBorders>
              <w:top w:val="single" w:sz="8" w:space="0" w:color="000000"/>
              <w:left w:val="single" w:sz="8" w:space="0" w:color="000000"/>
              <w:bottom w:val="single" w:sz="8" w:space="0" w:color="000000"/>
              <w:right w:val="single" w:sz="8" w:space="0" w:color="000000"/>
            </w:tcBorders>
          </w:tcPr>
          <w:p w:rsidR="002D3E45" w:rsidRDefault="00155DB3">
            <w:pPr>
              <w:widowControl w:val="0"/>
              <w:wordWrap w:val="0"/>
              <w:jc w:val="center"/>
              <w:rPr>
                <w:rFonts w:ascii="宋体" w:eastAsia="宋体" w:hAnsi="宋体" w:cs="宋体"/>
                <w:b/>
                <w:bCs/>
                <w:color w:val="0000FF"/>
                <w:kern w:val="2"/>
                <w:sz w:val="21"/>
                <w:lang w:eastAsia="zh-CN"/>
              </w:rPr>
            </w:pPr>
            <w:r>
              <w:rPr>
                <w:rFonts w:ascii="宋体" w:eastAsia="宋体" w:hAnsi="宋体" w:cs="宋体"/>
                <w:b/>
                <w:bCs/>
                <w:color w:val="0000FF"/>
                <w:kern w:val="2"/>
                <w:sz w:val="21"/>
                <w:lang w:eastAsia="zh-CN"/>
              </w:rPr>
              <w:t>技术</w:t>
            </w:r>
            <w:r>
              <w:rPr>
                <w:rFonts w:ascii="宋体" w:eastAsia="宋体" w:hAnsi="宋体" w:cs="宋体" w:hint="eastAsia"/>
                <w:b/>
                <w:bCs/>
                <w:color w:val="0000FF"/>
                <w:kern w:val="2"/>
                <w:sz w:val="21"/>
                <w:lang w:eastAsia="zh-CN"/>
              </w:rPr>
              <w:t>部分</w:t>
            </w:r>
          </w:p>
        </w:tc>
        <w:tc>
          <w:tcPr>
            <w:tcW w:w="4296" w:type="dxa"/>
            <w:tcBorders>
              <w:top w:val="single" w:sz="8" w:space="0" w:color="000000"/>
              <w:left w:val="single" w:sz="8" w:space="0" w:color="000000"/>
              <w:bottom w:val="single" w:sz="8" w:space="0" w:color="000000"/>
              <w:right w:val="single" w:sz="8" w:space="0" w:color="000000"/>
            </w:tcBorders>
          </w:tcPr>
          <w:p w:rsidR="002D3E45" w:rsidRDefault="00155DB3">
            <w:pPr>
              <w:widowControl w:val="0"/>
              <w:wordWrap w:val="0"/>
              <w:jc w:val="center"/>
              <w:rPr>
                <w:rFonts w:ascii="宋体" w:eastAsia="宋体" w:hAnsi="宋体" w:cs="宋体"/>
                <w:b/>
                <w:bCs/>
                <w:color w:val="0000FF"/>
                <w:kern w:val="2"/>
                <w:sz w:val="21"/>
                <w:lang w:eastAsia="zh-CN"/>
              </w:rPr>
            </w:pPr>
            <w:r>
              <w:rPr>
                <w:rFonts w:ascii="宋体" w:eastAsia="宋体" w:hAnsi="宋体" w:cs="宋体" w:hint="eastAsia"/>
                <w:b/>
                <w:bCs/>
                <w:color w:val="0000FF"/>
                <w:kern w:val="2"/>
                <w:sz w:val="21"/>
                <w:lang w:eastAsia="zh-CN"/>
              </w:rPr>
              <w:t>3</w:t>
            </w:r>
            <w:r>
              <w:rPr>
                <w:rFonts w:ascii="宋体" w:eastAsia="宋体" w:hAnsi="宋体" w:cs="宋体"/>
                <w:b/>
                <w:bCs/>
                <w:color w:val="0000FF"/>
                <w:kern w:val="2"/>
                <w:sz w:val="21"/>
                <w:lang w:eastAsia="zh-CN"/>
              </w:rPr>
              <w:t>6</w:t>
            </w:r>
          </w:p>
        </w:tc>
      </w:tr>
      <w:tr w:rsidR="00A71678">
        <w:trPr>
          <w:jc w:val="center"/>
        </w:trPr>
        <w:tc>
          <w:tcPr>
            <w:tcW w:w="697" w:type="dxa"/>
            <w:vMerge/>
            <w:tcBorders>
              <w:left w:val="single" w:sz="8" w:space="0" w:color="000000"/>
              <w:right w:val="single" w:sz="8" w:space="0" w:color="000000"/>
            </w:tcBorders>
            <w:vAlign w:val="center"/>
          </w:tcPr>
          <w:p w:rsidR="002D3E45" w:rsidRDefault="002D3E45">
            <w:pPr>
              <w:widowControl w:val="0"/>
              <w:jc w:val="both"/>
              <w:rPr>
                <w:rFonts w:ascii="宋体" w:eastAsia="宋体" w:hAnsi="宋体" w:cs="宋体"/>
                <w:b/>
                <w:bCs/>
                <w:color w:val="0000FF"/>
                <w:kern w:val="2"/>
                <w:sz w:val="21"/>
                <w:lang w:eastAsia="zh-CN"/>
              </w:rPr>
            </w:pPr>
          </w:p>
        </w:tc>
        <w:tc>
          <w:tcPr>
            <w:tcW w:w="8592" w:type="dxa"/>
            <w:gridSpan w:val="4"/>
            <w:tcBorders>
              <w:top w:val="single" w:sz="8" w:space="0" w:color="000000"/>
              <w:left w:val="single" w:sz="8" w:space="0" w:color="000000"/>
              <w:bottom w:val="single" w:sz="8" w:space="0" w:color="000000"/>
              <w:right w:val="single" w:sz="8" w:space="0" w:color="000000"/>
            </w:tcBorders>
          </w:tcPr>
          <w:p w:rsidR="002D3E45" w:rsidRDefault="002D3E45">
            <w:pPr>
              <w:widowControl w:val="0"/>
              <w:wordWrap w:val="0"/>
              <w:jc w:val="both"/>
              <w:rPr>
                <w:rFonts w:ascii="宋体" w:eastAsia="宋体" w:hAnsi="宋体" w:cs="宋体"/>
                <w:kern w:val="2"/>
                <w:sz w:val="21"/>
                <w:szCs w:val="21"/>
                <w:lang w:eastAsia="zh-CN"/>
              </w:rPr>
            </w:pPr>
          </w:p>
        </w:tc>
      </w:tr>
      <w:tr w:rsidR="00A71678">
        <w:trPr>
          <w:jc w:val="center"/>
        </w:trPr>
        <w:tc>
          <w:tcPr>
            <w:tcW w:w="697" w:type="dxa"/>
            <w:vMerge/>
            <w:tcBorders>
              <w:left w:val="single" w:sz="8" w:space="0" w:color="000000"/>
              <w:right w:val="single" w:sz="8" w:space="0" w:color="000000"/>
            </w:tcBorders>
            <w:shd w:val="clear" w:color="auto" w:fill="E6EFFA"/>
            <w:vAlign w:val="center"/>
          </w:tcPr>
          <w:p w:rsidR="002D3E45" w:rsidRDefault="002D3E45">
            <w:pPr>
              <w:widowControl w:val="0"/>
              <w:jc w:val="both"/>
              <w:rPr>
                <w:rFonts w:ascii="宋体" w:eastAsia="宋体" w:hAnsi="宋体" w:cs="宋体"/>
                <w:b/>
                <w:bCs/>
                <w:color w:val="0000FF"/>
                <w:kern w:val="2"/>
                <w:sz w:val="21"/>
                <w:lang w:eastAsia="zh-CN"/>
              </w:rPr>
            </w:pPr>
          </w:p>
        </w:tc>
        <w:tc>
          <w:tcPr>
            <w:tcW w:w="6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序号</w:t>
            </w:r>
          </w:p>
        </w:tc>
        <w:tc>
          <w:tcPr>
            <w:tcW w:w="2903"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评分因素</w:t>
            </w:r>
          </w:p>
        </w:tc>
        <w:tc>
          <w:tcPr>
            <w:tcW w:w="69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权重</w:t>
            </w:r>
            <w:r>
              <w:rPr>
                <w:rFonts w:ascii="宋体" w:eastAsia="宋体" w:hAnsi="宋体" w:cs="宋体"/>
                <w:kern w:val="2"/>
                <w:sz w:val="21"/>
                <w:szCs w:val="21"/>
                <w:lang w:eastAsia="zh-CN"/>
              </w:rPr>
              <w:t>(%)</w:t>
            </w:r>
          </w:p>
        </w:tc>
        <w:tc>
          <w:tcPr>
            <w:tcW w:w="42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评分准则</w:t>
            </w:r>
          </w:p>
        </w:tc>
      </w:tr>
      <w:tr w:rsidR="00A71678">
        <w:trPr>
          <w:jc w:val="center"/>
        </w:trPr>
        <w:tc>
          <w:tcPr>
            <w:tcW w:w="697" w:type="dxa"/>
            <w:vMerge/>
            <w:tcBorders>
              <w:left w:val="single" w:sz="8" w:space="0" w:color="000000"/>
              <w:right w:val="single" w:sz="8" w:space="0" w:color="000000"/>
            </w:tcBorders>
            <w:vAlign w:val="center"/>
          </w:tcPr>
          <w:p w:rsidR="002D3E45" w:rsidRDefault="002D3E45">
            <w:pPr>
              <w:widowControl w:val="0"/>
              <w:jc w:val="both"/>
              <w:rPr>
                <w:rFonts w:ascii="宋体" w:eastAsia="宋体" w:hAnsi="宋体" w:cs="宋体"/>
                <w:b/>
                <w:bCs/>
                <w:color w:val="0000FF"/>
                <w:kern w:val="2"/>
                <w:sz w:val="21"/>
                <w:lang w:eastAsia="zh-CN"/>
              </w:rPr>
            </w:pPr>
          </w:p>
        </w:tc>
        <w:tc>
          <w:tcPr>
            <w:tcW w:w="696"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03"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实施方案</w:t>
            </w:r>
          </w:p>
        </w:tc>
        <w:tc>
          <w:tcPr>
            <w:tcW w:w="697"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p>
        </w:tc>
        <w:tc>
          <w:tcPr>
            <w:tcW w:w="4296"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（一）评分内容：</w:t>
            </w:r>
          </w:p>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根据本项目招标文件的用户需求，制定符合本项目特点的项目实施方案，内容包括：</w:t>
            </w:r>
          </w:p>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）具体实施方案；</w:t>
            </w:r>
          </w:p>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）对本项目的理解。</w:t>
            </w:r>
          </w:p>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（二）评分依据：</w:t>
            </w:r>
          </w:p>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上述</w:t>
            </w:r>
            <w:r>
              <w:rPr>
                <w:rFonts w:ascii="宋体" w:eastAsia="宋体" w:hAnsi="宋体" w:cs="宋体" w:hint="eastAsia"/>
                <w:kern w:val="2"/>
                <w:sz w:val="21"/>
                <w:szCs w:val="21"/>
                <w:lang w:eastAsia="zh-CN"/>
              </w:rPr>
              <w:t>1-2</w:t>
            </w:r>
            <w:r>
              <w:rPr>
                <w:rFonts w:ascii="宋体" w:eastAsia="宋体" w:hAnsi="宋体" w:cs="宋体" w:hint="eastAsia"/>
                <w:kern w:val="2"/>
                <w:sz w:val="21"/>
                <w:szCs w:val="21"/>
                <w:lang w:eastAsia="zh-CN"/>
              </w:rPr>
              <w:t>项累计得分，每满足一项得</w:t>
            </w:r>
            <w:r>
              <w:rPr>
                <w:rFonts w:ascii="宋体" w:eastAsia="宋体" w:hAnsi="宋体" w:cs="宋体" w:hint="eastAsia"/>
                <w:kern w:val="2"/>
                <w:sz w:val="21"/>
                <w:szCs w:val="21"/>
                <w:lang w:eastAsia="zh-CN"/>
              </w:rPr>
              <w:t>30</w:t>
            </w:r>
            <w:r>
              <w:rPr>
                <w:rFonts w:ascii="宋体" w:eastAsia="宋体" w:hAnsi="宋体" w:cs="宋体" w:hint="eastAsia"/>
                <w:kern w:val="2"/>
                <w:sz w:val="21"/>
                <w:szCs w:val="21"/>
                <w:lang w:eastAsia="zh-CN"/>
              </w:rPr>
              <w:t>分，最高得</w:t>
            </w:r>
            <w:r>
              <w:rPr>
                <w:rFonts w:ascii="宋体" w:eastAsia="宋体" w:hAnsi="宋体" w:cs="宋体" w:hint="eastAsia"/>
                <w:kern w:val="2"/>
                <w:sz w:val="21"/>
                <w:szCs w:val="21"/>
                <w:lang w:eastAsia="zh-CN"/>
              </w:rPr>
              <w:t>60</w:t>
            </w:r>
            <w:r>
              <w:rPr>
                <w:rFonts w:ascii="宋体" w:eastAsia="宋体" w:hAnsi="宋体" w:cs="宋体" w:hint="eastAsia"/>
                <w:kern w:val="2"/>
                <w:sz w:val="21"/>
                <w:szCs w:val="21"/>
                <w:lang w:eastAsia="zh-CN"/>
              </w:rPr>
              <w:t>分</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；在此基础上，专家根据各供应商的具体响应内容按照量化的评审因素指标进一步评审：</w:t>
            </w:r>
            <w:r>
              <w:rPr>
                <w:rFonts w:ascii="宋体" w:eastAsia="宋体" w:hAnsi="宋体" w:cs="宋体" w:hint="eastAsia"/>
                <w:kern w:val="2"/>
                <w:sz w:val="21"/>
                <w:szCs w:val="21"/>
                <w:lang w:eastAsia="zh-CN"/>
              </w:rPr>
              <w:t xml:space="preserve"> </w:t>
            </w:r>
          </w:p>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、评审为优：项目整体设想及服务流程工作方法清晰明确，方案合理可行，满足服务要求，针对性强，得</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r>
              <w:rPr>
                <w:rFonts w:ascii="宋体" w:eastAsia="宋体" w:hAnsi="宋体" w:cs="宋体" w:hint="eastAsia"/>
                <w:kern w:val="2"/>
                <w:sz w:val="21"/>
                <w:szCs w:val="21"/>
                <w:lang w:eastAsia="zh-CN"/>
              </w:rPr>
              <w:t xml:space="preserve"> </w:t>
            </w:r>
          </w:p>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、评审为良：项目整体设想及服务流程工作方法比较清晰，方案比较合理可行，可以满足服务要求，得</w:t>
            </w:r>
            <w:r>
              <w:rPr>
                <w:rFonts w:ascii="宋体" w:eastAsia="宋体" w:hAnsi="宋体" w:cs="宋体" w:hint="eastAsia"/>
                <w:kern w:val="2"/>
                <w:sz w:val="21"/>
                <w:szCs w:val="21"/>
                <w:lang w:eastAsia="zh-CN"/>
              </w:rPr>
              <w:t>15</w:t>
            </w:r>
            <w:r>
              <w:rPr>
                <w:rFonts w:ascii="宋体" w:eastAsia="宋体" w:hAnsi="宋体" w:cs="宋体" w:hint="eastAsia"/>
                <w:kern w:val="2"/>
                <w:sz w:val="21"/>
                <w:szCs w:val="21"/>
                <w:lang w:eastAsia="zh-CN"/>
              </w:rPr>
              <w:t>分；</w:t>
            </w:r>
            <w:r>
              <w:rPr>
                <w:rFonts w:ascii="宋体" w:eastAsia="宋体" w:hAnsi="宋体" w:cs="宋体" w:hint="eastAsia"/>
                <w:kern w:val="2"/>
                <w:sz w:val="21"/>
                <w:szCs w:val="21"/>
                <w:lang w:eastAsia="zh-CN"/>
              </w:rPr>
              <w:t xml:space="preserve"> </w:t>
            </w:r>
          </w:p>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、评审为中：项目整体设想及服务流程工作方法基本清晰，方案基本合理可行，基本可以满足服务要求，得</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w:t>
            </w:r>
            <w:r>
              <w:rPr>
                <w:rFonts w:ascii="宋体" w:eastAsia="宋体" w:hAnsi="宋体" w:cs="宋体" w:hint="eastAsia"/>
                <w:kern w:val="2"/>
                <w:sz w:val="21"/>
                <w:szCs w:val="21"/>
                <w:lang w:eastAsia="zh-CN"/>
              </w:rPr>
              <w:t xml:space="preserve"> </w:t>
            </w:r>
          </w:p>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、评审为差：项目整体设想及服务流程工作方法不清晰，方案</w:t>
            </w:r>
            <w:r>
              <w:rPr>
                <w:rFonts w:ascii="宋体" w:eastAsia="宋体" w:hAnsi="宋体" w:cs="宋体" w:hint="eastAsia"/>
                <w:kern w:val="2"/>
                <w:sz w:val="21"/>
                <w:szCs w:val="21"/>
                <w:lang w:eastAsia="zh-CN"/>
              </w:rPr>
              <w:t>不完整，不能满足服务需要，不得分。</w:t>
            </w:r>
            <w:r>
              <w:rPr>
                <w:rFonts w:ascii="宋体" w:eastAsia="宋体" w:hAnsi="宋体" w:cs="宋体" w:hint="eastAsia"/>
                <w:kern w:val="2"/>
                <w:sz w:val="21"/>
                <w:szCs w:val="21"/>
                <w:lang w:eastAsia="zh-CN"/>
              </w:rPr>
              <w:t xml:space="preserve"> </w:t>
            </w:r>
          </w:p>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以上累计得分，最高得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w:t>
            </w:r>
          </w:p>
        </w:tc>
      </w:tr>
      <w:tr w:rsidR="00A71678">
        <w:trPr>
          <w:jc w:val="center"/>
        </w:trPr>
        <w:tc>
          <w:tcPr>
            <w:tcW w:w="697" w:type="dxa"/>
            <w:vMerge/>
            <w:tcBorders>
              <w:left w:val="single" w:sz="8" w:space="0" w:color="000000"/>
              <w:right w:val="single" w:sz="8" w:space="0" w:color="000000"/>
            </w:tcBorders>
            <w:vAlign w:val="center"/>
          </w:tcPr>
          <w:p w:rsidR="002D3E45" w:rsidRDefault="002D3E45">
            <w:pPr>
              <w:widowControl w:val="0"/>
              <w:jc w:val="both"/>
              <w:rPr>
                <w:rFonts w:ascii="宋体" w:eastAsia="宋体" w:hAnsi="宋体" w:cs="宋体"/>
                <w:b/>
                <w:bCs/>
                <w:color w:val="0000FF"/>
                <w:kern w:val="2"/>
                <w:sz w:val="21"/>
                <w:lang w:eastAsia="zh-CN"/>
              </w:rPr>
            </w:pPr>
          </w:p>
        </w:tc>
        <w:tc>
          <w:tcPr>
            <w:tcW w:w="696"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03"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施工组织计划、施工技术、</w:t>
            </w:r>
            <w:r>
              <w:rPr>
                <w:rFonts w:ascii="宋体" w:eastAsia="宋体" w:hAnsi="宋体" w:cs="宋体" w:hint="eastAsia"/>
                <w:kern w:val="2"/>
                <w:sz w:val="21"/>
                <w:szCs w:val="21"/>
                <w:lang w:eastAsia="zh-CN"/>
              </w:rPr>
              <w:lastRenderedPageBreak/>
              <w:t>施工工艺及相关的合理化建议</w:t>
            </w:r>
          </w:p>
        </w:tc>
        <w:tc>
          <w:tcPr>
            <w:tcW w:w="697"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kern w:val="2"/>
                <w:sz w:val="21"/>
                <w:szCs w:val="21"/>
                <w:lang w:eastAsia="zh-CN"/>
              </w:rPr>
              <w:lastRenderedPageBreak/>
              <w:t>10</w:t>
            </w:r>
          </w:p>
        </w:tc>
        <w:tc>
          <w:tcPr>
            <w:tcW w:w="4296" w:type="dxa"/>
            <w:tcBorders>
              <w:top w:val="single" w:sz="8" w:space="0" w:color="000000"/>
              <w:left w:val="single" w:sz="8" w:space="0" w:color="000000"/>
              <w:bottom w:val="single" w:sz="8" w:space="0" w:color="000000"/>
              <w:right w:val="single" w:sz="8" w:space="0" w:color="000000"/>
            </w:tcBorders>
          </w:tcPr>
          <w:p w:rsidR="002D3E45" w:rsidRDefault="00155DB3">
            <w:pPr>
              <w:widowControl w:val="0"/>
              <w:tabs>
                <w:tab w:val="left" w:pos="426"/>
              </w:tabs>
              <w:ind w:rightChars="-23" w:right="-55"/>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（一）评审内容：</w:t>
            </w:r>
          </w:p>
          <w:p w:rsidR="002D3E45" w:rsidRDefault="00155DB3">
            <w:pPr>
              <w:widowControl w:val="0"/>
              <w:tabs>
                <w:tab w:val="left" w:pos="426"/>
              </w:tabs>
              <w:ind w:rightChars="-23" w:right="-5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lastRenderedPageBreak/>
              <w:t>根据本项目招标文件的用户需求，制定施工组织计划、施工技术、施工工艺及相关的合理化建议，内容包括：</w:t>
            </w:r>
          </w:p>
          <w:p w:rsidR="002D3E45" w:rsidRDefault="00155DB3">
            <w:pPr>
              <w:widowControl w:val="0"/>
              <w:tabs>
                <w:tab w:val="left" w:pos="426"/>
              </w:tabs>
              <w:ind w:rightChars="-23" w:right="-5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）结合现场提出的施工组织计划；</w:t>
            </w:r>
          </w:p>
          <w:p w:rsidR="002D3E45" w:rsidRDefault="00155DB3">
            <w:pPr>
              <w:widowControl w:val="0"/>
              <w:tabs>
                <w:tab w:val="left" w:pos="426"/>
              </w:tabs>
              <w:ind w:rightChars="-23" w:right="-5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）施工技术（要求技术、工艺与工程特点相结合）；</w:t>
            </w:r>
          </w:p>
          <w:p w:rsidR="002D3E45" w:rsidRDefault="00155DB3">
            <w:pPr>
              <w:widowControl w:val="0"/>
              <w:tabs>
                <w:tab w:val="left" w:pos="426"/>
              </w:tabs>
              <w:ind w:rightChars="-23" w:right="-5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w:t>
            </w:r>
            <w:r>
              <w:rPr>
                <w:rFonts w:ascii="宋体" w:eastAsia="宋体" w:hAnsi="宋体" w:cs="宋体" w:hint="eastAsia"/>
                <w:kern w:val="2"/>
                <w:lang w:eastAsia="zh-CN"/>
              </w:rPr>
              <w:t>相关的合理化建议</w:t>
            </w:r>
            <w:r>
              <w:rPr>
                <w:rFonts w:ascii="宋体" w:eastAsia="宋体" w:hAnsi="宋体" w:cs="宋体" w:hint="eastAsia"/>
                <w:kern w:val="2"/>
                <w:sz w:val="21"/>
                <w:szCs w:val="21"/>
                <w:lang w:eastAsia="zh-CN"/>
              </w:rPr>
              <w:t>。</w:t>
            </w:r>
          </w:p>
          <w:p w:rsidR="002D3E45" w:rsidRDefault="00155DB3">
            <w:pPr>
              <w:widowControl w:val="0"/>
              <w:tabs>
                <w:tab w:val="left" w:pos="426"/>
              </w:tabs>
              <w:ind w:rightChars="-23" w:right="-55"/>
              <w:jc w:val="both"/>
              <w:rPr>
                <w:rFonts w:eastAsia="宋体" w:cs="宋体"/>
                <w:b/>
                <w:kern w:val="2"/>
                <w:sz w:val="21"/>
                <w:szCs w:val="21"/>
                <w:lang w:eastAsia="zh-CN"/>
              </w:rPr>
            </w:pPr>
            <w:r>
              <w:rPr>
                <w:rFonts w:eastAsia="宋体" w:cs="宋体" w:hint="eastAsia"/>
                <w:b/>
                <w:kern w:val="2"/>
                <w:sz w:val="21"/>
                <w:szCs w:val="21"/>
                <w:lang w:eastAsia="zh-CN"/>
              </w:rPr>
              <w:t>（二）评分依据：</w:t>
            </w:r>
          </w:p>
          <w:p w:rsidR="002D3E45" w:rsidRDefault="00155DB3">
            <w:pPr>
              <w:widowControl w:val="0"/>
              <w:tabs>
                <w:tab w:val="left" w:pos="426"/>
              </w:tabs>
              <w:ind w:rightChars="-23" w:right="-5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上述</w:t>
            </w:r>
            <w:r>
              <w:rPr>
                <w:rFonts w:ascii="宋体" w:eastAsia="宋体" w:hAnsi="宋体" w:cs="宋体" w:hint="eastAsia"/>
                <w:kern w:val="2"/>
                <w:sz w:val="21"/>
                <w:szCs w:val="21"/>
                <w:lang w:eastAsia="zh-CN"/>
              </w:rPr>
              <w:t>1-3</w:t>
            </w:r>
            <w:r>
              <w:rPr>
                <w:rFonts w:ascii="宋体" w:eastAsia="宋体" w:hAnsi="宋体" w:cs="宋体" w:hint="eastAsia"/>
                <w:kern w:val="2"/>
                <w:sz w:val="21"/>
                <w:szCs w:val="21"/>
                <w:lang w:eastAsia="zh-CN"/>
              </w:rPr>
              <w:t>项累计得分，每满足一项得</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分，最高得</w:t>
            </w:r>
            <w:r>
              <w:rPr>
                <w:rFonts w:ascii="宋体" w:eastAsia="宋体" w:hAnsi="宋体" w:cs="宋体" w:hint="eastAsia"/>
                <w:kern w:val="2"/>
                <w:sz w:val="21"/>
                <w:szCs w:val="21"/>
                <w:lang w:eastAsia="zh-CN"/>
              </w:rPr>
              <w:t>60</w:t>
            </w:r>
            <w:r>
              <w:rPr>
                <w:rFonts w:ascii="宋体" w:eastAsia="宋体" w:hAnsi="宋体" w:cs="宋体" w:hint="eastAsia"/>
                <w:kern w:val="2"/>
                <w:sz w:val="21"/>
                <w:szCs w:val="21"/>
                <w:lang w:eastAsia="zh-CN"/>
              </w:rPr>
              <w:t>分</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；在此基础上，专家根据各供应商的具体响应</w:t>
            </w:r>
            <w:r>
              <w:rPr>
                <w:rFonts w:ascii="宋体" w:eastAsia="宋体" w:hAnsi="宋体" w:cs="宋体" w:hint="eastAsia"/>
                <w:kern w:val="2"/>
                <w:sz w:val="21"/>
                <w:szCs w:val="21"/>
                <w:lang w:eastAsia="zh-CN"/>
              </w:rPr>
              <w:t>内容按照量化的评审因素指标进一步评审：</w:t>
            </w:r>
            <w:r>
              <w:rPr>
                <w:rFonts w:ascii="宋体" w:eastAsia="宋体" w:hAnsi="宋体" w:cs="宋体" w:hint="eastAsia"/>
                <w:kern w:val="2"/>
                <w:sz w:val="21"/>
                <w:szCs w:val="21"/>
                <w:lang w:eastAsia="zh-CN"/>
              </w:rPr>
              <w:t xml:space="preserve"> </w:t>
            </w:r>
          </w:p>
          <w:p w:rsidR="002D3E45" w:rsidRDefault="00155DB3">
            <w:pPr>
              <w:widowControl w:val="0"/>
              <w:tabs>
                <w:tab w:val="left" w:pos="426"/>
              </w:tabs>
              <w:ind w:rightChars="-23" w:right="-5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、评价为优：施工组织计划最完整且合理，施工技术及工艺最符合工程特定要求的，合理化建议最完善，并且施工工期少于规定时间的，得</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p>
          <w:p w:rsidR="002D3E45" w:rsidRDefault="00155DB3">
            <w:pPr>
              <w:widowControl w:val="0"/>
              <w:tabs>
                <w:tab w:val="left" w:pos="426"/>
              </w:tabs>
              <w:ind w:rightChars="-23" w:right="-5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、评价为良：施工组织计划较完整且合理，施工技术及工艺较符合工程特定要求的，合理化建议较完善的得</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rsidR="002D3E45" w:rsidRDefault="00155DB3">
            <w:pPr>
              <w:widowControl w:val="0"/>
              <w:tabs>
                <w:tab w:val="left" w:pos="426"/>
              </w:tabs>
              <w:ind w:rightChars="-23" w:right="-5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、评价为中：施工组织计划、施工技术及工艺、合理化建议均一般的得</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w:t>
            </w:r>
          </w:p>
          <w:p w:rsidR="002D3E45" w:rsidRDefault="00155DB3">
            <w:pPr>
              <w:widowControl w:val="0"/>
              <w:tabs>
                <w:tab w:val="left" w:pos="426"/>
              </w:tabs>
              <w:ind w:rightChars="-23" w:right="-5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、评价为差：施工组织计划、施工技术及工艺、合理化建议均不符合要求的或未提供的，得</w:t>
            </w:r>
            <w:r>
              <w:rPr>
                <w:rFonts w:ascii="宋体" w:eastAsia="宋体" w:hAnsi="宋体" w:cs="宋体" w:hint="eastAsia"/>
                <w:kern w:val="2"/>
                <w:sz w:val="21"/>
                <w:szCs w:val="21"/>
                <w:lang w:eastAsia="zh-CN"/>
              </w:rPr>
              <w:t>0</w:t>
            </w:r>
            <w:r>
              <w:rPr>
                <w:rFonts w:ascii="宋体" w:eastAsia="宋体" w:hAnsi="宋体" w:cs="宋体" w:hint="eastAsia"/>
                <w:kern w:val="2"/>
                <w:sz w:val="21"/>
                <w:szCs w:val="21"/>
                <w:lang w:eastAsia="zh-CN"/>
              </w:rPr>
              <w:t>分。</w:t>
            </w:r>
          </w:p>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以上累计得分，最高得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w:t>
            </w:r>
          </w:p>
        </w:tc>
      </w:tr>
      <w:tr w:rsidR="00A71678">
        <w:trPr>
          <w:jc w:val="center"/>
        </w:trPr>
        <w:tc>
          <w:tcPr>
            <w:tcW w:w="697" w:type="dxa"/>
            <w:vMerge/>
            <w:tcBorders>
              <w:left w:val="single" w:sz="8" w:space="0" w:color="000000"/>
              <w:right w:val="single" w:sz="8" w:space="0" w:color="000000"/>
            </w:tcBorders>
            <w:vAlign w:val="center"/>
          </w:tcPr>
          <w:p w:rsidR="002D3E45" w:rsidRDefault="002D3E45">
            <w:pPr>
              <w:widowControl w:val="0"/>
              <w:jc w:val="both"/>
              <w:rPr>
                <w:rFonts w:ascii="宋体" w:eastAsia="宋体" w:hAnsi="宋体" w:cs="宋体"/>
                <w:b/>
                <w:bCs/>
                <w:color w:val="0000FF"/>
                <w:kern w:val="2"/>
                <w:sz w:val="21"/>
                <w:lang w:eastAsia="zh-CN"/>
              </w:rPr>
            </w:pPr>
          </w:p>
        </w:tc>
        <w:tc>
          <w:tcPr>
            <w:tcW w:w="696"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03"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项目实施关键施工技术重点难点分析及解决方案</w:t>
            </w:r>
          </w:p>
        </w:tc>
        <w:tc>
          <w:tcPr>
            <w:tcW w:w="697"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9</w:t>
            </w:r>
          </w:p>
        </w:tc>
        <w:tc>
          <w:tcPr>
            <w:tcW w:w="4296" w:type="dxa"/>
            <w:tcBorders>
              <w:top w:val="single" w:sz="8" w:space="0" w:color="000000"/>
              <w:left w:val="single" w:sz="8" w:space="0" w:color="000000"/>
              <w:bottom w:val="single" w:sz="8" w:space="0" w:color="000000"/>
              <w:right w:val="single" w:sz="8" w:space="0" w:color="000000"/>
            </w:tcBorders>
          </w:tcPr>
          <w:p w:rsidR="002D3E45" w:rsidRDefault="00155DB3">
            <w:pPr>
              <w:widowControl w:val="0"/>
              <w:tabs>
                <w:tab w:val="left" w:pos="426"/>
              </w:tabs>
              <w:ind w:rightChars="-23" w:right="-55"/>
              <w:jc w:val="both"/>
              <w:rPr>
                <w:rFonts w:ascii="宋体" w:eastAsia="宋体" w:hAnsi="宋体" w:cs="宋体"/>
                <w:b/>
                <w:kern w:val="2"/>
                <w:sz w:val="21"/>
                <w:lang w:eastAsia="zh-CN"/>
              </w:rPr>
            </w:pPr>
            <w:r>
              <w:rPr>
                <w:rFonts w:ascii="宋体" w:eastAsia="宋体" w:hAnsi="宋体" w:cs="宋体" w:hint="eastAsia"/>
                <w:b/>
                <w:kern w:val="2"/>
                <w:sz w:val="21"/>
                <w:lang w:eastAsia="zh-CN"/>
              </w:rPr>
              <w:t>（一）评审内容：</w:t>
            </w:r>
          </w:p>
          <w:p w:rsidR="002D3E45" w:rsidRDefault="00155DB3">
            <w:pPr>
              <w:widowControl w:val="0"/>
              <w:tabs>
                <w:tab w:val="left" w:pos="426"/>
              </w:tabs>
              <w:ind w:rightChars="-23" w:right="-55"/>
              <w:jc w:val="both"/>
              <w:rPr>
                <w:rFonts w:ascii="宋体" w:eastAsia="宋体" w:hAnsi="宋体" w:cs="宋体"/>
                <w:kern w:val="2"/>
                <w:sz w:val="21"/>
                <w:lang w:eastAsia="zh-CN"/>
              </w:rPr>
            </w:pPr>
            <w:r>
              <w:rPr>
                <w:rFonts w:ascii="宋体" w:eastAsia="宋体" w:hAnsi="宋体" w:cs="宋体" w:hint="eastAsia"/>
                <w:kern w:val="2"/>
                <w:sz w:val="21"/>
                <w:lang w:eastAsia="zh-CN"/>
              </w:rPr>
              <w:t>根据本项目招标文件的用户需求，分析项目实施关键施工技术重点难点，并提出相关应对措施及解决方案，内容包括：</w:t>
            </w:r>
          </w:p>
          <w:p w:rsidR="002D3E45" w:rsidRDefault="00155DB3">
            <w:pPr>
              <w:widowControl w:val="0"/>
              <w:tabs>
                <w:tab w:val="left" w:pos="426"/>
              </w:tabs>
              <w:ind w:rightChars="-23" w:right="-55"/>
              <w:jc w:val="both"/>
              <w:rPr>
                <w:rFonts w:ascii="宋体" w:eastAsia="宋体" w:hAnsi="宋体" w:cs="宋体"/>
                <w:kern w:val="2"/>
                <w:sz w:val="21"/>
                <w:lang w:eastAsia="zh-CN"/>
              </w:rPr>
            </w:pPr>
            <w:r>
              <w:rPr>
                <w:rFonts w:ascii="宋体" w:eastAsia="宋体" w:hAnsi="宋体" w:cs="宋体" w:hint="eastAsia"/>
                <w:kern w:val="2"/>
                <w:sz w:val="21"/>
                <w:lang w:eastAsia="zh-CN"/>
              </w:rPr>
              <w:t>（</w:t>
            </w:r>
            <w:r>
              <w:rPr>
                <w:rFonts w:ascii="宋体" w:eastAsia="宋体" w:hAnsi="宋体" w:cs="宋体" w:hint="eastAsia"/>
                <w:kern w:val="2"/>
                <w:sz w:val="21"/>
                <w:lang w:eastAsia="zh-CN"/>
              </w:rPr>
              <w:t>1</w:t>
            </w:r>
            <w:r>
              <w:rPr>
                <w:rFonts w:ascii="宋体" w:eastAsia="宋体" w:hAnsi="宋体" w:cs="宋体" w:hint="eastAsia"/>
                <w:kern w:val="2"/>
                <w:sz w:val="21"/>
                <w:lang w:eastAsia="zh-CN"/>
              </w:rPr>
              <w:t>）项目实施关键施工技术重点难点分析；</w:t>
            </w:r>
          </w:p>
          <w:p w:rsidR="002D3E45" w:rsidRDefault="00155DB3">
            <w:pPr>
              <w:widowControl w:val="0"/>
              <w:tabs>
                <w:tab w:val="left" w:pos="426"/>
              </w:tabs>
              <w:jc w:val="both"/>
              <w:rPr>
                <w:rFonts w:ascii="宋体" w:eastAsia="宋体" w:hAnsi="宋体" w:cs="宋体"/>
                <w:kern w:val="2"/>
                <w:sz w:val="21"/>
                <w:lang w:eastAsia="zh-CN"/>
              </w:rPr>
            </w:pPr>
            <w:r>
              <w:rPr>
                <w:rFonts w:ascii="宋体" w:eastAsia="宋体" w:hAnsi="宋体" w:cs="宋体" w:hint="eastAsia"/>
                <w:kern w:val="2"/>
                <w:sz w:val="21"/>
                <w:lang w:eastAsia="zh-CN"/>
              </w:rPr>
              <w:t>（</w:t>
            </w:r>
            <w:r>
              <w:rPr>
                <w:rFonts w:ascii="宋体" w:eastAsia="宋体" w:hAnsi="宋体" w:cs="宋体" w:hint="eastAsia"/>
                <w:kern w:val="2"/>
                <w:sz w:val="21"/>
                <w:lang w:eastAsia="zh-CN"/>
              </w:rPr>
              <w:t>2</w:t>
            </w:r>
            <w:r>
              <w:rPr>
                <w:rFonts w:ascii="宋体" w:eastAsia="宋体" w:hAnsi="宋体" w:cs="宋体" w:hint="eastAsia"/>
                <w:kern w:val="2"/>
                <w:sz w:val="21"/>
                <w:lang w:eastAsia="zh-CN"/>
              </w:rPr>
              <w:t>）应对措施及解决方案。</w:t>
            </w:r>
          </w:p>
          <w:p w:rsidR="002D3E45" w:rsidRDefault="00155DB3">
            <w:pPr>
              <w:widowControl w:val="0"/>
              <w:tabs>
                <w:tab w:val="left" w:pos="426"/>
              </w:tabs>
              <w:jc w:val="both"/>
              <w:rPr>
                <w:rFonts w:ascii="宋体" w:eastAsia="宋体" w:hAnsi="宋体" w:cs="宋体"/>
                <w:b/>
                <w:kern w:val="2"/>
                <w:sz w:val="21"/>
                <w:lang w:eastAsia="zh-CN"/>
              </w:rPr>
            </w:pPr>
            <w:r>
              <w:rPr>
                <w:rFonts w:ascii="宋体" w:eastAsia="宋体" w:hAnsi="宋体" w:cs="宋体" w:hint="eastAsia"/>
                <w:b/>
                <w:kern w:val="2"/>
                <w:sz w:val="21"/>
                <w:lang w:eastAsia="zh-CN"/>
              </w:rPr>
              <w:t>（二）评分依据：</w:t>
            </w:r>
          </w:p>
          <w:p w:rsidR="002D3E45" w:rsidRDefault="00155DB3">
            <w:pPr>
              <w:widowControl w:val="0"/>
              <w:tabs>
                <w:tab w:val="left" w:pos="426"/>
              </w:tabs>
              <w:jc w:val="both"/>
              <w:rPr>
                <w:rFonts w:ascii="宋体" w:eastAsia="宋体" w:hAnsi="宋体" w:cs="宋体"/>
                <w:kern w:val="2"/>
                <w:sz w:val="21"/>
                <w:lang w:eastAsia="zh-CN"/>
              </w:rPr>
            </w:pPr>
            <w:r>
              <w:rPr>
                <w:rFonts w:ascii="宋体" w:eastAsia="宋体" w:hAnsi="宋体" w:cs="宋体" w:hint="eastAsia"/>
                <w:kern w:val="2"/>
                <w:sz w:val="21"/>
                <w:lang w:eastAsia="zh-CN"/>
              </w:rPr>
              <w:t>上述</w:t>
            </w:r>
            <w:r>
              <w:rPr>
                <w:rFonts w:ascii="宋体" w:eastAsia="宋体" w:hAnsi="宋体" w:cs="宋体" w:hint="eastAsia"/>
                <w:kern w:val="2"/>
                <w:sz w:val="21"/>
                <w:lang w:eastAsia="zh-CN"/>
              </w:rPr>
              <w:t>1-2</w:t>
            </w:r>
            <w:r>
              <w:rPr>
                <w:rFonts w:ascii="宋体" w:eastAsia="宋体" w:hAnsi="宋体" w:cs="宋体" w:hint="eastAsia"/>
                <w:kern w:val="2"/>
                <w:sz w:val="21"/>
                <w:lang w:eastAsia="zh-CN"/>
              </w:rPr>
              <w:t>项累计得分，每满足一项得</w:t>
            </w:r>
            <w:r>
              <w:rPr>
                <w:rFonts w:ascii="宋体" w:eastAsia="宋体" w:hAnsi="宋体" w:cs="宋体" w:hint="eastAsia"/>
                <w:kern w:val="2"/>
                <w:sz w:val="21"/>
                <w:lang w:eastAsia="zh-CN"/>
              </w:rPr>
              <w:t>30</w:t>
            </w:r>
            <w:r>
              <w:rPr>
                <w:rFonts w:ascii="宋体" w:eastAsia="宋体" w:hAnsi="宋体" w:cs="宋体" w:hint="eastAsia"/>
                <w:kern w:val="2"/>
                <w:sz w:val="21"/>
                <w:lang w:eastAsia="zh-CN"/>
              </w:rPr>
              <w:t>分，全部满足得</w:t>
            </w:r>
            <w:r>
              <w:rPr>
                <w:rFonts w:ascii="宋体" w:eastAsia="宋体" w:hAnsi="宋体" w:cs="宋体" w:hint="eastAsia"/>
                <w:kern w:val="2"/>
                <w:sz w:val="21"/>
                <w:lang w:eastAsia="zh-CN"/>
              </w:rPr>
              <w:t>60</w:t>
            </w:r>
            <w:r>
              <w:rPr>
                <w:rFonts w:ascii="宋体" w:eastAsia="宋体" w:hAnsi="宋体" w:cs="宋体" w:hint="eastAsia"/>
                <w:kern w:val="2"/>
                <w:sz w:val="21"/>
                <w:lang w:eastAsia="zh-CN"/>
              </w:rPr>
              <w:t>分</w:t>
            </w:r>
            <w:r>
              <w:rPr>
                <w:rFonts w:ascii="宋体" w:eastAsia="宋体" w:hAnsi="宋体" w:cs="宋体" w:hint="eastAsia"/>
                <w:kern w:val="2"/>
                <w:sz w:val="21"/>
                <w:lang w:eastAsia="zh-CN"/>
              </w:rPr>
              <w:t xml:space="preserve"> </w:t>
            </w:r>
            <w:r>
              <w:rPr>
                <w:rFonts w:ascii="宋体" w:eastAsia="宋体" w:hAnsi="宋体" w:cs="宋体" w:hint="eastAsia"/>
                <w:kern w:val="2"/>
                <w:sz w:val="21"/>
                <w:lang w:eastAsia="zh-CN"/>
              </w:rPr>
              <w:t>；在此基础上，专家根据各供应商的具体响应内容按照量化的评审因素指标进一步评审：</w:t>
            </w:r>
            <w:r>
              <w:rPr>
                <w:rFonts w:ascii="宋体" w:eastAsia="宋体" w:hAnsi="宋体" w:cs="宋体" w:hint="eastAsia"/>
                <w:kern w:val="2"/>
                <w:sz w:val="21"/>
                <w:lang w:eastAsia="zh-CN"/>
              </w:rPr>
              <w:t xml:space="preserve"> </w:t>
            </w:r>
          </w:p>
          <w:p w:rsidR="002D3E45" w:rsidRDefault="00155DB3">
            <w:pPr>
              <w:widowControl w:val="0"/>
              <w:tabs>
                <w:tab w:val="left" w:pos="426"/>
              </w:tabs>
              <w:jc w:val="both"/>
              <w:rPr>
                <w:rFonts w:ascii="宋体" w:eastAsia="宋体" w:hAnsi="宋体" w:cs="宋体"/>
                <w:kern w:val="2"/>
                <w:sz w:val="21"/>
                <w:lang w:eastAsia="zh-CN"/>
              </w:rPr>
            </w:pPr>
            <w:r>
              <w:rPr>
                <w:rFonts w:ascii="宋体" w:eastAsia="宋体" w:hAnsi="宋体" w:cs="宋体" w:hint="eastAsia"/>
                <w:kern w:val="2"/>
                <w:sz w:val="21"/>
                <w:lang w:eastAsia="zh-CN"/>
              </w:rPr>
              <w:t>1</w:t>
            </w:r>
            <w:r>
              <w:rPr>
                <w:rFonts w:ascii="宋体" w:eastAsia="宋体" w:hAnsi="宋体" w:cs="宋体" w:hint="eastAsia"/>
                <w:kern w:val="2"/>
                <w:sz w:val="21"/>
                <w:lang w:eastAsia="zh-CN"/>
              </w:rPr>
              <w:t>、评价为优：投标人详细说明项目实施关键施工技术重点难点、分析准确并提出合理、可行性高的解决方案和应对措施的，得</w:t>
            </w:r>
            <w:r>
              <w:rPr>
                <w:rFonts w:ascii="宋体" w:eastAsia="宋体" w:hAnsi="宋体" w:cs="宋体" w:hint="eastAsia"/>
                <w:kern w:val="2"/>
                <w:sz w:val="21"/>
                <w:lang w:eastAsia="zh-CN"/>
              </w:rPr>
              <w:t>40</w:t>
            </w:r>
            <w:r>
              <w:rPr>
                <w:rFonts w:ascii="宋体" w:eastAsia="宋体" w:hAnsi="宋体" w:cs="宋体" w:hint="eastAsia"/>
                <w:kern w:val="2"/>
                <w:sz w:val="21"/>
                <w:lang w:eastAsia="zh-CN"/>
              </w:rPr>
              <w:t>分；</w:t>
            </w:r>
          </w:p>
          <w:p w:rsidR="002D3E45" w:rsidRDefault="00155DB3">
            <w:pPr>
              <w:widowControl w:val="0"/>
              <w:tabs>
                <w:tab w:val="left" w:pos="426"/>
              </w:tabs>
              <w:jc w:val="both"/>
              <w:rPr>
                <w:rFonts w:ascii="宋体" w:eastAsia="宋体" w:hAnsi="宋体" w:cs="宋体"/>
                <w:kern w:val="2"/>
                <w:sz w:val="21"/>
                <w:lang w:eastAsia="zh-CN"/>
              </w:rPr>
            </w:pPr>
            <w:r>
              <w:rPr>
                <w:rFonts w:ascii="宋体" w:eastAsia="宋体" w:hAnsi="宋体" w:cs="宋体" w:hint="eastAsia"/>
                <w:kern w:val="2"/>
                <w:sz w:val="21"/>
                <w:lang w:eastAsia="zh-CN"/>
              </w:rPr>
              <w:t>2</w:t>
            </w:r>
            <w:r>
              <w:rPr>
                <w:rFonts w:ascii="宋体" w:eastAsia="宋体" w:hAnsi="宋体" w:cs="宋体" w:hint="eastAsia"/>
                <w:kern w:val="2"/>
                <w:sz w:val="21"/>
                <w:lang w:eastAsia="zh-CN"/>
              </w:rPr>
              <w:t>、评价为良：投标人详细说明项目实施关键施工技术重点难点、分析较为准确并提出可行性较高的解决方案和应对措施的，得</w:t>
            </w:r>
            <w:r>
              <w:rPr>
                <w:rFonts w:ascii="宋体" w:eastAsia="宋体" w:hAnsi="宋体" w:cs="宋体" w:hint="eastAsia"/>
                <w:kern w:val="2"/>
                <w:sz w:val="21"/>
                <w:lang w:eastAsia="zh-CN"/>
              </w:rPr>
              <w:t>20</w:t>
            </w:r>
            <w:r>
              <w:rPr>
                <w:rFonts w:ascii="宋体" w:eastAsia="宋体" w:hAnsi="宋体" w:cs="宋体" w:hint="eastAsia"/>
                <w:kern w:val="2"/>
                <w:sz w:val="21"/>
                <w:lang w:eastAsia="zh-CN"/>
              </w:rPr>
              <w:t>分；</w:t>
            </w:r>
          </w:p>
          <w:p w:rsidR="002D3E45" w:rsidRDefault="00155DB3">
            <w:pPr>
              <w:widowControl w:val="0"/>
              <w:tabs>
                <w:tab w:val="left" w:pos="426"/>
              </w:tabs>
              <w:jc w:val="both"/>
              <w:rPr>
                <w:rFonts w:ascii="宋体" w:eastAsia="宋体" w:hAnsi="宋体" w:cs="宋体"/>
                <w:kern w:val="2"/>
                <w:sz w:val="21"/>
                <w:lang w:eastAsia="zh-CN"/>
              </w:rPr>
            </w:pPr>
            <w:r>
              <w:rPr>
                <w:rFonts w:ascii="宋体" w:eastAsia="宋体" w:hAnsi="宋体" w:cs="宋体" w:hint="eastAsia"/>
                <w:kern w:val="2"/>
                <w:sz w:val="21"/>
                <w:lang w:eastAsia="zh-CN"/>
              </w:rPr>
              <w:t>3</w:t>
            </w:r>
            <w:r>
              <w:rPr>
                <w:rFonts w:ascii="宋体" w:eastAsia="宋体" w:hAnsi="宋体" w:cs="宋体" w:hint="eastAsia"/>
                <w:kern w:val="2"/>
                <w:sz w:val="21"/>
                <w:lang w:eastAsia="zh-CN"/>
              </w:rPr>
              <w:t>、评价为中：投标人详细说明项目实施关键施工技术重点难点、分析一般并提出可行性一般的解决方案和应对措施的，得</w:t>
            </w:r>
            <w:r>
              <w:rPr>
                <w:rFonts w:ascii="宋体" w:eastAsia="宋体" w:hAnsi="宋体" w:cs="宋体" w:hint="eastAsia"/>
                <w:kern w:val="2"/>
                <w:sz w:val="21"/>
                <w:lang w:eastAsia="zh-CN"/>
              </w:rPr>
              <w:t>10</w:t>
            </w:r>
            <w:r>
              <w:rPr>
                <w:rFonts w:ascii="宋体" w:eastAsia="宋体" w:hAnsi="宋体" w:cs="宋体" w:hint="eastAsia"/>
                <w:kern w:val="2"/>
                <w:sz w:val="21"/>
                <w:lang w:eastAsia="zh-CN"/>
              </w:rPr>
              <w:t>分；</w:t>
            </w:r>
          </w:p>
          <w:p w:rsidR="002D3E45" w:rsidRDefault="00155DB3">
            <w:pPr>
              <w:widowControl w:val="0"/>
              <w:tabs>
                <w:tab w:val="left" w:pos="426"/>
              </w:tabs>
              <w:jc w:val="both"/>
              <w:rPr>
                <w:rFonts w:ascii="宋体" w:eastAsia="宋体" w:hAnsi="宋体" w:cs="宋体"/>
                <w:kern w:val="2"/>
                <w:sz w:val="21"/>
                <w:lang w:eastAsia="zh-CN"/>
              </w:rPr>
            </w:pPr>
            <w:r>
              <w:rPr>
                <w:rFonts w:ascii="宋体" w:eastAsia="宋体" w:hAnsi="宋体" w:cs="宋体" w:hint="eastAsia"/>
                <w:kern w:val="2"/>
                <w:sz w:val="21"/>
                <w:lang w:eastAsia="zh-CN"/>
              </w:rPr>
              <w:t>4</w:t>
            </w:r>
            <w:r>
              <w:rPr>
                <w:rFonts w:ascii="宋体" w:eastAsia="宋体" w:hAnsi="宋体" w:cs="宋体" w:hint="eastAsia"/>
                <w:kern w:val="2"/>
                <w:sz w:val="21"/>
                <w:lang w:eastAsia="zh-CN"/>
              </w:rPr>
              <w:t>、评价为差：投标人未详细说明项目实施关键施工技术重点难点、分析不准确未提出</w:t>
            </w:r>
            <w:r>
              <w:rPr>
                <w:rFonts w:ascii="宋体" w:eastAsia="宋体" w:hAnsi="宋体" w:cs="宋体" w:hint="eastAsia"/>
                <w:kern w:val="2"/>
                <w:sz w:val="21"/>
                <w:lang w:eastAsia="zh-CN"/>
              </w:rPr>
              <w:lastRenderedPageBreak/>
              <w:t>解决方案及应对措施的，或未提供的，得</w:t>
            </w:r>
            <w:r>
              <w:rPr>
                <w:rFonts w:ascii="宋体" w:eastAsia="宋体" w:hAnsi="宋体" w:cs="宋体" w:hint="eastAsia"/>
                <w:kern w:val="2"/>
                <w:sz w:val="21"/>
                <w:lang w:eastAsia="zh-CN"/>
              </w:rPr>
              <w:t>0</w:t>
            </w:r>
            <w:r>
              <w:rPr>
                <w:rFonts w:ascii="宋体" w:eastAsia="宋体" w:hAnsi="宋体" w:cs="宋体" w:hint="eastAsia"/>
                <w:kern w:val="2"/>
                <w:sz w:val="21"/>
                <w:lang w:eastAsia="zh-CN"/>
              </w:rPr>
              <w:t>分；</w:t>
            </w:r>
          </w:p>
          <w:p w:rsidR="002D3E45" w:rsidRDefault="00155DB3">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以上累计得分，最高得</w:t>
            </w:r>
            <w:r>
              <w:rPr>
                <w:rFonts w:ascii="宋体" w:eastAsia="宋体" w:hAnsi="宋体" w:cs="宋体" w:hint="eastAsia"/>
                <w:kern w:val="2"/>
                <w:sz w:val="21"/>
                <w:lang w:eastAsia="zh-CN"/>
              </w:rPr>
              <w:t>100</w:t>
            </w:r>
            <w:r>
              <w:rPr>
                <w:rFonts w:ascii="宋体" w:eastAsia="宋体" w:hAnsi="宋体" w:cs="宋体" w:hint="eastAsia"/>
                <w:kern w:val="2"/>
                <w:sz w:val="21"/>
                <w:lang w:eastAsia="zh-CN"/>
              </w:rPr>
              <w:t>分。</w:t>
            </w:r>
          </w:p>
        </w:tc>
      </w:tr>
      <w:tr w:rsidR="00A71678">
        <w:trPr>
          <w:jc w:val="center"/>
        </w:trPr>
        <w:tc>
          <w:tcPr>
            <w:tcW w:w="697" w:type="dxa"/>
            <w:vMerge/>
            <w:tcBorders>
              <w:left w:val="single" w:sz="8" w:space="0" w:color="000000"/>
              <w:right w:val="single" w:sz="8" w:space="0" w:color="000000"/>
            </w:tcBorders>
            <w:vAlign w:val="center"/>
          </w:tcPr>
          <w:p w:rsidR="002D3E45" w:rsidRDefault="002D3E45">
            <w:pPr>
              <w:widowControl w:val="0"/>
              <w:jc w:val="both"/>
              <w:rPr>
                <w:rFonts w:ascii="宋体" w:eastAsia="宋体" w:hAnsi="宋体" w:cs="宋体"/>
                <w:b/>
                <w:bCs/>
                <w:color w:val="0000FF"/>
                <w:kern w:val="2"/>
                <w:sz w:val="21"/>
                <w:lang w:eastAsia="zh-CN"/>
              </w:rPr>
            </w:pPr>
          </w:p>
        </w:tc>
        <w:tc>
          <w:tcPr>
            <w:tcW w:w="696"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03"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施工质量（安全、环保、工期、售后服务）保障措施</w:t>
            </w:r>
          </w:p>
        </w:tc>
        <w:tc>
          <w:tcPr>
            <w:tcW w:w="697"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p>
        </w:tc>
        <w:tc>
          <w:tcPr>
            <w:tcW w:w="4296" w:type="dxa"/>
            <w:tcBorders>
              <w:top w:val="single" w:sz="8" w:space="0" w:color="000000"/>
              <w:left w:val="single" w:sz="8" w:space="0" w:color="000000"/>
              <w:bottom w:val="single" w:sz="8" w:space="0" w:color="000000"/>
              <w:right w:val="single" w:sz="8" w:space="0" w:color="000000"/>
            </w:tcBorders>
          </w:tcPr>
          <w:p w:rsidR="002D3E45" w:rsidRDefault="00155DB3">
            <w:pPr>
              <w:widowControl w:val="0"/>
              <w:tabs>
                <w:tab w:val="left" w:pos="426"/>
              </w:tabs>
              <w:jc w:val="both"/>
              <w:rPr>
                <w:rFonts w:ascii="宋体" w:eastAsia="宋体" w:hAnsi="宋体" w:cs="宋体"/>
                <w:kern w:val="2"/>
                <w:sz w:val="21"/>
                <w:lang w:eastAsia="zh-CN"/>
              </w:rPr>
            </w:pPr>
            <w:r>
              <w:rPr>
                <w:rFonts w:ascii="宋体" w:eastAsia="宋体" w:hAnsi="宋体" w:cs="宋体" w:hint="eastAsia"/>
                <w:b/>
                <w:kern w:val="2"/>
                <w:sz w:val="21"/>
                <w:lang w:eastAsia="zh-CN"/>
              </w:rPr>
              <w:t>（一）评审内容：</w:t>
            </w:r>
            <w:r>
              <w:rPr>
                <w:rFonts w:ascii="宋体" w:eastAsia="宋体" w:hAnsi="宋体" w:cs="宋体" w:hint="eastAsia"/>
                <w:kern w:val="2"/>
                <w:sz w:val="21"/>
                <w:lang w:eastAsia="zh-CN"/>
              </w:rPr>
              <w:t>根据本项目招标文件的用户需求，制定质量（安全、环保、工期、售后服务）保障措施及方案，内容包括：</w:t>
            </w:r>
          </w:p>
          <w:p w:rsidR="002D3E45" w:rsidRDefault="00155DB3">
            <w:pPr>
              <w:widowControl w:val="0"/>
              <w:tabs>
                <w:tab w:val="left" w:pos="426"/>
              </w:tabs>
              <w:jc w:val="both"/>
              <w:rPr>
                <w:rFonts w:ascii="宋体" w:eastAsia="宋体" w:hAnsi="宋体" w:cs="宋体"/>
                <w:kern w:val="2"/>
                <w:sz w:val="21"/>
                <w:lang w:eastAsia="zh-CN"/>
              </w:rPr>
            </w:pPr>
            <w:r>
              <w:rPr>
                <w:rFonts w:ascii="宋体" w:eastAsia="宋体" w:hAnsi="宋体" w:cs="宋体" w:hint="eastAsia"/>
                <w:kern w:val="2"/>
                <w:sz w:val="21"/>
                <w:lang w:eastAsia="zh-CN"/>
              </w:rPr>
              <w:t>1</w:t>
            </w:r>
            <w:r>
              <w:rPr>
                <w:rFonts w:ascii="宋体" w:eastAsia="宋体" w:hAnsi="宋体" w:cs="宋体" w:hint="eastAsia"/>
                <w:kern w:val="2"/>
                <w:sz w:val="21"/>
                <w:lang w:eastAsia="zh-CN"/>
              </w:rPr>
              <w:t>、质量保障体系；</w:t>
            </w:r>
            <w:r>
              <w:rPr>
                <w:rFonts w:ascii="宋体" w:eastAsia="宋体" w:hAnsi="宋体" w:cs="宋体" w:hint="eastAsia"/>
                <w:kern w:val="2"/>
                <w:sz w:val="21"/>
                <w:lang w:eastAsia="zh-CN"/>
              </w:rPr>
              <w:t xml:space="preserve"> </w:t>
            </w:r>
          </w:p>
          <w:p w:rsidR="002D3E45" w:rsidRDefault="00155DB3">
            <w:pPr>
              <w:widowControl w:val="0"/>
              <w:tabs>
                <w:tab w:val="left" w:pos="426"/>
              </w:tabs>
              <w:jc w:val="both"/>
              <w:rPr>
                <w:rFonts w:ascii="宋体" w:eastAsia="宋体" w:hAnsi="宋体" w:cs="宋体"/>
                <w:kern w:val="2"/>
                <w:sz w:val="21"/>
                <w:lang w:eastAsia="zh-CN"/>
              </w:rPr>
            </w:pPr>
            <w:r>
              <w:rPr>
                <w:rFonts w:ascii="宋体" w:eastAsia="宋体" w:hAnsi="宋体" w:cs="宋体" w:hint="eastAsia"/>
                <w:kern w:val="2"/>
                <w:sz w:val="21"/>
                <w:lang w:eastAsia="zh-CN"/>
              </w:rPr>
              <w:t>2</w:t>
            </w:r>
            <w:r>
              <w:rPr>
                <w:rFonts w:ascii="宋体" w:eastAsia="宋体" w:hAnsi="宋体" w:cs="宋体" w:hint="eastAsia"/>
                <w:kern w:val="2"/>
                <w:sz w:val="21"/>
                <w:lang w:eastAsia="zh-CN"/>
              </w:rPr>
              <w:t>、质量管理措施。</w:t>
            </w:r>
            <w:r>
              <w:rPr>
                <w:rFonts w:ascii="宋体" w:eastAsia="宋体" w:hAnsi="宋体" w:cs="宋体" w:hint="eastAsia"/>
                <w:kern w:val="2"/>
                <w:sz w:val="21"/>
                <w:lang w:eastAsia="zh-CN"/>
              </w:rPr>
              <w:t xml:space="preserve"> </w:t>
            </w:r>
          </w:p>
          <w:p w:rsidR="002D3E45" w:rsidRDefault="00155DB3">
            <w:pPr>
              <w:widowControl w:val="0"/>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（二）评分依据：</w:t>
            </w:r>
          </w:p>
          <w:p w:rsidR="002D3E45" w:rsidRDefault="00155DB3">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上述</w:t>
            </w:r>
            <w:r>
              <w:rPr>
                <w:rFonts w:ascii="宋体" w:eastAsia="宋体" w:hAnsi="宋体" w:cs="宋体" w:hint="eastAsia"/>
                <w:kern w:val="2"/>
                <w:sz w:val="21"/>
                <w:lang w:eastAsia="zh-CN"/>
              </w:rPr>
              <w:t>1-</w:t>
            </w:r>
            <w:r>
              <w:rPr>
                <w:rFonts w:ascii="宋体" w:eastAsia="宋体" w:hAnsi="宋体" w:cs="宋体"/>
                <w:kern w:val="2"/>
                <w:sz w:val="21"/>
                <w:lang w:eastAsia="zh-CN"/>
              </w:rPr>
              <w:t>2</w:t>
            </w:r>
            <w:r>
              <w:rPr>
                <w:rFonts w:ascii="宋体" w:eastAsia="宋体" w:hAnsi="宋体" w:cs="宋体" w:hint="eastAsia"/>
                <w:kern w:val="2"/>
                <w:sz w:val="21"/>
                <w:lang w:eastAsia="zh-CN"/>
              </w:rPr>
              <w:t>项累计得分，每满足一项得</w:t>
            </w:r>
            <w:r>
              <w:rPr>
                <w:rFonts w:ascii="宋体" w:eastAsia="宋体" w:hAnsi="宋体" w:cs="宋体"/>
                <w:kern w:val="2"/>
                <w:sz w:val="21"/>
                <w:lang w:eastAsia="zh-CN"/>
              </w:rPr>
              <w:t>30</w:t>
            </w:r>
            <w:r>
              <w:rPr>
                <w:rFonts w:ascii="宋体" w:eastAsia="宋体" w:hAnsi="宋体" w:cs="宋体" w:hint="eastAsia"/>
                <w:kern w:val="2"/>
                <w:sz w:val="21"/>
                <w:lang w:eastAsia="zh-CN"/>
              </w:rPr>
              <w:t>分，全部满足得</w:t>
            </w:r>
            <w:r>
              <w:rPr>
                <w:rFonts w:ascii="宋体" w:eastAsia="宋体" w:hAnsi="宋体" w:cs="宋体"/>
                <w:kern w:val="2"/>
                <w:sz w:val="21"/>
                <w:lang w:eastAsia="zh-CN"/>
              </w:rPr>
              <w:t>60</w:t>
            </w:r>
            <w:r>
              <w:rPr>
                <w:rFonts w:ascii="宋体" w:eastAsia="宋体" w:hAnsi="宋体" w:cs="宋体" w:hint="eastAsia"/>
                <w:kern w:val="2"/>
                <w:sz w:val="21"/>
                <w:lang w:eastAsia="zh-CN"/>
              </w:rPr>
              <w:t>分</w:t>
            </w:r>
            <w:r>
              <w:rPr>
                <w:rFonts w:ascii="宋体" w:eastAsia="宋体" w:hAnsi="宋体" w:cs="宋体" w:hint="eastAsia"/>
                <w:kern w:val="2"/>
                <w:sz w:val="21"/>
                <w:lang w:eastAsia="zh-CN"/>
              </w:rPr>
              <w:t xml:space="preserve"> </w:t>
            </w:r>
            <w:r>
              <w:rPr>
                <w:rFonts w:ascii="宋体" w:eastAsia="宋体" w:hAnsi="宋体" w:cs="宋体" w:hint="eastAsia"/>
                <w:kern w:val="2"/>
                <w:sz w:val="21"/>
                <w:lang w:eastAsia="zh-CN"/>
              </w:rPr>
              <w:t>；在此基础上，专家根据各供应商的具体响应内容按照量化的评审因素指标进一步评审：</w:t>
            </w:r>
          </w:p>
          <w:p w:rsidR="002D3E45" w:rsidRDefault="00155DB3">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w:t>
            </w:r>
            <w:r>
              <w:rPr>
                <w:rFonts w:ascii="宋体" w:eastAsia="宋体" w:hAnsi="宋体" w:cs="宋体" w:hint="eastAsia"/>
                <w:kern w:val="2"/>
                <w:sz w:val="21"/>
                <w:lang w:eastAsia="zh-CN"/>
              </w:rPr>
              <w:t>、评价为优：施工质量（安全、环保、工期、售后服务）保障措施最完善的，具有可操作性的得</w:t>
            </w:r>
            <w:r>
              <w:rPr>
                <w:rFonts w:ascii="宋体" w:eastAsia="宋体" w:hAnsi="宋体" w:cs="宋体"/>
                <w:kern w:val="2"/>
                <w:sz w:val="21"/>
                <w:lang w:eastAsia="zh-CN"/>
              </w:rPr>
              <w:t>40</w:t>
            </w:r>
            <w:r>
              <w:rPr>
                <w:rFonts w:ascii="宋体" w:eastAsia="宋体" w:hAnsi="宋体" w:cs="宋体" w:hint="eastAsia"/>
                <w:kern w:val="2"/>
                <w:sz w:val="21"/>
                <w:lang w:eastAsia="zh-CN"/>
              </w:rPr>
              <w:t>分；</w:t>
            </w:r>
          </w:p>
          <w:p w:rsidR="002D3E45" w:rsidRDefault="00155DB3">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w:t>
            </w:r>
            <w:r>
              <w:rPr>
                <w:rFonts w:ascii="宋体" w:eastAsia="宋体" w:hAnsi="宋体" w:cs="宋体" w:hint="eastAsia"/>
                <w:kern w:val="2"/>
                <w:sz w:val="21"/>
                <w:lang w:eastAsia="zh-CN"/>
              </w:rPr>
              <w:t>、评价为良：施工质量（安全、环保、工期、售后服务）保障措施较完善的，较有可操作性的得</w:t>
            </w:r>
            <w:r>
              <w:rPr>
                <w:rFonts w:ascii="宋体" w:eastAsia="宋体" w:hAnsi="宋体" w:cs="宋体"/>
                <w:kern w:val="2"/>
                <w:sz w:val="21"/>
                <w:lang w:eastAsia="zh-CN"/>
              </w:rPr>
              <w:t>20</w:t>
            </w:r>
            <w:r>
              <w:rPr>
                <w:rFonts w:ascii="宋体" w:eastAsia="宋体" w:hAnsi="宋体" w:cs="宋体" w:hint="eastAsia"/>
                <w:kern w:val="2"/>
                <w:sz w:val="21"/>
                <w:lang w:eastAsia="zh-CN"/>
              </w:rPr>
              <w:t>分；</w:t>
            </w:r>
          </w:p>
          <w:p w:rsidR="002D3E45" w:rsidRDefault="00155DB3">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w:t>
            </w:r>
            <w:r>
              <w:rPr>
                <w:rFonts w:ascii="宋体" w:eastAsia="宋体" w:hAnsi="宋体" w:cs="宋体" w:hint="eastAsia"/>
                <w:kern w:val="2"/>
                <w:sz w:val="21"/>
                <w:lang w:eastAsia="zh-CN"/>
              </w:rPr>
              <w:t>、评价为中：施工质量（安全、环保、工期、售后服务）保障措施一般完善的，可操作性一般的得</w:t>
            </w:r>
            <w:r>
              <w:rPr>
                <w:rFonts w:ascii="宋体" w:eastAsia="宋体" w:hAnsi="宋体" w:cs="宋体"/>
                <w:kern w:val="2"/>
                <w:sz w:val="21"/>
                <w:lang w:eastAsia="zh-CN"/>
              </w:rPr>
              <w:t>10</w:t>
            </w:r>
            <w:r>
              <w:rPr>
                <w:rFonts w:ascii="宋体" w:eastAsia="宋体" w:hAnsi="宋体" w:cs="宋体" w:hint="eastAsia"/>
                <w:kern w:val="2"/>
                <w:sz w:val="21"/>
                <w:lang w:eastAsia="zh-CN"/>
              </w:rPr>
              <w:t>分；</w:t>
            </w:r>
          </w:p>
          <w:p w:rsidR="002D3E45" w:rsidRDefault="00155DB3">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w:t>
            </w:r>
            <w:r>
              <w:rPr>
                <w:rFonts w:ascii="宋体" w:eastAsia="宋体" w:hAnsi="宋体" w:cs="宋体" w:hint="eastAsia"/>
                <w:kern w:val="2"/>
                <w:sz w:val="21"/>
                <w:lang w:eastAsia="zh-CN"/>
              </w:rPr>
              <w:t>、评价为差：投标人未对质量（安全、环保、工期、售后服务）保障措施给出详细说明或未提供的，评价为差，得</w:t>
            </w:r>
            <w:r>
              <w:rPr>
                <w:rFonts w:ascii="宋体" w:eastAsia="宋体" w:hAnsi="宋体" w:cs="宋体" w:hint="eastAsia"/>
                <w:kern w:val="2"/>
                <w:sz w:val="21"/>
                <w:lang w:eastAsia="zh-CN"/>
              </w:rPr>
              <w:t>0</w:t>
            </w:r>
            <w:r>
              <w:rPr>
                <w:rFonts w:ascii="宋体" w:eastAsia="宋体" w:hAnsi="宋体" w:cs="宋体" w:hint="eastAsia"/>
                <w:kern w:val="2"/>
                <w:sz w:val="21"/>
                <w:lang w:eastAsia="zh-CN"/>
              </w:rPr>
              <w:t>分。</w:t>
            </w:r>
          </w:p>
          <w:p w:rsidR="002D3E45" w:rsidRDefault="00155DB3">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以上累计得分，最高得</w:t>
            </w:r>
            <w:r>
              <w:rPr>
                <w:rFonts w:ascii="宋体" w:eastAsia="宋体" w:hAnsi="宋体" w:cs="宋体" w:hint="eastAsia"/>
                <w:kern w:val="2"/>
                <w:sz w:val="21"/>
                <w:lang w:eastAsia="zh-CN"/>
              </w:rPr>
              <w:t>100</w:t>
            </w:r>
            <w:r>
              <w:rPr>
                <w:rFonts w:ascii="宋体" w:eastAsia="宋体" w:hAnsi="宋体" w:cs="宋体" w:hint="eastAsia"/>
                <w:kern w:val="2"/>
                <w:sz w:val="21"/>
                <w:lang w:eastAsia="zh-CN"/>
              </w:rPr>
              <w:t>分。</w:t>
            </w:r>
          </w:p>
        </w:tc>
      </w:tr>
      <w:tr w:rsidR="00A71678">
        <w:trPr>
          <w:jc w:val="center"/>
        </w:trPr>
        <w:tc>
          <w:tcPr>
            <w:tcW w:w="697" w:type="dxa"/>
            <w:vMerge/>
            <w:tcBorders>
              <w:left w:val="single" w:sz="8" w:space="0" w:color="000000"/>
              <w:right w:val="single" w:sz="8" w:space="0" w:color="000000"/>
            </w:tcBorders>
            <w:vAlign w:val="center"/>
          </w:tcPr>
          <w:p w:rsidR="002D3E45" w:rsidRDefault="002D3E45">
            <w:pPr>
              <w:widowControl w:val="0"/>
              <w:jc w:val="both"/>
              <w:rPr>
                <w:rFonts w:ascii="宋体" w:eastAsia="宋体" w:hAnsi="宋体" w:cs="宋体"/>
                <w:b/>
                <w:bCs/>
                <w:color w:val="0000FF"/>
                <w:kern w:val="2"/>
                <w:sz w:val="21"/>
                <w:lang w:eastAsia="zh-CN"/>
              </w:rPr>
            </w:pPr>
            <w:bookmarkStart w:id="1" w:name="_Hlk170212263"/>
          </w:p>
        </w:tc>
        <w:tc>
          <w:tcPr>
            <w:tcW w:w="696" w:type="dxa"/>
            <w:tcBorders>
              <w:top w:val="single" w:sz="8" w:space="0" w:color="000000"/>
              <w:left w:val="single" w:sz="8" w:space="0" w:color="000000"/>
              <w:bottom w:val="single" w:sz="8" w:space="0" w:color="000000"/>
              <w:right w:val="single" w:sz="8" w:space="0" w:color="000000"/>
            </w:tcBorders>
            <w:vAlign w:val="center"/>
          </w:tcPr>
          <w:p w:rsidR="002D3E45" w:rsidRDefault="00155DB3" w:rsidP="008C0EF3">
            <w:pPr>
              <w:widowControl w:val="0"/>
              <w:tabs>
                <w:tab w:val="left" w:pos="426"/>
              </w:tabs>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2903" w:type="dxa"/>
            <w:tcBorders>
              <w:top w:val="single" w:sz="8" w:space="0" w:color="000000"/>
              <w:left w:val="single" w:sz="8" w:space="0" w:color="000000"/>
              <w:bottom w:val="single" w:sz="8" w:space="0" w:color="000000"/>
              <w:right w:val="single" w:sz="8" w:space="0" w:color="000000"/>
            </w:tcBorders>
            <w:vAlign w:val="center"/>
          </w:tcPr>
          <w:p w:rsidR="002D3E45" w:rsidRDefault="00155DB3" w:rsidP="008C0EF3">
            <w:pPr>
              <w:widowControl w:val="0"/>
              <w:tabs>
                <w:tab w:val="left" w:pos="426"/>
              </w:tabs>
              <w:jc w:val="both"/>
              <w:rPr>
                <w:rFonts w:ascii="宋体" w:eastAsia="宋体" w:hAnsi="宋体" w:cs="宋体"/>
                <w:kern w:val="2"/>
                <w:sz w:val="21"/>
                <w:szCs w:val="21"/>
                <w:lang w:eastAsia="zh-CN"/>
              </w:rPr>
            </w:pPr>
            <w:r w:rsidRPr="008C0EF3">
              <w:rPr>
                <w:rFonts w:ascii="宋体" w:eastAsia="宋体" w:hAnsi="宋体" w:cs="宋体" w:hint="eastAsia"/>
                <w:kern w:val="2"/>
                <w:sz w:val="21"/>
                <w:szCs w:val="21"/>
                <w:lang w:eastAsia="zh-CN"/>
              </w:rPr>
              <w:t>拟安排的项目技术负责人</w:t>
            </w:r>
            <w:r>
              <w:rPr>
                <w:rFonts w:ascii="宋体" w:eastAsia="宋体" w:hAnsi="宋体" w:cs="宋体" w:hint="eastAsia"/>
                <w:kern w:val="2"/>
                <w:sz w:val="21"/>
                <w:szCs w:val="21"/>
                <w:lang w:eastAsia="zh-CN"/>
              </w:rPr>
              <w:t>情况</w:t>
            </w:r>
          </w:p>
        </w:tc>
        <w:tc>
          <w:tcPr>
            <w:tcW w:w="697"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4296"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tabs>
                <w:tab w:val="left" w:pos="426"/>
              </w:tabs>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（一）评分内容：</w:t>
            </w:r>
          </w:p>
          <w:p w:rsidR="002D3E45" w:rsidRDefault="00155DB3">
            <w:pPr>
              <w:widowControl w:val="0"/>
              <w:tabs>
                <w:tab w:val="left" w:pos="426"/>
              </w:tabs>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投标人针对本项目</w:t>
            </w:r>
            <w:r w:rsidRPr="008C0EF3">
              <w:rPr>
                <w:rFonts w:ascii="宋体" w:eastAsia="宋体" w:hAnsi="宋体" w:cs="宋体" w:hint="eastAsia"/>
                <w:kern w:val="2"/>
                <w:sz w:val="21"/>
                <w:szCs w:val="21"/>
                <w:lang w:eastAsia="zh-CN"/>
              </w:rPr>
              <w:t>拟安排的项目技术负责人</w:t>
            </w:r>
            <w:r>
              <w:rPr>
                <w:rFonts w:ascii="宋体" w:eastAsia="宋体" w:hAnsi="宋体" w:cs="宋体" w:hint="eastAsia"/>
                <w:kern w:val="2"/>
                <w:sz w:val="21"/>
                <w:szCs w:val="21"/>
                <w:lang w:eastAsia="zh-CN"/>
              </w:rPr>
              <w:t>需为自有员工，否则此项不得分，在此基础上：</w:t>
            </w:r>
          </w:p>
          <w:p w:rsidR="002D3E45" w:rsidRDefault="00155DB3">
            <w:pPr>
              <w:widowControl w:val="0"/>
              <w:tabs>
                <w:tab w:val="left" w:pos="426"/>
              </w:tabs>
              <w:jc w:val="both"/>
              <w:rPr>
                <w:rFonts w:ascii="宋体" w:eastAsia="宋体" w:hAnsi="宋体" w:cs="宋体"/>
                <w:kern w:val="2"/>
                <w:sz w:val="21"/>
                <w:szCs w:val="21"/>
                <w:lang w:eastAsia="zh-CN"/>
              </w:rPr>
            </w:pPr>
            <w:r w:rsidRPr="008C0EF3">
              <w:rPr>
                <w:rFonts w:ascii="宋体" w:eastAsia="宋体" w:hAnsi="宋体" w:cs="宋体" w:hint="eastAsia"/>
                <w:kern w:val="2"/>
                <w:sz w:val="21"/>
                <w:szCs w:val="21"/>
                <w:lang w:eastAsia="zh-CN"/>
              </w:rPr>
              <w:t>拟安排的项目技术负责人具备中级或以上建筑相关专业工程师职称证书的，得</w:t>
            </w:r>
            <w:r w:rsidRPr="008C0EF3">
              <w:rPr>
                <w:rFonts w:ascii="宋体" w:eastAsia="宋体" w:hAnsi="宋体" w:cs="宋体" w:hint="eastAsia"/>
                <w:kern w:val="2"/>
                <w:sz w:val="21"/>
                <w:szCs w:val="21"/>
                <w:lang w:eastAsia="zh-CN"/>
              </w:rPr>
              <w:t>100</w:t>
            </w:r>
            <w:r w:rsidRPr="008C0EF3">
              <w:rPr>
                <w:rFonts w:ascii="宋体" w:eastAsia="宋体" w:hAnsi="宋体" w:cs="宋体" w:hint="eastAsia"/>
                <w:kern w:val="2"/>
                <w:sz w:val="21"/>
                <w:szCs w:val="21"/>
                <w:lang w:eastAsia="zh-CN"/>
              </w:rPr>
              <w:t>分</w:t>
            </w:r>
            <w:r>
              <w:rPr>
                <w:rFonts w:ascii="宋体" w:eastAsia="宋体" w:hAnsi="宋体" w:cs="宋体" w:hint="eastAsia"/>
                <w:kern w:val="2"/>
                <w:sz w:val="21"/>
                <w:szCs w:val="21"/>
                <w:lang w:eastAsia="zh-CN"/>
              </w:rPr>
              <w:t>；</w:t>
            </w:r>
          </w:p>
          <w:p w:rsidR="002D3E45" w:rsidRDefault="00155DB3">
            <w:pPr>
              <w:widowControl w:val="0"/>
              <w:tabs>
                <w:tab w:val="left" w:pos="426"/>
              </w:tabs>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（二）评分依据：</w:t>
            </w:r>
            <w:r>
              <w:rPr>
                <w:rFonts w:ascii="宋体" w:eastAsia="宋体" w:hAnsi="宋体" w:cs="宋体" w:hint="eastAsia"/>
                <w:kern w:val="2"/>
                <w:sz w:val="21"/>
                <w:szCs w:val="21"/>
                <w:lang w:eastAsia="zh-CN"/>
              </w:rPr>
              <w:t xml:space="preserve"> </w:t>
            </w:r>
          </w:p>
          <w:p w:rsidR="002D3E45" w:rsidRDefault="00155DB3">
            <w:pPr>
              <w:widowControl w:val="0"/>
              <w:tabs>
                <w:tab w:val="left" w:pos="426"/>
              </w:tabs>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、要求提供通过投标人为相关人员缴纳的近三个月的任意一个月的社保证明作为本单位员工的证明依据。若供应商成立不足三个月的，需提供成立情况说明函（格式自拟），无需提供相关人员社保，亦可得分；</w:t>
            </w:r>
          </w:p>
          <w:p w:rsidR="002D3E45" w:rsidRDefault="00155DB3">
            <w:pPr>
              <w:widowControl w:val="0"/>
              <w:tabs>
                <w:tab w:val="left" w:pos="426"/>
              </w:tabs>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、提供有效的证书作为证明文件；</w:t>
            </w:r>
            <w:r>
              <w:rPr>
                <w:rFonts w:ascii="宋体" w:eastAsia="宋体" w:hAnsi="宋体" w:cs="宋体" w:hint="eastAsia"/>
                <w:kern w:val="2"/>
                <w:sz w:val="21"/>
                <w:szCs w:val="21"/>
                <w:lang w:eastAsia="zh-CN"/>
              </w:rPr>
              <w:t xml:space="preserve"> </w:t>
            </w:r>
          </w:p>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、评分中出现无证明资料或专家无法凭所提供资料判断是否得分的情况，一律作不得分处理。</w:t>
            </w:r>
          </w:p>
        </w:tc>
      </w:tr>
      <w:bookmarkEnd w:id="1"/>
      <w:tr w:rsidR="00A71678">
        <w:trPr>
          <w:jc w:val="center"/>
        </w:trPr>
        <w:tc>
          <w:tcPr>
            <w:tcW w:w="697" w:type="dxa"/>
            <w:vMerge w:val="restart"/>
            <w:tcBorders>
              <w:top w:val="single" w:sz="8" w:space="0" w:color="000000"/>
              <w:left w:val="single" w:sz="8" w:space="0" w:color="000000"/>
              <w:bottom w:val="single" w:sz="8" w:space="0" w:color="000000"/>
              <w:right w:val="single" w:sz="8" w:space="0" w:color="000000"/>
            </w:tcBorders>
          </w:tcPr>
          <w:p w:rsidR="002D3E45" w:rsidRDefault="00155DB3">
            <w:pPr>
              <w:widowControl w:val="0"/>
              <w:wordWrap w:val="0"/>
              <w:jc w:val="center"/>
              <w:rPr>
                <w:rFonts w:ascii="宋体" w:eastAsia="宋体" w:hAnsi="宋体" w:cs="宋体"/>
                <w:b/>
                <w:bCs/>
                <w:color w:val="0000FF"/>
                <w:kern w:val="2"/>
                <w:sz w:val="21"/>
                <w:lang w:eastAsia="zh-CN"/>
              </w:rPr>
            </w:pPr>
            <w:r>
              <w:rPr>
                <w:rFonts w:ascii="宋体" w:eastAsia="宋体" w:hAnsi="宋体" w:cs="宋体"/>
                <w:b/>
                <w:bCs/>
                <w:color w:val="0000FF"/>
                <w:kern w:val="2"/>
                <w:sz w:val="21"/>
                <w:lang w:eastAsia="zh-CN"/>
              </w:rPr>
              <w:t>3</w:t>
            </w:r>
          </w:p>
        </w:tc>
        <w:tc>
          <w:tcPr>
            <w:tcW w:w="4296" w:type="dxa"/>
            <w:gridSpan w:val="3"/>
            <w:tcBorders>
              <w:top w:val="single" w:sz="8" w:space="0" w:color="000000"/>
              <w:left w:val="single" w:sz="8" w:space="0" w:color="000000"/>
              <w:bottom w:val="single" w:sz="8" w:space="0" w:color="000000"/>
              <w:right w:val="single" w:sz="8" w:space="0" w:color="000000"/>
            </w:tcBorders>
          </w:tcPr>
          <w:p w:rsidR="002D3E45" w:rsidRDefault="00155DB3">
            <w:pPr>
              <w:widowControl w:val="0"/>
              <w:wordWrap w:val="0"/>
              <w:jc w:val="center"/>
              <w:rPr>
                <w:rFonts w:ascii="宋体" w:eastAsia="宋体" w:hAnsi="宋体" w:cs="宋体"/>
                <w:b/>
                <w:bCs/>
                <w:color w:val="0000FF"/>
                <w:kern w:val="2"/>
                <w:sz w:val="21"/>
                <w:lang w:eastAsia="zh-CN"/>
              </w:rPr>
            </w:pPr>
            <w:r>
              <w:rPr>
                <w:rFonts w:ascii="宋体" w:eastAsia="宋体" w:hAnsi="宋体" w:cs="宋体"/>
                <w:b/>
                <w:bCs/>
                <w:color w:val="0000FF"/>
                <w:kern w:val="2"/>
                <w:sz w:val="21"/>
                <w:lang w:eastAsia="zh-CN"/>
              </w:rPr>
              <w:t>综合实力</w:t>
            </w:r>
          </w:p>
        </w:tc>
        <w:tc>
          <w:tcPr>
            <w:tcW w:w="4296" w:type="dxa"/>
            <w:tcBorders>
              <w:top w:val="single" w:sz="8" w:space="0" w:color="000000"/>
              <w:left w:val="single" w:sz="8" w:space="0" w:color="000000"/>
              <w:bottom w:val="single" w:sz="8" w:space="0" w:color="000000"/>
              <w:right w:val="single" w:sz="8" w:space="0" w:color="000000"/>
            </w:tcBorders>
          </w:tcPr>
          <w:p w:rsidR="002D3E45" w:rsidRDefault="00155DB3">
            <w:pPr>
              <w:widowControl w:val="0"/>
              <w:wordWrap w:val="0"/>
              <w:jc w:val="center"/>
              <w:rPr>
                <w:rFonts w:ascii="宋体" w:eastAsia="宋体" w:hAnsi="宋体" w:cs="宋体"/>
                <w:b/>
                <w:bCs/>
                <w:color w:val="0000FF"/>
                <w:kern w:val="2"/>
                <w:sz w:val="21"/>
                <w:lang w:eastAsia="zh-CN"/>
              </w:rPr>
            </w:pPr>
            <w:r>
              <w:rPr>
                <w:rFonts w:ascii="宋体" w:eastAsia="宋体" w:hAnsi="宋体" w:cs="宋体" w:hint="eastAsia"/>
                <w:b/>
                <w:bCs/>
                <w:color w:val="0000FF"/>
                <w:kern w:val="2"/>
                <w:sz w:val="21"/>
                <w:lang w:eastAsia="zh-CN"/>
              </w:rPr>
              <w:t>19</w:t>
            </w:r>
          </w:p>
        </w:tc>
      </w:tr>
      <w:tr w:rsidR="00A71678">
        <w:trPr>
          <w:jc w:val="center"/>
        </w:trPr>
        <w:tc>
          <w:tcPr>
            <w:tcW w:w="697" w:type="dxa"/>
            <w:vMerge/>
            <w:tcBorders>
              <w:top w:val="single" w:sz="8" w:space="0" w:color="000000"/>
              <w:left w:val="single" w:sz="8" w:space="0" w:color="000000"/>
              <w:bottom w:val="single" w:sz="8" w:space="0" w:color="000000"/>
              <w:right w:val="single" w:sz="8" w:space="0" w:color="000000"/>
            </w:tcBorders>
            <w:vAlign w:val="center"/>
          </w:tcPr>
          <w:p w:rsidR="002D3E45" w:rsidRDefault="002D3E45">
            <w:pPr>
              <w:widowControl w:val="0"/>
              <w:jc w:val="both"/>
              <w:rPr>
                <w:rFonts w:ascii="宋体" w:eastAsia="宋体" w:hAnsi="宋体" w:cs="宋体"/>
                <w:b/>
                <w:bCs/>
                <w:color w:val="0000FF"/>
                <w:kern w:val="2"/>
                <w:sz w:val="21"/>
                <w:lang w:eastAsia="zh-CN"/>
              </w:rPr>
            </w:pPr>
          </w:p>
        </w:tc>
        <w:tc>
          <w:tcPr>
            <w:tcW w:w="8592" w:type="dxa"/>
            <w:gridSpan w:val="4"/>
            <w:tcBorders>
              <w:top w:val="single" w:sz="8" w:space="0" w:color="000000"/>
              <w:left w:val="single" w:sz="8" w:space="0" w:color="000000"/>
              <w:bottom w:val="single" w:sz="8" w:space="0" w:color="000000"/>
              <w:right w:val="single" w:sz="8" w:space="0" w:color="000000"/>
            </w:tcBorders>
          </w:tcPr>
          <w:p w:rsidR="002D3E45" w:rsidRDefault="002D3E45">
            <w:pPr>
              <w:widowControl w:val="0"/>
              <w:wordWrap w:val="0"/>
              <w:jc w:val="both"/>
              <w:rPr>
                <w:rFonts w:ascii="宋体" w:eastAsia="宋体" w:hAnsi="宋体" w:cs="宋体"/>
                <w:kern w:val="2"/>
                <w:sz w:val="21"/>
                <w:szCs w:val="21"/>
                <w:lang w:eastAsia="zh-CN"/>
              </w:rPr>
            </w:pPr>
          </w:p>
        </w:tc>
      </w:tr>
      <w:tr w:rsidR="00A71678">
        <w:trPr>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2D3E45" w:rsidRDefault="002D3E45">
            <w:pPr>
              <w:widowControl w:val="0"/>
              <w:jc w:val="both"/>
              <w:rPr>
                <w:rFonts w:ascii="宋体" w:eastAsia="宋体" w:hAnsi="宋体" w:cs="宋体"/>
                <w:b/>
                <w:bCs/>
                <w:color w:val="0000FF"/>
                <w:kern w:val="2"/>
                <w:sz w:val="21"/>
                <w:lang w:eastAsia="zh-CN"/>
              </w:rPr>
            </w:pPr>
          </w:p>
        </w:tc>
        <w:tc>
          <w:tcPr>
            <w:tcW w:w="6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序号</w:t>
            </w:r>
          </w:p>
        </w:tc>
        <w:tc>
          <w:tcPr>
            <w:tcW w:w="2903"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评分因素</w:t>
            </w:r>
          </w:p>
        </w:tc>
        <w:tc>
          <w:tcPr>
            <w:tcW w:w="69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权重</w:t>
            </w:r>
            <w:r>
              <w:rPr>
                <w:rFonts w:ascii="宋体" w:eastAsia="宋体" w:hAnsi="宋体" w:cs="宋体"/>
                <w:kern w:val="2"/>
                <w:sz w:val="21"/>
                <w:szCs w:val="21"/>
                <w:lang w:eastAsia="zh-CN"/>
              </w:rPr>
              <w:t>(%)</w:t>
            </w:r>
          </w:p>
        </w:tc>
        <w:tc>
          <w:tcPr>
            <w:tcW w:w="42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评分准则</w:t>
            </w:r>
          </w:p>
        </w:tc>
      </w:tr>
      <w:tr w:rsidR="00A71678">
        <w:trPr>
          <w:jc w:val="center"/>
        </w:trPr>
        <w:tc>
          <w:tcPr>
            <w:tcW w:w="697" w:type="dxa"/>
            <w:vMerge/>
            <w:tcBorders>
              <w:top w:val="single" w:sz="8" w:space="0" w:color="000000"/>
              <w:left w:val="single" w:sz="8" w:space="0" w:color="000000"/>
              <w:bottom w:val="single" w:sz="8" w:space="0" w:color="000000"/>
              <w:right w:val="single" w:sz="8" w:space="0" w:color="000000"/>
            </w:tcBorders>
            <w:vAlign w:val="center"/>
          </w:tcPr>
          <w:p w:rsidR="002D3E45" w:rsidRDefault="002D3E45">
            <w:pPr>
              <w:widowControl w:val="0"/>
              <w:jc w:val="both"/>
              <w:rPr>
                <w:rFonts w:ascii="宋体" w:eastAsia="宋体" w:hAnsi="宋体" w:cs="宋体"/>
                <w:b/>
                <w:bCs/>
                <w:color w:val="0000FF"/>
                <w:kern w:val="2"/>
                <w:sz w:val="21"/>
                <w:lang w:eastAsia="zh-CN"/>
              </w:rPr>
            </w:pPr>
          </w:p>
        </w:tc>
        <w:tc>
          <w:tcPr>
            <w:tcW w:w="696"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kern w:val="2"/>
                <w:sz w:val="21"/>
                <w:szCs w:val="21"/>
                <w:lang w:eastAsia="zh-CN"/>
              </w:rPr>
              <w:t>1</w:t>
            </w:r>
          </w:p>
        </w:tc>
        <w:tc>
          <w:tcPr>
            <w:tcW w:w="2903"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投标人通过相关认证情况</w:t>
            </w:r>
          </w:p>
        </w:tc>
        <w:tc>
          <w:tcPr>
            <w:tcW w:w="697"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4296"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（一）评分内容：</w:t>
            </w:r>
          </w:p>
          <w:p w:rsidR="002D3E45" w:rsidRDefault="00155DB3">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投标人每具有以下一项证书的，得</w:t>
            </w:r>
            <w:r>
              <w:rPr>
                <w:rFonts w:ascii="宋体" w:eastAsia="宋体" w:hAnsi="宋体" w:cs="宋体" w:hint="eastAsia"/>
                <w:kern w:val="2"/>
                <w:sz w:val="21"/>
                <w:lang w:eastAsia="zh-CN"/>
              </w:rPr>
              <w:t>35</w:t>
            </w:r>
            <w:r>
              <w:rPr>
                <w:rFonts w:ascii="宋体" w:eastAsia="宋体" w:hAnsi="宋体" w:cs="宋体" w:hint="eastAsia"/>
                <w:kern w:val="2"/>
                <w:sz w:val="21"/>
                <w:lang w:eastAsia="zh-CN"/>
              </w:rPr>
              <w:t>分：</w:t>
            </w:r>
          </w:p>
          <w:p w:rsidR="002D3E45" w:rsidRDefault="00155DB3">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w:t>
            </w:r>
            <w:r>
              <w:rPr>
                <w:rFonts w:ascii="宋体" w:eastAsia="宋体" w:hAnsi="宋体" w:cs="宋体" w:hint="eastAsia"/>
                <w:kern w:val="2"/>
                <w:sz w:val="21"/>
                <w:lang w:eastAsia="zh-CN"/>
              </w:rPr>
              <w:t>、具有质量管理体系认证证书的；</w:t>
            </w:r>
          </w:p>
          <w:p w:rsidR="002D3E45" w:rsidRDefault="00155DB3">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lastRenderedPageBreak/>
              <w:t>2</w:t>
            </w:r>
            <w:r>
              <w:rPr>
                <w:rFonts w:ascii="宋体" w:eastAsia="宋体" w:hAnsi="宋体" w:cs="宋体" w:hint="eastAsia"/>
                <w:kern w:val="2"/>
                <w:sz w:val="21"/>
                <w:lang w:eastAsia="zh-CN"/>
              </w:rPr>
              <w:t>、具有环境管理体系认证证书的；</w:t>
            </w:r>
          </w:p>
          <w:p w:rsidR="002D3E45" w:rsidRDefault="00155DB3">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w:t>
            </w:r>
            <w:r>
              <w:rPr>
                <w:rFonts w:ascii="宋体" w:eastAsia="宋体" w:hAnsi="宋体" w:cs="宋体" w:hint="eastAsia"/>
                <w:kern w:val="2"/>
                <w:sz w:val="21"/>
                <w:lang w:eastAsia="zh-CN"/>
              </w:rPr>
              <w:t>、具有职业健康安全管理体系认证证书的；</w:t>
            </w:r>
          </w:p>
          <w:p w:rsidR="002D3E45" w:rsidRDefault="00155DB3">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以上证书累计最高得</w:t>
            </w:r>
            <w:r>
              <w:rPr>
                <w:rFonts w:ascii="宋体" w:eastAsia="宋体" w:hAnsi="宋体" w:cs="宋体" w:hint="eastAsia"/>
                <w:kern w:val="2"/>
                <w:sz w:val="21"/>
                <w:lang w:eastAsia="zh-CN"/>
              </w:rPr>
              <w:t>100</w:t>
            </w:r>
            <w:r>
              <w:rPr>
                <w:rFonts w:ascii="宋体" w:eastAsia="宋体" w:hAnsi="宋体" w:cs="宋体" w:hint="eastAsia"/>
                <w:kern w:val="2"/>
                <w:sz w:val="21"/>
                <w:lang w:eastAsia="zh-CN"/>
              </w:rPr>
              <w:t>分。</w:t>
            </w:r>
          </w:p>
          <w:p w:rsidR="002D3E45" w:rsidRDefault="00155DB3">
            <w:pPr>
              <w:widowControl w:val="0"/>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（二）评分依据：</w:t>
            </w:r>
          </w:p>
          <w:p w:rsidR="002D3E45" w:rsidRDefault="00155DB3">
            <w:pPr>
              <w:widowControl w:val="0"/>
              <w:wordWrap w:val="0"/>
              <w:jc w:val="both"/>
              <w:rPr>
                <w:rFonts w:eastAsia="宋体"/>
                <w:kern w:val="2"/>
                <w:sz w:val="21"/>
                <w:lang w:eastAsia="zh-CN"/>
              </w:rPr>
            </w:pPr>
            <w:r>
              <w:rPr>
                <w:rFonts w:eastAsia="宋体" w:hint="eastAsia"/>
                <w:kern w:val="2"/>
                <w:sz w:val="21"/>
                <w:lang w:eastAsia="zh-CN"/>
              </w:rPr>
              <w:t>同时提供：</w:t>
            </w:r>
          </w:p>
          <w:p w:rsidR="002D3E45" w:rsidRDefault="00155DB3">
            <w:pPr>
              <w:widowControl w:val="0"/>
              <w:wordWrap w:val="0"/>
              <w:jc w:val="both"/>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认证证书（有效期涵盖本项目投标截止日期）。</w:t>
            </w:r>
          </w:p>
          <w:p w:rsidR="002D3E45" w:rsidRDefault="00155DB3">
            <w:pPr>
              <w:widowControl w:val="0"/>
              <w:wordWrap w:val="0"/>
              <w:jc w:val="both"/>
              <w:rPr>
                <w:rFonts w:eastAsia="宋体"/>
                <w:kern w:val="2"/>
                <w:sz w:val="21"/>
                <w:lang w:eastAsia="zh-CN"/>
              </w:rPr>
            </w:pPr>
            <w:r>
              <w:rPr>
                <w:rFonts w:eastAsia="宋体" w:hint="eastAsia"/>
                <w:kern w:val="2"/>
                <w:sz w:val="21"/>
                <w:lang w:eastAsia="zh-CN"/>
              </w:rPr>
              <w:t>2.</w:t>
            </w:r>
            <w:r>
              <w:rPr>
                <w:rFonts w:eastAsia="宋体" w:hint="eastAsia"/>
                <w:kern w:val="2"/>
                <w:sz w:val="21"/>
                <w:lang w:eastAsia="zh-CN"/>
              </w:rPr>
              <w:t>全国认证认可信息公共服务平台（</w:t>
            </w:r>
            <w:r>
              <w:rPr>
                <w:rFonts w:eastAsia="宋体" w:hint="eastAsia"/>
                <w:kern w:val="2"/>
                <w:sz w:val="21"/>
                <w:lang w:eastAsia="zh-CN"/>
              </w:rPr>
              <w:t>http://cx.cnca.cn</w:t>
            </w:r>
            <w:r>
              <w:rPr>
                <w:rFonts w:eastAsia="宋体" w:hint="eastAsia"/>
                <w:kern w:val="2"/>
                <w:sz w:val="21"/>
                <w:lang w:eastAsia="zh-CN"/>
              </w:rPr>
              <w:t>）查询截图且与认证证书编号一致。</w:t>
            </w:r>
          </w:p>
          <w:p w:rsidR="002D3E45" w:rsidRDefault="00155DB3">
            <w:pPr>
              <w:widowControl w:val="0"/>
              <w:spacing w:after="160"/>
              <w:jc w:val="both"/>
              <w:rPr>
                <w:rFonts w:ascii="宋体" w:eastAsia="宋体" w:hAnsi="宋体" w:cs="宋体"/>
                <w:kern w:val="2"/>
                <w:sz w:val="21"/>
                <w:szCs w:val="21"/>
                <w:lang w:eastAsia="zh-CN"/>
              </w:rPr>
            </w:pPr>
            <w:r>
              <w:rPr>
                <w:rFonts w:eastAsia="宋体" w:hint="eastAsia"/>
                <w:kern w:val="2"/>
                <w:sz w:val="21"/>
                <w:lang w:eastAsia="zh-CN"/>
              </w:rPr>
              <w:t>3.</w:t>
            </w:r>
            <w:r>
              <w:rPr>
                <w:rFonts w:eastAsia="宋体" w:hint="eastAsia"/>
                <w:kern w:val="2"/>
                <w:sz w:val="21"/>
                <w:lang w:eastAsia="zh-CN"/>
              </w:rPr>
              <w:t>未按要求提供或提供不清晰导致专家无法判断的均不得分，原件备查。</w:t>
            </w:r>
          </w:p>
        </w:tc>
      </w:tr>
      <w:tr w:rsidR="00A71678">
        <w:trPr>
          <w:jc w:val="center"/>
        </w:trPr>
        <w:tc>
          <w:tcPr>
            <w:tcW w:w="697" w:type="dxa"/>
            <w:vMerge/>
            <w:tcBorders>
              <w:top w:val="single" w:sz="8" w:space="0" w:color="000000"/>
              <w:left w:val="single" w:sz="8" w:space="0" w:color="000000"/>
              <w:bottom w:val="single" w:sz="8" w:space="0" w:color="000000"/>
              <w:right w:val="single" w:sz="8" w:space="0" w:color="000000"/>
            </w:tcBorders>
            <w:vAlign w:val="center"/>
          </w:tcPr>
          <w:p w:rsidR="002D3E45" w:rsidRDefault="002D3E45">
            <w:pPr>
              <w:widowControl w:val="0"/>
              <w:jc w:val="both"/>
              <w:rPr>
                <w:rFonts w:ascii="宋体" w:eastAsia="宋体" w:hAnsi="宋体" w:cs="宋体"/>
                <w:b/>
                <w:bCs/>
                <w:color w:val="0000FF"/>
                <w:kern w:val="2"/>
                <w:sz w:val="21"/>
                <w:lang w:eastAsia="zh-CN"/>
              </w:rPr>
            </w:pPr>
          </w:p>
        </w:tc>
        <w:tc>
          <w:tcPr>
            <w:tcW w:w="696"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03"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投标人同类项目业绩情况</w:t>
            </w:r>
          </w:p>
        </w:tc>
        <w:tc>
          <w:tcPr>
            <w:tcW w:w="697"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4296" w:type="dxa"/>
            <w:tcBorders>
              <w:top w:val="single" w:sz="8" w:space="0" w:color="000000"/>
              <w:left w:val="single" w:sz="8" w:space="0" w:color="000000"/>
              <w:bottom w:val="single" w:sz="8" w:space="0" w:color="000000"/>
              <w:right w:val="single" w:sz="8" w:space="0" w:color="000000"/>
            </w:tcBorders>
          </w:tcPr>
          <w:p w:rsidR="002D3E45" w:rsidRDefault="00155DB3">
            <w:pPr>
              <w:widowControl w:val="0"/>
              <w:tabs>
                <w:tab w:val="left" w:pos="426"/>
              </w:tabs>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（一）评分内容：</w:t>
            </w:r>
          </w:p>
          <w:p w:rsidR="002D3E45" w:rsidRDefault="00155DB3">
            <w:pPr>
              <w:widowControl w:val="0"/>
              <w:tabs>
                <w:tab w:val="left" w:pos="426"/>
              </w:tabs>
              <w:jc w:val="both"/>
              <w:rPr>
                <w:rFonts w:eastAsia="宋体"/>
                <w:color w:val="FF0000"/>
                <w:kern w:val="2"/>
                <w:sz w:val="21"/>
                <w:lang w:eastAsia="zh-CN"/>
              </w:rPr>
            </w:pPr>
            <w:r>
              <w:rPr>
                <w:rFonts w:ascii="宋体" w:eastAsia="宋体" w:hAnsi="宋体" w:cs="宋体" w:hint="eastAsia"/>
                <w:kern w:val="2"/>
                <w:sz w:val="21"/>
                <w:lang w:eastAsia="zh-CN"/>
              </w:rPr>
              <w:t>自</w:t>
            </w:r>
            <w:r>
              <w:rPr>
                <w:rFonts w:ascii="宋体" w:eastAsia="宋体" w:hAnsi="宋体" w:cs="宋体" w:hint="eastAsia"/>
                <w:kern w:val="2"/>
                <w:sz w:val="21"/>
                <w:lang w:eastAsia="zh-CN"/>
              </w:rPr>
              <w:t>2024</w:t>
            </w:r>
            <w:r>
              <w:rPr>
                <w:rFonts w:ascii="宋体" w:eastAsia="宋体" w:hAnsi="宋体" w:cs="宋体" w:hint="eastAsia"/>
                <w:kern w:val="2"/>
                <w:sz w:val="21"/>
                <w:lang w:eastAsia="zh-CN"/>
              </w:rPr>
              <w:t>年</w:t>
            </w:r>
            <w:r>
              <w:rPr>
                <w:rFonts w:ascii="宋体" w:eastAsia="宋体" w:hAnsi="宋体" w:cs="宋体" w:hint="eastAsia"/>
                <w:kern w:val="2"/>
                <w:sz w:val="21"/>
                <w:lang w:eastAsia="zh-CN"/>
              </w:rPr>
              <w:t>1</w:t>
            </w:r>
            <w:r>
              <w:rPr>
                <w:rFonts w:ascii="宋体" w:eastAsia="宋体" w:hAnsi="宋体" w:cs="宋体" w:hint="eastAsia"/>
                <w:kern w:val="2"/>
                <w:sz w:val="21"/>
                <w:lang w:eastAsia="zh-CN"/>
              </w:rPr>
              <w:t>月</w:t>
            </w:r>
            <w:r>
              <w:rPr>
                <w:rFonts w:ascii="宋体" w:eastAsia="宋体" w:hAnsi="宋体" w:cs="宋体" w:hint="eastAsia"/>
                <w:kern w:val="2"/>
                <w:sz w:val="21"/>
                <w:lang w:eastAsia="zh-CN"/>
              </w:rPr>
              <w:t>1</w:t>
            </w:r>
            <w:r>
              <w:rPr>
                <w:rFonts w:ascii="宋体" w:eastAsia="宋体" w:hAnsi="宋体" w:cs="宋体" w:hint="eastAsia"/>
                <w:kern w:val="2"/>
                <w:sz w:val="21"/>
                <w:lang w:eastAsia="zh-CN"/>
              </w:rPr>
              <w:t>日至本项目投标截止之日止（以合同签订时间为准），投标人具有装修工程类业绩的，且</w:t>
            </w:r>
            <w:r>
              <w:rPr>
                <w:rFonts w:ascii="宋体" w:eastAsia="宋体" w:hAnsi="宋体" w:cs="宋体" w:hint="eastAsia"/>
                <w:kern w:val="2"/>
                <w:sz w:val="21"/>
                <w:szCs w:val="21"/>
                <w:lang w:eastAsia="zh-CN"/>
              </w:rPr>
              <w:t>经采购单位或被服务单位总体履约评价结果为“优”或“优秀”或评价表中最高等级评价的，</w:t>
            </w:r>
            <w:r w:rsidRPr="003533A5">
              <w:rPr>
                <w:rFonts w:ascii="宋体" w:eastAsia="宋体" w:hAnsi="宋体" w:cs="宋体"/>
                <w:kern w:val="2"/>
                <w:sz w:val="21"/>
                <w:szCs w:val="21"/>
                <w:lang w:eastAsia="zh-CN"/>
              </w:rPr>
              <w:t>每提供一个得</w:t>
            </w:r>
            <w:r w:rsidRPr="003533A5">
              <w:rPr>
                <w:rFonts w:ascii="宋体" w:eastAsia="宋体" w:hAnsi="宋体" w:cs="宋体" w:hint="eastAsia"/>
                <w:kern w:val="2"/>
                <w:sz w:val="21"/>
                <w:szCs w:val="21"/>
                <w:lang w:eastAsia="zh-CN"/>
              </w:rPr>
              <w:t>17</w:t>
            </w:r>
            <w:r w:rsidRPr="003533A5">
              <w:rPr>
                <w:rFonts w:ascii="宋体" w:eastAsia="宋体" w:hAnsi="宋体" w:cs="宋体" w:hint="eastAsia"/>
                <w:kern w:val="2"/>
                <w:sz w:val="21"/>
                <w:szCs w:val="21"/>
                <w:lang w:eastAsia="zh-CN"/>
              </w:rPr>
              <w:t>分，最高得</w:t>
            </w:r>
            <w:r w:rsidRPr="003533A5">
              <w:rPr>
                <w:rFonts w:ascii="宋体" w:eastAsia="宋体" w:hAnsi="宋体" w:cs="宋体" w:hint="eastAsia"/>
                <w:kern w:val="2"/>
                <w:sz w:val="21"/>
                <w:szCs w:val="21"/>
                <w:lang w:eastAsia="zh-CN"/>
              </w:rPr>
              <w:t>100</w:t>
            </w:r>
            <w:r w:rsidRPr="003533A5">
              <w:rPr>
                <w:rFonts w:ascii="宋体" w:eastAsia="宋体" w:hAnsi="宋体" w:cs="宋体" w:hint="eastAsia"/>
                <w:kern w:val="2"/>
                <w:sz w:val="21"/>
                <w:szCs w:val="21"/>
                <w:lang w:eastAsia="zh-CN"/>
              </w:rPr>
              <w:t>分。</w:t>
            </w:r>
          </w:p>
          <w:p w:rsidR="002D3E45" w:rsidRDefault="00155DB3">
            <w:pPr>
              <w:widowControl w:val="0"/>
              <w:tabs>
                <w:tab w:val="left" w:pos="426"/>
              </w:tabs>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（二）评分依据：</w:t>
            </w:r>
          </w:p>
          <w:p w:rsidR="002D3E45" w:rsidRDefault="00155DB3">
            <w:pPr>
              <w:widowControl w:val="0"/>
              <w:tabs>
                <w:tab w:val="left" w:pos="426"/>
              </w:tabs>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、合同关键页（关键信息包括但不仅限于合同的项目名称、签约主体名称、服务内容、签订日期、签约主体公章等信息），一年一签的长期服务续签合同只计算一个业绩；</w:t>
            </w:r>
          </w:p>
          <w:p w:rsidR="002D3E45" w:rsidRDefault="00155DB3">
            <w:pPr>
              <w:widowControl w:val="0"/>
              <w:tabs>
                <w:tab w:val="left" w:pos="426"/>
              </w:tabs>
              <w:jc w:val="both"/>
              <w:rPr>
                <w:rFonts w:ascii="宋体" w:eastAsia="宋体" w:hAnsi="宋体" w:cs="宋体"/>
                <w:bCs/>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、出具经</w:t>
            </w:r>
            <w:r>
              <w:rPr>
                <w:rFonts w:ascii="宋体" w:eastAsia="宋体" w:hAnsi="宋体" w:cs="宋体" w:hint="eastAsia"/>
                <w:bCs/>
                <w:kern w:val="2"/>
                <w:sz w:val="21"/>
                <w:szCs w:val="21"/>
                <w:lang w:eastAsia="zh-CN"/>
              </w:rPr>
              <w:t>采购单位或被服务单位加盖公章或业务章的总体履约评价为“优”或“优秀”或评价表中最高等级评价的相关证明文件，出具证明</w:t>
            </w:r>
            <w:r>
              <w:rPr>
                <w:rFonts w:ascii="宋体" w:eastAsia="宋体" w:hAnsi="宋体" w:cs="宋体" w:hint="eastAsia"/>
                <w:bCs/>
                <w:kern w:val="2"/>
                <w:sz w:val="21"/>
                <w:szCs w:val="21"/>
                <w:lang w:eastAsia="zh-CN"/>
              </w:rPr>
              <w:t>的签署日期需在项目合同服务结束时间之后（即履约评价的出具日期最早为服务期的最后一天），证明文件的内容应包括但不仅限于合同的项目名称、总体履约评价结果、出具证明的签署日期等相关内容</w:t>
            </w:r>
            <w:r>
              <w:rPr>
                <w:rFonts w:ascii="宋体" w:eastAsia="宋体" w:hAnsi="宋体" w:cs="宋体" w:hint="eastAsia"/>
                <w:bCs/>
                <w:kern w:val="2"/>
                <w:sz w:val="21"/>
                <w:szCs w:val="21"/>
                <w:lang w:eastAsia="zh-CN"/>
              </w:rPr>
              <w:t>,</w:t>
            </w:r>
            <w:r>
              <w:rPr>
                <w:rFonts w:ascii="宋体" w:eastAsia="宋体" w:hAnsi="宋体" w:cs="宋体" w:hint="eastAsia"/>
                <w:bCs/>
                <w:kern w:val="2"/>
                <w:sz w:val="21"/>
                <w:szCs w:val="21"/>
                <w:lang w:eastAsia="zh-CN"/>
              </w:rPr>
              <w:t>如提交的证明材料其评价结果没有结论而仅是打分的（比如打</w:t>
            </w:r>
            <w:r>
              <w:rPr>
                <w:rFonts w:ascii="宋体" w:eastAsia="宋体" w:hAnsi="宋体" w:cs="宋体" w:hint="eastAsia"/>
                <w:bCs/>
                <w:kern w:val="2"/>
                <w:sz w:val="21"/>
                <w:szCs w:val="21"/>
                <w:lang w:eastAsia="zh-CN"/>
              </w:rPr>
              <w:t>100</w:t>
            </w:r>
            <w:r>
              <w:rPr>
                <w:rFonts w:ascii="宋体" w:eastAsia="宋体" w:hAnsi="宋体" w:cs="宋体" w:hint="eastAsia"/>
                <w:bCs/>
                <w:kern w:val="2"/>
                <w:sz w:val="21"/>
                <w:szCs w:val="21"/>
                <w:lang w:eastAsia="zh-CN"/>
              </w:rPr>
              <w:t>分、</w:t>
            </w:r>
            <w:r>
              <w:rPr>
                <w:rFonts w:ascii="宋体" w:eastAsia="宋体" w:hAnsi="宋体" w:cs="宋体" w:hint="eastAsia"/>
                <w:bCs/>
                <w:kern w:val="2"/>
                <w:sz w:val="21"/>
                <w:szCs w:val="21"/>
                <w:lang w:eastAsia="zh-CN"/>
              </w:rPr>
              <w:t>98</w:t>
            </w:r>
            <w:r>
              <w:rPr>
                <w:rFonts w:ascii="宋体" w:eastAsia="宋体" w:hAnsi="宋体" w:cs="宋体" w:hint="eastAsia"/>
                <w:bCs/>
                <w:kern w:val="2"/>
                <w:sz w:val="21"/>
                <w:szCs w:val="21"/>
                <w:lang w:eastAsia="zh-CN"/>
              </w:rPr>
              <w:t>分、</w:t>
            </w:r>
            <w:r>
              <w:rPr>
                <w:rFonts w:ascii="宋体" w:eastAsia="宋体" w:hAnsi="宋体" w:cs="宋体" w:hint="eastAsia"/>
                <w:bCs/>
                <w:kern w:val="2"/>
                <w:sz w:val="21"/>
                <w:szCs w:val="21"/>
                <w:lang w:eastAsia="zh-CN"/>
              </w:rPr>
              <w:t>95</w:t>
            </w:r>
            <w:r>
              <w:rPr>
                <w:rFonts w:ascii="宋体" w:eastAsia="宋体" w:hAnsi="宋体" w:cs="宋体" w:hint="eastAsia"/>
                <w:bCs/>
                <w:kern w:val="2"/>
                <w:sz w:val="21"/>
                <w:szCs w:val="21"/>
                <w:lang w:eastAsia="zh-CN"/>
              </w:rPr>
              <w:t>分、</w:t>
            </w:r>
            <w:r>
              <w:rPr>
                <w:rFonts w:ascii="宋体" w:eastAsia="宋体" w:hAnsi="宋体" w:cs="宋体" w:hint="eastAsia"/>
                <w:bCs/>
                <w:kern w:val="2"/>
                <w:sz w:val="21"/>
                <w:szCs w:val="21"/>
                <w:lang w:eastAsia="zh-CN"/>
              </w:rPr>
              <w:t>85</w:t>
            </w:r>
            <w:r>
              <w:rPr>
                <w:rFonts w:ascii="宋体" w:eastAsia="宋体" w:hAnsi="宋体" w:cs="宋体" w:hint="eastAsia"/>
                <w:bCs/>
                <w:kern w:val="2"/>
                <w:sz w:val="21"/>
                <w:szCs w:val="21"/>
                <w:lang w:eastAsia="zh-CN"/>
              </w:rPr>
              <w:t>分等的）不计分；</w:t>
            </w:r>
          </w:p>
          <w:p w:rsidR="002D3E45" w:rsidRDefault="00155DB3">
            <w:pPr>
              <w:widowControl w:val="0"/>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3</w:t>
            </w:r>
            <w:r>
              <w:rPr>
                <w:rFonts w:ascii="宋体" w:eastAsia="宋体" w:hAnsi="宋体" w:cs="宋体" w:hint="eastAsia"/>
                <w:bCs/>
                <w:kern w:val="2"/>
                <w:sz w:val="21"/>
                <w:szCs w:val="21"/>
                <w:lang w:eastAsia="zh-CN"/>
              </w:rPr>
              <w:t>、以上资料均要求提供扫描件，原件备查。评分中出现无证明资料或专家无法凭所提供资料判断是否得分的情况，一律作不得分处理。</w:t>
            </w:r>
          </w:p>
        </w:tc>
      </w:tr>
      <w:tr w:rsidR="00A71678">
        <w:trPr>
          <w:jc w:val="center"/>
        </w:trPr>
        <w:tc>
          <w:tcPr>
            <w:tcW w:w="697" w:type="dxa"/>
            <w:vMerge/>
            <w:tcBorders>
              <w:top w:val="single" w:sz="8" w:space="0" w:color="000000"/>
              <w:left w:val="single" w:sz="8" w:space="0" w:color="000000"/>
              <w:bottom w:val="single" w:sz="8" w:space="0" w:color="000000"/>
              <w:right w:val="single" w:sz="8" w:space="0" w:color="000000"/>
            </w:tcBorders>
            <w:vAlign w:val="center"/>
          </w:tcPr>
          <w:p w:rsidR="002D3E45" w:rsidRDefault="002D3E45">
            <w:pPr>
              <w:widowControl w:val="0"/>
              <w:jc w:val="both"/>
              <w:rPr>
                <w:rFonts w:ascii="宋体" w:eastAsia="宋体" w:hAnsi="宋体" w:cs="宋体"/>
                <w:b/>
                <w:bCs/>
                <w:color w:val="0000FF"/>
                <w:kern w:val="2"/>
                <w:sz w:val="21"/>
                <w:lang w:eastAsia="zh-CN"/>
              </w:rPr>
            </w:pPr>
          </w:p>
        </w:tc>
        <w:tc>
          <w:tcPr>
            <w:tcW w:w="696"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03"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lang w:eastAsia="zh-CN"/>
              </w:rPr>
            </w:pPr>
            <w:r>
              <w:rPr>
                <w:rFonts w:ascii="宋体" w:eastAsia="宋体" w:hAnsi="宋体" w:cs="宋体" w:hint="eastAsia"/>
                <w:kern w:val="2"/>
                <w:sz w:val="21"/>
                <w:szCs w:val="21"/>
                <w:lang w:eastAsia="zh-CN"/>
              </w:rPr>
              <w:t>服务网点</w:t>
            </w:r>
          </w:p>
        </w:tc>
        <w:tc>
          <w:tcPr>
            <w:tcW w:w="697"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spacing w:after="16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p>
        </w:tc>
        <w:tc>
          <w:tcPr>
            <w:tcW w:w="4296" w:type="dxa"/>
            <w:tcBorders>
              <w:top w:val="single" w:sz="8" w:space="0" w:color="000000"/>
              <w:left w:val="single" w:sz="8" w:space="0" w:color="000000"/>
              <w:bottom w:val="single" w:sz="8" w:space="0" w:color="000000"/>
              <w:right w:val="single" w:sz="8" w:space="0" w:color="000000"/>
            </w:tcBorders>
          </w:tcPr>
          <w:p w:rsidR="002D3E45" w:rsidRDefault="00155DB3">
            <w:pPr>
              <w:widowControl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（一）评分内容：</w:t>
            </w:r>
          </w:p>
          <w:p w:rsidR="002D3E45" w:rsidRDefault="00155DB3">
            <w:pPr>
              <w:widowControl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供应商承诺中标后提供本地经营（服务）网点的，得</w:t>
            </w:r>
            <w:r>
              <w:rPr>
                <w:rFonts w:ascii="宋体" w:eastAsia="宋体" w:hAnsi="宋体" w:cs="宋体" w:hint="eastAsia"/>
                <w:color w:val="000000"/>
                <w:kern w:val="2"/>
                <w:sz w:val="21"/>
                <w:szCs w:val="21"/>
                <w:lang w:eastAsia="zh-CN"/>
              </w:rPr>
              <w:t>100</w:t>
            </w:r>
            <w:r>
              <w:rPr>
                <w:rFonts w:ascii="宋体" w:eastAsia="宋体" w:hAnsi="宋体" w:cs="宋体" w:hint="eastAsia"/>
                <w:color w:val="000000"/>
                <w:kern w:val="2"/>
                <w:sz w:val="21"/>
                <w:szCs w:val="21"/>
                <w:lang w:eastAsia="zh-CN"/>
              </w:rPr>
              <w:t>分。</w:t>
            </w:r>
            <w:bookmarkStart w:id="2" w:name="_GoBack"/>
            <w:bookmarkEnd w:id="2"/>
          </w:p>
          <w:p w:rsidR="002D3E45" w:rsidRDefault="00155DB3">
            <w:pPr>
              <w:widowControl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（二）评分依据</w:t>
            </w:r>
            <w:r>
              <w:rPr>
                <w:rFonts w:ascii="宋体" w:eastAsia="宋体" w:hAnsi="宋体" w:cs="宋体" w:hint="eastAsia"/>
                <w:color w:val="000000"/>
                <w:kern w:val="2"/>
                <w:sz w:val="21"/>
                <w:szCs w:val="21"/>
                <w:lang w:eastAsia="zh-CN"/>
              </w:rPr>
              <w:t>:</w:t>
            </w:r>
          </w:p>
          <w:p w:rsidR="002D3E45" w:rsidRDefault="00155DB3" w:rsidP="008C7317">
            <w:pPr>
              <w:widowControl w:val="0"/>
              <w:jc w:val="both"/>
              <w:rPr>
                <w:rFonts w:ascii="宋体" w:eastAsia="宋体" w:hAnsi="宋体" w:cs="宋体"/>
                <w:kern w:val="2"/>
                <w:sz w:val="21"/>
                <w:lang w:eastAsia="zh-CN"/>
              </w:rPr>
            </w:pPr>
            <w:r>
              <w:rPr>
                <w:rFonts w:ascii="宋体" w:eastAsia="宋体" w:hAnsi="宋体" w:cs="宋体" w:hint="eastAsia"/>
                <w:color w:val="000000"/>
                <w:kern w:val="2"/>
                <w:sz w:val="21"/>
                <w:szCs w:val="21"/>
                <w:lang w:eastAsia="zh-CN"/>
              </w:rPr>
              <w:t>要求提供承诺函</w:t>
            </w:r>
            <w:r w:rsidRPr="008C7317">
              <w:rPr>
                <w:rFonts w:ascii="宋体" w:eastAsia="宋体" w:hAnsi="宋体" w:cs="宋体" w:hint="eastAsia"/>
                <w:color w:val="000000"/>
                <w:kern w:val="2"/>
                <w:sz w:val="21"/>
                <w:szCs w:val="21"/>
                <w:highlight w:val="yellow"/>
                <w:lang w:eastAsia="zh-CN"/>
              </w:rPr>
              <w:t>（格式</w:t>
            </w:r>
            <w:r w:rsidR="008C7317" w:rsidRPr="008C7317">
              <w:rPr>
                <w:rFonts w:ascii="宋体" w:eastAsia="宋体" w:hAnsi="宋体" w:cs="宋体" w:hint="eastAsia"/>
                <w:color w:val="000000"/>
                <w:kern w:val="2"/>
                <w:sz w:val="21"/>
                <w:szCs w:val="21"/>
                <w:highlight w:val="yellow"/>
                <w:lang w:eastAsia="zh-CN"/>
              </w:rPr>
              <w:t>自拟）</w:t>
            </w:r>
            <w:r>
              <w:rPr>
                <w:rFonts w:ascii="宋体" w:eastAsia="宋体" w:hAnsi="宋体" w:cs="宋体" w:hint="eastAsia"/>
                <w:color w:val="000000"/>
                <w:kern w:val="2"/>
                <w:sz w:val="21"/>
                <w:szCs w:val="21"/>
                <w:lang w:eastAsia="zh-CN"/>
              </w:rPr>
              <w:t>。</w:t>
            </w:r>
          </w:p>
        </w:tc>
      </w:tr>
      <w:tr w:rsidR="00A71678">
        <w:trPr>
          <w:jc w:val="center"/>
        </w:trPr>
        <w:tc>
          <w:tcPr>
            <w:tcW w:w="697" w:type="dxa"/>
            <w:vMerge w:val="restart"/>
            <w:tcBorders>
              <w:top w:val="single" w:sz="8" w:space="0" w:color="000000"/>
              <w:left w:val="single" w:sz="8" w:space="0" w:color="000000"/>
              <w:bottom w:val="single" w:sz="8" w:space="0" w:color="000000"/>
              <w:right w:val="single" w:sz="8" w:space="0" w:color="000000"/>
            </w:tcBorders>
          </w:tcPr>
          <w:p w:rsidR="002D3E45" w:rsidRDefault="00155DB3">
            <w:pPr>
              <w:widowControl w:val="0"/>
              <w:wordWrap w:val="0"/>
              <w:jc w:val="center"/>
              <w:rPr>
                <w:rFonts w:ascii="宋体" w:eastAsia="宋体" w:hAnsi="宋体" w:cs="宋体"/>
                <w:b/>
                <w:bCs/>
                <w:color w:val="0000FF"/>
                <w:kern w:val="2"/>
                <w:sz w:val="21"/>
                <w:lang w:eastAsia="zh-CN"/>
              </w:rPr>
            </w:pPr>
            <w:r>
              <w:rPr>
                <w:rFonts w:ascii="宋体" w:eastAsia="宋体" w:hAnsi="宋体" w:cs="宋体"/>
                <w:b/>
                <w:bCs/>
                <w:color w:val="0000FF"/>
                <w:kern w:val="2"/>
                <w:sz w:val="21"/>
                <w:lang w:eastAsia="zh-CN"/>
              </w:rPr>
              <w:t>4</w:t>
            </w:r>
          </w:p>
        </w:tc>
        <w:tc>
          <w:tcPr>
            <w:tcW w:w="4296" w:type="dxa"/>
            <w:gridSpan w:val="3"/>
            <w:tcBorders>
              <w:top w:val="single" w:sz="8" w:space="0" w:color="000000"/>
              <w:left w:val="single" w:sz="8" w:space="0" w:color="000000"/>
              <w:bottom w:val="single" w:sz="8" w:space="0" w:color="000000"/>
              <w:right w:val="single" w:sz="8" w:space="0" w:color="000000"/>
            </w:tcBorders>
          </w:tcPr>
          <w:p w:rsidR="002D3E45" w:rsidRDefault="00155DB3">
            <w:pPr>
              <w:widowControl w:val="0"/>
              <w:wordWrap w:val="0"/>
              <w:jc w:val="center"/>
              <w:rPr>
                <w:rFonts w:ascii="宋体" w:eastAsia="宋体" w:hAnsi="宋体" w:cs="宋体"/>
                <w:b/>
                <w:bCs/>
                <w:color w:val="0000FF"/>
                <w:kern w:val="2"/>
                <w:sz w:val="21"/>
                <w:lang w:eastAsia="zh-CN"/>
              </w:rPr>
            </w:pPr>
            <w:r>
              <w:rPr>
                <w:rFonts w:ascii="宋体" w:eastAsia="宋体" w:hAnsi="宋体" w:cs="宋体"/>
                <w:b/>
                <w:bCs/>
                <w:color w:val="0000FF"/>
                <w:kern w:val="2"/>
                <w:sz w:val="21"/>
                <w:lang w:eastAsia="zh-CN"/>
              </w:rPr>
              <w:t>诚信情况</w:t>
            </w:r>
          </w:p>
        </w:tc>
        <w:tc>
          <w:tcPr>
            <w:tcW w:w="4296" w:type="dxa"/>
            <w:tcBorders>
              <w:top w:val="single" w:sz="8" w:space="0" w:color="000000"/>
              <w:left w:val="single" w:sz="8" w:space="0" w:color="000000"/>
              <w:bottom w:val="single" w:sz="8" w:space="0" w:color="000000"/>
              <w:right w:val="single" w:sz="8" w:space="0" w:color="000000"/>
            </w:tcBorders>
          </w:tcPr>
          <w:p w:rsidR="002D3E45" w:rsidRDefault="00155DB3">
            <w:pPr>
              <w:widowControl w:val="0"/>
              <w:wordWrap w:val="0"/>
              <w:jc w:val="center"/>
              <w:rPr>
                <w:rFonts w:ascii="宋体" w:eastAsia="宋体" w:hAnsi="宋体" w:cs="宋体"/>
                <w:b/>
                <w:bCs/>
                <w:color w:val="0000FF"/>
                <w:kern w:val="2"/>
                <w:sz w:val="21"/>
                <w:lang w:eastAsia="zh-CN"/>
              </w:rPr>
            </w:pPr>
            <w:r>
              <w:rPr>
                <w:rFonts w:ascii="宋体" w:eastAsia="宋体" w:hAnsi="宋体" w:cs="宋体" w:hint="eastAsia"/>
                <w:b/>
                <w:bCs/>
                <w:color w:val="0000FF"/>
                <w:kern w:val="2"/>
                <w:sz w:val="21"/>
                <w:lang w:eastAsia="zh-CN"/>
              </w:rPr>
              <w:t>5</w:t>
            </w:r>
          </w:p>
        </w:tc>
      </w:tr>
      <w:tr w:rsidR="00A71678">
        <w:trPr>
          <w:jc w:val="center"/>
        </w:trPr>
        <w:tc>
          <w:tcPr>
            <w:tcW w:w="697" w:type="dxa"/>
            <w:vMerge/>
            <w:tcBorders>
              <w:top w:val="single" w:sz="8" w:space="0" w:color="000000"/>
              <w:left w:val="single" w:sz="8" w:space="0" w:color="000000"/>
              <w:bottom w:val="single" w:sz="8" w:space="0" w:color="000000"/>
              <w:right w:val="single" w:sz="8" w:space="0" w:color="000000"/>
            </w:tcBorders>
            <w:vAlign w:val="center"/>
          </w:tcPr>
          <w:p w:rsidR="002D3E45" w:rsidRDefault="002D3E45">
            <w:pPr>
              <w:widowControl w:val="0"/>
              <w:jc w:val="both"/>
              <w:rPr>
                <w:rFonts w:ascii="宋体" w:eastAsia="宋体" w:hAnsi="宋体" w:cs="宋体"/>
                <w:b/>
                <w:bCs/>
                <w:color w:val="0000FF"/>
                <w:kern w:val="2"/>
                <w:sz w:val="21"/>
                <w:lang w:eastAsia="zh-CN"/>
              </w:rPr>
            </w:pPr>
          </w:p>
        </w:tc>
        <w:tc>
          <w:tcPr>
            <w:tcW w:w="8592" w:type="dxa"/>
            <w:gridSpan w:val="4"/>
            <w:tcBorders>
              <w:top w:val="single" w:sz="8" w:space="0" w:color="000000"/>
              <w:left w:val="single" w:sz="8" w:space="0" w:color="000000"/>
              <w:bottom w:val="single" w:sz="8" w:space="0" w:color="000000"/>
              <w:right w:val="single" w:sz="8" w:space="0" w:color="000000"/>
            </w:tcBorders>
          </w:tcPr>
          <w:p w:rsidR="002D3E45" w:rsidRDefault="002D3E45">
            <w:pPr>
              <w:widowControl w:val="0"/>
              <w:wordWrap w:val="0"/>
              <w:jc w:val="both"/>
              <w:rPr>
                <w:rFonts w:ascii="宋体" w:eastAsia="宋体" w:hAnsi="宋体" w:cs="宋体"/>
                <w:kern w:val="2"/>
                <w:sz w:val="21"/>
                <w:szCs w:val="21"/>
                <w:lang w:eastAsia="zh-CN"/>
              </w:rPr>
            </w:pPr>
          </w:p>
        </w:tc>
      </w:tr>
      <w:tr w:rsidR="00A71678">
        <w:trPr>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2D3E45" w:rsidRDefault="002D3E45">
            <w:pPr>
              <w:widowControl w:val="0"/>
              <w:jc w:val="both"/>
              <w:rPr>
                <w:rFonts w:ascii="宋体" w:eastAsia="宋体" w:hAnsi="宋体" w:cs="宋体"/>
                <w:b/>
                <w:bCs/>
                <w:color w:val="0000FF"/>
                <w:kern w:val="2"/>
                <w:sz w:val="21"/>
                <w:lang w:eastAsia="zh-CN"/>
              </w:rPr>
            </w:pPr>
          </w:p>
        </w:tc>
        <w:tc>
          <w:tcPr>
            <w:tcW w:w="6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序号</w:t>
            </w:r>
          </w:p>
        </w:tc>
        <w:tc>
          <w:tcPr>
            <w:tcW w:w="2903"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评分因素</w:t>
            </w:r>
          </w:p>
        </w:tc>
        <w:tc>
          <w:tcPr>
            <w:tcW w:w="69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权重</w:t>
            </w:r>
            <w:r>
              <w:rPr>
                <w:rFonts w:ascii="宋体" w:eastAsia="宋体" w:hAnsi="宋体" w:cs="宋体"/>
                <w:kern w:val="2"/>
                <w:sz w:val="21"/>
                <w:szCs w:val="21"/>
                <w:lang w:eastAsia="zh-CN"/>
              </w:rPr>
              <w:t>(%)</w:t>
            </w:r>
          </w:p>
        </w:tc>
        <w:tc>
          <w:tcPr>
            <w:tcW w:w="42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评分准则</w:t>
            </w:r>
          </w:p>
        </w:tc>
      </w:tr>
      <w:tr w:rsidR="00A71678">
        <w:trPr>
          <w:jc w:val="center"/>
        </w:trPr>
        <w:tc>
          <w:tcPr>
            <w:tcW w:w="697" w:type="dxa"/>
            <w:vMerge/>
            <w:tcBorders>
              <w:top w:val="single" w:sz="8" w:space="0" w:color="000000"/>
              <w:left w:val="single" w:sz="8" w:space="0" w:color="000000"/>
              <w:bottom w:val="single" w:sz="8" w:space="0" w:color="000000"/>
              <w:right w:val="single" w:sz="8" w:space="0" w:color="000000"/>
            </w:tcBorders>
            <w:vAlign w:val="center"/>
          </w:tcPr>
          <w:p w:rsidR="002D3E45" w:rsidRDefault="002D3E45">
            <w:pPr>
              <w:widowControl w:val="0"/>
              <w:jc w:val="both"/>
              <w:rPr>
                <w:rFonts w:ascii="宋体" w:eastAsia="宋体" w:hAnsi="宋体" w:cs="宋体"/>
                <w:b/>
                <w:bCs/>
                <w:color w:val="0000FF"/>
                <w:kern w:val="2"/>
                <w:sz w:val="21"/>
                <w:lang w:eastAsia="zh-CN"/>
              </w:rPr>
            </w:pPr>
          </w:p>
        </w:tc>
        <w:tc>
          <w:tcPr>
            <w:tcW w:w="696"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1</w:t>
            </w:r>
          </w:p>
        </w:tc>
        <w:tc>
          <w:tcPr>
            <w:tcW w:w="2903"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jc w:val="center"/>
              <w:rPr>
                <w:rFonts w:ascii="宋体" w:eastAsia="宋体" w:hAnsi="宋体" w:cs="宋体"/>
                <w:kern w:val="2"/>
                <w:sz w:val="21"/>
                <w:szCs w:val="21"/>
                <w:lang w:eastAsia="zh-CN"/>
              </w:rPr>
            </w:pPr>
            <w:r>
              <w:rPr>
                <w:rFonts w:ascii="宋体" w:eastAsia="宋体" w:hAnsi="宋体" w:cs="宋体"/>
                <w:kern w:val="2"/>
                <w:sz w:val="21"/>
                <w:szCs w:val="21"/>
                <w:lang w:eastAsia="zh-CN"/>
              </w:rPr>
              <w:t>诚信情况</w:t>
            </w:r>
          </w:p>
        </w:tc>
        <w:tc>
          <w:tcPr>
            <w:tcW w:w="697" w:type="dxa"/>
            <w:tcBorders>
              <w:top w:val="single" w:sz="8" w:space="0" w:color="000000"/>
              <w:left w:val="single" w:sz="8" w:space="0" w:color="000000"/>
              <w:bottom w:val="single" w:sz="8" w:space="0" w:color="000000"/>
              <w:right w:val="single" w:sz="8" w:space="0" w:color="000000"/>
            </w:tcBorders>
            <w:vAlign w:val="center"/>
          </w:tcPr>
          <w:p w:rsidR="002D3E45" w:rsidRDefault="00155DB3">
            <w:pPr>
              <w:widowControl w:val="0"/>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4296" w:type="dxa"/>
            <w:tcBorders>
              <w:top w:val="single" w:sz="8" w:space="0" w:color="000000"/>
              <w:left w:val="single" w:sz="8" w:space="0" w:color="000000"/>
              <w:bottom w:val="single" w:sz="8" w:space="0" w:color="000000"/>
              <w:right w:val="single" w:sz="8" w:space="0" w:color="000000"/>
            </w:tcBorders>
          </w:tcPr>
          <w:p w:rsidR="002D3E45" w:rsidRDefault="00155DB3">
            <w:pPr>
              <w:widowControl w:val="0"/>
              <w:wordWrap w:val="0"/>
              <w:spacing w:after="160"/>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投标人存在《深圳市财政局政府采购供应商信用信息管理办法》（深财规〔</w:t>
            </w:r>
            <w:r>
              <w:rPr>
                <w:rFonts w:ascii="宋体" w:eastAsia="宋体" w:hAnsi="宋体" w:cs="宋体" w:hint="eastAsia"/>
                <w:kern w:val="2"/>
                <w:sz w:val="21"/>
                <w:szCs w:val="21"/>
                <w:lang w:eastAsia="zh-CN"/>
              </w:rPr>
              <w:t>2023</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号）列明的一般行政处罚信息、一般违法失信记录信息的，本项不得分，不存在上述情形的本项得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分。投标人无需提供任何证明材料，评标过程中由工作人员向评审委员会提供有关供应商诚信查询结果。</w:t>
            </w:r>
          </w:p>
          <w:p w:rsidR="002D3E45" w:rsidRDefault="00155DB3">
            <w:pPr>
              <w:widowControl w:val="0"/>
              <w:wordWrap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查询渠道：通过“信用中国”（</w:t>
            </w:r>
            <w:r>
              <w:rPr>
                <w:rFonts w:ascii="宋体" w:eastAsia="宋体" w:hAnsi="宋体" w:cs="宋体" w:hint="eastAsia"/>
                <w:kern w:val="2"/>
                <w:sz w:val="21"/>
                <w:szCs w:val="21"/>
                <w:lang w:eastAsia="zh-CN"/>
              </w:rPr>
              <w:t>www.creditchina.gov.cn</w:t>
            </w:r>
            <w:r>
              <w:rPr>
                <w:rFonts w:ascii="宋体" w:eastAsia="宋体" w:hAnsi="宋体" w:cs="宋体" w:hint="eastAsia"/>
                <w:kern w:val="2"/>
                <w:sz w:val="21"/>
                <w:szCs w:val="21"/>
                <w:lang w:eastAsia="zh-CN"/>
              </w:rPr>
              <w:t>，下载信用信息报告）、“中国政府采购网”（</w:t>
            </w:r>
            <w:r>
              <w:rPr>
                <w:rFonts w:ascii="宋体" w:eastAsia="宋体" w:hAnsi="宋体" w:cs="宋体" w:hint="eastAsia"/>
                <w:kern w:val="2"/>
                <w:sz w:val="21"/>
                <w:szCs w:val="21"/>
                <w:lang w:eastAsia="zh-CN"/>
              </w:rPr>
              <w:t>www.ccgp.gov.cn</w:t>
            </w:r>
            <w:r>
              <w:rPr>
                <w:rFonts w:ascii="宋体" w:eastAsia="宋体" w:hAnsi="宋体" w:cs="宋体" w:hint="eastAsia"/>
                <w:kern w:val="2"/>
                <w:sz w:val="21"/>
                <w:szCs w:val="21"/>
                <w:lang w:eastAsia="zh-CN"/>
              </w:rPr>
              <w:t>）、以及“深圳市政府采购监管网”（</w:t>
            </w:r>
            <w:r>
              <w:rPr>
                <w:rFonts w:ascii="宋体" w:eastAsia="宋体" w:hAnsi="宋体" w:cs="宋体" w:hint="eastAsia"/>
                <w:kern w:val="2"/>
                <w:sz w:val="21"/>
                <w:szCs w:val="21"/>
                <w:lang w:eastAsia="zh-CN"/>
              </w:rPr>
              <w:t>http://zfcg.sz.gov.cn</w:t>
            </w:r>
            <w:r>
              <w:rPr>
                <w:rFonts w:ascii="宋体" w:eastAsia="宋体" w:hAnsi="宋体" w:cs="宋体" w:hint="eastAsia"/>
                <w:kern w:val="2"/>
                <w:sz w:val="21"/>
                <w:szCs w:val="21"/>
                <w:lang w:eastAsia="zh-CN"/>
              </w:rPr>
              <w:t>）查询供应商信用信息，信用信息以开标当日的查询结果为准。</w:t>
            </w:r>
          </w:p>
        </w:tc>
      </w:tr>
    </w:tbl>
    <w:p w:rsidR="002D3E45" w:rsidRDefault="002D3E45">
      <w:pPr>
        <w:widowControl w:val="0"/>
        <w:jc w:val="both"/>
        <w:rPr>
          <w:rFonts w:ascii="宋体" w:eastAsia="宋体" w:hAnsi="宋体"/>
          <w:kern w:val="2"/>
          <w:lang w:eastAsia="zh-CN"/>
        </w:rPr>
      </w:pPr>
    </w:p>
    <w:p w:rsidR="002D3E45" w:rsidRDefault="002D3E45">
      <w:pPr>
        <w:widowControl w:val="0"/>
        <w:jc w:val="both"/>
        <w:rPr>
          <w:rFonts w:eastAsia="宋体"/>
          <w:kern w:val="2"/>
          <w:sz w:val="21"/>
          <w:lang w:eastAsia="zh-CN"/>
        </w:rPr>
        <w:sectPr w:rsidR="002D3E45">
          <w:pgSz w:w="11907" w:h="16840"/>
          <w:pgMar w:top="1440" w:right="1417" w:bottom="1440" w:left="1417" w:header="851" w:footer="992" w:gutter="0"/>
          <w:cols w:space="425"/>
          <w:titlePg/>
          <w:docGrid w:linePitch="462"/>
        </w:sectPr>
      </w:pPr>
    </w:p>
    <w:p w:rsidR="002D3E45" w:rsidRDefault="002D3E45">
      <w:pPr>
        <w:widowControl w:val="0"/>
        <w:jc w:val="center"/>
        <w:rPr>
          <w:rFonts w:eastAsia="宋体"/>
          <w:b/>
          <w:kern w:val="2"/>
          <w:sz w:val="120"/>
          <w:szCs w:val="120"/>
          <w:lang w:eastAsia="zh-CN"/>
        </w:rPr>
      </w:pPr>
    </w:p>
    <w:p w:rsidR="002D3E45" w:rsidRDefault="002D3E45">
      <w:pPr>
        <w:widowControl w:val="0"/>
        <w:jc w:val="center"/>
        <w:rPr>
          <w:rFonts w:eastAsia="宋体"/>
          <w:b/>
          <w:kern w:val="2"/>
          <w:sz w:val="120"/>
          <w:szCs w:val="120"/>
          <w:lang w:eastAsia="zh-CN"/>
        </w:rPr>
      </w:pPr>
    </w:p>
    <w:p w:rsidR="002D3E45" w:rsidRDefault="002D3E45">
      <w:pPr>
        <w:widowControl w:val="0"/>
        <w:jc w:val="center"/>
        <w:rPr>
          <w:rFonts w:eastAsia="宋体"/>
          <w:b/>
          <w:kern w:val="2"/>
          <w:sz w:val="120"/>
          <w:szCs w:val="120"/>
          <w:lang w:eastAsia="zh-CN"/>
        </w:rPr>
      </w:pPr>
    </w:p>
    <w:p w:rsidR="002D3E45" w:rsidRDefault="00155DB3">
      <w:pPr>
        <w:widowControl w:val="0"/>
        <w:jc w:val="center"/>
        <w:rPr>
          <w:rFonts w:eastAsia="宋体"/>
          <w:b/>
          <w:kern w:val="2"/>
          <w:sz w:val="120"/>
          <w:szCs w:val="120"/>
          <w:lang w:eastAsia="zh-CN"/>
        </w:rPr>
      </w:pPr>
      <w:r>
        <w:rPr>
          <w:rFonts w:eastAsia="宋体" w:hint="eastAsia"/>
          <w:b/>
          <w:kern w:val="2"/>
          <w:sz w:val="120"/>
          <w:szCs w:val="120"/>
          <w:lang w:eastAsia="zh-CN"/>
        </w:rPr>
        <w:t>政府采购</w:t>
      </w:r>
    </w:p>
    <w:p w:rsidR="002D3E45" w:rsidRDefault="00155DB3">
      <w:pPr>
        <w:widowControl w:val="0"/>
        <w:jc w:val="center"/>
        <w:rPr>
          <w:rFonts w:eastAsia="宋体"/>
          <w:b/>
          <w:kern w:val="2"/>
          <w:sz w:val="120"/>
          <w:szCs w:val="120"/>
          <w:lang w:eastAsia="zh-CN"/>
        </w:rPr>
      </w:pPr>
      <w:r>
        <w:rPr>
          <w:rFonts w:eastAsia="宋体" w:hint="eastAsia"/>
          <w:b/>
          <w:kern w:val="2"/>
          <w:sz w:val="120"/>
          <w:szCs w:val="120"/>
          <w:lang w:eastAsia="zh-CN"/>
        </w:rPr>
        <w:t>招标文件</w:t>
      </w:r>
    </w:p>
    <w:p w:rsidR="002D3E45" w:rsidRDefault="00155DB3">
      <w:pPr>
        <w:widowControl w:val="0"/>
        <w:jc w:val="center"/>
        <w:rPr>
          <w:rFonts w:eastAsia="宋体"/>
          <w:b/>
          <w:kern w:val="2"/>
          <w:sz w:val="52"/>
          <w:szCs w:val="52"/>
          <w:lang w:eastAsia="zh-CN"/>
        </w:rPr>
      </w:pPr>
      <w:r>
        <w:rPr>
          <w:rFonts w:eastAsia="宋体" w:hint="eastAsia"/>
          <w:b/>
          <w:kern w:val="2"/>
          <w:sz w:val="52"/>
          <w:szCs w:val="52"/>
          <w:lang w:eastAsia="zh-CN"/>
        </w:rPr>
        <w:t>（工程类）</w:t>
      </w:r>
    </w:p>
    <w:p w:rsidR="002D3E45" w:rsidRDefault="002D3E45">
      <w:pPr>
        <w:widowControl w:val="0"/>
        <w:jc w:val="center"/>
        <w:rPr>
          <w:rFonts w:eastAsia="宋体"/>
          <w:b/>
          <w:kern w:val="2"/>
          <w:sz w:val="44"/>
          <w:szCs w:val="44"/>
          <w:lang w:eastAsia="zh-CN"/>
        </w:rPr>
      </w:pPr>
    </w:p>
    <w:p w:rsidR="002D3E45" w:rsidRDefault="002D3E45">
      <w:pPr>
        <w:widowControl w:val="0"/>
        <w:jc w:val="center"/>
        <w:rPr>
          <w:rFonts w:eastAsia="宋体"/>
          <w:b/>
          <w:kern w:val="2"/>
          <w:sz w:val="44"/>
          <w:szCs w:val="44"/>
          <w:lang w:eastAsia="zh-CN"/>
        </w:rPr>
      </w:pPr>
    </w:p>
    <w:p w:rsidR="002D3E45" w:rsidRDefault="002D3E45">
      <w:pPr>
        <w:widowControl w:val="0"/>
        <w:jc w:val="center"/>
        <w:rPr>
          <w:rFonts w:eastAsia="宋体"/>
          <w:b/>
          <w:kern w:val="2"/>
          <w:sz w:val="44"/>
          <w:szCs w:val="44"/>
          <w:lang w:eastAsia="zh-CN"/>
        </w:rPr>
      </w:pPr>
    </w:p>
    <w:p w:rsidR="002D3E45" w:rsidRDefault="002D3E45">
      <w:pPr>
        <w:widowControl w:val="0"/>
        <w:jc w:val="center"/>
        <w:rPr>
          <w:rFonts w:eastAsia="宋体"/>
          <w:b/>
          <w:kern w:val="2"/>
          <w:sz w:val="44"/>
          <w:szCs w:val="44"/>
          <w:lang w:eastAsia="zh-CN"/>
        </w:rPr>
      </w:pPr>
    </w:p>
    <w:p w:rsidR="002D3E45" w:rsidRDefault="002D3E45">
      <w:pPr>
        <w:widowControl w:val="0"/>
        <w:jc w:val="center"/>
        <w:rPr>
          <w:rFonts w:eastAsia="宋体"/>
          <w:b/>
          <w:kern w:val="2"/>
          <w:sz w:val="44"/>
          <w:szCs w:val="44"/>
          <w:lang w:eastAsia="zh-CN"/>
        </w:rPr>
      </w:pPr>
    </w:p>
    <w:p w:rsidR="002D3E45" w:rsidRDefault="002D3E45">
      <w:pPr>
        <w:widowControl w:val="0"/>
        <w:jc w:val="center"/>
        <w:rPr>
          <w:rFonts w:eastAsia="宋体"/>
          <w:b/>
          <w:kern w:val="2"/>
          <w:sz w:val="44"/>
          <w:szCs w:val="44"/>
          <w:lang w:eastAsia="zh-CN"/>
        </w:rPr>
      </w:pPr>
    </w:p>
    <w:p w:rsidR="002D3E45" w:rsidRDefault="002D3E45">
      <w:pPr>
        <w:widowControl w:val="0"/>
        <w:jc w:val="center"/>
        <w:rPr>
          <w:rFonts w:eastAsia="宋体"/>
          <w:b/>
          <w:kern w:val="2"/>
          <w:sz w:val="44"/>
          <w:szCs w:val="44"/>
          <w:lang w:eastAsia="zh-CN"/>
        </w:rPr>
      </w:pPr>
    </w:p>
    <w:p w:rsidR="002D3E45" w:rsidRDefault="002D3E45">
      <w:pPr>
        <w:widowControl w:val="0"/>
        <w:jc w:val="center"/>
        <w:rPr>
          <w:rFonts w:eastAsia="宋体"/>
          <w:b/>
          <w:kern w:val="2"/>
          <w:sz w:val="44"/>
          <w:szCs w:val="44"/>
          <w:lang w:eastAsia="zh-CN"/>
        </w:rPr>
      </w:pPr>
    </w:p>
    <w:p w:rsidR="002D3E45" w:rsidRDefault="00155DB3">
      <w:pPr>
        <w:widowControl w:val="0"/>
        <w:jc w:val="center"/>
        <w:rPr>
          <w:rFonts w:eastAsia="宋体"/>
          <w:b/>
          <w:kern w:val="2"/>
          <w:sz w:val="44"/>
          <w:szCs w:val="44"/>
          <w:lang w:eastAsia="zh-CN"/>
        </w:rPr>
      </w:pPr>
      <w:bookmarkStart w:id="3" w:name="_Hlk71465316"/>
      <w:r>
        <w:rPr>
          <w:rFonts w:eastAsia="宋体" w:hint="eastAsia"/>
          <w:b/>
          <w:kern w:val="2"/>
          <w:sz w:val="44"/>
          <w:szCs w:val="44"/>
          <w:lang w:eastAsia="zh-CN"/>
        </w:rPr>
        <w:t>深圳公共资源交易中心</w:t>
      </w:r>
    </w:p>
    <w:p w:rsidR="002D3E45" w:rsidRDefault="00155DB3">
      <w:pPr>
        <w:widowControl w:val="0"/>
        <w:jc w:val="center"/>
        <w:rPr>
          <w:rFonts w:eastAsia="宋体"/>
          <w:kern w:val="2"/>
          <w:sz w:val="28"/>
          <w:szCs w:val="28"/>
          <w:lang w:eastAsia="zh-CN"/>
        </w:rPr>
      </w:pPr>
      <w:r>
        <w:rPr>
          <w:rFonts w:eastAsia="宋体" w:hint="eastAsia"/>
          <w:b/>
          <w:kern w:val="2"/>
          <w:sz w:val="28"/>
          <w:szCs w:val="28"/>
          <w:lang w:eastAsia="zh-CN"/>
        </w:rPr>
        <w:t>（</w:t>
      </w:r>
      <w:r>
        <w:rPr>
          <w:rFonts w:eastAsia="宋体"/>
          <w:b/>
          <w:kern w:val="2"/>
          <w:sz w:val="28"/>
          <w:szCs w:val="28"/>
          <w:lang w:eastAsia="zh-CN"/>
        </w:rPr>
        <w:t>20</w:t>
      </w:r>
      <w:r>
        <w:rPr>
          <w:rFonts w:eastAsia="宋体" w:hint="eastAsia"/>
          <w:b/>
          <w:kern w:val="2"/>
          <w:sz w:val="28"/>
          <w:szCs w:val="28"/>
          <w:lang w:eastAsia="zh-CN"/>
        </w:rPr>
        <w:t>25</w:t>
      </w:r>
      <w:r>
        <w:rPr>
          <w:rFonts w:eastAsia="宋体" w:hint="eastAsia"/>
          <w:b/>
          <w:kern w:val="2"/>
          <w:sz w:val="28"/>
          <w:szCs w:val="28"/>
          <w:lang w:eastAsia="zh-CN"/>
        </w:rPr>
        <w:t>）</w:t>
      </w:r>
      <w:bookmarkEnd w:id="3"/>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br w:type="page"/>
      </w:r>
    </w:p>
    <w:p w:rsidR="002D3E45" w:rsidRDefault="00155DB3" w:rsidP="008C7317">
      <w:pPr>
        <w:keepNext/>
        <w:keepLines/>
        <w:widowControl w:val="0"/>
        <w:adjustRightInd w:val="0"/>
        <w:spacing w:before="260" w:after="260"/>
        <w:ind w:firstLineChars="1600" w:firstLine="3855"/>
        <w:jc w:val="both"/>
        <w:textAlignment w:val="baseline"/>
        <w:outlineLvl w:val="1"/>
        <w:rPr>
          <w:rFonts w:ascii="宋体" w:eastAsia="宋体" w:hAnsi="宋体"/>
          <w:b/>
          <w:bCs/>
          <w:color w:val="FF0000"/>
          <w:szCs w:val="21"/>
          <w:lang w:eastAsia="zh-CN"/>
        </w:rPr>
      </w:pPr>
      <w:r>
        <w:rPr>
          <w:rFonts w:ascii="宋体" w:eastAsia="宋体" w:hAnsi="宋体" w:hint="eastAsia"/>
          <w:b/>
          <w:bCs/>
          <w:color w:val="FF0000"/>
          <w:szCs w:val="20"/>
          <w:lang w:eastAsia="zh-CN"/>
        </w:rPr>
        <w:t>警示条款</w:t>
      </w:r>
    </w:p>
    <w:p w:rsidR="002D3E45" w:rsidRDefault="00155DB3">
      <w:pPr>
        <w:widowControl w:val="0"/>
        <w:ind w:firstLineChars="200" w:firstLine="4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w:t>
      </w:r>
      <w:r>
        <w:rPr>
          <w:rFonts w:ascii="宋体" w:eastAsia="宋体" w:hAnsi="宋体" w:hint="eastAsia"/>
          <w:color w:val="FF0000"/>
          <w:kern w:val="2"/>
          <w:sz w:val="20"/>
          <w:szCs w:val="20"/>
          <w:lang w:eastAsia="zh-CN"/>
        </w:rPr>
        <w:t>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rsidR="002D3E45" w:rsidRDefault="00155DB3">
      <w:pPr>
        <w:widowControl w:val="0"/>
        <w:ind w:firstLineChars="200" w:firstLine="4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rsidR="002D3E45" w:rsidRDefault="00155DB3">
      <w:pPr>
        <w:widowControl w:val="0"/>
        <w:ind w:firstLineChars="200" w:firstLine="4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rsidR="002D3E45" w:rsidRDefault="00155DB3">
      <w:pPr>
        <w:widowControl w:val="0"/>
        <w:ind w:firstLineChars="200" w:firstLine="4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rsidR="002D3E45" w:rsidRDefault="00155DB3">
      <w:pPr>
        <w:widowControl w:val="0"/>
        <w:ind w:firstLineChars="200" w:firstLine="4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w:t>
      </w:r>
      <w:r>
        <w:rPr>
          <w:rFonts w:ascii="宋体" w:eastAsia="宋体" w:hAnsi="宋体" w:hint="eastAsia"/>
          <w:color w:val="FF0000"/>
          <w:kern w:val="2"/>
          <w:sz w:val="20"/>
          <w:szCs w:val="20"/>
          <w:lang w:eastAsia="zh-CN"/>
        </w:rPr>
        <w:t>争的；</w:t>
      </w:r>
    </w:p>
    <w:p w:rsidR="002D3E45" w:rsidRDefault="00155DB3">
      <w:pPr>
        <w:widowControl w:val="0"/>
        <w:ind w:firstLineChars="200" w:firstLine="4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rsidR="002D3E45" w:rsidRDefault="00155DB3">
      <w:pPr>
        <w:widowControl w:val="0"/>
        <w:ind w:firstLineChars="200" w:firstLine="4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（六）恶意投诉的；</w:t>
      </w:r>
    </w:p>
    <w:p w:rsidR="002D3E45" w:rsidRDefault="00155DB3">
      <w:pPr>
        <w:widowControl w:val="0"/>
        <w:ind w:firstLineChars="200" w:firstLine="4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rsidR="002D3E45" w:rsidRDefault="00155DB3">
      <w:pPr>
        <w:widowControl w:val="0"/>
        <w:ind w:firstLineChars="200" w:firstLine="4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rsidR="002D3E45" w:rsidRDefault="00155DB3">
      <w:pPr>
        <w:widowControl w:val="0"/>
        <w:ind w:firstLineChars="200" w:firstLine="4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rsidR="002D3E45" w:rsidRDefault="00155DB3" w:rsidP="008C7317">
      <w:pPr>
        <w:widowControl w:val="0"/>
        <w:ind w:firstLineChars="200" w:firstLine="402"/>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二、《深圳经济特区政府采购条例实施细则》第七十五条</w:t>
      </w:r>
      <w:r>
        <w:rPr>
          <w:rFonts w:ascii="宋体" w:eastAsia="宋体" w:hAnsi="宋体" w:hint="eastAsia"/>
          <w:b/>
          <w:bCs/>
          <w:color w:val="FF0000"/>
          <w:kern w:val="2"/>
          <w:sz w:val="20"/>
          <w:szCs w:val="20"/>
          <w:lang w:eastAsia="zh-CN"/>
        </w:rPr>
        <w:t xml:space="preserve"> </w:t>
      </w:r>
      <w:r>
        <w:rPr>
          <w:rFonts w:ascii="宋体" w:eastAsia="宋体" w:hAnsi="宋体"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w:t>
      </w:r>
      <w:r>
        <w:rPr>
          <w:rFonts w:ascii="宋体" w:eastAsia="宋体" w:hAnsi="宋体" w:hint="eastAsia"/>
          <w:color w:val="FF0000"/>
          <w:kern w:val="2"/>
          <w:sz w:val="20"/>
          <w:szCs w:val="20"/>
          <w:lang w:eastAsia="zh-CN"/>
        </w:rPr>
        <w:t>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2D3E45" w:rsidRDefault="00155DB3" w:rsidP="008C7317">
      <w:pPr>
        <w:widowControl w:val="0"/>
        <w:ind w:firstLineChars="200" w:firstLine="402"/>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三、《深圳经济特区政府采购条例实施细则》第七十七条</w:t>
      </w:r>
      <w:r>
        <w:rPr>
          <w:rFonts w:ascii="宋体" w:eastAsia="宋体" w:hAnsi="宋体" w:hint="eastAsia"/>
          <w:b/>
          <w:bCs/>
          <w:color w:val="FF0000"/>
          <w:kern w:val="2"/>
          <w:sz w:val="20"/>
          <w:szCs w:val="20"/>
          <w:lang w:eastAsia="zh-CN"/>
        </w:rPr>
        <w:t xml:space="preserve"> </w:t>
      </w:r>
      <w:r>
        <w:rPr>
          <w:rFonts w:ascii="宋体" w:eastAsia="宋体" w:hAnsi="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2D3E45" w:rsidRDefault="00155DB3">
      <w:pPr>
        <w:widowControl w:val="0"/>
        <w:ind w:firstLineChars="200" w:firstLine="4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rsidR="002D3E45" w:rsidRDefault="00155DB3" w:rsidP="008C7317">
      <w:pPr>
        <w:widowControl w:val="0"/>
        <w:ind w:firstLineChars="200" w:firstLine="422"/>
        <w:jc w:val="both"/>
        <w:rPr>
          <w:rFonts w:eastAsia="宋体"/>
          <w:b/>
          <w:color w:val="FF0000"/>
          <w:kern w:val="2"/>
          <w:sz w:val="21"/>
          <w:lang w:eastAsia="zh-CN"/>
        </w:rPr>
      </w:pPr>
      <w:r>
        <w:rPr>
          <w:rFonts w:eastAsia="宋体" w:hint="eastAsia"/>
          <w:b/>
          <w:color w:val="FF0000"/>
          <w:kern w:val="2"/>
          <w:sz w:val="21"/>
          <w:lang w:eastAsia="zh-CN"/>
        </w:rPr>
        <w:t>四、</w:t>
      </w:r>
      <w:r>
        <w:rPr>
          <w:rFonts w:eastAsia="宋体" w:hint="eastAsia"/>
          <w:b/>
          <w:color w:val="FF0000"/>
          <w:kern w:val="2"/>
          <w:sz w:val="21"/>
          <w:lang w:eastAsia="zh-CN"/>
        </w:rPr>
        <w:t>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rsidR="002D3E45" w:rsidRDefault="00155DB3">
      <w:pPr>
        <w:widowControl w:val="0"/>
        <w:ind w:firstLineChars="200" w:firstLine="400"/>
        <w:jc w:val="both"/>
        <w:rPr>
          <w:rFonts w:ascii="宋体" w:eastAsia="宋体" w:hAnsi="宋体" w:cs="宋体"/>
          <w:bCs/>
          <w:color w:val="FF0000"/>
          <w:kern w:val="2"/>
          <w:sz w:val="20"/>
          <w:szCs w:val="20"/>
          <w:lang w:eastAsia="zh-CN"/>
        </w:rPr>
      </w:pPr>
      <w:r>
        <w:rPr>
          <w:rFonts w:ascii="宋体" w:eastAsia="宋体" w:hAnsi="宋体" w:cs="宋体" w:hint="eastAsia"/>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w:t>
      </w:r>
      <w:r>
        <w:rPr>
          <w:rFonts w:ascii="宋体" w:eastAsia="宋体" w:hAnsi="宋体" w:cs="宋体" w:hint="eastAsia"/>
          <w:bCs/>
          <w:color w:val="FF0000"/>
          <w:kern w:val="2"/>
          <w:sz w:val="20"/>
          <w:szCs w:val="20"/>
          <w:lang w:eastAsia="zh-CN"/>
        </w:rPr>
        <w:t>MAC</w:t>
      </w:r>
      <w:r>
        <w:rPr>
          <w:rFonts w:ascii="宋体" w:eastAsia="宋体" w:hAnsi="宋体" w:cs="宋体" w:hint="eastAsia"/>
          <w:bCs/>
          <w:color w:val="FF0000"/>
          <w:kern w:val="2"/>
          <w:sz w:val="20"/>
          <w:szCs w:val="20"/>
          <w:lang w:eastAsia="zh-CN"/>
        </w:rPr>
        <w:t>地址、硬盘序列号、</w:t>
      </w:r>
      <w:r>
        <w:rPr>
          <w:rFonts w:ascii="宋体" w:eastAsia="宋体" w:hAnsi="宋体" w:cs="宋体" w:hint="eastAsia"/>
          <w:bCs/>
          <w:color w:val="FF0000"/>
          <w:kern w:val="2"/>
          <w:sz w:val="20"/>
          <w:szCs w:val="20"/>
          <w:lang w:eastAsia="zh-CN"/>
        </w:rPr>
        <w:t>CPU</w:t>
      </w:r>
      <w:r>
        <w:rPr>
          <w:rFonts w:ascii="宋体" w:eastAsia="宋体" w:hAnsi="宋体" w:cs="宋体" w:hint="eastAsia"/>
          <w:bCs/>
          <w:color w:val="FF0000"/>
          <w:kern w:val="2"/>
          <w:sz w:val="20"/>
          <w:szCs w:val="20"/>
          <w:lang w:eastAsia="zh-CN"/>
        </w:rPr>
        <w:t>序列号、主</w:t>
      </w:r>
      <w:r>
        <w:rPr>
          <w:rFonts w:ascii="宋体" w:eastAsia="宋体" w:hAnsi="宋体" w:cs="宋体" w:hint="eastAsia"/>
          <w:bCs/>
          <w:color w:val="FF0000"/>
          <w:kern w:val="2"/>
          <w:sz w:val="20"/>
          <w:szCs w:val="20"/>
          <w:lang w:eastAsia="zh-CN"/>
        </w:rPr>
        <w:t>板序列号和工具标识号，经加密生成文件制作机器码并在投标文件中记录。文件制作机器码一致表明不同供应商使用了同一设备编制投标文件，文件创建标识码一致表明不同供应商的投标文件为同一份文件，</w:t>
      </w:r>
      <w:r>
        <w:rPr>
          <w:rFonts w:ascii="宋体" w:eastAsia="宋体" w:hAnsi="宋体" w:cs="宋体" w:hint="eastAsia"/>
          <w:bCs/>
          <w:color w:val="FF0000"/>
          <w:kern w:val="2"/>
          <w:sz w:val="20"/>
          <w:szCs w:val="20"/>
          <w:lang w:eastAsia="zh-CN"/>
        </w:rPr>
        <w:t>IP</w:t>
      </w:r>
      <w:r>
        <w:rPr>
          <w:rFonts w:ascii="宋体" w:eastAsia="宋体" w:hAnsi="宋体" w:cs="宋体" w:hint="eastAsia"/>
          <w:bCs/>
          <w:color w:val="FF0000"/>
          <w:kern w:val="2"/>
          <w:sz w:val="20"/>
          <w:szCs w:val="20"/>
          <w:lang w:eastAsia="zh-CN"/>
        </w:rPr>
        <w:t>地址一致表明上传投标文件时使用了相同的网络。</w:t>
      </w:r>
    </w:p>
    <w:p w:rsidR="002D3E45" w:rsidRDefault="00155DB3">
      <w:pPr>
        <w:widowControl w:val="0"/>
        <w:ind w:firstLineChars="200" w:firstLine="400"/>
        <w:jc w:val="both"/>
        <w:rPr>
          <w:rFonts w:ascii="宋体" w:eastAsia="宋体" w:hAnsi="宋体" w:cs="宋体"/>
          <w:bCs/>
          <w:color w:val="FF0000"/>
          <w:kern w:val="2"/>
          <w:sz w:val="20"/>
          <w:szCs w:val="20"/>
          <w:lang w:eastAsia="zh-CN"/>
        </w:rPr>
      </w:pPr>
      <w:r>
        <w:rPr>
          <w:rFonts w:ascii="宋体" w:eastAsia="宋体" w:hAnsi="宋体" w:cs="宋体" w:hint="eastAsia"/>
          <w:bCs/>
          <w:color w:val="FF0000"/>
          <w:kern w:val="2"/>
          <w:sz w:val="20"/>
          <w:szCs w:val="20"/>
          <w:lang w:eastAsia="zh-CN"/>
        </w:rPr>
        <w:t>为避免出现不同供应商投标文件的文件制作机器码、文件创建标识码、</w:t>
      </w:r>
      <w:r>
        <w:rPr>
          <w:rFonts w:ascii="宋体" w:eastAsia="宋体" w:hAnsi="宋体" w:cs="宋体" w:hint="eastAsia"/>
          <w:bCs/>
          <w:color w:val="FF0000"/>
          <w:kern w:val="2"/>
          <w:sz w:val="20"/>
          <w:szCs w:val="20"/>
          <w:lang w:eastAsia="zh-CN"/>
        </w:rPr>
        <w:t>IP</w:t>
      </w:r>
      <w:r>
        <w:rPr>
          <w:rFonts w:ascii="宋体" w:eastAsia="宋体" w:hAnsi="宋体" w:cs="宋体" w:hint="eastAsia"/>
          <w:bCs/>
          <w:color w:val="FF0000"/>
          <w:kern w:val="2"/>
          <w:sz w:val="20"/>
          <w:szCs w:val="20"/>
          <w:lang w:eastAsia="zh-CN"/>
        </w:rPr>
        <w:t>地址一致的异常情况，建议各供应商编制、上传投标文件时不要使用公共电脑设备或公共网络。</w:t>
      </w:r>
    </w:p>
    <w:p w:rsidR="002D3E45" w:rsidRDefault="00155DB3">
      <w:pPr>
        <w:widowControl w:val="0"/>
        <w:ind w:firstLineChars="200" w:firstLine="400"/>
        <w:jc w:val="both"/>
        <w:rPr>
          <w:rFonts w:ascii="宋体" w:eastAsia="宋体" w:hAnsi="宋体" w:cs="宋体"/>
          <w:bCs/>
          <w:color w:val="FF0000"/>
          <w:kern w:val="2"/>
          <w:sz w:val="20"/>
          <w:szCs w:val="20"/>
          <w:lang w:eastAsia="zh-CN"/>
        </w:rPr>
      </w:pPr>
      <w:r>
        <w:rPr>
          <w:rFonts w:ascii="宋体" w:eastAsia="宋体" w:hAnsi="宋体" w:cs="宋体"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w:t>
      </w:r>
      <w:r>
        <w:rPr>
          <w:rFonts w:ascii="宋体" w:eastAsia="宋体" w:hAnsi="宋体" w:cs="宋体" w:hint="eastAsia"/>
          <w:bCs/>
          <w:color w:val="FF0000"/>
          <w:kern w:val="2"/>
          <w:sz w:val="20"/>
          <w:szCs w:val="20"/>
          <w:lang w:eastAsia="zh-CN"/>
        </w:rPr>
        <w:t>编制的，或者由同一单位工作人员为两家以上（含两家）供应商进行同一项投标活动的，属于串通投标行为。一经查实，供应商将面临罚款、一定年限内禁止参与政府采购活动、</w:t>
      </w:r>
      <w:r>
        <w:rPr>
          <w:rFonts w:ascii="宋体" w:eastAsia="宋体" w:hAnsi="宋体" w:cs="宋体" w:hint="eastAsia"/>
          <w:color w:val="FF0000"/>
          <w:kern w:val="2"/>
          <w:sz w:val="20"/>
          <w:szCs w:val="20"/>
          <w:lang w:eastAsia="zh-CN"/>
        </w:rPr>
        <w:t>取消参与本市政府采购资格、依法吊销其营业执照等行政处罚，构成犯罪的，依法追究刑事责任</w:t>
      </w:r>
      <w:r>
        <w:rPr>
          <w:rFonts w:ascii="宋体" w:eastAsia="宋体" w:hAnsi="宋体" w:cs="宋体" w:hint="eastAsia"/>
          <w:bCs/>
          <w:color w:val="FF0000"/>
          <w:kern w:val="2"/>
          <w:sz w:val="20"/>
          <w:szCs w:val="20"/>
          <w:lang w:eastAsia="zh-CN"/>
        </w:rPr>
        <w:t>，请各供应商独立编制、上传投标文件，妥善保管和使用电子秘钥。</w:t>
      </w:r>
    </w:p>
    <w:p w:rsidR="002D3E45" w:rsidRDefault="002D3E45">
      <w:pPr>
        <w:widowControl w:val="0"/>
        <w:ind w:firstLineChars="200" w:firstLine="400"/>
        <w:jc w:val="both"/>
        <w:rPr>
          <w:rFonts w:ascii="宋体" w:eastAsia="宋体" w:hAnsi="宋体"/>
          <w:color w:val="FF0000"/>
          <w:kern w:val="2"/>
          <w:sz w:val="20"/>
          <w:szCs w:val="20"/>
          <w:lang w:eastAsia="zh-CN"/>
        </w:rPr>
        <w:sectPr w:rsidR="002D3E45">
          <w:pgSz w:w="11907" w:h="16840"/>
          <w:pgMar w:top="1440" w:right="1797" w:bottom="1440" w:left="1797" w:header="851" w:footer="992" w:gutter="0"/>
          <w:cols w:space="425"/>
          <w:titlePg/>
          <w:docGrid w:linePitch="462"/>
        </w:sectPr>
      </w:pPr>
    </w:p>
    <w:p w:rsidR="002D3E45" w:rsidRDefault="00155DB3">
      <w:pPr>
        <w:keepNext/>
        <w:keepLines/>
        <w:widowControl w:val="0"/>
        <w:spacing w:before="340" w:after="330" w:line="360" w:lineRule="auto"/>
        <w:jc w:val="center"/>
        <w:outlineLvl w:val="0"/>
        <w:rPr>
          <w:rFonts w:ascii="宋体" w:eastAsia="黑体" w:hAnsi="宋体"/>
          <w:b/>
          <w:bCs/>
          <w:kern w:val="44"/>
          <w:sz w:val="28"/>
          <w:szCs w:val="44"/>
          <w:lang w:eastAsia="zh-CN"/>
        </w:rPr>
      </w:pPr>
      <w:r>
        <w:rPr>
          <w:rFonts w:ascii="宋体" w:eastAsia="黑体" w:hAnsi="宋体" w:hint="eastAsia"/>
          <w:b/>
          <w:bCs/>
          <w:kern w:val="44"/>
          <w:sz w:val="28"/>
          <w:szCs w:val="44"/>
          <w:lang w:eastAsia="zh-CN"/>
        </w:rPr>
        <w:lastRenderedPageBreak/>
        <w:t>目</w:t>
      </w:r>
      <w:r>
        <w:rPr>
          <w:rFonts w:ascii="宋体" w:eastAsia="黑体" w:hAnsi="宋体" w:hint="eastAsia"/>
          <w:b/>
          <w:bCs/>
          <w:kern w:val="44"/>
          <w:sz w:val="28"/>
          <w:szCs w:val="44"/>
          <w:lang w:eastAsia="zh-CN"/>
        </w:rPr>
        <w:t xml:space="preserve">   </w:t>
      </w:r>
      <w:r>
        <w:rPr>
          <w:rFonts w:ascii="宋体" w:eastAsia="黑体" w:hAnsi="宋体" w:hint="eastAsia"/>
          <w:b/>
          <w:bCs/>
          <w:kern w:val="44"/>
          <w:sz w:val="28"/>
          <w:szCs w:val="44"/>
          <w:lang w:eastAsia="zh-CN"/>
        </w:rPr>
        <w:t>录</w:t>
      </w:r>
    </w:p>
    <w:p w:rsidR="002D3E45" w:rsidRDefault="00155DB3">
      <w:pPr>
        <w:widowControl w:val="0"/>
        <w:jc w:val="both"/>
        <w:outlineLvl w:val="0"/>
        <w:rPr>
          <w:rFonts w:eastAsia="宋体"/>
          <w:b/>
          <w:kern w:val="2"/>
          <w:lang w:eastAsia="zh-CN"/>
        </w:rPr>
      </w:pPr>
      <w:r>
        <w:rPr>
          <w:rFonts w:eastAsia="宋体" w:hint="eastAsia"/>
          <w:b/>
          <w:kern w:val="2"/>
          <w:lang w:eastAsia="zh-CN"/>
        </w:rPr>
        <w:t>第一册</w:t>
      </w:r>
      <w:r>
        <w:rPr>
          <w:rFonts w:eastAsia="宋体" w:hint="eastAsia"/>
          <w:b/>
          <w:kern w:val="2"/>
          <w:lang w:eastAsia="zh-CN"/>
        </w:rPr>
        <w:t xml:space="preserve">  </w:t>
      </w:r>
      <w:r>
        <w:rPr>
          <w:rFonts w:eastAsia="宋体" w:hint="eastAsia"/>
          <w:b/>
          <w:kern w:val="2"/>
          <w:lang w:eastAsia="zh-CN"/>
        </w:rPr>
        <w:t>专用条款</w:t>
      </w:r>
    </w:p>
    <w:p w:rsidR="002D3E45" w:rsidRDefault="00155DB3">
      <w:pPr>
        <w:widowControl w:val="0"/>
        <w:ind w:firstLineChars="400" w:firstLine="960"/>
        <w:jc w:val="both"/>
        <w:rPr>
          <w:rFonts w:eastAsia="宋体"/>
          <w:kern w:val="2"/>
          <w:lang w:eastAsia="zh-CN"/>
        </w:rPr>
      </w:pPr>
      <w:r>
        <w:rPr>
          <w:rFonts w:eastAsia="宋体" w:hint="eastAsia"/>
          <w:kern w:val="2"/>
          <w:lang w:eastAsia="zh-CN"/>
        </w:rPr>
        <w:t>关键信息</w:t>
      </w:r>
    </w:p>
    <w:p w:rsidR="002D3E45" w:rsidRDefault="00155DB3">
      <w:pPr>
        <w:widowControl w:val="0"/>
        <w:ind w:firstLineChars="400" w:firstLine="960"/>
        <w:jc w:val="both"/>
        <w:rPr>
          <w:rFonts w:eastAsia="宋体"/>
          <w:kern w:val="2"/>
          <w:lang w:eastAsia="zh-CN"/>
        </w:rPr>
      </w:pPr>
      <w:r>
        <w:rPr>
          <w:rFonts w:eastAsia="宋体" w:hint="eastAsia"/>
          <w:kern w:val="2"/>
          <w:lang w:eastAsia="zh-CN"/>
        </w:rPr>
        <w:t>评标信息</w:t>
      </w:r>
    </w:p>
    <w:p w:rsidR="002D3E45" w:rsidRDefault="00155DB3">
      <w:pPr>
        <w:widowControl w:val="0"/>
        <w:ind w:leftChars="300" w:left="720" w:firstLineChars="300" w:firstLine="630"/>
        <w:jc w:val="both"/>
        <w:rPr>
          <w:rFonts w:ascii="宋体" w:eastAsia="宋体" w:hAnsi="宋体"/>
          <w:kern w:val="2"/>
          <w:sz w:val="21"/>
          <w:szCs w:val="21"/>
          <w:lang w:eastAsia="zh-CN"/>
        </w:rPr>
      </w:pPr>
      <w:r>
        <w:rPr>
          <w:rFonts w:ascii="宋体" w:eastAsia="宋体" w:hAnsi="宋体" w:hint="eastAsia"/>
          <w:kern w:val="2"/>
          <w:sz w:val="21"/>
          <w:szCs w:val="21"/>
          <w:lang w:eastAsia="zh-CN"/>
        </w:rPr>
        <w:t>第一章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招标公告</w:t>
      </w:r>
    </w:p>
    <w:p w:rsidR="002D3E45" w:rsidRDefault="00155DB3">
      <w:pPr>
        <w:widowControl w:val="0"/>
        <w:ind w:leftChars="300" w:left="720" w:firstLineChars="300" w:firstLine="630"/>
        <w:jc w:val="both"/>
        <w:rPr>
          <w:rFonts w:ascii="宋体" w:eastAsia="宋体" w:hAnsi="宋体"/>
          <w:kern w:val="2"/>
          <w:sz w:val="21"/>
          <w:szCs w:val="21"/>
          <w:lang w:eastAsia="zh-CN"/>
        </w:rPr>
      </w:pPr>
      <w:r>
        <w:rPr>
          <w:rFonts w:ascii="宋体" w:eastAsia="宋体" w:hAnsi="宋体" w:hint="eastAsia"/>
          <w:kern w:val="2"/>
          <w:sz w:val="21"/>
          <w:szCs w:val="21"/>
          <w:lang w:eastAsia="zh-CN"/>
        </w:rPr>
        <w:t>第二章</w:t>
      </w:r>
      <w:r>
        <w:rPr>
          <w:rFonts w:ascii="宋体" w:eastAsia="宋体" w:hAnsi="宋体" w:hint="eastAsia"/>
          <w:kern w:val="2"/>
          <w:sz w:val="21"/>
          <w:szCs w:val="21"/>
          <w:lang w:eastAsia="zh-CN"/>
        </w:rPr>
        <w:t xml:space="preserve">  </w:t>
      </w:r>
      <w:bookmarkStart w:id="4" w:name="_Hlk71994379"/>
      <w:r>
        <w:rPr>
          <w:rFonts w:ascii="宋体" w:eastAsia="宋体" w:hAnsi="宋体" w:hint="eastAsia"/>
          <w:kern w:val="2"/>
          <w:sz w:val="21"/>
          <w:szCs w:val="21"/>
          <w:lang w:eastAsia="zh-CN"/>
        </w:rPr>
        <w:t>对通用条款的补充内容及其他关键信息</w:t>
      </w:r>
      <w:bookmarkEnd w:id="4"/>
    </w:p>
    <w:p w:rsidR="002D3E45" w:rsidRDefault="00155DB3">
      <w:pPr>
        <w:widowControl w:val="0"/>
        <w:ind w:leftChars="300" w:left="720" w:firstLineChars="300" w:firstLine="630"/>
        <w:jc w:val="both"/>
        <w:rPr>
          <w:rFonts w:ascii="宋体" w:eastAsia="宋体" w:hAnsi="宋体"/>
          <w:kern w:val="2"/>
          <w:sz w:val="21"/>
          <w:szCs w:val="21"/>
          <w:lang w:eastAsia="zh-CN"/>
        </w:rPr>
      </w:pPr>
      <w:r>
        <w:rPr>
          <w:rFonts w:ascii="宋体" w:eastAsia="宋体" w:hAnsi="宋体" w:hint="eastAsia"/>
          <w:kern w:val="2"/>
          <w:sz w:val="21"/>
          <w:szCs w:val="21"/>
          <w:lang w:eastAsia="zh-CN"/>
        </w:rPr>
        <w:t>第三章</w:t>
      </w: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用户需求书</w:t>
      </w:r>
    </w:p>
    <w:p w:rsidR="002D3E45" w:rsidRDefault="00155DB3">
      <w:pPr>
        <w:widowControl w:val="0"/>
        <w:ind w:leftChars="300" w:left="720" w:firstLineChars="300" w:firstLine="630"/>
        <w:jc w:val="both"/>
        <w:rPr>
          <w:rFonts w:ascii="宋体" w:eastAsia="宋体" w:hAnsi="宋体"/>
          <w:kern w:val="2"/>
          <w:sz w:val="21"/>
          <w:szCs w:val="21"/>
          <w:lang w:eastAsia="zh-CN"/>
        </w:rPr>
      </w:pPr>
      <w:r>
        <w:rPr>
          <w:rFonts w:ascii="宋体" w:eastAsia="宋体" w:hAnsi="宋体" w:hint="eastAsia"/>
          <w:kern w:val="2"/>
          <w:sz w:val="21"/>
          <w:szCs w:val="21"/>
          <w:lang w:eastAsia="zh-CN"/>
        </w:rPr>
        <w:t>第四章</w:t>
      </w: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投标文件组成要求及格式</w:t>
      </w:r>
    </w:p>
    <w:p w:rsidR="002D3E45" w:rsidRDefault="00155DB3">
      <w:pPr>
        <w:widowControl w:val="0"/>
        <w:ind w:leftChars="300" w:left="720" w:firstLineChars="300" w:firstLine="630"/>
        <w:jc w:val="both"/>
        <w:rPr>
          <w:rFonts w:ascii="宋体" w:eastAsia="宋体" w:hAnsi="宋体"/>
          <w:kern w:val="2"/>
          <w:sz w:val="21"/>
          <w:szCs w:val="21"/>
          <w:lang w:eastAsia="zh-CN"/>
        </w:rPr>
      </w:pPr>
      <w:r>
        <w:rPr>
          <w:rFonts w:ascii="宋体" w:eastAsia="宋体" w:hAnsi="宋体" w:hint="eastAsia"/>
          <w:kern w:val="2"/>
          <w:sz w:val="21"/>
          <w:szCs w:val="21"/>
          <w:lang w:eastAsia="zh-CN"/>
        </w:rPr>
        <w:t>第五章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合同条款及格式</w:t>
      </w:r>
    </w:p>
    <w:p w:rsidR="002D3E45" w:rsidRDefault="002D3E45">
      <w:pPr>
        <w:widowControl w:val="0"/>
        <w:jc w:val="both"/>
        <w:rPr>
          <w:rFonts w:eastAsia="宋体"/>
          <w:b/>
          <w:kern w:val="2"/>
          <w:lang w:eastAsia="zh-CN"/>
        </w:rPr>
      </w:pPr>
    </w:p>
    <w:p w:rsidR="002D3E45" w:rsidRDefault="00155DB3">
      <w:pPr>
        <w:widowControl w:val="0"/>
        <w:jc w:val="both"/>
        <w:outlineLvl w:val="0"/>
        <w:rPr>
          <w:rFonts w:eastAsia="宋体"/>
          <w:b/>
          <w:kern w:val="2"/>
          <w:lang w:eastAsia="zh-CN"/>
        </w:rPr>
      </w:pPr>
      <w:r>
        <w:rPr>
          <w:rFonts w:eastAsia="宋体" w:hint="eastAsia"/>
          <w:b/>
          <w:kern w:val="2"/>
          <w:lang w:eastAsia="zh-CN"/>
        </w:rPr>
        <w:t>第二册</w:t>
      </w:r>
      <w:r>
        <w:rPr>
          <w:rFonts w:eastAsia="宋体" w:hint="eastAsia"/>
          <w:b/>
          <w:kern w:val="2"/>
          <w:lang w:eastAsia="zh-CN"/>
        </w:rPr>
        <w:t xml:space="preserve">  </w:t>
      </w:r>
      <w:r>
        <w:rPr>
          <w:rFonts w:eastAsia="宋体" w:hint="eastAsia"/>
          <w:b/>
          <w:kern w:val="2"/>
          <w:lang w:eastAsia="zh-CN"/>
        </w:rPr>
        <w:t>通用条款</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第一章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总则</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第二章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招标文件</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第三章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投标文件的编制</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第四章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投标文件的递交</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第五章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开标</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第六章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评审要求</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第七章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评审程序及评审方法</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第八章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定标及公示</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第九章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公开征集失败的后续处理</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第十章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合同的授予与备案</w:t>
      </w:r>
    </w:p>
    <w:p w:rsidR="002D3E45" w:rsidRDefault="00155DB3">
      <w:pPr>
        <w:widowControl w:val="0"/>
        <w:ind w:firstLineChars="500" w:firstLine="1050"/>
        <w:jc w:val="both"/>
        <w:outlineLvl w:val="0"/>
        <w:rPr>
          <w:rFonts w:eastAsia="宋体"/>
          <w:b/>
          <w:kern w:val="2"/>
          <w:lang w:eastAsia="zh-CN"/>
        </w:rPr>
      </w:pPr>
      <w:r>
        <w:rPr>
          <w:rFonts w:ascii="宋体" w:eastAsia="宋体" w:hAnsi="宋体" w:hint="eastAsia"/>
          <w:kern w:val="2"/>
          <w:sz w:val="21"/>
          <w:szCs w:val="21"/>
          <w:lang w:eastAsia="zh-CN"/>
        </w:rPr>
        <w:t>第十一章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质疑处理</w:t>
      </w:r>
    </w:p>
    <w:p w:rsidR="002D3E45" w:rsidRDefault="002D3E45">
      <w:pPr>
        <w:widowControl w:val="0"/>
        <w:spacing w:line="360" w:lineRule="auto"/>
        <w:ind w:firstLineChars="200" w:firstLine="420"/>
        <w:rPr>
          <w:rFonts w:ascii="宋体" w:eastAsia="宋体" w:hAnsi="宋体"/>
          <w:kern w:val="2"/>
          <w:sz w:val="21"/>
          <w:szCs w:val="21"/>
          <w:lang w:eastAsia="zh-CN"/>
        </w:rPr>
      </w:pPr>
    </w:p>
    <w:p w:rsidR="002D3E45" w:rsidRDefault="00155DB3">
      <w:pPr>
        <w:keepNext/>
        <w:keepLines/>
        <w:widowControl w:val="0"/>
        <w:spacing w:before="340" w:after="330" w:line="360" w:lineRule="auto"/>
        <w:jc w:val="center"/>
        <w:outlineLvl w:val="0"/>
        <w:rPr>
          <w:rFonts w:ascii="宋体" w:eastAsia="黑体" w:hAnsi="宋体"/>
          <w:b/>
          <w:bCs/>
          <w:kern w:val="44"/>
          <w:szCs w:val="44"/>
          <w:lang w:eastAsia="zh-CN"/>
        </w:rPr>
      </w:pPr>
      <w:r>
        <w:rPr>
          <w:rFonts w:ascii="宋体" w:eastAsia="黑体" w:hAnsi="宋体"/>
          <w:b/>
          <w:bCs/>
          <w:kern w:val="44"/>
          <w:sz w:val="28"/>
          <w:szCs w:val="44"/>
          <w:lang w:eastAsia="zh-CN"/>
        </w:rPr>
        <w:br w:type="page"/>
      </w:r>
      <w:bookmarkStart w:id="5" w:name="合同格式"/>
      <w:bookmarkStart w:id="6" w:name="bt其他资料由投标人自定"/>
      <w:bookmarkStart w:id="7" w:name="bt商务标投标文件格式"/>
      <w:bookmarkStart w:id="8" w:name="bt技术标投标文件格式"/>
      <w:bookmarkStart w:id="9" w:name="bt投标人须知"/>
      <w:bookmarkStart w:id="10" w:name="bt投标函"/>
      <w:bookmarkStart w:id="11" w:name="bt本工程承诺书"/>
      <w:bookmarkStart w:id="12" w:name="bt说明"/>
      <w:bookmarkStart w:id="13" w:name="bt合同条款及格式"/>
      <w:bookmarkStart w:id="14" w:name="bt项目管理班子配备情况"/>
      <w:bookmarkStart w:id="15" w:name="bt投标文件签署授权委托书"/>
      <w:bookmarkStart w:id="16" w:name="bt投标报价汇总表"/>
      <w:bookmarkStart w:id="17" w:name="bt合同条款"/>
      <w:bookmarkStart w:id="18" w:name="bt投标人情况介绍"/>
      <w:bookmarkStart w:id="19" w:name="bt开标一览表"/>
      <w:bookmarkStart w:id="20" w:name="bt合同格式"/>
      <w:bookmarkStart w:id="21" w:name="bt其他资料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eastAsia="黑体" w:hAnsi="宋体" w:hint="eastAsia"/>
          <w:b/>
          <w:bCs/>
          <w:kern w:val="44"/>
          <w:sz w:val="28"/>
          <w:szCs w:val="44"/>
          <w:lang w:eastAsia="zh-CN"/>
        </w:rPr>
        <w:lastRenderedPageBreak/>
        <w:t>第一册</w:t>
      </w:r>
      <w:r>
        <w:rPr>
          <w:rFonts w:ascii="宋体" w:eastAsia="黑体" w:hAnsi="宋体" w:hint="eastAsia"/>
          <w:b/>
          <w:bCs/>
          <w:kern w:val="44"/>
          <w:sz w:val="28"/>
          <w:szCs w:val="44"/>
          <w:lang w:eastAsia="zh-CN"/>
        </w:rPr>
        <w:t xml:space="preserve">  </w:t>
      </w:r>
      <w:r>
        <w:rPr>
          <w:rFonts w:ascii="宋体" w:eastAsia="黑体" w:hAnsi="宋体" w:hint="eastAsia"/>
          <w:b/>
          <w:bCs/>
          <w:kern w:val="44"/>
          <w:sz w:val="28"/>
          <w:szCs w:val="44"/>
          <w:lang w:eastAsia="zh-CN"/>
        </w:rPr>
        <w:t>专用条款</w:t>
      </w:r>
    </w:p>
    <w:p w:rsidR="002D3E45" w:rsidRDefault="00155DB3">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w:t>
      </w:r>
      <w:r>
        <w:rPr>
          <w:rFonts w:ascii="宋体" w:eastAsia="宋体" w:hAnsi="宋体" w:hint="eastAsia"/>
          <w:b/>
          <w:bCs/>
          <w:sz w:val="28"/>
          <w:szCs w:val="28"/>
          <w:lang w:eastAsia="zh-CN"/>
        </w:rPr>
        <w:t xml:space="preserve">  </w:t>
      </w:r>
      <w:r>
        <w:rPr>
          <w:rFonts w:ascii="宋体" w:eastAsia="宋体" w:hAnsi="宋体" w:hint="eastAsia"/>
          <w:b/>
          <w:bCs/>
          <w:sz w:val="28"/>
          <w:szCs w:val="28"/>
          <w:lang w:eastAsia="zh-CN"/>
        </w:rPr>
        <w:t>招标公告</w:t>
      </w:r>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8313"/>
      </w:tblGrid>
      <w:tr w:rsidR="00A71678">
        <w:trPr>
          <w:tblCellSpacing w:w="0" w:type="dxa"/>
          <w:jc w:val="center"/>
        </w:trPr>
        <w:tc>
          <w:tcPr>
            <w:tcW w:w="8147" w:type="dxa"/>
            <w:vAlign w:val="center"/>
          </w:tcPr>
          <w:tbl>
            <w:tblPr>
              <w:tblW w:w="5000" w:type="pct"/>
              <w:jc w:val="center"/>
              <w:tblCellSpacing w:w="0" w:type="dxa"/>
              <w:tblLayout w:type="fixed"/>
              <w:tblCellMar>
                <w:top w:w="30" w:type="dxa"/>
                <w:left w:w="30" w:type="dxa"/>
                <w:bottom w:w="30" w:type="dxa"/>
                <w:right w:w="30" w:type="dxa"/>
              </w:tblCellMar>
              <w:tblLook w:val="04A0" w:firstRow="1" w:lastRow="0" w:firstColumn="1" w:lastColumn="0" w:noHBand="0" w:noVBand="1"/>
            </w:tblPr>
            <w:tblGrid>
              <w:gridCol w:w="8313"/>
            </w:tblGrid>
            <w:tr w:rsidR="00A71678">
              <w:trPr>
                <w:tblCellSpacing w:w="0" w:type="dxa"/>
                <w:jc w:val="center"/>
              </w:trPr>
              <w:tc>
                <w:tcPr>
                  <w:tcW w:w="8147" w:type="dxa"/>
                </w:tcPr>
                <w:p w:rsidR="002D3E45" w:rsidRDefault="00155DB3">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rsidR="002D3E45" w:rsidRDefault="00155DB3">
                  <w:pPr>
                    <w:widowControl w:val="0"/>
                    <w:ind w:firstLineChars="200"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bookmarkStart w:id="22" w:name="_Hlk72162904"/>
                  <w:r>
                    <w:rPr>
                      <w:rFonts w:ascii="宋体" w:eastAsia="宋体" w:hAnsi="宋体" w:cs="宋体" w:hint="eastAsia"/>
                      <w:sz w:val="21"/>
                      <w:szCs w:val="21"/>
                      <w:lang w:eastAsia="zh-CN"/>
                    </w:rPr>
                    <w:t>具有独立承担民事责任的能力（提供营业执照或事业单位法人证书等证明资料扫描件，原件备查，分支机构参与投标的，须同时提供总公司授权文件且授权书载明其民事责任由总公司承担）</w:t>
                  </w:r>
                  <w:bookmarkEnd w:id="22"/>
                  <w:r>
                    <w:rPr>
                      <w:rFonts w:eastAsia="宋体" w:hint="eastAsia"/>
                      <w:kern w:val="2"/>
                      <w:sz w:val="21"/>
                      <w:lang w:eastAsia="zh-CN"/>
                    </w:rPr>
                    <w:t>；</w:t>
                  </w:r>
                </w:p>
                <w:p w:rsidR="002D3E45" w:rsidRDefault="00155DB3">
                  <w:pPr>
                    <w:widowControl w:val="0"/>
                    <w:ind w:firstLineChars="200" w:firstLine="420"/>
                    <w:jc w:val="both"/>
                    <w:rPr>
                      <w:rFonts w:ascii="宋体" w:eastAsia="宋体" w:hAnsi="宋体" w:cs="宋体"/>
                      <w:sz w:val="21"/>
                      <w:szCs w:val="21"/>
                      <w:lang w:eastAsia="zh-CN"/>
                    </w:rPr>
                  </w:pPr>
                  <w:r>
                    <w:rPr>
                      <w:rFonts w:ascii="宋体" w:eastAsia="宋体" w:hAnsi="宋体" w:cs="宋体" w:hint="eastAsia"/>
                      <w:color w:val="FF0000"/>
                      <w:sz w:val="21"/>
                      <w:szCs w:val="21"/>
                      <w:lang w:eastAsia="zh-CN"/>
                    </w:rPr>
                    <w:t>2.</w:t>
                  </w:r>
                  <w:r>
                    <w:rPr>
                      <w:rFonts w:ascii="宋体" w:eastAsia="宋体" w:hAnsi="宋体" w:cs="宋体" w:hint="eastAsia"/>
                      <w:color w:val="FF0000"/>
                      <w:sz w:val="21"/>
                      <w:szCs w:val="21"/>
                      <w:lang w:eastAsia="zh-CN"/>
                    </w:rPr>
                    <w:t>本项目不接受联合体投标，不允许分包；</w:t>
                  </w:r>
                </w:p>
                <w:p w:rsidR="002D3E45" w:rsidRDefault="00155DB3">
                  <w:pPr>
                    <w:widowControl w:val="0"/>
                    <w:ind w:firstLineChars="200"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参与本项目政府采购活动时不存在被有关部门禁止参与政府采购活动且在有效期内的情况（由供应商在《政府采购投标及履约承诺函》中作出声明）；</w:t>
                  </w:r>
                </w:p>
                <w:p w:rsidR="002D3E45" w:rsidRDefault="00155DB3">
                  <w:pPr>
                    <w:widowControl w:val="0"/>
                    <w:ind w:firstLineChars="200"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具备《中华人民共和国政府采购法》第二十二条第一款的条件（由供应商在《政府采购投标及履约承诺函》中作出声明）；</w:t>
                  </w:r>
                </w:p>
                <w:p w:rsidR="002D3E45" w:rsidRDefault="00155DB3">
                  <w:pPr>
                    <w:widowControl w:val="0"/>
                    <w:ind w:firstLineChars="200"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w:t>
                  </w:r>
                  <w:r>
                    <w:rPr>
                      <w:rFonts w:ascii="宋体" w:eastAsia="宋体" w:hAnsi="宋体" w:cs="宋体" w:hint="eastAsia"/>
                      <w:sz w:val="21"/>
                      <w:szCs w:val="21"/>
                      <w:lang w:eastAsia="zh-CN"/>
                    </w:rPr>
                    <w:t>名单、政府采购严重违法失信行为记录名单（由供应商在《政府采购投标及履约承诺函》中作出声明）；</w:t>
                  </w:r>
                </w:p>
                <w:p w:rsidR="002D3E45" w:rsidRDefault="00155DB3">
                  <w:pPr>
                    <w:widowControl w:val="0"/>
                    <w:ind w:firstLineChars="200" w:firstLine="42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6.</w:t>
                  </w:r>
                  <w:r>
                    <w:rPr>
                      <w:rFonts w:ascii="宋体" w:eastAsia="宋体" w:hAnsi="宋体" w:cs="宋体" w:hint="eastAsia"/>
                      <w:color w:val="FF0000"/>
                      <w:sz w:val="21"/>
                      <w:szCs w:val="21"/>
                      <w:lang w:eastAsia="zh-CN"/>
                    </w:rPr>
                    <w:t>不存在《深圳市财政局政府采购供应商信用信息管理办法》（深财规〔</w:t>
                  </w:r>
                  <w:r>
                    <w:rPr>
                      <w:rFonts w:ascii="宋体" w:eastAsia="宋体" w:hAnsi="宋体" w:cs="宋体" w:hint="eastAsia"/>
                      <w:color w:val="FF0000"/>
                      <w:sz w:val="21"/>
                      <w:szCs w:val="21"/>
                      <w:lang w:eastAsia="zh-CN"/>
                    </w:rPr>
                    <w:t>2023</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eastAsia="zh-CN"/>
                    </w:rPr>
                    <w:t>3</w:t>
                  </w:r>
                  <w:r>
                    <w:rPr>
                      <w:rFonts w:ascii="宋体" w:eastAsia="宋体" w:hAnsi="宋体" w:cs="宋体" w:hint="eastAsia"/>
                      <w:color w:val="FF0000"/>
                      <w:sz w:val="21"/>
                      <w:szCs w:val="21"/>
                      <w:lang w:eastAsia="zh-CN"/>
                    </w:rPr>
                    <w:t>号）列明的严重违法失信行为（由供应商在《政府采购投标及履约承诺函》中作出声明）；</w:t>
                  </w:r>
                </w:p>
                <w:p w:rsidR="002D3E45" w:rsidRDefault="00155DB3">
                  <w:pPr>
                    <w:widowControl w:val="0"/>
                    <w:ind w:firstLineChars="200"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7.</w:t>
                  </w:r>
                  <w:r>
                    <w:rPr>
                      <w:rFonts w:ascii="宋体" w:eastAsia="宋体" w:hAnsi="宋体" w:cs="宋体" w:hint="eastAsia"/>
                      <w:sz w:val="21"/>
                      <w:szCs w:val="21"/>
                      <w:lang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rsidR="002D3E45" w:rsidRDefault="00155DB3">
                  <w:pPr>
                    <w:widowControl w:val="0"/>
                    <w:ind w:firstLineChars="200"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8.</w:t>
                  </w:r>
                  <w:r>
                    <w:rPr>
                      <w:rFonts w:ascii="宋体" w:eastAsia="宋体" w:hAnsi="宋体" w:cs="宋体" w:hint="eastAsia"/>
                      <w:sz w:val="21"/>
                      <w:szCs w:val="21"/>
                      <w:lang w:eastAsia="zh-CN"/>
                    </w:rPr>
                    <w:t>本项目是（否）专门面向中小企业采购：</w:t>
                  </w:r>
                  <w:r>
                    <w:rPr>
                      <w:rFonts w:ascii="Wingdings" w:eastAsia="宋体" w:hAnsi="Wingdings" w:cs="宋体"/>
                      <w:sz w:val="21"/>
                      <w:szCs w:val="21"/>
                      <w:lang w:eastAsia="zh-CN"/>
                    </w:rPr>
                    <w:sym w:font="Wingdings" w:char="F0FE"/>
                  </w:r>
                  <w:r>
                    <w:rPr>
                      <w:rFonts w:ascii="宋体" w:eastAsia="宋体" w:hAnsi="宋体" w:cs="宋体" w:hint="eastAsia"/>
                      <w:sz w:val="21"/>
                      <w:szCs w:val="21"/>
                      <w:lang w:eastAsia="zh-CN"/>
                    </w:rPr>
                    <w:t>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rsidR="002D3E45" w:rsidRDefault="00155DB3" w:rsidP="007258EE">
                  <w:pPr>
                    <w:widowControl w:val="0"/>
                    <w:ind w:firstLineChars="100" w:firstLine="21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 xml:space="preserve">9. </w:t>
                  </w:r>
                  <w:r>
                    <w:rPr>
                      <w:rFonts w:ascii="宋体" w:eastAsia="宋体" w:hAnsi="宋体" w:cs="宋体" w:hint="eastAsia"/>
                      <w:color w:val="FF0000"/>
                      <w:sz w:val="21"/>
                      <w:szCs w:val="21"/>
                      <w:lang w:eastAsia="zh-CN"/>
                    </w:rPr>
                    <w:t>本项目的特定资格要求：投标人具有建设主管部门颁发的在有效期内</w:t>
                  </w:r>
                  <w:r w:rsidR="007258EE" w:rsidRPr="007258EE">
                    <w:rPr>
                      <w:rFonts w:ascii="宋体" w:eastAsia="宋体" w:hAnsi="宋体" w:cs="宋体" w:hint="eastAsia"/>
                      <w:color w:val="FF0000"/>
                      <w:sz w:val="21"/>
                      <w:szCs w:val="21"/>
                      <w:lang w:eastAsia="zh-CN"/>
                    </w:rPr>
                    <w:t>建筑装饰装修乙级资质（原装修装饰二级）</w:t>
                  </w:r>
                  <w:r>
                    <w:rPr>
                      <w:rFonts w:ascii="宋体" w:eastAsia="宋体" w:hAnsi="宋体" w:cs="宋体" w:hint="eastAsia"/>
                      <w:color w:val="FF0000"/>
                      <w:sz w:val="21"/>
                      <w:szCs w:val="21"/>
                      <w:lang w:eastAsia="zh-CN"/>
                    </w:rPr>
                    <w:t>或以上资质证书和《安全生产许可证》（提供证书扫描件，原件备查）。</w:t>
                  </w:r>
                </w:p>
                <w:p w:rsidR="002D3E45" w:rsidRDefault="00155DB3">
                  <w:pPr>
                    <w:widowControl w:val="0"/>
                    <w:wordWrap w:val="0"/>
                    <w:ind w:firstLineChars="200"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注：（</w:t>
                  </w:r>
                  <w:r>
                    <w:rPr>
                      <w:rFonts w:ascii="宋体" w:eastAsia="宋体" w:hAnsi="宋体" w:cs="宋体" w:hint="eastAsia"/>
                      <w:sz w:val="21"/>
                      <w:szCs w:val="21"/>
                      <w:lang w:eastAsia="zh-CN"/>
                    </w:rPr>
                    <w:t>1</w:t>
                  </w:r>
                  <w:r>
                    <w:rPr>
                      <w:rFonts w:ascii="宋体" w:eastAsia="宋体" w:hAnsi="宋体" w:cs="宋体" w:hint="eastAsia"/>
                      <w:sz w:val="21"/>
                      <w:szCs w:val="21"/>
                      <w:lang w:eastAsia="zh-CN"/>
                    </w:rPr>
                    <w:t>）“信用中国”（</w:t>
                  </w:r>
                  <w:r>
                    <w:rPr>
                      <w:rFonts w:ascii="宋体" w:eastAsia="宋体" w:hAnsi="宋体" w:cs="宋体" w:hint="eastAsia"/>
                      <w:sz w:val="21"/>
                      <w:szCs w:val="21"/>
                      <w:lang w:eastAsia="zh-CN"/>
                    </w:rPr>
                    <w:t>www.creditchina.gov.cn</w:t>
                  </w:r>
                  <w:r>
                    <w:rPr>
                      <w:rFonts w:ascii="宋体" w:eastAsia="宋体" w:hAnsi="宋体" w:cs="宋体" w:hint="eastAsia"/>
                      <w:sz w:val="21"/>
                      <w:szCs w:val="21"/>
                      <w:lang w:eastAsia="zh-CN"/>
                    </w:rPr>
                    <w:t>，查询“信用服务”栏的“重大税收违法失信主体”“失信被执行人”或者下载信用信息报告），“中国政府采购网”（</w:t>
                  </w:r>
                  <w:r>
                    <w:rPr>
                      <w:rFonts w:ascii="宋体" w:eastAsia="宋体" w:hAnsi="宋体" w:cs="宋体" w:hint="eastAsia"/>
                      <w:sz w:val="21"/>
                      <w:szCs w:val="21"/>
                      <w:lang w:eastAsia="zh-CN"/>
                    </w:rPr>
                    <w:t>www.ccgp.gov.cn</w:t>
                  </w:r>
                  <w:r>
                    <w:rPr>
                      <w:rFonts w:ascii="宋体" w:eastAsia="宋体" w:hAnsi="宋体" w:cs="宋体" w:hint="eastAsia"/>
                      <w:sz w:val="21"/>
                      <w:szCs w:val="21"/>
                      <w:lang w:eastAsia="zh-CN"/>
                    </w:rPr>
                    <w:t>）中的“政府采购严重违法失信行为记录名单”，以及“深圳市政府采购监管网”（</w:t>
                  </w:r>
                  <w:r>
                    <w:rPr>
                      <w:rFonts w:ascii="宋体" w:eastAsia="宋体" w:hAnsi="宋体" w:cs="宋体" w:hint="eastAsia"/>
                      <w:sz w:val="21"/>
                      <w:szCs w:val="21"/>
                      <w:lang w:eastAsia="zh-CN"/>
                    </w:rPr>
                    <w:t>http://zfcg.sz.gov.cn</w:t>
                  </w:r>
                  <w:r>
                    <w:rPr>
                      <w:rFonts w:ascii="宋体" w:eastAsia="宋体" w:hAnsi="宋体" w:cs="宋体" w:hint="eastAsia"/>
                      <w:sz w:val="21"/>
                      <w:szCs w:val="21"/>
                      <w:lang w:eastAsia="zh-CN"/>
                    </w:rPr>
                    <w:t>）为供应商信用信息的查询渠道，相关信息以开标当日的查询结果为准；</w:t>
                  </w:r>
                </w:p>
                <w:p w:rsidR="002D3E45" w:rsidRDefault="00155DB3">
                  <w:pPr>
                    <w:widowControl w:val="0"/>
                    <w:ind w:firstLineChars="200" w:firstLine="420"/>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2</w:t>
                  </w:r>
                  <w:r>
                    <w:rPr>
                      <w:rFonts w:ascii="宋体" w:eastAsia="宋体" w:hAnsi="宋体" w:hint="eastAsia"/>
                      <w:kern w:val="2"/>
                      <w:sz w:val="21"/>
                      <w:lang w:eastAsia="zh-CN"/>
                    </w:rPr>
                    <w:t>）供应商投标（上传投标文件）必须先行办理注册手续。</w:t>
                  </w:r>
                </w:p>
                <w:p w:rsidR="002D3E45" w:rsidRDefault="00155DB3" w:rsidP="008C7317">
                  <w:pPr>
                    <w:widowControl w:val="0"/>
                    <w:spacing w:beforeAutospacing="1" w:afterAutospacing="1"/>
                    <w:ind w:firstLineChars="200" w:firstLine="442"/>
                    <w:jc w:val="both"/>
                    <w:rPr>
                      <w:rFonts w:ascii="宋体" w:eastAsia="宋体" w:hAnsi="宋体" w:cs="宋体"/>
                      <w:kern w:val="2"/>
                      <w:lang w:eastAsia="zh-CN"/>
                    </w:rPr>
                  </w:pPr>
                  <w:r>
                    <w:rPr>
                      <w:rFonts w:eastAsia="宋体" w:hint="eastAsia"/>
                      <w:b/>
                      <w:kern w:val="2"/>
                      <w:sz w:val="22"/>
                      <w:szCs w:val="18"/>
                      <w:lang w:eastAsia="zh-CN"/>
                    </w:rPr>
                    <w:t>完整公告内容详见：深圳交易集团官网（</w:t>
                  </w:r>
                  <w:r>
                    <w:rPr>
                      <w:rFonts w:eastAsia="宋体" w:hint="eastAsia"/>
                      <w:b/>
                      <w:kern w:val="2"/>
                      <w:sz w:val="22"/>
                      <w:szCs w:val="18"/>
                      <w:lang w:eastAsia="zh-CN"/>
                    </w:rPr>
                    <w:t>https://www.szexg</w:t>
                  </w:r>
                  <w:r>
                    <w:rPr>
                      <w:rFonts w:eastAsia="宋体" w:hint="eastAsia"/>
                      <w:b/>
                      <w:kern w:val="2"/>
                      <w:sz w:val="22"/>
                      <w:szCs w:val="18"/>
                      <w:lang w:eastAsia="zh-CN"/>
                    </w:rPr>
                    <w:t>rp.com/jyfw/zfcg-view.html?id=zfcg</w:t>
                  </w:r>
                  <w:r>
                    <w:rPr>
                      <w:rFonts w:eastAsia="宋体" w:hint="eastAsia"/>
                      <w:b/>
                      <w:kern w:val="2"/>
                      <w:sz w:val="22"/>
                      <w:szCs w:val="18"/>
                      <w:lang w:eastAsia="zh-CN"/>
                    </w:rPr>
                    <w:t>）</w:t>
                  </w:r>
                </w:p>
              </w:tc>
            </w:tr>
          </w:tbl>
          <w:p w:rsidR="002D3E45" w:rsidRDefault="002D3E45">
            <w:pPr>
              <w:widowControl w:val="0"/>
              <w:jc w:val="both"/>
              <w:rPr>
                <w:rFonts w:ascii="宋体" w:eastAsia="宋体" w:hAnsi="宋体" w:cs="宋体"/>
                <w:kern w:val="2"/>
                <w:lang w:eastAsia="zh-CN"/>
              </w:rPr>
            </w:pPr>
          </w:p>
        </w:tc>
      </w:tr>
    </w:tbl>
    <w:p w:rsidR="002D3E45" w:rsidRDefault="00155DB3">
      <w:pPr>
        <w:widowControl w:val="0"/>
        <w:jc w:val="both"/>
        <w:rPr>
          <w:rFonts w:eastAsia="宋体"/>
          <w:kern w:val="2"/>
          <w:sz w:val="21"/>
          <w:lang w:eastAsia="zh-CN"/>
        </w:rPr>
      </w:pPr>
      <w:r>
        <w:rPr>
          <w:rFonts w:eastAsia="宋体" w:hint="eastAsia"/>
          <w:kern w:val="2"/>
          <w:sz w:val="21"/>
          <w:lang w:eastAsia="zh-CN"/>
        </w:rPr>
        <w:br w:type="page"/>
      </w:r>
    </w:p>
    <w:p w:rsidR="002D3E45" w:rsidRDefault="00155DB3">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第二章</w:t>
      </w:r>
      <w:r>
        <w:rPr>
          <w:rFonts w:ascii="宋体" w:eastAsia="宋体" w:hAnsi="宋体" w:hint="eastAsia"/>
          <w:b/>
          <w:bCs/>
          <w:sz w:val="28"/>
          <w:szCs w:val="28"/>
          <w:lang w:eastAsia="zh-CN"/>
        </w:rPr>
        <w:t xml:space="preserve"> </w:t>
      </w:r>
      <w:r>
        <w:rPr>
          <w:rFonts w:ascii="宋体" w:eastAsia="宋体" w:hAnsi="宋体" w:hint="eastAsia"/>
          <w:b/>
          <w:bCs/>
          <w:sz w:val="28"/>
          <w:szCs w:val="28"/>
          <w:lang w:eastAsia="zh-CN"/>
        </w:rPr>
        <w:t>对通用条款的补充内容及其他关键信息</w:t>
      </w:r>
    </w:p>
    <w:p w:rsidR="002D3E45" w:rsidRDefault="00155DB3">
      <w:pPr>
        <w:keepNext/>
        <w:keepLines/>
        <w:widowControl w:val="0"/>
        <w:adjustRightInd w:val="0"/>
        <w:spacing w:beforeLines="50" w:before="120" w:afterLines="50" w:after="120"/>
        <w:jc w:val="center"/>
        <w:textAlignment w:val="baseline"/>
        <w:outlineLvl w:val="1"/>
        <w:rPr>
          <w:rFonts w:ascii="宋体" w:eastAsia="宋体" w:hAnsi="宋体"/>
          <w:b/>
          <w:bCs/>
          <w:sz w:val="28"/>
          <w:szCs w:val="28"/>
          <w:lang w:eastAsia="zh-CN"/>
        </w:rPr>
      </w:pPr>
      <w:bookmarkStart w:id="23" w:name="_Toc73521635"/>
      <w:bookmarkStart w:id="24" w:name="_Toc73518117"/>
      <w:bookmarkStart w:id="25" w:name="_Toc73521547"/>
      <w:bookmarkStart w:id="26" w:name="_Toc73517639"/>
      <w:bookmarkStart w:id="27" w:name="_Toc100052364"/>
      <w:bookmarkStart w:id="28" w:name="_Toc60560625"/>
      <w:bookmarkStart w:id="29" w:name="_Toc101074876"/>
      <w:bookmarkStart w:id="30" w:name="_Toc60631620"/>
      <w:r>
        <w:rPr>
          <w:rFonts w:ascii="宋体" w:eastAsia="宋体" w:hAnsi="宋体" w:hint="eastAsia"/>
          <w:b/>
          <w:bCs/>
          <w:lang w:eastAsia="zh-CN"/>
        </w:rPr>
        <w:t>一、对通用条款的补充内容</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97"/>
        <w:gridCol w:w="2456"/>
        <w:gridCol w:w="5076"/>
      </w:tblGrid>
      <w:tr w:rsidR="00A71678">
        <w:trPr>
          <w:cantSplit/>
          <w:trHeight w:val="20"/>
          <w:jc w:val="center"/>
        </w:trPr>
        <w:tc>
          <w:tcPr>
            <w:tcW w:w="978" w:type="dxa"/>
            <w:vAlign w:val="center"/>
          </w:tcPr>
          <w:bookmarkEnd w:id="23"/>
          <w:bookmarkEnd w:id="24"/>
          <w:bookmarkEnd w:id="25"/>
          <w:bookmarkEnd w:id="26"/>
          <w:bookmarkEnd w:id="27"/>
          <w:bookmarkEnd w:id="28"/>
          <w:bookmarkEnd w:id="29"/>
          <w:bookmarkEnd w:id="30"/>
          <w:p w:rsidR="002D3E45" w:rsidRDefault="00155DB3">
            <w:pPr>
              <w:widowControl w:val="0"/>
              <w:jc w:val="center"/>
              <w:rPr>
                <w:rFonts w:ascii="宋体" w:eastAsia="宋体" w:hAnsi="宋体"/>
                <w:b/>
                <w:bCs/>
                <w:kern w:val="2"/>
                <w:sz w:val="21"/>
                <w:lang w:eastAsia="zh-CN"/>
              </w:rPr>
            </w:pPr>
            <w:r>
              <w:rPr>
                <w:rFonts w:ascii="宋体" w:eastAsia="宋体" w:hAnsi="宋体" w:hint="eastAsia"/>
                <w:b/>
                <w:bCs/>
                <w:kern w:val="2"/>
                <w:sz w:val="21"/>
                <w:lang w:eastAsia="zh-CN"/>
              </w:rPr>
              <w:t>通用条款序号</w:t>
            </w:r>
          </w:p>
        </w:tc>
        <w:tc>
          <w:tcPr>
            <w:tcW w:w="2409" w:type="dxa"/>
            <w:vAlign w:val="center"/>
          </w:tcPr>
          <w:p w:rsidR="002D3E45" w:rsidRDefault="00155DB3">
            <w:pPr>
              <w:widowControl w:val="0"/>
              <w:jc w:val="center"/>
              <w:rPr>
                <w:rFonts w:ascii="宋体" w:eastAsia="宋体" w:hAnsi="宋体"/>
                <w:b/>
                <w:bCs/>
                <w:kern w:val="2"/>
                <w:sz w:val="21"/>
                <w:lang w:eastAsia="zh-CN"/>
              </w:rPr>
            </w:pPr>
            <w:r>
              <w:rPr>
                <w:rFonts w:ascii="宋体" w:eastAsia="宋体" w:hAnsi="宋体" w:hint="eastAsia"/>
                <w:b/>
                <w:bCs/>
                <w:kern w:val="2"/>
                <w:sz w:val="21"/>
                <w:lang w:eastAsia="zh-CN"/>
              </w:rPr>
              <w:t>涉及事项</w:t>
            </w:r>
          </w:p>
        </w:tc>
        <w:tc>
          <w:tcPr>
            <w:tcW w:w="4980" w:type="dxa"/>
            <w:vAlign w:val="center"/>
          </w:tcPr>
          <w:p w:rsidR="002D3E45" w:rsidRDefault="00155DB3">
            <w:pPr>
              <w:widowControl w:val="0"/>
              <w:jc w:val="center"/>
              <w:rPr>
                <w:rFonts w:ascii="宋体" w:eastAsia="宋体" w:hAnsi="宋体"/>
                <w:b/>
                <w:bCs/>
                <w:kern w:val="2"/>
                <w:sz w:val="21"/>
                <w:lang w:eastAsia="zh-CN"/>
              </w:rPr>
            </w:pPr>
            <w:r>
              <w:rPr>
                <w:rFonts w:ascii="宋体" w:eastAsia="宋体" w:hAnsi="宋体" w:hint="eastAsia"/>
                <w:b/>
                <w:bCs/>
                <w:kern w:val="2"/>
                <w:sz w:val="21"/>
                <w:lang w:eastAsia="zh-CN"/>
              </w:rPr>
              <w:t>具</w:t>
            </w:r>
            <w:r>
              <w:rPr>
                <w:rFonts w:ascii="宋体" w:eastAsia="宋体" w:hAnsi="宋体" w:hint="eastAsia"/>
                <w:b/>
                <w:bCs/>
                <w:kern w:val="2"/>
                <w:sz w:val="21"/>
                <w:lang w:eastAsia="zh-CN"/>
              </w:rPr>
              <w:t xml:space="preserve"> </w:t>
            </w:r>
            <w:r>
              <w:rPr>
                <w:rFonts w:ascii="宋体" w:eastAsia="宋体" w:hAnsi="宋体"/>
                <w:b/>
                <w:bCs/>
                <w:kern w:val="2"/>
                <w:sz w:val="21"/>
                <w:lang w:eastAsia="zh-CN"/>
              </w:rPr>
              <w:t xml:space="preserve"> </w:t>
            </w:r>
            <w:r>
              <w:rPr>
                <w:rFonts w:ascii="宋体" w:eastAsia="宋体" w:hAnsi="宋体" w:hint="eastAsia"/>
                <w:b/>
                <w:bCs/>
                <w:kern w:val="2"/>
                <w:sz w:val="21"/>
                <w:lang w:eastAsia="zh-CN"/>
              </w:rPr>
              <w:t>体</w:t>
            </w:r>
            <w:r>
              <w:rPr>
                <w:rFonts w:ascii="宋体" w:eastAsia="宋体" w:hAnsi="宋体" w:hint="eastAsia"/>
                <w:b/>
                <w:bCs/>
                <w:kern w:val="2"/>
                <w:sz w:val="21"/>
                <w:lang w:eastAsia="zh-CN"/>
              </w:rPr>
              <w:t xml:space="preserve"> </w:t>
            </w:r>
            <w:r>
              <w:rPr>
                <w:rFonts w:ascii="宋体" w:eastAsia="宋体" w:hAnsi="宋体"/>
                <w:b/>
                <w:bCs/>
                <w:kern w:val="2"/>
                <w:sz w:val="21"/>
                <w:lang w:eastAsia="zh-CN"/>
              </w:rPr>
              <w:t xml:space="preserve"> </w:t>
            </w:r>
            <w:r>
              <w:rPr>
                <w:rFonts w:ascii="宋体" w:eastAsia="宋体" w:hAnsi="宋体" w:hint="eastAsia"/>
                <w:b/>
                <w:bCs/>
                <w:kern w:val="2"/>
                <w:sz w:val="21"/>
                <w:lang w:eastAsia="zh-CN"/>
              </w:rPr>
              <w:t>补</w:t>
            </w:r>
            <w:r>
              <w:rPr>
                <w:rFonts w:ascii="宋体" w:eastAsia="宋体" w:hAnsi="宋体" w:hint="eastAsia"/>
                <w:b/>
                <w:bCs/>
                <w:kern w:val="2"/>
                <w:sz w:val="21"/>
                <w:lang w:eastAsia="zh-CN"/>
              </w:rPr>
              <w:t xml:space="preserve"> </w:t>
            </w:r>
            <w:r>
              <w:rPr>
                <w:rFonts w:ascii="宋体" w:eastAsia="宋体" w:hAnsi="宋体"/>
                <w:b/>
                <w:bCs/>
                <w:kern w:val="2"/>
                <w:sz w:val="21"/>
                <w:lang w:eastAsia="zh-CN"/>
              </w:rPr>
              <w:t xml:space="preserve"> </w:t>
            </w:r>
            <w:r>
              <w:rPr>
                <w:rFonts w:ascii="宋体" w:eastAsia="宋体" w:hAnsi="宋体" w:hint="eastAsia"/>
                <w:b/>
                <w:bCs/>
                <w:kern w:val="2"/>
                <w:sz w:val="21"/>
                <w:lang w:eastAsia="zh-CN"/>
              </w:rPr>
              <w:t>充</w:t>
            </w:r>
            <w:r>
              <w:rPr>
                <w:rFonts w:ascii="宋体" w:eastAsia="宋体" w:hAnsi="宋体" w:hint="eastAsia"/>
                <w:b/>
                <w:bCs/>
                <w:kern w:val="2"/>
                <w:sz w:val="21"/>
                <w:lang w:eastAsia="zh-CN"/>
              </w:rPr>
              <w:t xml:space="preserve"> </w:t>
            </w:r>
            <w:r>
              <w:rPr>
                <w:rFonts w:ascii="宋体" w:eastAsia="宋体" w:hAnsi="宋体"/>
                <w:b/>
                <w:bCs/>
                <w:kern w:val="2"/>
                <w:sz w:val="21"/>
                <w:lang w:eastAsia="zh-CN"/>
              </w:rPr>
              <w:t xml:space="preserve"> </w:t>
            </w:r>
            <w:r>
              <w:rPr>
                <w:rFonts w:ascii="宋体" w:eastAsia="宋体" w:hAnsi="宋体" w:hint="eastAsia"/>
                <w:b/>
                <w:bCs/>
                <w:kern w:val="2"/>
                <w:sz w:val="21"/>
                <w:lang w:eastAsia="zh-CN"/>
              </w:rPr>
              <w:t>内</w:t>
            </w:r>
            <w:r>
              <w:rPr>
                <w:rFonts w:ascii="宋体" w:eastAsia="宋体" w:hAnsi="宋体" w:hint="eastAsia"/>
                <w:b/>
                <w:bCs/>
                <w:kern w:val="2"/>
                <w:sz w:val="21"/>
                <w:lang w:eastAsia="zh-CN"/>
              </w:rPr>
              <w:t xml:space="preserve"> </w:t>
            </w:r>
            <w:r>
              <w:rPr>
                <w:rFonts w:ascii="宋体" w:eastAsia="宋体" w:hAnsi="宋体"/>
                <w:b/>
                <w:bCs/>
                <w:kern w:val="2"/>
                <w:sz w:val="21"/>
                <w:lang w:eastAsia="zh-CN"/>
              </w:rPr>
              <w:t xml:space="preserve"> </w:t>
            </w:r>
            <w:r>
              <w:rPr>
                <w:rFonts w:ascii="宋体" w:eastAsia="宋体" w:hAnsi="宋体" w:hint="eastAsia"/>
                <w:b/>
                <w:bCs/>
                <w:kern w:val="2"/>
                <w:sz w:val="21"/>
                <w:lang w:eastAsia="zh-CN"/>
              </w:rPr>
              <w:t>容</w:t>
            </w:r>
          </w:p>
        </w:tc>
      </w:tr>
      <w:tr w:rsidR="00A71678">
        <w:trPr>
          <w:cantSplit/>
          <w:trHeight w:val="20"/>
          <w:jc w:val="center"/>
        </w:trPr>
        <w:tc>
          <w:tcPr>
            <w:tcW w:w="978"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p>
        </w:tc>
        <w:tc>
          <w:tcPr>
            <w:tcW w:w="2409" w:type="dxa"/>
            <w:vAlign w:val="center"/>
          </w:tcPr>
          <w:p w:rsidR="002D3E45" w:rsidRDefault="00155DB3">
            <w:pPr>
              <w:widowControl w:val="0"/>
              <w:jc w:val="center"/>
              <w:rPr>
                <w:rFonts w:eastAsia="宋体"/>
                <w:kern w:val="2"/>
                <w:sz w:val="21"/>
                <w:lang w:eastAsia="zh-CN"/>
              </w:rPr>
            </w:pPr>
            <w:r>
              <w:rPr>
                <w:rFonts w:eastAsia="宋体" w:hint="eastAsia"/>
                <w:kern w:val="2"/>
                <w:sz w:val="21"/>
                <w:lang w:eastAsia="zh-CN"/>
              </w:rPr>
              <w:t>采购人</w:t>
            </w:r>
          </w:p>
        </w:tc>
        <w:tc>
          <w:tcPr>
            <w:tcW w:w="4980"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深圳市公安局龙岗分局</w:t>
            </w:r>
          </w:p>
        </w:tc>
      </w:tr>
      <w:tr w:rsidR="00A71678">
        <w:trPr>
          <w:cantSplit/>
          <w:trHeight w:val="20"/>
          <w:jc w:val="center"/>
        </w:trPr>
        <w:tc>
          <w:tcPr>
            <w:tcW w:w="978"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409"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政府集中采购机构</w:t>
            </w:r>
          </w:p>
        </w:tc>
        <w:tc>
          <w:tcPr>
            <w:tcW w:w="4980"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深圳公共资源交易中心（深圳交易集团有限公司</w:t>
            </w:r>
            <w:r>
              <w:rPr>
                <w:rFonts w:ascii="宋体" w:eastAsia="宋体" w:hAnsi="宋体" w:cs="宋体" w:hint="eastAsia"/>
                <w:sz w:val="21"/>
                <w:lang w:eastAsia="zh-CN"/>
              </w:rPr>
              <w:t>龙岗</w:t>
            </w:r>
            <w:r>
              <w:rPr>
                <w:rFonts w:ascii="宋体" w:eastAsia="宋体" w:hAnsi="宋体" w:hint="eastAsia"/>
                <w:kern w:val="2"/>
                <w:sz w:val="21"/>
                <w:lang w:eastAsia="zh-CN"/>
              </w:rPr>
              <w:t>分公司）</w:t>
            </w:r>
          </w:p>
        </w:tc>
      </w:tr>
      <w:tr w:rsidR="00A71678">
        <w:trPr>
          <w:cantSplit/>
          <w:trHeight w:val="20"/>
          <w:jc w:val="center"/>
        </w:trPr>
        <w:tc>
          <w:tcPr>
            <w:tcW w:w="978"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5</w:t>
            </w:r>
            <w:r>
              <w:rPr>
                <w:rFonts w:ascii="宋体" w:eastAsia="宋体" w:hAnsi="宋体"/>
                <w:kern w:val="2"/>
                <w:sz w:val="21"/>
                <w:lang w:eastAsia="zh-CN"/>
              </w:rPr>
              <w:t>.3</w:t>
            </w:r>
          </w:p>
        </w:tc>
        <w:tc>
          <w:tcPr>
            <w:tcW w:w="2409"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联合体投标</w:t>
            </w:r>
          </w:p>
        </w:tc>
        <w:tc>
          <w:tcPr>
            <w:tcW w:w="4980"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不接受</w:t>
            </w:r>
          </w:p>
        </w:tc>
      </w:tr>
      <w:tr w:rsidR="00A71678">
        <w:trPr>
          <w:cantSplit/>
          <w:trHeight w:val="20"/>
          <w:jc w:val="center"/>
        </w:trPr>
        <w:tc>
          <w:tcPr>
            <w:tcW w:w="978"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9</w:t>
            </w:r>
          </w:p>
        </w:tc>
        <w:tc>
          <w:tcPr>
            <w:tcW w:w="2409"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踏勘现场</w:t>
            </w:r>
          </w:p>
        </w:tc>
        <w:tc>
          <w:tcPr>
            <w:tcW w:w="4980"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不组织</w:t>
            </w:r>
          </w:p>
        </w:tc>
      </w:tr>
      <w:tr w:rsidR="00A71678">
        <w:trPr>
          <w:cantSplit/>
          <w:trHeight w:val="20"/>
          <w:jc w:val="center"/>
        </w:trPr>
        <w:tc>
          <w:tcPr>
            <w:tcW w:w="978"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0</w:t>
            </w:r>
          </w:p>
        </w:tc>
        <w:tc>
          <w:tcPr>
            <w:tcW w:w="2409"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标前会议</w:t>
            </w:r>
          </w:p>
        </w:tc>
        <w:tc>
          <w:tcPr>
            <w:tcW w:w="4980"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不组织</w:t>
            </w:r>
          </w:p>
        </w:tc>
      </w:tr>
      <w:tr w:rsidR="00A71678">
        <w:trPr>
          <w:cantSplit/>
          <w:trHeight w:val="20"/>
          <w:jc w:val="center"/>
        </w:trPr>
        <w:tc>
          <w:tcPr>
            <w:tcW w:w="978"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/1</w:t>
            </w:r>
            <w:r>
              <w:rPr>
                <w:rFonts w:ascii="宋体" w:eastAsia="宋体" w:hAnsi="宋体"/>
                <w:kern w:val="2"/>
                <w:sz w:val="21"/>
                <w:lang w:eastAsia="zh-CN"/>
              </w:rPr>
              <w:t>3</w:t>
            </w:r>
          </w:p>
        </w:tc>
        <w:tc>
          <w:tcPr>
            <w:tcW w:w="2409"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招标文件的澄清和修改</w:t>
            </w:r>
          </w:p>
        </w:tc>
        <w:tc>
          <w:tcPr>
            <w:tcW w:w="4980"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不晚于投标截止日三日前，投标人有义务在招标期间在政府集中采购机构网站浏览与本项目有关的澄清和修改信息</w:t>
            </w:r>
          </w:p>
        </w:tc>
      </w:tr>
      <w:tr w:rsidR="00A71678">
        <w:trPr>
          <w:cantSplit/>
          <w:trHeight w:val="20"/>
          <w:jc w:val="center"/>
        </w:trPr>
        <w:tc>
          <w:tcPr>
            <w:tcW w:w="978"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0</w:t>
            </w:r>
          </w:p>
        </w:tc>
        <w:tc>
          <w:tcPr>
            <w:tcW w:w="2409"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投标有效期</w:t>
            </w:r>
          </w:p>
        </w:tc>
        <w:tc>
          <w:tcPr>
            <w:tcW w:w="4980"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120</w:t>
            </w:r>
            <w:r>
              <w:rPr>
                <w:rFonts w:ascii="宋体" w:eastAsia="宋体" w:hAnsi="宋体" w:hint="eastAsia"/>
                <w:kern w:val="2"/>
                <w:sz w:val="21"/>
                <w:lang w:eastAsia="zh-CN"/>
              </w:rPr>
              <w:t>个日历日</w:t>
            </w:r>
          </w:p>
        </w:tc>
      </w:tr>
      <w:tr w:rsidR="00A71678">
        <w:trPr>
          <w:cantSplit/>
          <w:trHeight w:val="20"/>
          <w:jc w:val="center"/>
        </w:trPr>
        <w:tc>
          <w:tcPr>
            <w:tcW w:w="978"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2</w:t>
            </w:r>
          </w:p>
        </w:tc>
        <w:tc>
          <w:tcPr>
            <w:tcW w:w="2409"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投标人的替代方案</w:t>
            </w:r>
          </w:p>
        </w:tc>
        <w:tc>
          <w:tcPr>
            <w:tcW w:w="4980"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不接受</w:t>
            </w:r>
          </w:p>
        </w:tc>
      </w:tr>
      <w:tr w:rsidR="00A71678">
        <w:trPr>
          <w:cantSplit/>
          <w:trHeight w:val="20"/>
          <w:jc w:val="center"/>
        </w:trPr>
        <w:tc>
          <w:tcPr>
            <w:tcW w:w="978"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5</w:t>
            </w:r>
          </w:p>
        </w:tc>
        <w:tc>
          <w:tcPr>
            <w:tcW w:w="2409"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投标文件的大小</w:t>
            </w:r>
          </w:p>
        </w:tc>
        <w:tc>
          <w:tcPr>
            <w:tcW w:w="4980"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投标文件大小不得超过</w:t>
            </w:r>
            <w:r>
              <w:rPr>
                <w:rFonts w:ascii="宋体" w:eastAsia="宋体" w:hAnsi="宋体" w:hint="eastAsia"/>
                <w:kern w:val="2"/>
                <w:sz w:val="21"/>
                <w:lang w:eastAsia="zh-CN"/>
              </w:rPr>
              <w:t>100MB</w:t>
            </w:r>
          </w:p>
        </w:tc>
      </w:tr>
      <w:tr w:rsidR="00A71678">
        <w:trPr>
          <w:cantSplit/>
          <w:trHeight w:val="20"/>
          <w:jc w:val="center"/>
        </w:trPr>
        <w:tc>
          <w:tcPr>
            <w:tcW w:w="978"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6</w:t>
            </w:r>
          </w:p>
        </w:tc>
        <w:tc>
          <w:tcPr>
            <w:tcW w:w="2409" w:type="dxa"/>
            <w:vAlign w:val="center"/>
          </w:tcPr>
          <w:p w:rsidR="002D3E45" w:rsidRDefault="00155DB3">
            <w:pPr>
              <w:widowControl w:val="0"/>
              <w:jc w:val="center"/>
              <w:rPr>
                <w:rFonts w:ascii="宋体" w:eastAsia="宋体" w:hAnsi="宋体"/>
                <w:kern w:val="2"/>
                <w:sz w:val="21"/>
                <w:lang w:eastAsia="zh-CN"/>
              </w:rPr>
            </w:pPr>
            <w:bookmarkStart w:id="31" w:name="_Hlk71664860"/>
            <w:r>
              <w:rPr>
                <w:rFonts w:ascii="宋体" w:eastAsia="宋体" w:hAnsi="宋体" w:hint="eastAsia"/>
                <w:kern w:val="2"/>
                <w:sz w:val="21"/>
                <w:lang w:eastAsia="zh-CN"/>
              </w:rPr>
              <w:t>样品、现场演示、方案讲解</w:t>
            </w:r>
            <w:bookmarkEnd w:id="31"/>
          </w:p>
        </w:tc>
        <w:tc>
          <w:tcPr>
            <w:tcW w:w="4980"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无</w:t>
            </w:r>
          </w:p>
        </w:tc>
      </w:tr>
      <w:tr w:rsidR="00A71678">
        <w:trPr>
          <w:cantSplit/>
          <w:trHeight w:val="20"/>
          <w:jc w:val="center"/>
        </w:trPr>
        <w:tc>
          <w:tcPr>
            <w:tcW w:w="978"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7</w:t>
            </w:r>
          </w:p>
        </w:tc>
        <w:tc>
          <w:tcPr>
            <w:tcW w:w="2409"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评审方法</w:t>
            </w:r>
          </w:p>
        </w:tc>
        <w:tc>
          <w:tcPr>
            <w:tcW w:w="4980"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综合评分法</w:t>
            </w:r>
          </w:p>
        </w:tc>
      </w:tr>
      <w:tr w:rsidR="00A71678">
        <w:trPr>
          <w:cantSplit/>
          <w:trHeight w:val="20"/>
          <w:jc w:val="center"/>
        </w:trPr>
        <w:tc>
          <w:tcPr>
            <w:tcW w:w="978"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8</w:t>
            </w:r>
          </w:p>
        </w:tc>
        <w:tc>
          <w:tcPr>
            <w:tcW w:w="2409"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定标方法</w:t>
            </w:r>
          </w:p>
        </w:tc>
        <w:tc>
          <w:tcPr>
            <w:tcW w:w="4980"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非评定分离</w:t>
            </w:r>
          </w:p>
        </w:tc>
      </w:tr>
      <w:tr w:rsidR="00A71678">
        <w:trPr>
          <w:cantSplit/>
          <w:trHeight w:val="20"/>
          <w:jc w:val="center"/>
        </w:trPr>
        <w:tc>
          <w:tcPr>
            <w:tcW w:w="978"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4</w:t>
            </w:r>
            <w:r>
              <w:rPr>
                <w:rFonts w:ascii="宋体" w:eastAsia="宋体" w:hAnsi="宋体"/>
                <w:kern w:val="2"/>
                <w:sz w:val="21"/>
                <w:lang w:eastAsia="zh-CN"/>
              </w:rPr>
              <w:t>6</w:t>
            </w:r>
          </w:p>
        </w:tc>
        <w:tc>
          <w:tcPr>
            <w:tcW w:w="2409"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履约担保</w:t>
            </w:r>
          </w:p>
        </w:tc>
        <w:tc>
          <w:tcPr>
            <w:tcW w:w="4980" w:type="dxa"/>
            <w:vAlign w:val="center"/>
          </w:tcPr>
          <w:p w:rsidR="002D3E45" w:rsidRDefault="00155DB3">
            <w:pPr>
              <w:widowControl w:val="0"/>
              <w:jc w:val="center"/>
              <w:rPr>
                <w:rFonts w:ascii="宋体" w:eastAsia="宋体" w:hAnsi="宋体"/>
                <w:kern w:val="2"/>
                <w:sz w:val="21"/>
                <w:lang w:eastAsia="zh-CN"/>
              </w:rPr>
            </w:pPr>
            <w:r>
              <w:rPr>
                <w:rFonts w:ascii="宋体" w:eastAsia="宋体" w:hAnsi="宋体" w:hint="eastAsia"/>
                <w:kern w:val="2"/>
                <w:sz w:val="21"/>
                <w:lang w:eastAsia="zh-CN"/>
              </w:rPr>
              <w:t>不需要</w:t>
            </w:r>
          </w:p>
        </w:tc>
      </w:tr>
    </w:tbl>
    <w:p w:rsidR="002D3E45" w:rsidRDefault="00155DB3">
      <w:pPr>
        <w:widowControl w:val="0"/>
        <w:jc w:val="both"/>
        <w:rPr>
          <w:rFonts w:eastAsia="宋体"/>
          <w:b/>
          <w:kern w:val="2"/>
          <w:sz w:val="21"/>
          <w:lang w:eastAsia="zh-CN"/>
        </w:rPr>
      </w:pPr>
      <w:r>
        <w:rPr>
          <w:rFonts w:eastAsia="宋体" w:hint="eastAsia"/>
          <w:kern w:val="2"/>
          <w:sz w:val="21"/>
          <w:szCs w:val="21"/>
          <w:lang w:eastAsia="zh-CN"/>
        </w:rPr>
        <w:t>备注：本表是通用条款相关条款的补充和明确，如与通用条款内容相冲突的，以本表为准。</w:t>
      </w:r>
    </w:p>
    <w:p w:rsidR="002D3E45" w:rsidRDefault="002D3E45">
      <w:pPr>
        <w:widowControl w:val="0"/>
        <w:jc w:val="both"/>
        <w:rPr>
          <w:rFonts w:eastAsia="宋体"/>
          <w:b/>
          <w:kern w:val="2"/>
          <w:sz w:val="21"/>
          <w:lang w:eastAsia="zh-CN"/>
        </w:rPr>
      </w:pPr>
    </w:p>
    <w:p w:rsidR="002D3E45" w:rsidRDefault="00155DB3">
      <w:pPr>
        <w:keepNext/>
        <w:keepLines/>
        <w:widowControl w:val="0"/>
        <w:adjustRightInd w:val="0"/>
        <w:spacing w:beforeLines="50" w:before="120" w:afterLines="50" w:after="120"/>
        <w:jc w:val="center"/>
        <w:textAlignment w:val="baseline"/>
        <w:outlineLvl w:val="1"/>
        <w:rPr>
          <w:rFonts w:ascii="宋体" w:eastAsia="宋体" w:hAnsi="宋体"/>
          <w:b/>
          <w:bCs/>
          <w:lang w:eastAsia="zh-CN"/>
        </w:rPr>
      </w:pPr>
      <w:r>
        <w:rPr>
          <w:rFonts w:ascii="宋体" w:eastAsia="宋体" w:hAnsi="宋体" w:hint="eastAsia"/>
          <w:b/>
          <w:bCs/>
          <w:lang w:eastAsia="zh-CN"/>
        </w:rPr>
        <w:t>二、其他关键信息</w:t>
      </w:r>
    </w:p>
    <w:p w:rsidR="002D3E45" w:rsidRDefault="00155DB3" w:rsidP="008C7317">
      <w:pPr>
        <w:widowControl w:val="0"/>
        <w:ind w:firstLineChars="200" w:firstLine="422"/>
        <w:jc w:val="both"/>
        <w:rPr>
          <w:rFonts w:eastAsia="宋体"/>
          <w:b/>
          <w:bCs/>
          <w:kern w:val="2"/>
          <w:sz w:val="21"/>
          <w:lang w:eastAsia="zh-CN"/>
        </w:rPr>
      </w:pPr>
      <w:r>
        <w:rPr>
          <w:rFonts w:eastAsia="宋体" w:hint="eastAsia"/>
          <w:b/>
          <w:bCs/>
          <w:kern w:val="2"/>
          <w:sz w:val="21"/>
          <w:lang w:eastAsia="zh-CN"/>
        </w:rPr>
        <w:t>（一）与“对通用条款的补充内容”章节相关的事项</w:t>
      </w:r>
    </w:p>
    <w:p w:rsidR="002D3E45" w:rsidRDefault="00155DB3" w:rsidP="008C7317">
      <w:pPr>
        <w:widowControl w:val="0"/>
        <w:spacing w:line="276" w:lineRule="auto"/>
        <w:ind w:firstLineChars="200" w:firstLine="422"/>
        <w:rPr>
          <w:rFonts w:ascii="宋体" w:eastAsia="宋体" w:hAnsi="宋体"/>
          <w:b/>
          <w:sz w:val="21"/>
          <w:szCs w:val="20"/>
          <w:lang w:eastAsia="zh-CN"/>
        </w:rPr>
      </w:pPr>
      <w:bookmarkStart w:id="32" w:name="_Hlk72579465"/>
      <w:r>
        <w:rPr>
          <w:rFonts w:ascii="宋体" w:eastAsia="宋体" w:hAnsi="宋体" w:hint="eastAsia"/>
          <w:b/>
          <w:sz w:val="21"/>
          <w:szCs w:val="20"/>
          <w:lang w:eastAsia="zh-CN"/>
        </w:rPr>
        <w:t>1</w:t>
      </w:r>
      <w:r>
        <w:rPr>
          <w:rFonts w:ascii="宋体" w:eastAsia="宋体" w:hAnsi="宋体" w:hint="eastAsia"/>
          <w:b/>
          <w:sz w:val="21"/>
          <w:szCs w:val="20"/>
          <w:lang w:eastAsia="zh-CN"/>
        </w:rPr>
        <w:t>、评标定标信息</w:t>
      </w:r>
    </w:p>
    <w:p w:rsidR="002D3E45" w:rsidRDefault="00155DB3">
      <w:pPr>
        <w:widowControl w:val="0"/>
        <w:jc w:val="center"/>
        <w:rPr>
          <w:rFonts w:eastAsia="宋体"/>
          <w:kern w:val="2"/>
          <w:sz w:val="21"/>
          <w:lang w:eastAsia="zh-CN"/>
        </w:rPr>
      </w:pPr>
      <w:r>
        <w:rPr>
          <w:rFonts w:eastAsia="宋体" w:hint="eastAsia"/>
          <w:b/>
          <w:kern w:val="2"/>
          <w:sz w:val="21"/>
          <w:lang w:eastAsia="zh-CN"/>
        </w:rPr>
        <w:t>非评定分离项目</w:t>
      </w:r>
    </w:p>
    <w:tbl>
      <w:tblPr>
        <w:tblStyle w:val="a8"/>
        <w:tblW w:w="5000" w:type="pct"/>
        <w:tblLayout w:type="fixed"/>
        <w:tblLook w:val="04A0" w:firstRow="1" w:lastRow="0" w:firstColumn="1" w:lastColumn="0" w:noHBand="0" w:noVBand="1"/>
      </w:tblPr>
      <w:tblGrid>
        <w:gridCol w:w="2863"/>
        <w:gridCol w:w="5666"/>
      </w:tblGrid>
      <w:tr w:rsidR="00A71678">
        <w:tc>
          <w:tcPr>
            <w:tcW w:w="2844" w:type="dxa"/>
          </w:tcPr>
          <w:p w:rsidR="002D3E45" w:rsidRDefault="00155DB3">
            <w:pPr>
              <w:jc w:val="center"/>
              <w:rPr>
                <w:kern w:val="2"/>
                <w:sz w:val="21"/>
              </w:rPr>
            </w:pPr>
            <w:r>
              <w:rPr>
                <w:rFonts w:hint="eastAsia"/>
                <w:kern w:val="2"/>
                <w:sz w:val="21"/>
              </w:rPr>
              <w:t>评标方法</w:t>
            </w:r>
          </w:p>
        </w:tc>
        <w:tc>
          <w:tcPr>
            <w:tcW w:w="5628" w:type="dxa"/>
          </w:tcPr>
          <w:p w:rsidR="002D3E45" w:rsidRDefault="00155DB3">
            <w:pPr>
              <w:jc w:val="center"/>
              <w:rPr>
                <w:kern w:val="2"/>
                <w:sz w:val="21"/>
              </w:rPr>
            </w:pPr>
            <w:r>
              <w:rPr>
                <w:rFonts w:hint="eastAsia"/>
                <w:kern w:val="2"/>
                <w:sz w:val="21"/>
              </w:rPr>
              <w:t>综合评分法</w:t>
            </w:r>
          </w:p>
        </w:tc>
      </w:tr>
      <w:tr w:rsidR="00A71678">
        <w:tc>
          <w:tcPr>
            <w:tcW w:w="2844" w:type="dxa"/>
          </w:tcPr>
          <w:p w:rsidR="002D3E45" w:rsidRDefault="00155DB3">
            <w:pPr>
              <w:jc w:val="center"/>
              <w:rPr>
                <w:kern w:val="2"/>
                <w:sz w:val="21"/>
              </w:rPr>
            </w:pPr>
            <w:r>
              <w:rPr>
                <w:rFonts w:hint="eastAsia"/>
                <w:kern w:val="2"/>
                <w:sz w:val="21"/>
              </w:rPr>
              <w:t>候选中标供应商家数</w:t>
            </w:r>
          </w:p>
        </w:tc>
        <w:tc>
          <w:tcPr>
            <w:tcW w:w="5628" w:type="dxa"/>
          </w:tcPr>
          <w:p w:rsidR="002D3E45" w:rsidRDefault="00155DB3">
            <w:pPr>
              <w:jc w:val="center"/>
              <w:rPr>
                <w:kern w:val="2"/>
                <w:sz w:val="21"/>
              </w:rPr>
            </w:pPr>
            <w:r>
              <w:rPr>
                <w:rFonts w:hint="eastAsia"/>
                <w:kern w:val="2"/>
                <w:sz w:val="21"/>
              </w:rPr>
              <w:t>1</w:t>
            </w:r>
          </w:p>
        </w:tc>
      </w:tr>
      <w:tr w:rsidR="00A71678">
        <w:tc>
          <w:tcPr>
            <w:tcW w:w="2844" w:type="dxa"/>
          </w:tcPr>
          <w:p w:rsidR="002D3E45" w:rsidRDefault="00155DB3">
            <w:pPr>
              <w:jc w:val="center"/>
              <w:rPr>
                <w:kern w:val="2"/>
                <w:sz w:val="21"/>
              </w:rPr>
            </w:pPr>
            <w:r>
              <w:rPr>
                <w:rFonts w:hint="eastAsia"/>
                <w:kern w:val="2"/>
                <w:sz w:val="21"/>
              </w:rPr>
              <w:t>中标供应商家数</w:t>
            </w:r>
          </w:p>
        </w:tc>
        <w:tc>
          <w:tcPr>
            <w:tcW w:w="5628" w:type="dxa"/>
          </w:tcPr>
          <w:p w:rsidR="002D3E45" w:rsidRDefault="00155DB3">
            <w:pPr>
              <w:jc w:val="center"/>
              <w:rPr>
                <w:kern w:val="2"/>
                <w:sz w:val="21"/>
              </w:rPr>
            </w:pPr>
            <w:r>
              <w:rPr>
                <w:rFonts w:hint="eastAsia"/>
                <w:kern w:val="2"/>
                <w:sz w:val="21"/>
              </w:rPr>
              <w:t>1</w:t>
            </w:r>
          </w:p>
        </w:tc>
      </w:tr>
    </w:tbl>
    <w:p w:rsidR="002D3E45" w:rsidRDefault="00155DB3">
      <w:pPr>
        <w:widowControl w:val="0"/>
        <w:spacing w:line="360" w:lineRule="auto"/>
        <w:jc w:val="both"/>
        <w:rPr>
          <w:rFonts w:eastAsia="宋体"/>
          <w:kern w:val="2"/>
          <w:lang w:eastAsia="zh-CN"/>
        </w:rPr>
      </w:pPr>
      <w:r>
        <w:rPr>
          <w:rFonts w:eastAsia="宋体"/>
          <w:kern w:val="2"/>
          <w:lang w:eastAsia="zh-CN"/>
        </w:rPr>
        <w:t>备注：</w:t>
      </w:r>
      <w:r>
        <w:rPr>
          <w:rFonts w:eastAsia="宋体" w:hint="eastAsia"/>
          <w:kern w:val="2"/>
          <w:lang w:eastAsia="zh-CN"/>
        </w:rPr>
        <w:t>邀请竞标或直接采购项目的评标方法，评标现场有效投标供应商家数为</w:t>
      </w:r>
      <w:r>
        <w:rPr>
          <w:rFonts w:eastAsia="宋体" w:hint="eastAsia"/>
          <w:kern w:val="2"/>
          <w:lang w:eastAsia="zh-CN"/>
        </w:rPr>
        <w:t>2</w:t>
      </w:r>
      <w:r>
        <w:rPr>
          <w:rFonts w:eastAsia="宋体" w:hint="eastAsia"/>
          <w:kern w:val="2"/>
          <w:lang w:eastAsia="zh-CN"/>
        </w:rPr>
        <w:t>家由公开征集转为邀请竞标后，评标方法采用综合评分法，评审委员会分别与</w:t>
      </w:r>
      <w:r>
        <w:rPr>
          <w:rFonts w:eastAsia="宋体" w:hint="eastAsia"/>
          <w:kern w:val="2"/>
          <w:lang w:eastAsia="zh-CN"/>
        </w:rPr>
        <w:t>2</w:t>
      </w:r>
      <w:r>
        <w:rPr>
          <w:rFonts w:eastAsia="宋体" w:hint="eastAsia"/>
          <w:kern w:val="2"/>
          <w:lang w:eastAsia="zh-CN"/>
        </w:rPr>
        <w:t>家供应商进行不少于三轮的谈判、报价（含首轮报价），以供应商的最终报价作为投标报价参与综合评审；评标现场有效投标供应商为</w:t>
      </w:r>
      <w:r>
        <w:rPr>
          <w:rFonts w:eastAsia="宋体" w:hint="eastAsia"/>
          <w:kern w:val="2"/>
          <w:lang w:eastAsia="zh-CN"/>
        </w:rPr>
        <w:t>1</w:t>
      </w:r>
      <w:r>
        <w:rPr>
          <w:rFonts w:eastAsia="宋体" w:hint="eastAsia"/>
          <w:kern w:val="2"/>
          <w:lang w:eastAsia="zh-CN"/>
        </w:rPr>
        <w:t>家由公开征集转为直接采购后，评标方法应采用最低价法，评审委员会与唯一</w:t>
      </w:r>
      <w:r>
        <w:rPr>
          <w:rFonts w:eastAsia="宋体" w:hint="eastAsia"/>
          <w:kern w:val="2"/>
          <w:lang w:eastAsia="zh-CN"/>
        </w:rPr>
        <w:t>供应商进行总计不少于三轮谈判、报价（含首轮报价），以供应商的最终报价作为成交报价。</w:t>
      </w:r>
    </w:p>
    <w:bookmarkEnd w:id="32"/>
    <w:p w:rsidR="002D3E45" w:rsidRDefault="00155DB3" w:rsidP="008C7317">
      <w:pPr>
        <w:widowControl w:val="0"/>
        <w:ind w:firstLineChars="200" w:firstLine="422"/>
        <w:jc w:val="both"/>
        <w:rPr>
          <w:rFonts w:eastAsia="宋体"/>
          <w:b/>
          <w:kern w:val="2"/>
          <w:sz w:val="21"/>
          <w:lang w:eastAsia="zh-CN"/>
        </w:rPr>
      </w:pPr>
      <w:r>
        <w:rPr>
          <w:rFonts w:eastAsia="宋体" w:hint="eastAsia"/>
          <w:b/>
          <w:kern w:val="2"/>
          <w:sz w:val="21"/>
          <w:lang w:eastAsia="zh-CN"/>
        </w:rPr>
        <w:t>（二）其他事项</w:t>
      </w:r>
    </w:p>
    <w:p w:rsidR="002D3E45" w:rsidRDefault="00155DB3">
      <w:pPr>
        <w:widowControl w:val="0"/>
        <w:ind w:firstLineChars="200" w:firstLine="42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、关于享受优惠政策的主体及价格扣除比例</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lastRenderedPageBreak/>
        <w:t>（</w:t>
      </w:r>
      <w:r>
        <w:rPr>
          <w:rFonts w:eastAsia="宋体" w:hint="eastAsia"/>
          <w:kern w:val="2"/>
          <w:sz w:val="21"/>
          <w:lang w:eastAsia="zh-CN"/>
        </w:rPr>
        <w:t>1</w:t>
      </w:r>
      <w:r>
        <w:rPr>
          <w:rFonts w:eastAsia="宋体" w:hint="eastAsia"/>
          <w:kern w:val="2"/>
          <w:sz w:val="21"/>
          <w:lang w:eastAsia="zh-CN"/>
        </w:rPr>
        <w:t>）专门面向中小企业采购的项目，不再执行价格扣除比例。</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2</w:t>
      </w:r>
      <w:r>
        <w:rPr>
          <w:rFonts w:eastAsia="宋体" w:hint="eastAsia"/>
          <w:kern w:val="2"/>
          <w:sz w:val="21"/>
          <w:lang w:eastAsia="zh-CN"/>
        </w:rPr>
        <w:t>）非专门面向中小企业采购的项目，应执行价格扣除比例：供应商提供的工程全部由优惠主体承接，则对其投标总价给予</w:t>
      </w:r>
      <w:r>
        <w:rPr>
          <w:rFonts w:eastAsia="宋体"/>
          <w:color w:val="FF0000"/>
          <w:kern w:val="2"/>
          <w:sz w:val="21"/>
          <w:u w:val="single"/>
          <w:lang w:eastAsia="zh-CN"/>
        </w:rPr>
        <w:t xml:space="preserve">    %</w:t>
      </w:r>
      <w:r>
        <w:rPr>
          <w:rFonts w:eastAsia="宋体" w:hint="eastAsia"/>
          <w:kern w:val="2"/>
          <w:sz w:val="21"/>
          <w:lang w:eastAsia="zh-CN"/>
        </w:rPr>
        <w:t>的扣除，用扣除后的价格参与评审。满足多项优惠政策的企业，不重复享受多项价格扣除政策。</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备注：（</w:t>
      </w:r>
      <w:r>
        <w:rPr>
          <w:rFonts w:eastAsia="宋体" w:hint="eastAsia"/>
          <w:kern w:val="2"/>
          <w:sz w:val="21"/>
          <w:lang w:eastAsia="zh-CN"/>
        </w:rPr>
        <w:t>a</w:t>
      </w:r>
      <w:r>
        <w:rPr>
          <w:rFonts w:eastAsia="宋体" w:hint="eastAsia"/>
          <w:kern w:val="2"/>
          <w:sz w:val="21"/>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eastAsia="宋体" w:hint="eastAsia"/>
          <w:kern w:val="2"/>
          <w:sz w:val="21"/>
          <w:lang w:eastAsia="zh-CN"/>
        </w:rPr>
        <w:t>(</w:t>
      </w:r>
      <w:r>
        <w:rPr>
          <w:rFonts w:eastAsia="宋体"/>
          <w:kern w:val="2"/>
          <w:sz w:val="21"/>
          <w:lang w:eastAsia="zh-CN"/>
        </w:rPr>
        <w:t>b)</w:t>
      </w:r>
      <w:r>
        <w:rPr>
          <w:rFonts w:eastAsia="宋体" w:hint="eastAsia"/>
          <w:kern w:val="2"/>
          <w:sz w:val="21"/>
          <w:lang w:eastAsia="zh-CN"/>
        </w:rPr>
        <w:t>优惠主体承接是指提供服务的人员为中小企业依照《中华人民共和国劳动合同法》订立劳动合同的从业人员。</w:t>
      </w:r>
    </w:p>
    <w:p w:rsidR="002D3E45" w:rsidRDefault="00155DB3">
      <w:pPr>
        <w:widowControl w:val="0"/>
        <w:numPr>
          <w:ilvl w:val="0"/>
          <w:numId w:val="1"/>
        </w:numPr>
        <w:ind w:firstLine="420"/>
        <w:jc w:val="both"/>
        <w:rPr>
          <w:rFonts w:eastAsia="宋体"/>
          <w:kern w:val="2"/>
          <w:sz w:val="21"/>
          <w:szCs w:val="21"/>
          <w:lang w:eastAsia="zh-CN"/>
        </w:rPr>
      </w:pPr>
      <w:r>
        <w:rPr>
          <w:rFonts w:ascii="宋体" w:eastAsia="宋体" w:hAnsi="宋体" w:cs="宋体"/>
          <w:kern w:val="2"/>
          <w:sz w:val="21"/>
          <w:szCs w:val="21"/>
          <w:lang w:eastAsia="zh-CN"/>
        </w:rPr>
        <w:t>中小企业参加政府采购活动，应当按照国务院批准的《中小企业划型标准规定》（</w:t>
      </w:r>
      <w:bookmarkStart w:id="33" w:name="OLE_LINK1"/>
      <w:bookmarkStart w:id="34" w:name="OLE_LINK2"/>
      <w:r>
        <w:rPr>
          <w:rFonts w:ascii="宋体" w:eastAsia="宋体" w:hAnsi="宋体" w:cs="宋体"/>
          <w:kern w:val="2"/>
          <w:sz w:val="21"/>
          <w:szCs w:val="21"/>
          <w:lang w:eastAsia="zh-CN"/>
        </w:rPr>
        <w:t>工信部联企</w:t>
      </w:r>
      <w:r>
        <w:rPr>
          <w:rFonts w:ascii="宋体" w:eastAsia="宋体" w:hAnsi="宋体" w:cs="宋体"/>
          <w:kern w:val="2"/>
          <w:sz w:val="21"/>
          <w:szCs w:val="21"/>
          <w:lang w:eastAsia="zh-CN"/>
        </w:rPr>
        <w:t xml:space="preserve"> </w:t>
      </w:r>
      <w:r>
        <w:rPr>
          <w:rFonts w:ascii="宋体" w:eastAsia="宋体" w:hAnsi="宋体" w:cs="宋体"/>
          <w:kern w:val="2"/>
          <w:sz w:val="21"/>
          <w:szCs w:val="21"/>
          <w:lang w:eastAsia="zh-CN"/>
        </w:rPr>
        <w:t>业〔</w:t>
      </w:r>
      <w:r>
        <w:rPr>
          <w:rFonts w:ascii="宋体" w:eastAsia="宋体" w:hAnsi="宋体" w:cs="宋体"/>
          <w:kern w:val="2"/>
          <w:sz w:val="21"/>
          <w:szCs w:val="21"/>
          <w:lang w:eastAsia="zh-CN"/>
        </w:rPr>
        <w:t>2011</w:t>
      </w:r>
      <w:r>
        <w:rPr>
          <w:rFonts w:ascii="宋体" w:eastAsia="宋体" w:hAnsi="宋体" w:cs="宋体"/>
          <w:kern w:val="2"/>
          <w:sz w:val="21"/>
          <w:szCs w:val="21"/>
          <w:lang w:eastAsia="zh-CN"/>
        </w:rPr>
        <w:t>〕</w:t>
      </w:r>
      <w:r>
        <w:rPr>
          <w:rFonts w:ascii="宋体" w:eastAsia="宋体" w:hAnsi="宋体" w:cs="宋体"/>
          <w:kern w:val="2"/>
          <w:sz w:val="21"/>
          <w:szCs w:val="21"/>
          <w:lang w:eastAsia="zh-CN"/>
        </w:rPr>
        <w:t>30</w:t>
      </w:r>
      <w:r>
        <w:rPr>
          <w:rFonts w:ascii="宋体" w:eastAsia="宋体" w:hAnsi="宋体" w:cs="宋体"/>
          <w:kern w:val="2"/>
          <w:sz w:val="21"/>
          <w:szCs w:val="21"/>
          <w:lang w:eastAsia="zh-CN"/>
        </w:rPr>
        <w:t>0</w:t>
      </w:r>
      <w:r>
        <w:rPr>
          <w:rFonts w:ascii="宋体" w:eastAsia="宋体" w:hAnsi="宋体" w:cs="宋体"/>
          <w:kern w:val="2"/>
          <w:sz w:val="21"/>
          <w:szCs w:val="21"/>
          <w:lang w:eastAsia="zh-CN"/>
        </w:rPr>
        <w:t>号</w:t>
      </w:r>
      <w:bookmarkEnd w:id="33"/>
      <w:bookmarkEnd w:id="34"/>
      <w:r>
        <w:rPr>
          <w:rFonts w:ascii="宋体" w:eastAsia="宋体" w:hAnsi="宋体" w:cs="宋体"/>
          <w:kern w:val="2"/>
          <w:sz w:val="21"/>
          <w:szCs w:val="21"/>
          <w:lang w:eastAsia="zh-CN"/>
        </w:rPr>
        <w:t>）、《金融业企业划型标准规定》（银发〔</w:t>
      </w:r>
      <w:r>
        <w:rPr>
          <w:rFonts w:ascii="宋体" w:eastAsia="宋体" w:hAnsi="宋体" w:cs="宋体"/>
          <w:kern w:val="2"/>
          <w:sz w:val="21"/>
          <w:szCs w:val="21"/>
          <w:lang w:eastAsia="zh-CN"/>
        </w:rPr>
        <w:t>2015</w:t>
      </w:r>
      <w:r>
        <w:rPr>
          <w:rFonts w:ascii="宋体" w:eastAsia="宋体" w:hAnsi="宋体" w:cs="宋体"/>
          <w:kern w:val="2"/>
          <w:sz w:val="21"/>
          <w:szCs w:val="21"/>
          <w:lang w:eastAsia="zh-CN"/>
        </w:rPr>
        <w:t>〕</w:t>
      </w:r>
      <w:r>
        <w:rPr>
          <w:rFonts w:ascii="宋体" w:eastAsia="宋体" w:hAnsi="宋体" w:cs="宋体"/>
          <w:kern w:val="2"/>
          <w:sz w:val="21"/>
          <w:szCs w:val="21"/>
          <w:lang w:eastAsia="zh-CN"/>
        </w:rPr>
        <w:t>309</w:t>
      </w:r>
      <w:r>
        <w:rPr>
          <w:rFonts w:ascii="宋体" w:eastAsia="宋体" w:hAnsi="宋体" w:cs="宋体"/>
          <w:kern w:val="2"/>
          <w:sz w:val="21"/>
          <w:szCs w:val="21"/>
          <w:lang w:eastAsia="zh-CN"/>
        </w:rPr>
        <w:t>号）和《财政部</w:t>
      </w:r>
      <w:r>
        <w:rPr>
          <w:rFonts w:ascii="宋体" w:eastAsia="宋体" w:hAnsi="宋体" w:cs="宋体"/>
          <w:kern w:val="2"/>
          <w:sz w:val="21"/>
          <w:szCs w:val="21"/>
          <w:lang w:eastAsia="zh-CN"/>
        </w:rPr>
        <w:t xml:space="preserve"> </w:t>
      </w:r>
      <w:r>
        <w:rPr>
          <w:rFonts w:ascii="宋体" w:eastAsia="宋体" w:hAnsi="宋体" w:cs="宋体"/>
          <w:kern w:val="2"/>
          <w:sz w:val="21"/>
          <w:szCs w:val="21"/>
          <w:lang w:eastAsia="zh-CN"/>
        </w:rPr>
        <w:t>工业和信息化部关于印发〈政府采购促进中小企业发展管理办法〉的通知》（财库〔</w:t>
      </w:r>
      <w:r>
        <w:rPr>
          <w:rFonts w:ascii="宋体" w:eastAsia="宋体" w:hAnsi="宋体" w:cs="宋体"/>
          <w:kern w:val="2"/>
          <w:sz w:val="21"/>
          <w:szCs w:val="21"/>
          <w:lang w:eastAsia="zh-CN"/>
        </w:rPr>
        <w:t>2020</w:t>
      </w:r>
      <w:r>
        <w:rPr>
          <w:rFonts w:ascii="宋体" w:eastAsia="宋体" w:hAnsi="宋体" w:cs="宋体"/>
          <w:kern w:val="2"/>
          <w:sz w:val="21"/>
          <w:szCs w:val="21"/>
          <w:lang w:eastAsia="zh-CN"/>
        </w:rPr>
        <w:t>〕</w:t>
      </w:r>
      <w:r>
        <w:rPr>
          <w:rFonts w:ascii="宋体" w:eastAsia="宋体" w:hAnsi="宋体" w:cs="宋体"/>
          <w:kern w:val="2"/>
          <w:sz w:val="21"/>
          <w:szCs w:val="21"/>
          <w:lang w:eastAsia="zh-CN"/>
        </w:rPr>
        <w:t xml:space="preserve">46 </w:t>
      </w:r>
      <w:r>
        <w:rPr>
          <w:rFonts w:ascii="宋体" w:eastAsia="宋体" w:hAnsi="宋体" w:cs="宋体"/>
          <w:kern w:val="2"/>
          <w:sz w:val="21"/>
          <w:szCs w:val="21"/>
          <w:lang w:eastAsia="zh-CN"/>
        </w:rPr>
        <w:t>号）的规定，出具《中小企业声明函》，</w:t>
      </w:r>
      <w:r>
        <w:rPr>
          <w:rFonts w:ascii="宋体" w:eastAsia="宋体" w:hAnsi="宋体" w:cs="宋体"/>
          <w:b/>
          <w:bCs/>
          <w:color w:val="FF0000"/>
          <w:kern w:val="2"/>
          <w:sz w:val="21"/>
          <w:szCs w:val="21"/>
          <w:lang w:eastAsia="zh-CN"/>
        </w:rPr>
        <w:t>《中小企业声明函》中相关企业所属行业应当与采购标的所属行业相一致。</w:t>
      </w:r>
      <w:r>
        <w:rPr>
          <w:rFonts w:eastAsia="宋体" w:hint="eastAsia"/>
          <w:kern w:val="2"/>
          <w:sz w:val="21"/>
          <w:szCs w:val="21"/>
          <w:lang w:eastAsia="zh-CN"/>
        </w:rPr>
        <w:t>本项目采购标的（深圳市公安局龙岗分局侦查中心改造工程项目）对应的中小企业划分标准所属行业为</w:t>
      </w:r>
      <w:r>
        <w:rPr>
          <w:rFonts w:ascii="宋体" w:eastAsia="宋体" w:hAnsi="宋体" w:cs="宋体" w:hint="eastAsia"/>
          <w:b/>
          <w:bCs/>
          <w:color w:val="FF0000"/>
          <w:kern w:val="2"/>
          <w:sz w:val="21"/>
          <w:szCs w:val="21"/>
          <w:lang w:eastAsia="zh-CN"/>
        </w:rPr>
        <w:t>建筑业</w:t>
      </w:r>
      <w:r>
        <w:rPr>
          <w:rFonts w:eastAsia="宋体" w:hint="eastAsia"/>
          <w:kern w:val="2"/>
          <w:sz w:val="21"/>
          <w:szCs w:val="21"/>
          <w:lang w:eastAsia="zh-CN"/>
        </w:rPr>
        <w:t>。</w:t>
      </w:r>
    </w:p>
    <w:p w:rsidR="002D3E45" w:rsidRDefault="00155DB3">
      <w:pPr>
        <w:widowControl w:val="0"/>
        <w:numPr>
          <w:ilvl w:val="0"/>
          <w:numId w:val="1"/>
        </w:numPr>
        <w:ind w:firstLineChars="200" w:firstLine="420"/>
        <w:jc w:val="both"/>
        <w:rPr>
          <w:rFonts w:eastAsia="宋体"/>
          <w:kern w:val="2"/>
          <w:sz w:val="21"/>
          <w:lang w:eastAsia="zh-CN"/>
        </w:rPr>
      </w:pPr>
      <w:r>
        <w:rPr>
          <w:rFonts w:eastAsia="宋体" w:hint="eastAsia"/>
          <w:kern w:val="2"/>
          <w:sz w:val="21"/>
          <w:szCs w:val="21"/>
          <w:lang w:eastAsia="zh-CN"/>
        </w:rPr>
        <w:t>小型企业、微</w:t>
      </w:r>
      <w:r>
        <w:rPr>
          <w:rFonts w:eastAsia="宋体" w:hint="eastAsia"/>
          <w:kern w:val="2"/>
          <w:sz w:val="21"/>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5</w:t>
      </w:r>
      <w:r>
        <w:rPr>
          <w:rFonts w:eastAsia="宋体" w:hint="eastAsia"/>
          <w:kern w:val="2"/>
          <w:sz w:val="21"/>
          <w:lang w:eastAsia="zh-CN"/>
        </w:rPr>
        <w:t>）享受价格扣除获得政府采购合同的，小微企业不得将合同分包给大中型企业。</w:t>
      </w:r>
    </w:p>
    <w:p w:rsidR="002D3E45" w:rsidRDefault="00155DB3" w:rsidP="008C7317">
      <w:pPr>
        <w:widowControl w:val="0"/>
        <w:spacing w:line="360" w:lineRule="auto"/>
        <w:ind w:firstLineChars="200" w:firstLine="422"/>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w:t>
      </w:r>
      <w:r>
        <w:rPr>
          <w:rFonts w:ascii="宋体" w:eastAsia="宋体" w:hAnsi="宋体" w:cs="宋体" w:hint="eastAsia"/>
          <w:b/>
          <w:bCs/>
          <w:kern w:val="2"/>
          <w:sz w:val="21"/>
          <w:lang w:eastAsia="zh-CN"/>
        </w:rPr>
        <w:t>关于政府采购订单融资政策</w:t>
      </w:r>
    </w:p>
    <w:p w:rsidR="002D3E45" w:rsidRDefault="00155DB3">
      <w:pPr>
        <w:widowControl w:val="0"/>
        <w:wordWrap w:val="0"/>
        <w:ind w:firstLineChars="200" w:firstLine="420"/>
        <w:jc w:val="both"/>
        <w:rPr>
          <w:rFonts w:ascii="宋体" w:eastAsia="宋体" w:hAnsi="宋体"/>
          <w:b/>
          <w:kern w:val="2"/>
          <w:sz w:val="21"/>
          <w:lang w:eastAsia="zh-CN"/>
        </w:rPr>
      </w:pPr>
      <w:r>
        <w:rPr>
          <w:rFonts w:eastAsia="宋体" w:hint="eastAsia"/>
          <w:color w:val="FF0000"/>
          <w:kern w:val="2"/>
          <w:sz w:val="21"/>
          <w:lang w:eastAsia="zh-CN"/>
        </w:rPr>
        <w:t>为深入贯彻落实国家深化政府采购制度改革精神，充分发挥政府采购扶持中小企业发展的政策功能，缓解中小微企业融资难、融资贵</w:t>
      </w:r>
      <w:r>
        <w:rPr>
          <w:rFonts w:eastAsia="宋体" w:hint="eastAsia"/>
          <w:color w:val="FF0000"/>
          <w:kern w:val="2"/>
          <w:sz w:val="21"/>
          <w:lang w:eastAsia="zh-CN"/>
        </w:rPr>
        <w:t>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eastAsia="宋体" w:hint="eastAsia"/>
          <w:color w:val="FF0000"/>
          <w:kern w:val="2"/>
          <w:sz w:val="21"/>
          <w:lang w:eastAsia="zh-CN"/>
        </w:rPr>
        <w:t>(https://finance.szexgrp.com/gtm/web/guarantee/#/)</w:t>
      </w:r>
      <w:r>
        <w:rPr>
          <w:rFonts w:eastAsia="宋体" w:hint="eastAsia"/>
          <w:color w:val="FF0000"/>
          <w:kern w:val="2"/>
          <w:sz w:val="21"/>
          <w:lang w:eastAsia="zh-CN"/>
        </w:rPr>
        <w:t>，相关政策法规参阅深圳市政府采购监管网（</w:t>
      </w:r>
      <w:r>
        <w:rPr>
          <w:rFonts w:eastAsia="宋体" w:hint="eastAsia"/>
          <w:color w:val="FF0000"/>
          <w:kern w:val="2"/>
          <w:sz w:val="21"/>
          <w:lang w:eastAsia="zh-CN"/>
        </w:rPr>
        <w:t>http://zfcg.sz.gov.cn/</w:t>
      </w:r>
      <w:r>
        <w:rPr>
          <w:rFonts w:eastAsia="宋体" w:hint="eastAsia"/>
          <w:color w:val="FF0000"/>
          <w:kern w:val="2"/>
          <w:sz w:val="21"/>
          <w:lang w:eastAsia="zh-CN"/>
        </w:rPr>
        <w:t>）信息公开</w:t>
      </w:r>
      <w:r>
        <w:rPr>
          <w:rFonts w:eastAsia="宋体" w:hint="eastAsia"/>
          <w:color w:val="FF0000"/>
          <w:kern w:val="2"/>
          <w:sz w:val="21"/>
          <w:lang w:eastAsia="zh-CN"/>
        </w:rPr>
        <w:t>栏目。</w:t>
      </w:r>
    </w:p>
    <w:p w:rsidR="002D3E45" w:rsidRDefault="00155DB3" w:rsidP="008C7317">
      <w:pPr>
        <w:widowControl w:val="0"/>
        <w:ind w:firstLineChars="200" w:firstLine="422"/>
        <w:jc w:val="both"/>
        <w:rPr>
          <w:rFonts w:eastAsia="宋体"/>
          <w:b/>
          <w:kern w:val="2"/>
          <w:sz w:val="21"/>
          <w:lang w:eastAsia="zh-CN"/>
        </w:rPr>
      </w:pPr>
      <w:r>
        <w:rPr>
          <w:rFonts w:eastAsia="宋体" w:hint="eastAsia"/>
          <w:b/>
          <w:kern w:val="2"/>
          <w:sz w:val="21"/>
          <w:lang w:eastAsia="zh-CN"/>
        </w:rPr>
        <w:t>3</w:t>
      </w:r>
      <w:r>
        <w:rPr>
          <w:rFonts w:eastAsia="宋体" w:hint="eastAsia"/>
          <w:b/>
          <w:kern w:val="2"/>
          <w:sz w:val="21"/>
          <w:lang w:eastAsia="zh-CN"/>
        </w:rPr>
        <w:t>、</w:t>
      </w:r>
      <w:bookmarkStart w:id="35" w:name="_Hlk76855768"/>
      <w:bookmarkStart w:id="36" w:name="_Hlk72594729"/>
      <w:r>
        <w:rPr>
          <w:rFonts w:eastAsia="宋体" w:hint="eastAsia"/>
          <w:b/>
          <w:kern w:val="2"/>
          <w:sz w:val="21"/>
          <w:lang w:eastAsia="zh-CN"/>
        </w:rPr>
        <w:t>本项目为代理服务项目，将向中标（成交）供应商收取代理服务费。</w:t>
      </w:r>
    </w:p>
    <w:bookmarkEnd w:id="35"/>
    <w:bookmarkEnd w:id="36"/>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中标（成交）供应商在领取《中标（成交）通知书》之前须向深圳公共资源交易中心（深圳交易集团有限公司龙岗分公司）交纳代理服务费。若因中标（成交）供应商交纳代理服务费所产生的时间影响到合同签订的，由中标（成交）供应商自行承担责任。代理服务费标准参照下列标准收取。</w:t>
      </w:r>
      <w:r>
        <w:rPr>
          <w:rFonts w:eastAsia="宋体" w:hint="eastAsia"/>
          <w:b/>
          <w:color w:val="FF0000"/>
          <w:kern w:val="2"/>
          <w:sz w:val="21"/>
          <w:lang w:eastAsia="zh-CN"/>
        </w:rPr>
        <w:t>本项目类型为工程采购：</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1</w:t>
      </w:r>
      <w:r>
        <w:rPr>
          <w:rFonts w:eastAsia="宋体" w:hint="eastAsia"/>
          <w:kern w:val="2"/>
          <w:sz w:val="21"/>
          <w:lang w:eastAsia="zh-CN"/>
        </w:rPr>
        <w:t>）代理服务费以《中标（成交）通知书》确定的中标（成交）金额作为计算基数，按差额定率累进法计算。</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2</w:t>
      </w:r>
      <w:r>
        <w:rPr>
          <w:rFonts w:eastAsia="宋体" w:hint="eastAsia"/>
          <w:kern w:val="2"/>
          <w:sz w:val="21"/>
          <w:lang w:eastAsia="zh-CN"/>
        </w:rPr>
        <w:t>）中标（成交）金额的各部分费率如下表：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9"/>
        <w:gridCol w:w="1800"/>
        <w:gridCol w:w="1800"/>
        <w:gridCol w:w="1800"/>
      </w:tblGrid>
      <w:tr w:rsidR="00A71678">
        <w:trPr>
          <w:trHeight w:val="601"/>
          <w:jc w:val="center"/>
        </w:trPr>
        <w:tc>
          <w:tcPr>
            <w:tcW w:w="3125"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中标（成交）金额</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货物采购</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服务采购</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工程采购</w:t>
            </w:r>
          </w:p>
        </w:tc>
      </w:tr>
      <w:tr w:rsidR="00A71678">
        <w:trPr>
          <w:jc w:val="center"/>
        </w:trPr>
        <w:tc>
          <w:tcPr>
            <w:tcW w:w="3125"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100</w:t>
            </w:r>
            <w:r>
              <w:rPr>
                <w:rFonts w:eastAsia="宋体" w:hint="eastAsia"/>
                <w:kern w:val="2"/>
                <w:sz w:val="21"/>
                <w:lang w:eastAsia="zh-CN"/>
              </w:rPr>
              <w:t>万元以下</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1.0%</w:t>
            </w:r>
          </w:p>
        </w:tc>
      </w:tr>
      <w:tr w:rsidR="00A71678">
        <w:trPr>
          <w:jc w:val="center"/>
        </w:trPr>
        <w:tc>
          <w:tcPr>
            <w:tcW w:w="3125"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100</w:t>
            </w:r>
            <w:r>
              <w:rPr>
                <w:rFonts w:eastAsia="宋体" w:hint="eastAsia"/>
                <w:kern w:val="2"/>
                <w:sz w:val="21"/>
                <w:lang w:eastAsia="zh-CN"/>
              </w:rPr>
              <w:t>万元（含）</w:t>
            </w:r>
            <w:r>
              <w:rPr>
                <w:rFonts w:eastAsia="宋体" w:hint="eastAsia"/>
                <w:kern w:val="2"/>
                <w:sz w:val="21"/>
                <w:lang w:eastAsia="zh-CN"/>
              </w:rPr>
              <w:t>-500</w:t>
            </w:r>
            <w:r>
              <w:rPr>
                <w:rFonts w:eastAsia="宋体" w:hint="eastAsia"/>
                <w:kern w:val="2"/>
                <w:sz w:val="21"/>
                <w:lang w:eastAsia="zh-CN"/>
              </w:rPr>
              <w:t>万元</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1.1%</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0.7%</w:t>
            </w:r>
          </w:p>
        </w:tc>
      </w:tr>
      <w:tr w:rsidR="00A71678">
        <w:trPr>
          <w:jc w:val="center"/>
        </w:trPr>
        <w:tc>
          <w:tcPr>
            <w:tcW w:w="3125"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500</w:t>
            </w:r>
            <w:r>
              <w:rPr>
                <w:rFonts w:eastAsia="宋体" w:hint="eastAsia"/>
                <w:kern w:val="2"/>
                <w:sz w:val="21"/>
                <w:lang w:eastAsia="zh-CN"/>
              </w:rPr>
              <w:t>万元（含）</w:t>
            </w:r>
            <w:r>
              <w:rPr>
                <w:rFonts w:eastAsia="宋体" w:hint="eastAsia"/>
                <w:kern w:val="2"/>
                <w:sz w:val="21"/>
                <w:lang w:eastAsia="zh-CN"/>
              </w:rPr>
              <w:t>-1000</w:t>
            </w:r>
            <w:r>
              <w:rPr>
                <w:rFonts w:eastAsia="宋体" w:hint="eastAsia"/>
                <w:kern w:val="2"/>
                <w:sz w:val="21"/>
                <w:lang w:eastAsia="zh-CN"/>
              </w:rPr>
              <w:t>万元</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0.45%</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0.55%</w:t>
            </w:r>
          </w:p>
        </w:tc>
      </w:tr>
      <w:tr w:rsidR="00A71678">
        <w:trPr>
          <w:jc w:val="center"/>
        </w:trPr>
        <w:tc>
          <w:tcPr>
            <w:tcW w:w="3125"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1000</w:t>
            </w:r>
            <w:r>
              <w:rPr>
                <w:rFonts w:eastAsia="宋体" w:hint="eastAsia"/>
                <w:kern w:val="2"/>
                <w:sz w:val="21"/>
                <w:lang w:eastAsia="zh-CN"/>
              </w:rPr>
              <w:t>万元（含）</w:t>
            </w:r>
            <w:r>
              <w:rPr>
                <w:rFonts w:eastAsia="宋体" w:hint="eastAsia"/>
                <w:kern w:val="2"/>
                <w:sz w:val="21"/>
                <w:lang w:eastAsia="zh-CN"/>
              </w:rPr>
              <w:t>-5000</w:t>
            </w:r>
            <w:r>
              <w:rPr>
                <w:rFonts w:eastAsia="宋体" w:hint="eastAsia"/>
                <w:kern w:val="2"/>
                <w:sz w:val="21"/>
                <w:lang w:eastAsia="zh-CN"/>
              </w:rPr>
              <w:t>万元</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0.5%</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0.35%</w:t>
            </w:r>
          </w:p>
        </w:tc>
      </w:tr>
      <w:tr w:rsidR="00A71678">
        <w:trPr>
          <w:jc w:val="center"/>
        </w:trPr>
        <w:tc>
          <w:tcPr>
            <w:tcW w:w="3125"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5000</w:t>
            </w:r>
            <w:r>
              <w:rPr>
                <w:rFonts w:eastAsia="宋体" w:hint="eastAsia"/>
                <w:kern w:val="2"/>
                <w:sz w:val="21"/>
                <w:lang w:eastAsia="zh-CN"/>
              </w:rPr>
              <w:t>万元（含）</w:t>
            </w:r>
            <w:r>
              <w:rPr>
                <w:rFonts w:eastAsia="宋体" w:hint="eastAsia"/>
                <w:kern w:val="2"/>
                <w:sz w:val="21"/>
                <w:lang w:eastAsia="zh-CN"/>
              </w:rPr>
              <w:t>-1</w:t>
            </w:r>
            <w:r>
              <w:rPr>
                <w:rFonts w:eastAsia="宋体" w:hint="eastAsia"/>
                <w:kern w:val="2"/>
                <w:sz w:val="21"/>
                <w:lang w:eastAsia="zh-CN"/>
              </w:rPr>
              <w:t>亿元</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0.1%</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0.2%</w:t>
            </w:r>
          </w:p>
        </w:tc>
      </w:tr>
      <w:tr w:rsidR="00A71678">
        <w:trPr>
          <w:jc w:val="center"/>
        </w:trPr>
        <w:tc>
          <w:tcPr>
            <w:tcW w:w="3125"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亿元（含）</w:t>
            </w:r>
            <w:r>
              <w:rPr>
                <w:rFonts w:eastAsia="宋体" w:hint="eastAsia"/>
                <w:kern w:val="2"/>
                <w:sz w:val="21"/>
                <w:lang w:eastAsia="zh-CN"/>
              </w:rPr>
              <w:t>-5</w:t>
            </w:r>
            <w:r>
              <w:rPr>
                <w:rFonts w:eastAsia="宋体" w:hint="eastAsia"/>
                <w:kern w:val="2"/>
                <w:sz w:val="21"/>
                <w:lang w:eastAsia="zh-CN"/>
              </w:rPr>
              <w:t>亿元</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0.05%</w:t>
            </w:r>
          </w:p>
        </w:tc>
      </w:tr>
      <w:tr w:rsidR="00A71678">
        <w:trPr>
          <w:jc w:val="center"/>
        </w:trPr>
        <w:tc>
          <w:tcPr>
            <w:tcW w:w="3125"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lastRenderedPageBreak/>
              <w:t>5</w:t>
            </w:r>
            <w:r>
              <w:rPr>
                <w:rFonts w:eastAsia="宋体" w:hint="eastAsia"/>
                <w:kern w:val="2"/>
                <w:sz w:val="21"/>
                <w:lang w:eastAsia="zh-CN"/>
              </w:rPr>
              <w:t>亿元（含）</w:t>
            </w:r>
            <w:r>
              <w:rPr>
                <w:rFonts w:eastAsia="宋体" w:hint="eastAsia"/>
                <w:kern w:val="2"/>
                <w:sz w:val="21"/>
                <w:lang w:eastAsia="zh-CN"/>
              </w:rPr>
              <w:t>-10</w:t>
            </w:r>
            <w:r>
              <w:rPr>
                <w:rFonts w:eastAsia="宋体" w:hint="eastAsia"/>
                <w:kern w:val="2"/>
                <w:sz w:val="21"/>
                <w:lang w:eastAsia="zh-CN"/>
              </w:rPr>
              <w:t>亿元</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0.035%</w:t>
            </w:r>
          </w:p>
        </w:tc>
      </w:tr>
      <w:tr w:rsidR="00A71678">
        <w:trPr>
          <w:trHeight w:val="90"/>
          <w:jc w:val="center"/>
        </w:trPr>
        <w:tc>
          <w:tcPr>
            <w:tcW w:w="3125"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10</w:t>
            </w:r>
            <w:r>
              <w:rPr>
                <w:rFonts w:eastAsia="宋体" w:hint="eastAsia"/>
                <w:kern w:val="2"/>
                <w:sz w:val="21"/>
                <w:lang w:eastAsia="zh-CN"/>
              </w:rPr>
              <w:t>亿元（含）</w:t>
            </w:r>
            <w:r>
              <w:rPr>
                <w:rFonts w:eastAsia="宋体" w:hint="eastAsia"/>
                <w:kern w:val="2"/>
                <w:sz w:val="21"/>
                <w:lang w:eastAsia="zh-CN"/>
              </w:rPr>
              <w:t>-50</w:t>
            </w:r>
            <w:r>
              <w:rPr>
                <w:rFonts w:eastAsia="宋体" w:hint="eastAsia"/>
                <w:kern w:val="2"/>
                <w:sz w:val="21"/>
                <w:lang w:eastAsia="zh-CN"/>
              </w:rPr>
              <w:t>亿元</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0.008%</w:t>
            </w:r>
          </w:p>
        </w:tc>
      </w:tr>
      <w:tr w:rsidR="00A71678">
        <w:trPr>
          <w:jc w:val="center"/>
        </w:trPr>
        <w:tc>
          <w:tcPr>
            <w:tcW w:w="3125"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50</w:t>
            </w:r>
            <w:r>
              <w:rPr>
                <w:rFonts w:eastAsia="宋体" w:hint="eastAsia"/>
                <w:kern w:val="2"/>
                <w:sz w:val="21"/>
                <w:lang w:eastAsia="zh-CN"/>
              </w:rPr>
              <w:t>亿元（含）</w:t>
            </w:r>
            <w:r>
              <w:rPr>
                <w:rFonts w:eastAsia="宋体" w:hint="eastAsia"/>
                <w:kern w:val="2"/>
                <w:sz w:val="21"/>
                <w:lang w:eastAsia="zh-CN"/>
              </w:rPr>
              <w:t>-100</w:t>
            </w:r>
            <w:r>
              <w:rPr>
                <w:rFonts w:eastAsia="宋体" w:hint="eastAsia"/>
                <w:kern w:val="2"/>
                <w:sz w:val="21"/>
                <w:lang w:eastAsia="zh-CN"/>
              </w:rPr>
              <w:t>亿元</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0.006%</w:t>
            </w:r>
          </w:p>
        </w:tc>
      </w:tr>
      <w:tr w:rsidR="00A71678">
        <w:trPr>
          <w:jc w:val="center"/>
        </w:trPr>
        <w:tc>
          <w:tcPr>
            <w:tcW w:w="3125"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100</w:t>
            </w:r>
            <w:r>
              <w:rPr>
                <w:rFonts w:eastAsia="宋体" w:hint="eastAsia"/>
                <w:kern w:val="2"/>
                <w:sz w:val="21"/>
                <w:lang w:eastAsia="zh-CN"/>
              </w:rPr>
              <w:t>亿元（含）以上</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rsidR="002D3E45" w:rsidRDefault="00155DB3">
            <w:pPr>
              <w:spacing w:line="360" w:lineRule="auto"/>
              <w:jc w:val="center"/>
              <w:rPr>
                <w:rFonts w:eastAsia="宋体"/>
                <w:kern w:val="2"/>
                <w:sz w:val="21"/>
                <w:lang w:eastAsia="zh-CN"/>
              </w:rPr>
            </w:pPr>
            <w:r>
              <w:rPr>
                <w:rFonts w:eastAsia="宋体" w:hint="eastAsia"/>
                <w:kern w:val="2"/>
                <w:sz w:val="21"/>
                <w:lang w:eastAsia="zh-CN"/>
              </w:rPr>
              <w:t>0.004%</w:t>
            </w:r>
          </w:p>
        </w:tc>
      </w:tr>
    </w:tbl>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备注：</w:t>
      </w:r>
      <w:r>
        <w:rPr>
          <w:rFonts w:eastAsia="宋体" w:hint="eastAsia"/>
          <w:kern w:val="2"/>
          <w:sz w:val="21"/>
          <w:lang w:eastAsia="zh-CN"/>
        </w:rPr>
        <w:t>1.</w:t>
      </w:r>
      <w:r>
        <w:rPr>
          <w:rFonts w:eastAsia="宋体" w:hint="eastAsia"/>
          <w:kern w:val="2"/>
          <w:sz w:val="21"/>
          <w:lang w:eastAsia="zh-CN"/>
        </w:rPr>
        <w:t>每宗交易代理服务费不低于</w:t>
      </w:r>
      <w:r>
        <w:rPr>
          <w:rFonts w:eastAsia="宋体" w:hint="eastAsia"/>
          <w:kern w:val="2"/>
          <w:sz w:val="21"/>
          <w:lang w:eastAsia="zh-CN"/>
        </w:rPr>
        <w:t xml:space="preserve"> 5000 </w:t>
      </w:r>
      <w:r>
        <w:rPr>
          <w:rFonts w:eastAsia="宋体" w:hint="eastAsia"/>
          <w:kern w:val="2"/>
          <w:sz w:val="21"/>
          <w:lang w:eastAsia="zh-CN"/>
        </w:rPr>
        <w:t>元；</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2.</w:t>
      </w:r>
      <w:r>
        <w:rPr>
          <w:rFonts w:eastAsia="宋体" w:hint="eastAsia"/>
          <w:kern w:val="2"/>
          <w:sz w:val="21"/>
          <w:lang w:eastAsia="zh-CN"/>
        </w:rPr>
        <w:t>对于报总价的采购类项目，中标（成交）价为中标（成交）金额；对于报单价、折扣或费率的采购类项目，中标（成交）价为预算上限金额或经委托方与代理方确定的支付上限金额；</w:t>
      </w:r>
    </w:p>
    <w:p w:rsidR="002D3E45" w:rsidRDefault="002D3E45">
      <w:pPr>
        <w:widowControl w:val="0"/>
        <w:ind w:firstLineChars="200" w:firstLine="420"/>
        <w:jc w:val="both"/>
        <w:rPr>
          <w:rFonts w:eastAsia="宋体"/>
          <w:kern w:val="2"/>
          <w:sz w:val="21"/>
          <w:lang w:eastAsia="zh-CN"/>
        </w:rPr>
      </w:pP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如某货物采购项目，中标（成交）金额为</w:t>
      </w:r>
      <w:r>
        <w:rPr>
          <w:rFonts w:eastAsia="宋体" w:hint="eastAsia"/>
          <w:kern w:val="2"/>
          <w:sz w:val="21"/>
          <w:lang w:eastAsia="zh-CN"/>
        </w:rPr>
        <w:t>600</w:t>
      </w:r>
      <w:r>
        <w:rPr>
          <w:rFonts w:eastAsia="宋体" w:hint="eastAsia"/>
          <w:kern w:val="2"/>
          <w:sz w:val="21"/>
          <w:lang w:eastAsia="zh-CN"/>
        </w:rPr>
        <w:t>万元，总共交纳的代理服务费的具体计算过程如下：</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标准代理服务费＝（</w:t>
      </w:r>
      <w:r>
        <w:rPr>
          <w:rFonts w:eastAsia="宋体" w:hint="eastAsia"/>
          <w:kern w:val="2"/>
          <w:sz w:val="21"/>
          <w:lang w:eastAsia="zh-CN"/>
        </w:rPr>
        <w:t>100</w:t>
      </w:r>
      <w:r>
        <w:rPr>
          <w:rFonts w:eastAsia="宋体" w:hint="eastAsia"/>
          <w:kern w:val="2"/>
          <w:sz w:val="21"/>
          <w:lang w:eastAsia="zh-CN"/>
        </w:rPr>
        <w:t>万以下部分的代理服务费）</w:t>
      </w:r>
      <w:r>
        <w:rPr>
          <w:rFonts w:eastAsia="宋体" w:hint="eastAsia"/>
          <w:kern w:val="2"/>
          <w:sz w:val="21"/>
          <w:lang w:eastAsia="zh-CN"/>
        </w:rPr>
        <w:t>+</w:t>
      </w:r>
      <w:r>
        <w:rPr>
          <w:rFonts w:eastAsia="宋体" w:hint="eastAsia"/>
          <w:kern w:val="2"/>
          <w:sz w:val="21"/>
          <w:lang w:eastAsia="zh-CN"/>
        </w:rPr>
        <w:t>（</w:t>
      </w:r>
      <w:r>
        <w:rPr>
          <w:rFonts w:eastAsia="宋体" w:hint="eastAsia"/>
          <w:kern w:val="2"/>
          <w:sz w:val="21"/>
          <w:lang w:eastAsia="zh-CN"/>
        </w:rPr>
        <w:t>100</w:t>
      </w:r>
      <w:r>
        <w:rPr>
          <w:rFonts w:eastAsia="宋体" w:hint="eastAsia"/>
          <w:kern w:val="2"/>
          <w:sz w:val="21"/>
          <w:lang w:eastAsia="zh-CN"/>
        </w:rPr>
        <w:t>万～</w:t>
      </w:r>
      <w:r>
        <w:rPr>
          <w:rFonts w:eastAsia="宋体" w:hint="eastAsia"/>
          <w:kern w:val="2"/>
          <w:sz w:val="21"/>
          <w:lang w:eastAsia="zh-CN"/>
        </w:rPr>
        <w:t>500</w:t>
      </w:r>
      <w:r>
        <w:rPr>
          <w:rFonts w:eastAsia="宋体" w:hint="eastAsia"/>
          <w:kern w:val="2"/>
          <w:sz w:val="21"/>
          <w:lang w:eastAsia="zh-CN"/>
        </w:rPr>
        <w:t>万部分的代理服务费）</w:t>
      </w:r>
      <w:r>
        <w:rPr>
          <w:rFonts w:eastAsia="宋体" w:hint="eastAsia"/>
          <w:kern w:val="2"/>
          <w:sz w:val="21"/>
          <w:lang w:eastAsia="zh-CN"/>
        </w:rPr>
        <w:t>+</w:t>
      </w:r>
      <w:r>
        <w:rPr>
          <w:rFonts w:eastAsia="宋体" w:hint="eastAsia"/>
          <w:kern w:val="2"/>
          <w:sz w:val="21"/>
          <w:lang w:eastAsia="zh-CN"/>
        </w:rPr>
        <w:t>（</w:t>
      </w:r>
      <w:r>
        <w:rPr>
          <w:rFonts w:eastAsia="宋体" w:hint="eastAsia"/>
          <w:kern w:val="2"/>
          <w:sz w:val="21"/>
          <w:lang w:eastAsia="zh-CN"/>
        </w:rPr>
        <w:t>500</w:t>
      </w:r>
      <w:r>
        <w:rPr>
          <w:rFonts w:eastAsia="宋体" w:hint="eastAsia"/>
          <w:kern w:val="2"/>
          <w:sz w:val="21"/>
          <w:lang w:eastAsia="zh-CN"/>
        </w:rPr>
        <w:t>万～</w:t>
      </w:r>
      <w:r>
        <w:rPr>
          <w:rFonts w:eastAsia="宋体" w:hint="eastAsia"/>
          <w:kern w:val="2"/>
          <w:sz w:val="21"/>
          <w:lang w:eastAsia="zh-CN"/>
        </w:rPr>
        <w:t>600</w:t>
      </w:r>
      <w:r>
        <w:rPr>
          <w:rFonts w:eastAsia="宋体" w:hint="eastAsia"/>
          <w:kern w:val="2"/>
          <w:sz w:val="21"/>
          <w:lang w:eastAsia="zh-CN"/>
        </w:rPr>
        <w:t>万部分的代理服务费）＝</w:t>
      </w:r>
      <w:r>
        <w:rPr>
          <w:rFonts w:eastAsia="宋体" w:hint="eastAsia"/>
          <w:kern w:val="2"/>
          <w:sz w:val="21"/>
          <w:lang w:eastAsia="zh-CN"/>
        </w:rPr>
        <w:t>100</w:t>
      </w:r>
      <w:r>
        <w:rPr>
          <w:rFonts w:eastAsia="宋体" w:hint="eastAsia"/>
          <w:kern w:val="2"/>
          <w:sz w:val="21"/>
          <w:lang w:eastAsia="zh-CN"/>
        </w:rPr>
        <w:t>万元×</w:t>
      </w:r>
      <w:r>
        <w:rPr>
          <w:rFonts w:eastAsia="宋体" w:hint="eastAsia"/>
          <w:kern w:val="2"/>
          <w:sz w:val="21"/>
          <w:lang w:eastAsia="zh-CN"/>
        </w:rPr>
        <w:t>1.5%+</w:t>
      </w:r>
      <w:r>
        <w:rPr>
          <w:rFonts w:eastAsia="宋体" w:hint="eastAsia"/>
          <w:kern w:val="2"/>
          <w:sz w:val="21"/>
          <w:lang w:eastAsia="zh-CN"/>
        </w:rPr>
        <w:t>（</w:t>
      </w:r>
      <w:r>
        <w:rPr>
          <w:rFonts w:eastAsia="宋体" w:hint="eastAsia"/>
          <w:kern w:val="2"/>
          <w:sz w:val="21"/>
          <w:lang w:eastAsia="zh-CN"/>
        </w:rPr>
        <w:t>500-100</w:t>
      </w:r>
      <w:r>
        <w:rPr>
          <w:rFonts w:eastAsia="宋体" w:hint="eastAsia"/>
          <w:kern w:val="2"/>
          <w:sz w:val="21"/>
          <w:lang w:eastAsia="zh-CN"/>
        </w:rPr>
        <w:t>）万元×</w:t>
      </w:r>
      <w:r>
        <w:rPr>
          <w:rFonts w:eastAsia="宋体" w:hint="eastAsia"/>
          <w:kern w:val="2"/>
          <w:sz w:val="21"/>
          <w:lang w:eastAsia="zh-CN"/>
        </w:rPr>
        <w:t>1.1%+</w:t>
      </w:r>
      <w:r>
        <w:rPr>
          <w:rFonts w:eastAsia="宋体" w:hint="eastAsia"/>
          <w:kern w:val="2"/>
          <w:sz w:val="21"/>
          <w:lang w:eastAsia="zh-CN"/>
        </w:rPr>
        <w:t>（</w:t>
      </w:r>
      <w:r>
        <w:rPr>
          <w:rFonts w:eastAsia="宋体" w:hint="eastAsia"/>
          <w:kern w:val="2"/>
          <w:sz w:val="21"/>
          <w:lang w:eastAsia="zh-CN"/>
        </w:rPr>
        <w:t>600-500</w:t>
      </w:r>
      <w:r>
        <w:rPr>
          <w:rFonts w:eastAsia="宋体" w:hint="eastAsia"/>
          <w:kern w:val="2"/>
          <w:sz w:val="21"/>
          <w:lang w:eastAsia="zh-CN"/>
        </w:rPr>
        <w:t>）万元×</w:t>
      </w:r>
      <w:r>
        <w:rPr>
          <w:rFonts w:eastAsia="宋体" w:hint="eastAsia"/>
          <w:kern w:val="2"/>
          <w:sz w:val="21"/>
          <w:lang w:eastAsia="zh-CN"/>
        </w:rPr>
        <w:t>0.8%=1.5</w:t>
      </w:r>
      <w:r>
        <w:rPr>
          <w:rFonts w:eastAsia="宋体" w:hint="eastAsia"/>
          <w:kern w:val="2"/>
          <w:sz w:val="21"/>
          <w:lang w:eastAsia="zh-CN"/>
        </w:rPr>
        <w:t>万元</w:t>
      </w:r>
      <w:r>
        <w:rPr>
          <w:rFonts w:eastAsia="宋体" w:hint="eastAsia"/>
          <w:kern w:val="2"/>
          <w:sz w:val="21"/>
          <w:lang w:eastAsia="zh-CN"/>
        </w:rPr>
        <w:t>+4.4</w:t>
      </w:r>
      <w:r>
        <w:rPr>
          <w:rFonts w:eastAsia="宋体" w:hint="eastAsia"/>
          <w:kern w:val="2"/>
          <w:sz w:val="21"/>
          <w:lang w:eastAsia="zh-CN"/>
        </w:rPr>
        <w:t>万元</w:t>
      </w:r>
      <w:r>
        <w:rPr>
          <w:rFonts w:eastAsia="宋体" w:hint="eastAsia"/>
          <w:kern w:val="2"/>
          <w:sz w:val="21"/>
          <w:lang w:eastAsia="zh-CN"/>
        </w:rPr>
        <w:t>+0.8</w:t>
      </w:r>
      <w:r>
        <w:rPr>
          <w:rFonts w:eastAsia="宋体" w:hint="eastAsia"/>
          <w:kern w:val="2"/>
          <w:sz w:val="21"/>
          <w:lang w:eastAsia="zh-CN"/>
        </w:rPr>
        <w:t>万元＝</w:t>
      </w:r>
      <w:r>
        <w:rPr>
          <w:rFonts w:eastAsia="宋体" w:hint="eastAsia"/>
          <w:kern w:val="2"/>
          <w:sz w:val="21"/>
          <w:lang w:eastAsia="zh-CN"/>
        </w:rPr>
        <w:t>6.7</w:t>
      </w:r>
      <w:r>
        <w:rPr>
          <w:rFonts w:eastAsia="宋体" w:hint="eastAsia"/>
          <w:kern w:val="2"/>
          <w:sz w:val="21"/>
          <w:lang w:eastAsia="zh-CN"/>
        </w:rPr>
        <w:t>万元</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3</w:t>
      </w:r>
      <w:r>
        <w:rPr>
          <w:rFonts w:eastAsia="宋体" w:hint="eastAsia"/>
          <w:kern w:val="2"/>
          <w:sz w:val="21"/>
          <w:lang w:eastAsia="zh-CN"/>
        </w:rPr>
        <w:t>）中标（成交）供应商中标（成交）后，必须按规定采用银行对公转账方式向深圳交易集团有限公司直接交纳代理服务费，交纳信息及要求按照缴款（付款）通知书执行。</w:t>
      </w:r>
    </w:p>
    <w:p w:rsidR="002D3E45" w:rsidRDefault="002D3E45">
      <w:pPr>
        <w:widowControl w:val="0"/>
        <w:spacing w:line="360" w:lineRule="auto"/>
        <w:jc w:val="both"/>
        <w:rPr>
          <w:rFonts w:eastAsia="宋体"/>
          <w:b/>
          <w:bCs/>
          <w:kern w:val="2"/>
          <w:lang w:eastAsia="zh-CN"/>
        </w:rPr>
      </w:pPr>
    </w:p>
    <w:p w:rsidR="002D3E45" w:rsidRDefault="002D3E45">
      <w:pPr>
        <w:widowControl w:val="0"/>
        <w:spacing w:line="360" w:lineRule="auto"/>
        <w:jc w:val="both"/>
        <w:rPr>
          <w:rFonts w:eastAsia="宋体"/>
          <w:b/>
          <w:kern w:val="2"/>
          <w:lang w:eastAsia="zh-CN"/>
        </w:rPr>
      </w:pPr>
    </w:p>
    <w:p w:rsidR="002D3E45" w:rsidRDefault="002D3E45">
      <w:pPr>
        <w:widowControl w:val="0"/>
        <w:jc w:val="both"/>
        <w:rPr>
          <w:rFonts w:eastAsia="宋体"/>
          <w:b/>
          <w:kern w:val="2"/>
          <w:sz w:val="21"/>
          <w:lang w:eastAsia="zh-CN"/>
        </w:rPr>
        <w:sectPr w:rsidR="002D3E45">
          <w:pgSz w:w="11907" w:h="16840"/>
          <w:pgMar w:top="1440" w:right="1797" w:bottom="1440" w:left="1797" w:header="851" w:footer="992" w:gutter="0"/>
          <w:cols w:space="425"/>
          <w:titlePg/>
          <w:docGrid w:linePitch="462"/>
        </w:sectPr>
      </w:pPr>
    </w:p>
    <w:p w:rsidR="002D3E45" w:rsidRDefault="00155DB3">
      <w:pPr>
        <w:keepNext/>
        <w:keepLines/>
        <w:widowControl w:val="0"/>
        <w:adjustRightInd w:val="0"/>
        <w:spacing w:before="260" w:after="260"/>
        <w:jc w:val="center"/>
        <w:textAlignment w:val="baseline"/>
        <w:outlineLvl w:val="1"/>
        <w:rPr>
          <w:rFonts w:ascii="宋体" w:eastAsia="宋体" w:hAnsi="宋体"/>
          <w:b/>
          <w:bCs/>
          <w:sz w:val="28"/>
          <w:szCs w:val="28"/>
          <w:lang w:eastAsia="zh-CN"/>
        </w:rPr>
      </w:pPr>
      <w:bookmarkStart w:id="37" w:name="_Toc128884461"/>
      <w:r>
        <w:rPr>
          <w:rFonts w:ascii="宋体" w:eastAsia="宋体" w:hAnsi="宋体" w:hint="eastAsia"/>
          <w:b/>
          <w:bCs/>
          <w:sz w:val="28"/>
          <w:szCs w:val="28"/>
          <w:lang w:eastAsia="zh-CN"/>
        </w:rPr>
        <w:lastRenderedPageBreak/>
        <w:t>第三章</w:t>
      </w:r>
      <w:r>
        <w:rPr>
          <w:rFonts w:ascii="宋体" w:eastAsia="宋体" w:hAnsi="宋体" w:hint="eastAsia"/>
          <w:b/>
          <w:bCs/>
          <w:sz w:val="28"/>
          <w:szCs w:val="28"/>
          <w:lang w:eastAsia="zh-CN"/>
        </w:rPr>
        <w:t xml:space="preserve"> </w:t>
      </w:r>
      <w:r>
        <w:rPr>
          <w:rFonts w:ascii="宋体" w:eastAsia="宋体" w:hAnsi="宋体" w:hint="eastAsia"/>
          <w:b/>
          <w:bCs/>
          <w:sz w:val="28"/>
          <w:szCs w:val="28"/>
          <w:lang w:eastAsia="zh-CN"/>
        </w:rPr>
        <w:t>用户需求书</w:t>
      </w:r>
    </w:p>
    <w:p w:rsidR="002D3E45" w:rsidRDefault="00155DB3">
      <w:pPr>
        <w:keepNext/>
        <w:keepLines/>
        <w:widowControl w:val="0"/>
        <w:adjustRightInd w:val="0"/>
        <w:spacing w:beforeLines="50" w:before="120" w:afterLines="50" w:after="120"/>
        <w:jc w:val="center"/>
        <w:textAlignment w:val="baseline"/>
        <w:outlineLvl w:val="1"/>
        <w:rPr>
          <w:rFonts w:ascii="宋体" w:eastAsia="宋体" w:hAnsi="宋体"/>
          <w:b/>
          <w:bCs/>
          <w:lang w:eastAsia="zh-CN"/>
        </w:rPr>
      </w:pPr>
      <w:r>
        <w:rPr>
          <w:rFonts w:ascii="宋体" w:eastAsia="宋体" w:hAnsi="宋体" w:hint="eastAsia"/>
          <w:b/>
          <w:bCs/>
          <w:lang w:eastAsia="zh-CN"/>
        </w:rPr>
        <w:t>一、项目基本信息</w:t>
      </w:r>
    </w:p>
    <w:p w:rsidR="002D3E45" w:rsidRDefault="002D3E45">
      <w:pPr>
        <w:widowControl w:val="0"/>
        <w:jc w:val="both"/>
        <w:rPr>
          <w:rFonts w:ascii="宋体" w:eastAsia="宋体" w:hAnsi="宋体"/>
          <w:b/>
          <w:color w:val="FF0000"/>
          <w:kern w:val="2"/>
          <w:sz w:val="21"/>
          <w:szCs w:val="21"/>
          <w:lang w:eastAsia="zh-CN"/>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3348"/>
        <w:gridCol w:w="4744"/>
      </w:tblGrid>
      <w:tr w:rsidR="00A71678">
        <w:trPr>
          <w:trHeight w:val="554"/>
        </w:trPr>
        <w:tc>
          <w:tcPr>
            <w:tcW w:w="413" w:type="dxa"/>
            <w:vAlign w:val="center"/>
          </w:tcPr>
          <w:p w:rsidR="002D3E45" w:rsidRDefault="00155DB3">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3158" w:type="dxa"/>
            <w:vAlign w:val="center"/>
          </w:tcPr>
          <w:p w:rsidR="002D3E45" w:rsidRDefault="00155DB3">
            <w:pPr>
              <w:widowControl w:val="0"/>
              <w:jc w:val="center"/>
              <w:rPr>
                <w:rFonts w:eastAsia="宋体"/>
                <w:bCs/>
                <w:kern w:val="2"/>
                <w:sz w:val="21"/>
                <w:szCs w:val="21"/>
                <w:lang w:eastAsia="zh-CN"/>
              </w:rPr>
            </w:pPr>
            <w:r>
              <w:rPr>
                <w:rFonts w:eastAsia="宋体" w:hint="eastAsia"/>
                <w:bCs/>
                <w:kern w:val="2"/>
                <w:sz w:val="21"/>
                <w:szCs w:val="21"/>
                <w:lang w:eastAsia="zh-CN"/>
              </w:rPr>
              <w:t>采购项目名称</w:t>
            </w:r>
          </w:p>
        </w:tc>
        <w:tc>
          <w:tcPr>
            <w:tcW w:w="4475" w:type="dxa"/>
            <w:vAlign w:val="center"/>
          </w:tcPr>
          <w:p w:rsidR="002D3E45" w:rsidRDefault="00155DB3">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预算金额（元）</w:t>
            </w:r>
          </w:p>
        </w:tc>
      </w:tr>
      <w:tr w:rsidR="00A71678">
        <w:trPr>
          <w:trHeight w:val="290"/>
        </w:trPr>
        <w:tc>
          <w:tcPr>
            <w:tcW w:w="413" w:type="dxa"/>
            <w:vAlign w:val="center"/>
          </w:tcPr>
          <w:p w:rsidR="002D3E45" w:rsidRDefault="00155DB3">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1</w:t>
            </w:r>
          </w:p>
        </w:tc>
        <w:tc>
          <w:tcPr>
            <w:tcW w:w="3158" w:type="dxa"/>
            <w:vAlign w:val="center"/>
          </w:tcPr>
          <w:p w:rsidR="002D3E45" w:rsidRDefault="00155DB3">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深圳市公安局龙岗分局侦查中心改造工程项目</w:t>
            </w:r>
          </w:p>
        </w:tc>
        <w:tc>
          <w:tcPr>
            <w:tcW w:w="4475" w:type="dxa"/>
            <w:vAlign w:val="center"/>
          </w:tcPr>
          <w:p w:rsidR="002D3E45" w:rsidRDefault="00155DB3">
            <w:pPr>
              <w:widowControl w:val="0"/>
              <w:jc w:val="center"/>
              <w:rPr>
                <w:rFonts w:eastAsia="宋体"/>
                <w:bCs/>
                <w:color w:val="FF0000"/>
                <w:kern w:val="2"/>
                <w:sz w:val="21"/>
                <w:szCs w:val="21"/>
                <w:lang w:eastAsia="zh-CN"/>
              </w:rPr>
            </w:pPr>
            <w:r>
              <w:rPr>
                <w:rFonts w:ascii="宋体" w:eastAsia="宋体" w:hAnsi="宋体" w:cs="宋体"/>
                <w:kern w:val="2"/>
                <w:lang w:eastAsia="zh-CN"/>
              </w:rPr>
              <w:t>980981.21</w:t>
            </w:r>
            <w:r>
              <w:rPr>
                <w:rFonts w:eastAsia="宋体"/>
                <w:bCs/>
                <w:color w:val="FF0000"/>
                <w:kern w:val="2"/>
                <w:sz w:val="21"/>
                <w:szCs w:val="21"/>
                <w:lang w:eastAsia="zh-CN"/>
              </w:rPr>
              <w:t xml:space="preserve"> </w:t>
            </w:r>
          </w:p>
        </w:tc>
      </w:tr>
    </w:tbl>
    <w:p w:rsidR="002D3E45" w:rsidRDefault="002D3E45">
      <w:pPr>
        <w:widowControl w:val="0"/>
        <w:jc w:val="both"/>
        <w:rPr>
          <w:rFonts w:ascii="宋体" w:eastAsia="宋体" w:hAnsi="宋体"/>
          <w:b/>
          <w:color w:val="FF0000"/>
          <w:kern w:val="2"/>
          <w:sz w:val="21"/>
          <w:szCs w:val="21"/>
          <w:lang w:eastAsia="zh-CN"/>
        </w:rPr>
      </w:pPr>
    </w:p>
    <w:p w:rsidR="002D3E45" w:rsidRDefault="00155DB3">
      <w:pPr>
        <w:keepNext/>
        <w:keepLines/>
        <w:widowControl w:val="0"/>
        <w:adjustRightInd w:val="0"/>
        <w:spacing w:beforeLines="50" w:before="120" w:afterLines="50" w:after="120"/>
        <w:jc w:val="center"/>
        <w:textAlignment w:val="baseline"/>
        <w:outlineLvl w:val="1"/>
        <w:rPr>
          <w:rFonts w:ascii="宋体" w:eastAsia="宋体" w:hAnsi="宋体"/>
          <w:b/>
          <w:bCs/>
          <w:lang w:eastAsia="zh-CN"/>
        </w:rPr>
      </w:pPr>
      <w:r>
        <w:rPr>
          <w:rFonts w:ascii="宋体" w:eastAsia="宋体" w:hAnsi="宋体" w:hint="eastAsia"/>
          <w:b/>
          <w:bCs/>
          <w:lang w:eastAsia="zh-CN"/>
        </w:rPr>
        <w:t>二、项目概况</w:t>
      </w:r>
    </w:p>
    <w:p w:rsidR="002D3E45" w:rsidRDefault="00155DB3">
      <w:pPr>
        <w:widowControl w:val="0"/>
        <w:jc w:val="both"/>
        <w:rPr>
          <w:rFonts w:ascii="宋体" w:eastAsia="宋体" w:hAnsi="宋体" w:cs="宋体"/>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项目名称：深圳市公安局龙岗分局侦查中心改造工程项目</w:t>
      </w:r>
    </w:p>
    <w:p w:rsidR="002D3E45" w:rsidRDefault="00155DB3">
      <w:pPr>
        <w:widowControl w:val="0"/>
        <w:jc w:val="both"/>
        <w:rPr>
          <w:rFonts w:ascii="宋体" w:eastAsia="宋体" w:hAnsi="宋体" w:cs="宋体"/>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实施地点：深圳市龙岗区布吉街道布龙路</w:t>
      </w:r>
      <w:r>
        <w:rPr>
          <w:rFonts w:ascii="宋体" w:eastAsia="宋体" w:hAnsi="宋体" w:cs="宋体" w:hint="eastAsia"/>
          <w:kern w:val="2"/>
          <w:lang w:eastAsia="zh-CN"/>
        </w:rPr>
        <w:t>16</w:t>
      </w:r>
      <w:r>
        <w:rPr>
          <w:rFonts w:ascii="宋体" w:eastAsia="宋体" w:hAnsi="宋体" w:cs="宋体" w:hint="eastAsia"/>
          <w:kern w:val="2"/>
          <w:lang w:eastAsia="zh-CN"/>
        </w:rPr>
        <w:t>号</w:t>
      </w:r>
    </w:p>
    <w:p w:rsidR="002D3E45" w:rsidRDefault="00155DB3">
      <w:pPr>
        <w:widowControl w:val="0"/>
        <w:jc w:val="both"/>
        <w:rPr>
          <w:rFonts w:ascii="宋体" w:eastAsia="宋体" w:hAnsi="宋体" w:cs="宋体"/>
          <w:kern w:val="2"/>
          <w:lang w:eastAsia="zh-CN"/>
        </w:rPr>
      </w:pPr>
      <w:r>
        <w:rPr>
          <w:rFonts w:ascii="宋体" w:eastAsia="宋体" w:hAnsi="宋体" w:cs="宋体" w:hint="eastAsia"/>
          <w:kern w:val="2"/>
          <w:lang w:eastAsia="zh-CN"/>
        </w:rPr>
        <w:t>3.</w:t>
      </w:r>
      <w:r>
        <w:rPr>
          <w:rFonts w:ascii="宋体" w:eastAsia="宋体" w:hAnsi="宋体" w:cs="宋体" w:hint="eastAsia"/>
          <w:kern w:val="2"/>
          <w:lang w:eastAsia="zh-CN"/>
        </w:rPr>
        <w:t>项目内容：本项目面积约</w:t>
      </w:r>
      <w:r>
        <w:rPr>
          <w:rFonts w:ascii="宋体" w:eastAsia="宋体" w:hAnsi="宋体" w:cs="宋体" w:hint="eastAsia"/>
          <w:kern w:val="2"/>
          <w:lang w:eastAsia="zh-CN"/>
        </w:rPr>
        <w:t>650</w:t>
      </w:r>
      <w:r>
        <w:rPr>
          <w:rFonts w:ascii="宋体" w:eastAsia="宋体" w:hAnsi="宋体" w:cs="宋体" w:hint="eastAsia"/>
          <w:kern w:val="2"/>
          <w:lang w:eastAsia="zh-CN"/>
        </w:rPr>
        <w:t>㎡，由阁楼与室内修缮组成，修缮为部分原构建拆除，新建地面地胶、墙面吊顶乳胶漆、户内门、墙面装饰板、消防、强弱电施工等作业内容。</w:t>
      </w:r>
    </w:p>
    <w:p w:rsidR="002D3E45" w:rsidRDefault="00155DB3">
      <w:pPr>
        <w:widowControl w:val="0"/>
        <w:jc w:val="both"/>
        <w:rPr>
          <w:rFonts w:ascii="宋体" w:eastAsia="宋体" w:hAnsi="宋体" w:cs="宋体"/>
          <w:kern w:val="2"/>
          <w:lang w:eastAsia="zh-CN"/>
        </w:rPr>
      </w:pPr>
      <w:r>
        <w:rPr>
          <w:rFonts w:ascii="宋体" w:eastAsia="宋体" w:hAnsi="宋体" w:cs="宋体" w:hint="eastAsia"/>
          <w:kern w:val="2"/>
          <w:lang w:eastAsia="zh-CN"/>
        </w:rPr>
        <w:t>4.</w:t>
      </w:r>
      <w:r>
        <w:rPr>
          <w:rFonts w:ascii="宋体" w:eastAsia="宋体" w:hAnsi="宋体" w:cs="宋体" w:hint="eastAsia"/>
          <w:kern w:val="2"/>
          <w:lang w:eastAsia="zh-CN"/>
        </w:rPr>
        <w:t>保修期：保修期限：</w:t>
      </w:r>
      <w:r>
        <w:rPr>
          <w:rFonts w:ascii="宋体" w:eastAsia="宋体" w:hAnsi="宋体" w:cs="宋体" w:hint="eastAsia"/>
          <w:kern w:val="2"/>
          <w:lang w:eastAsia="zh-CN"/>
        </w:rPr>
        <w:t>2</w:t>
      </w:r>
      <w:r>
        <w:rPr>
          <w:rFonts w:ascii="宋体" w:eastAsia="宋体" w:hAnsi="宋体" w:cs="宋体" w:hint="eastAsia"/>
          <w:kern w:val="2"/>
          <w:lang w:eastAsia="zh-CN"/>
        </w:rPr>
        <w:t>年（自验收合格之日起计算）。</w:t>
      </w:r>
    </w:p>
    <w:p w:rsidR="002D3E45" w:rsidRDefault="00155DB3">
      <w:pPr>
        <w:widowControl w:val="0"/>
        <w:jc w:val="both"/>
        <w:rPr>
          <w:rFonts w:ascii="宋体" w:eastAsia="宋体" w:hAnsi="宋体" w:cs="宋体"/>
          <w:kern w:val="2"/>
          <w:lang w:eastAsia="zh-CN"/>
        </w:rPr>
      </w:pPr>
      <w:r>
        <w:rPr>
          <w:rFonts w:ascii="宋体" w:eastAsia="宋体" w:hAnsi="宋体" w:cs="宋体" w:hint="eastAsia"/>
          <w:kern w:val="2"/>
          <w:lang w:eastAsia="zh-CN"/>
        </w:rPr>
        <w:t>承包方式：包工包料。</w:t>
      </w:r>
    </w:p>
    <w:p w:rsidR="002D3E45" w:rsidRDefault="00155DB3">
      <w:pPr>
        <w:widowControl w:val="0"/>
        <w:jc w:val="both"/>
        <w:rPr>
          <w:rFonts w:ascii="宋体" w:eastAsia="宋体" w:hAnsi="宋体" w:cs="宋体"/>
          <w:kern w:val="2"/>
          <w:lang w:eastAsia="zh-CN"/>
        </w:rPr>
      </w:pPr>
      <w:r>
        <w:rPr>
          <w:rFonts w:ascii="宋体" w:eastAsia="宋体" w:hAnsi="宋体" w:cs="宋体" w:hint="eastAsia"/>
          <w:kern w:val="2"/>
          <w:lang w:eastAsia="zh-CN"/>
        </w:rPr>
        <w:t>5.</w:t>
      </w:r>
      <w:r>
        <w:rPr>
          <w:rFonts w:ascii="宋体" w:eastAsia="宋体" w:hAnsi="宋体" w:cs="宋体" w:hint="eastAsia"/>
          <w:kern w:val="2"/>
          <w:lang w:eastAsia="zh-CN"/>
        </w:rPr>
        <w:t>项目预算：</w:t>
      </w:r>
    </w:p>
    <w:p w:rsidR="002D3E45" w:rsidRDefault="00155DB3">
      <w:pPr>
        <w:widowControl w:val="0"/>
        <w:jc w:val="both"/>
        <w:rPr>
          <w:rFonts w:ascii="宋体" w:eastAsia="宋体" w:hAnsi="宋体" w:cs="宋体"/>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1</w:t>
      </w:r>
      <w:r>
        <w:rPr>
          <w:rFonts w:ascii="宋体" w:eastAsia="宋体" w:hAnsi="宋体" w:cs="宋体" w:hint="eastAsia"/>
          <w:kern w:val="2"/>
          <w:lang w:eastAsia="zh-CN"/>
        </w:rPr>
        <w:t>）本项目控制总价为人民币</w:t>
      </w:r>
      <w:r>
        <w:rPr>
          <w:rFonts w:ascii="宋体" w:eastAsia="宋体" w:hAnsi="宋体" w:cs="宋体" w:hint="eastAsia"/>
          <w:kern w:val="2"/>
          <w:lang w:eastAsia="zh-CN"/>
        </w:rPr>
        <w:t>980981.21</w:t>
      </w:r>
      <w:r>
        <w:rPr>
          <w:rFonts w:ascii="宋体" w:eastAsia="宋体" w:hAnsi="宋体" w:cs="宋体" w:hint="eastAsia"/>
          <w:kern w:val="2"/>
          <w:lang w:eastAsia="zh-CN"/>
        </w:rPr>
        <w:t>元（含税），响应供应商的响应总价报价均不得高于控制价格，否则按响应无效处理。</w:t>
      </w:r>
    </w:p>
    <w:p w:rsidR="002D3E45" w:rsidRDefault="00155DB3">
      <w:pPr>
        <w:widowControl w:val="0"/>
        <w:jc w:val="both"/>
        <w:rPr>
          <w:rFonts w:ascii="宋体" w:eastAsia="宋体" w:hAnsi="宋体"/>
          <w:b/>
          <w:color w:val="FF0000"/>
          <w:kern w:val="2"/>
          <w:sz w:val="21"/>
          <w:szCs w:val="21"/>
          <w:lang w:eastAsia="zh-CN"/>
        </w:rPr>
      </w:pPr>
      <w:r>
        <w:rPr>
          <w:rFonts w:ascii="宋体" w:eastAsia="宋体" w:hAnsi="宋体" w:cs="宋体" w:hint="eastAsia"/>
          <w:kern w:val="2"/>
          <w:lang w:eastAsia="zh-CN"/>
        </w:rPr>
        <w:t>（</w:t>
      </w:r>
      <w:r>
        <w:rPr>
          <w:rFonts w:ascii="宋体" w:eastAsia="宋体" w:hAnsi="宋体" w:cs="宋体" w:hint="eastAsia"/>
          <w:kern w:val="2"/>
          <w:lang w:eastAsia="zh-CN"/>
        </w:rPr>
        <w:t>2</w:t>
      </w:r>
      <w:r>
        <w:rPr>
          <w:rFonts w:ascii="宋体" w:eastAsia="宋体" w:hAnsi="宋体" w:cs="宋体" w:hint="eastAsia"/>
          <w:kern w:val="2"/>
          <w:lang w:eastAsia="zh-CN"/>
        </w:rPr>
        <w:t>）响应报价应包含的相关费用有：包括但不限于材料费、人工费、运输费、保险费等其他所有发生的费用。本次响应产生的一切费用由供应商自理。响应报价为最终报价，供应商不得要求追加任何费用。</w:t>
      </w:r>
    </w:p>
    <w:p w:rsidR="002D3E45" w:rsidRDefault="00155DB3">
      <w:pPr>
        <w:keepNext/>
        <w:keepLines/>
        <w:widowControl w:val="0"/>
        <w:adjustRightInd w:val="0"/>
        <w:spacing w:beforeLines="50" w:before="120" w:afterLines="50" w:after="120"/>
        <w:jc w:val="center"/>
        <w:textAlignment w:val="baseline"/>
        <w:outlineLvl w:val="1"/>
        <w:rPr>
          <w:rFonts w:ascii="宋体" w:eastAsia="宋体" w:hAnsi="宋体"/>
          <w:b/>
          <w:bCs/>
          <w:lang w:eastAsia="zh-CN"/>
        </w:rPr>
      </w:pPr>
      <w:r>
        <w:rPr>
          <w:rFonts w:ascii="宋体" w:eastAsia="宋体" w:hAnsi="宋体" w:hint="eastAsia"/>
          <w:b/>
          <w:bCs/>
          <w:lang w:eastAsia="zh-CN"/>
        </w:rPr>
        <w:t>三、</w:t>
      </w:r>
      <w:bookmarkStart w:id="38" w:name="_Hlk72073432"/>
      <w:r>
        <w:rPr>
          <w:rFonts w:ascii="宋体" w:eastAsia="宋体" w:hAnsi="宋体" w:hint="eastAsia"/>
          <w:b/>
          <w:bCs/>
          <w:lang w:eastAsia="zh-CN"/>
        </w:rPr>
        <w:t>服务需求明细</w:t>
      </w:r>
      <w:bookmarkEnd w:id="38"/>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3898"/>
        <w:gridCol w:w="850"/>
        <w:gridCol w:w="3011"/>
      </w:tblGrid>
      <w:tr w:rsidR="00A71678">
        <w:trPr>
          <w:trHeight w:val="170"/>
        </w:trPr>
        <w:tc>
          <w:tcPr>
            <w:tcW w:w="739" w:type="dxa"/>
            <w:vAlign w:val="center"/>
          </w:tcPr>
          <w:p w:rsidR="002D3E45" w:rsidRDefault="00155DB3">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3742" w:type="dxa"/>
            <w:vAlign w:val="center"/>
          </w:tcPr>
          <w:p w:rsidR="002D3E45" w:rsidRDefault="00155DB3">
            <w:pPr>
              <w:widowControl w:val="0"/>
              <w:jc w:val="center"/>
              <w:rPr>
                <w:rFonts w:eastAsia="宋体"/>
                <w:bCs/>
                <w:kern w:val="2"/>
                <w:sz w:val="21"/>
                <w:szCs w:val="21"/>
                <w:lang w:eastAsia="zh-CN"/>
              </w:rPr>
            </w:pPr>
            <w:r>
              <w:rPr>
                <w:rFonts w:eastAsia="宋体" w:hint="eastAsia"/>
                <w:bCs/>
                <w:kern w:val="2"/>
                <w:sz w:val="21"/>
                <w:szCs w:val="21"/>
                <w:lang w:eastAsia="zh-CN"/>
              </w:rPr>
              <w:t>服务需求名称（标的名称）</w:t>
            </w:r>
          </w:p>
        </w:tc>
        <w:tc>
          <w:tcPr>
            <w:tcW w:w="816" w:type="dxa"/>
            <w:vAlign w:val="center"/>
          </w:tcPr>
          <w:p w:rsidR="002D3E45" w:rsidRDefault="00155DB3">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2891" w:type="dxa"/>
            <w:vAlign w:val="center"/>
          </w:tcPr>
          <w:p w:rsidR="002D3E45" w:rsidRDefault="00155DB3">
            <w:pPr>
              <w:widowControl w:val="0"/>
              <w:jc w:val="center"/>
              <w:rPr>
                <w:rFonts w:eastAsia="宋体"/>
                <w:bCs/>
                <w:kern w:val="2"/>
                <w:sz w:val="21"/>
                <w:szCs w:val="21"/>
                <w:lang w:eastAsia="zh-CN"/>
              </w:rPr>
            </w:pPr>
            <w:r>
              <w:rPr>
                <w:rFonts w:eastAsia="宋体" w:hint="eastAsia"/>
                <w:bCs/>
                <w:kern w:val="2"/>
                <w:sz w:val="21"/>
                <w:szCs w:val="21"/>
                <w:lang w:eastAsia="zh-CN"/>
              </w:rPr>
              <w:t>单位</w:t>
            </w:r>
          </w:p>
        </w:tc>
      </w:tr>
      <w:tr w:rsidR="00A71678">
        <w:trPr>
          <w:trHeight w:val="170"/>
        </w:trPr>
        <w:tc>
          <w:tcPr>
            <w:tcW w:w="739" w:type="dxa"/>
            <w:vAlign w:val="center"/>
          </w:tcPr>
          <w:p w:rsidR="002D3E45" w:rsidRDefault="00155DB3">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3742" w:type="dxa"/>
            <w:vAlign w:val="center"/>
          </w:tcPr>
          <w:p w:rsidR="002D3E45" w:rsidRDefault="00155DB3">
            <w:pPr>
              <w:widowControl w:val="0"/>
              <w:jc w:val="center"/>
              <w:rPr>
                <w:rFonts w:eastAsia="宋体"/>
                <w:bCs/>
                <w:kern w:val="2"/>
                <w:sz w:val="21"/>
                <w:szCs w:val="21"/>
                <w:lang w:eastAsia="zh-CN"/>
              </w:rPr>
            </w:pPr>
            <w:r>
              <w:rPr>
                <w:rFonts w:eastAsia="宋体" w:hint="eastAsia"/>
                <w:bCs/>
                <w:kern w:val="2"/>
                <w:sz w:val="21"/>
                <w:szCs w:val="21"/>
                <w:lang w:eastAsia="zh-CN"/>
              </w:rPr>
              <w:t>深圳市公安局龙岗分局侦查中心改造工程项目</w:t>
            </w:r>
          </w:p>
        </w:tc>
        <w:tc>
          <w:tcPr>
            <w:tcW w:w="816" w:type="dxa"/>
            <w:vAlign w:val="center"/>
          </w:tcPr>
          <w:p w:rsidR="002D3E45" w:rsidRDefault="00155DB3">
            <w:pPr>
              <w:widowControl w:val="0"/>
              <w:jc w:val="center"/>
              <w:rPr>
                <w:rFonts w:eastAsia="宋体"/>
                <w:bCs/>
                <w:kern w:val="2"/>
                <w:sz w:val="21"/>
                <w:szCs w:val="21"/>
                <w:lang w:eastAsia="zh-CN"/>
              </w:rPr>
            </w:pPr>
            <w:r>
              <w:rPr>
                <w:rFonts w:eastAsia="宋体" w:hint="eastAsia"/>
                <w:kern w:val="2"/>
                <w:sz w:val="21"/>
                <w:lang w:eastAsia="zh-CN"/>
              </w:rPr>
              <w:t>1</w:t>
            </w:r>
          </w:p>
        </w:tc>
        <w:tc>
          <w:tcPr>
            <w:tcW w:w="2891" w:type="dxa"/>
            <w:vAlign w:val="center"/>
          </w:tcPr>
          <w:p w:rsidR="002D3E45" w:rsidRDefault="00155DB3">
            <w:pPr>
              <w:widowControl w:val="0"/>
              <w:jc w:val="center"/>
              <w:rPr>
                <w:rFonts w:eastAsia="宋体"/>
                <w:bCs/>
                <w:kern w:val="2"/>
                <w:sz w:val="21"/>
                <w:szCs w:val="21"/>
                <w:lang w:eastAsia="zh-CN"/>
              </w:rPr>
            </w:pPr>
            <w:r>
              <w:rPr>
                <w:rFonts w:eastAsia="宋体"/>
                <w:bCs/>
                <w:kern w:val="2"/>
                <w:sz w:val="21"/>
                <w:szCs w:val="21"/>
                <w:lang w:eastAsia="zh-CN"/>
              </w:rPr>
              <w:t>项</w:t>
            </w:r>
          </w:p>
        </w:tc>
      </w:tr>
    </w:tbl>
    <w:p w:rsidR="002D3E45" w:rsidRDefault="002D3E45">
      <w:pPr>
        <w:widowControl w:val="0"/>
        <w:jc w:val="both"/>
        <w:rPr>
          <w:rFonts w:ascii="宋体" w:eastAsia="宋体" w:hAnsi="宋体"/>
          <w:b/>
          <w:color w:val="FF0000"/>
          <w:kern w:val="2"/>
          <w:sz w:val="21"/>
          <w:szCs w:val="21"/>
          <w:lang w:eastAsia="zh-CN"/>
        </w:rPr>
      </w:pPr>
    </w:p>
    <w:p w:rsidR="002D3E45" w:rsidRDefault="00155DB3">
      <w:pPr>
        <w:keepNext/>
        <w:keepLines/>
        <w:widowControl w:val="0"/>
        <w:adjustRightInd w:val="0"/>
        <w:spacing w:beforeLines="50" w:before="120" w:afterLines="50" w:after="120"/>
        <w:jc w:val="center"/>
        <w:textAlignment w:val="baseline"/>
        <w:outlineLvl w:val="1"/>
        <w:rPr>
          <w:rFonts w:ascii="宋体" w:eastAsia="宋体" w:hAnsi="宋体"/>
          <w:b/>
          <w:bCs/>
          <w:lang w:eastAsia="zh-CN"/>
        </w:rPr>
      </w:pPr>
      <w:r>
        <w:rPr>
          <w:rFonts w:ascii="宋体" w:eastAsia="宋体" w:hAnsi="宋体" w:hint="eastAsia"/>
          <w:b/>
          <w:bCs/>
          <w:lang w:eastAsia="zh-CN"/>
        </w:rPr>
        <w:t>四、实质性条款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95"/>
      </w:tblGrid>
      <w:tr w:rsidR="00A71678">
        <w:tc>
          <w:tcPr>
            <w:tcW w:w="734" w:type="dxa"/>
          </w:tcPr>
          <w:p w:rsidR="002D3E45" w:rsidRDefault="00155DB3">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序号</w:t>
            </w:r>
          </w:p>
        </w:tc>
        <w:tc>
          <w:tcPr>
            <w:tcW w:w="7795" w:type="dxa"/>
          </w:tcPr>
          <w:p w:rsidR="002D3E45" w:rsidRDefault="00155DB3">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实质性条款具体内容</w:t>
            </w:r>
          </w:p>
        </w:tc>
      </w:tr>
      <w:tr w:rsidR="00A71678">
        <w:tc>
          <w:tcPr>
            <w:tcW w:w="734" w:type="dxa"/>
          </w:tcPr>
          <w:p w:rsidR="002D3E45" w:rsidRDefault="00155DB3">
            <w:pPr>
              <w:widowControl w:val="0"/>
              <w:adjustRightInd w:val="0"/>
              <w:snapToGrid w:val="0"/>
              <w:spacing w:line="360" w:lineRule="auto"/>
              <w:jc w:val="both"/>
              <w:rPr>
                <w:rFonts w:ascii="宋体" w:eastAsia="宋体" w:hAnsi="宋体"/>
                <w:sz w:val="21"/>
                <w:szCs w:val="21"/>
                <w:lang w:eastAsia="zh-CN"/>
              </w:rPr>
            </w:pPr>
            <w:r>
              <w:rPr>
                <w:rFonts w:ascii="宋体" w:eastAsia="宋体" w:hAnsi="宋体" w:hint="eastAsia"/>
                <w:sz w:val="21"/>
                <w:szCs w:val="21"/>
                <w:lang w:eastAsia="zh-CN"/>
              </w:rPr>
              <w:t>1</w:t>
            </w:r>
          </w:p>
        </w:tc>
        <w:tc>
          <w:tcPr>
            <w:tcW w:w="7795" w:type="dxa"/>
          </w:tcPr>
          <w:p w:rsidR="002D3E45" w:rsidRDefault="00155DB3">
            <w:pPr>
              <w:widowControl w:val="0"/>
              <w:jc w:val="both"/>
              <w:rPr>
                <w:rFonts w:eastAsia="宋体" w:hAnsi="宋体"/>
                <w:sz w:val="21"/>
                <w:szCs w:val="21"/>
                <w:lang w:eastAsia="zh-CN"/>
              </w:rPr>
            </w:pPr>
            <w:r>
              <w:rPr>
                <w:rFonts w:eastAsia="宋体" w:hint="eastAsia"/>
                <w:snapToGrid w:val="0"/>
                <w:color w:val="FF0000"/>
                <w:kern w:val="2"/>
                <w:lang w:eastAsia="zh-CN"/>
              </w:rPr>
              <w:t>完全满足本项目★标记条款的要求。</w:t>
            </w:r>
          </w:p>
        </w:tc>
      </w:tr>
    </w:tbl>
    <w:p w:rsidR="002D3E45" w:rsidRDefault="00155DB3">
      <w:pPr>
        <w:widowControl w:val="0"/>
        <w:jc w:val="both"/>
        <w:rPr>
          <w:rFonts w:eastAsia="宋体"/>
          <w:kern w:val="2"/>
          <w:sz w:val="21"/>
          <w:lang w:eastAsia="zh-CN"/>
        </w:rPr>
      </w:pPr>
      <w:r>
        <w:rPr>
          <w:rFonts w:eastAsia="宋体" w:hint="eastAsia"/>
          <w:kern w:val="2"/>
          <w:sz w:val="21"/>
          <w:lang w:eastAsia="zh-CN"/>
        </w:rPr>
        <w:t>注：上表所列内容为不可负偏离条款，负偏离将视为未实质性满足招标文件要求作投标无效处理。</w:t>
      </w:r>
      <w:bookmarkEnd w:id="37"/>
    </w:p>
    <w:p w:rsidR="002D3E45" w:rsidRDefault="002D3E45">
      <w:pPr>
        <w:widowControl w:val="0"/>
        <w:jc w:val="both"/>
        <w:rPr>
          <w:rFonts w:eastAsia="宋体"/>
          <w:b/>
          <w:bCs/>
          <w:kern w:val="2"/>
          <w:lang w:eastAsia="zh-CN"/>
        </w:rPr>
      </w:pPr>
    </w:p>
    <w:p w:rsidR="002D3E45" w:rsidRDefault="00155DB3">
      <w:pPr>
        <w:keepNext/>
        <w:keepLines/>
        <w:widowControl w:val="0"/>
        <w:adjustRightInd w:val="0"/>
        <w:spacing w:beforeLines="50" w:before="120" w:afterLines="50" w:after="120"/>
        <w:jc w:val="center"/>
        <w:textAlignment w:val="baseline"/>
        <w:outlineLvl w:val="1"/>
        <w:rPr>
          <w:rFonts w:ascii="宋体" w:eastAsia="宋体" w:hAnsi="宋体"/>
          <w:b/>
          <w:bCs/>
          <w:lang w:eastAsia="zh-CN"/>
        </w:rPr>
      </w:pPr>
      <w:r>
        <w:rPr>
          <w:rFonts w:ascii="宋体" w:eastAsia="宋体" w:hAnsi="宋体" w:hint="eastAsia"/>
          <w:b/>
          <w:bCs/>
          <w:lang w:eastAsia="zh-CN"/>
        </w:rPr>
        <w:t>五、技术要求</w:t>
      </w:r>
    </w:p>
    <w:p w:rsidR="002D3E45" w:rsidRDefault="00155DB3">
      <w:pPr>
        <w:widowControl w:val="0"/>
        <w:ind w:left="420"/>
        <w:jc w:val="both"/>
        <w:rPr>
          <w:rFonts w:ascii="宋体" w:eastAsia="宋体" w:hAnsi="宋体"/>
          <w:b/>
          <w:kern w:val="2"/>
          <w:sz w:val="21"/>
          <w:lang w:eastAsia="zh-CN"/>
        </w:rPr>
      </w:pPr>
      <w:r>
        <w:rPr>
          <w:rFonts w:ascii="宋体" w:eastAsia="宋体" w:hAnsi="宋体" w:hint="eastAsia"/>
          <w:b/>
          <w:kern w:val="2"/>
          <w:sz w:val="21"/>
          <w:lang w:eastAsia="zh-CN"/>
        </w:rPr>
        <w:t>（一）设计界面</w:t>
      </w:r>
    </w:p>
    <w:p w:rsidR="002D3E45" w:rsidRDefault="00155DB3">
      <w:pPr>
        <w:widowControl w:val="0"/>
        <w:ind w:left="420"/>
        <w:jc w:val="both"/>
        <w:rPr>
          <w:rFonts w:ascii="宋体" w:eastAsia="宋体" w:hAnsi="宋体"/>
          <w:kern w:val="2"/>
          <w:sz w:val="21"/>
          <w:lang w:eastAsia="zh-CN"/>
        </w:rPr>
      </w:pPr>
      <w:r>
        <w:rPr>
          <w:rFonts w:ascii="宋体" w:eastAsia="宋体" w:hAnsi="宋体" w:hint="eastAsia"/>
          <w:kern w:val="2"/>
          <w:sz w:val="21"/>
          <w:lang w:eastAsia="zh-CN"/>
        </w:rPr>
        <w:t>包括部分钢结构、</w:t>
      </w:r>
      <w:r>
        <w:rPr>
          <w:rFonts w:ascii="宋体" w:eastAsia="宋体" w:hAnsi="宋体" w:hint="eastAsia"/>
          <w:kern w:val="2"/>
          <w:sz w:val="21"/>
          <w:szCs w:val="21"/>
          <w:lang w:eastAsia="zh-CN"/>
        </w:rPr>
        <w:t>部分原构建拆除，新建地面地胶、墙面吊顶乳胶漆、户内门、墙面装饰板、消防、强弱电施工等作业内容。</w:t>
      </w:r>
    </w:p>
    <w:p w:rsidR="002D3E45" w:rsidRDefault="00155DB3">
      <w:pPr>
        <w:widowControl w:val="0"/>
        <w:ind w:left="420"/>
        <w:jc w:val="both"/>
        <w:rPr>
          <w:rFonts w:ascii="宋体" w:eastAsia="宋体" w:hAnsi="宋体"/>
          <w:b/>
          <w:kern w:val="2"/>
          <w:sz w:val="21"/>
          <w:lang w:eastAsia="zh-CN"/>
        </w:rPr>
      </w:pPr>
      <w:r>
        <w:rPr>
          <w:rFonts w:ascii="宋体" w:eastAsia="宋体" w:hAnsi="宋体" w:hint="eastAsia"/>
          <w:b/>
          <w:kern w:val="2"/>
          <w:sz w:val="21"/>
          <w:lang w:eastAsia="zh-CN"/>
        </w:rPr>
        <w:t>（二）工程界面</w:t>
      </w:r>
    </w:p>
    <w:p w:rsidR="002D3E45" w:rsidRDefault="00155DB3">
      <w:pPr>
        <w:widowControl w:val="0"/>
        <w:ind w:left="420"/>
        <w:jc w:val="both"/>
        <w:rPr>
          <w:rFonts w:ascii="宋体" w:eastAsia="宋体" w:hAnsi="宋体"/>
          <w:b/>
          <w:kern w:val="2"/>
          <w:sz w:val="21"/>
          <w:lang w:eastAsia="zh-CN"/>
        </w:rPr>
      </w:pPr>
      <w:r>
        <w:rPr>
          <w:rFonts w:ascii="宋体" w:eastAsia="宋体" w:hAnsi="宋体" w:hint="eastAsia"/>
          <w:b/>
          <w:kern w:val="2"/>
          <w:sz w:val="21"/>
          <w:lang w:eastAsia="zh-CN"/>
        </w:rPr>
        <w:t>A.</w:t>
      </w:r>
      <w:r>
        <w:rPr>
          <w:rFonts w:ascii="宋体" w:eastAsia="宋体" w:hAnsi="宋体" w:hint="eastAsia"/>
          <w:b/>
          <w:kern w:val="2"/>
          <w:sz w:val="21"/>
          <w:lang w:eastAsia="zh-CN"/>
        </w:rPr>
        <w:t>拆除方面</w:t>
      </w:r>
    </w:p>
    <w:p w:rsidR="002D3E45" w:rsidRDefault="00155DB3">
      <w:pPr>
        <w:widowControl w:val="0"/>
        <w:ind w:firstLineChars="200" w:firstLine="420"/>
        <w:jc w:val="both"/>
        <w:rPr>
          <w:rFonts w:ascii="宋体" w:eastAsia="宋体" w:hAnsi="宋体"/>
          <w:kern w:val="2"/>
          <w:sz w:val="21"/>
          <w:lang w:eastAsia="zh-CN"/>
        </w:rPr>
      </w:pPr>
      <w:r>
        <w:rPr>
          <w:rFonts w:ascii="宋体" w:eastAsia="宋体" w:hAnsi="宋体" w:hint="eastAsia"/>
          <w:kern w:val="2"/>
          <w:sz w:val="21"/>
          <w:lang w:eastAsia="zh-CN"/>
        </w:rPr>
        <w:lastRenderedPageBreak/>
        <w:t>1</w:t>
      </w:r>
      <w:r>
        <w:rPr>
          <w:rFonts w:ascii="宋体" w:eastAsia="宋体" w:hAnsi="宋体"/>
          <w:kern w:val="2"/>
          <w:sz w:val="21"/>
          <w:lang w:eastAsia="zh-CN"/>
        </w:rPr>
        <w:t>.</w:t>
      </w:r>
      <w:r>
        <w:rPr>
          <w:rFonts w:ascii="宋体" w:eastAsia="宋体" w:hAnsi="宋体" w:hint="eastAsia"/>
          <w:kern w:val="2"/>
          <w:sz w:val="21"/>
          <w:lang w:eastAsia="zh-CN"/>
        </w:rPr>
        <w:t>拆除包括一楼平面块料拆除、砖砌体、栏杆、栏板、立面抹灰层、部分天花拆除，包括清理外运、现场文明施工、成品保护等工作。</w:t>
      </w:r>
    </w:p>
    <w:p w:rsidR="002D3E45" w:rsidRDefault="00155DB3">
      <w:pPr>
        <w:widowControl w:val="0"/>
        <w:ind w:left="420"/>
        <w:jc w:val="both"/>
        <w:rPr>
          <w:rFonts w:ascii="宋体" w:eastAsia="宋体" w:hAnsi="宋体"/>
          <w:b/>
          <w:kern w:val="2"/>
          <w:sz w:val="21"/>
          <w:lang w:eastAsia="zh-CN"/>
        </w:rPr>
      </w:pPr>
      <w:r>
        <w:rPr>
          <w:rFonts w:ascii="宋体" w:eastAsia="宋体" w:hAnsi="宋体" w:hint="eastAsia"/>
          <w:b/>
          <w:kern w:val="2"/>
          <w:sz w:val="21"/>
          <w:lang w:eastAsia="zh-CN"/>
        </w:rPr>
        <w:t>B.</w:t>
      </w:r>
      <w:r>
        <w:rPr>
          <w:rFonts w:ascii="宋体" w:eastAsia="宋体" w:hAnsi="宋体" w:hint="eastAsia"/>
          <w:b/>
          <w:kern w:val="2"/>
          <w:sz w:val="21"/>
          <w:lang w:eastAsia="zh-CN"/>
        </w:rPr>
        <w:t>修缮方面</w:t>
      </w:r>
    </w:p>
    <w:p w:rsidR="002D3E45" w:rsidRDefault="00155DB3">
      <w:pPr>
        <w:widowControl w:val="0"/>
        <w:ind w:left="420"/>
        <w:jc w:val="both"/>
        <w:rPr>
          <w:rFonts w:ascii="宋体" w:eastAsia="宋体" w:hAnsi="宋体"/>
          <w:bCs/>
          <w:kern w:val="2"/>
          <w:sz w:val="21"/>
          <w:lang w:eastAsia="zh-CN"/>
        </w:rPr>
      </w:pPr>
      <w:r>
        <w:rPr>
          <w:rFonts w:ascii="宋体" w:eastAsia="宋体" w:hAnsi="宋体" w:hint="eastAsia"/>
          <w:bCs/>
          <w:kern w:val="2"/>
          <w:sz w:val="21"/>
          <w:lang w:eastAsia="zh-CN"/>
        </w:rPr>
        <w:t>1.</w:t>
      </w:r>
      <w:r>
        <w:rPr>
          <w:rFonts w:ascii="宋体" w:eastAsia="宋体" w:hAnsi="宋体" w:hint="eastAsia"/>
          <w:bCs/>
          <w:kern w:val="2"/>
          <w:sz w:val="21"/>
          <w:lang w:eastAsia="zh-CN"/>
        </w:rPr>
        <w:t>阁楼；混凝土加气块隔墙，双面批水泥砂浆；</w:t>
      </w:r>
    </w:p>
    <w:p w:rsidR="002D3E45" w:rsidRDefault="00155DB3">
      <w:pPr>
        <w:widowControl w:val="0"/>
        <w:ind w:left="420"/>
        <w:jc w:val="both"/>
        <w:rPr>
          <w:rFonts w:ascii="宋体" w:eastAsia="宋体" w:hAnsi="宋体"/>
          <w:bCs/>
          <w:kern w:val="2"/>
          <w:sz w:val="21"/>
          <w:lang w:eastAsia="zh-CN"/>
        </w:rPr>
      </w:pPr>
      <w:r>
        <w:rPr>
          <w:rFonts w:ascii="宋体" w:eastAsia="宋体" w:hAnsi="宋体" w:hint="eastAsia"/>
          <w:bCs/>
          <w:kern w:val="2"/>
          <w:sz w:val="21"/>
          <w:lang w:eastAsia="zh-CN"/>
        </w:rPr>
        <w:t>2.</w:t>
      </w:r>
      <w:r>
        <w:rPr>
          <w:rFonts w:ascii="宋体" w:eastAsia="宋体" w:hAnsi="宋体" w:hint="eastAsia"/>
          <w:bCs/>
          <w:kern w:val="2"/>
          <w:sz w:val="21"/>
          <w:lang w:eastAsia="zh-CN"/>
        </w:rPr>
        <w:t>地面铺地砖修复，加盖地胶（地砖与地胶要求满足设计要求）；</w:t>
      </w:r>
    </w:p>
    <w:p w:rsidR="002D3E45" w:rsidRDefault="00155DB3">
      <w:pPr>
        <w:widowControl w:val="0"/>
        <w:ind w:left="420"/>
        <w:jc w:val="both"/>
        <w:rPr>
          <w:rFonts w:ascii="宋体" w:eastAsia="宋体" w:hAnsi="宋体"/>
          <w:bCs/>
          <w:kern w:val="2"/>
          <w:sz w:val="21"/>
          <w:lang w:eastAsia="zh-CN"/>
        </w:rPr>
      </w:pPr>
      <w:r>
        <w:rPr>
          <w:rFonts w:ascii="宋体" w:eastAsia="宋体" w:hAnsi="宋体" w:hint="eastAsia"/>
          <w:bCs/>
          <w:kern w:val="2"/>
          <w:sz w:val="21"/>
          <w:lang w:eastAsia="zh-CN"/>
        </w:rPr>
        <w:t>3.</w:t>
      </w:r>
      <w:r>
        <w:rPr>
          <w:rFonts w:ascii="宋体" w:eastAsia="宋体" w:hAnsi="宋体" w:hint="eastAsia"/>
          <w:bCs/>
          <w:kern w:val="2"/>
          <w:sz w:val="21"/>
          <w:lang w:eastAsia="zh-CN"/>
        </w:rPr>
        <w:t>墙面采用金属护墙板（材料要求满足设计要求）；</w:t>
      </w:r>
    </w:p>
    <w:p w:rsidR="002D3E45" w:rsidRDefault="00155DB3">
      <w:pPr>
        <w:widowControl w:val="0"/>
        <w:ind w:left="420"/>
        <w:jc w:val="both"/>
        <w:rPr>
          <w:rFonts w:ascii="宋体" w:eastAsia="宋体" w:hAnsi="宋体"/>
          <w:bCs/>
          <w:kern w:val="2"/>
          <w:sz w:val="21"/>
          <w:lang w:eastAsia="zh-CN"/>
        </w:rPr>
      </w:pPr>
      <w:r>
        <w:rPr>
          <w:rFonts w:ascii="宋体" w:eastAsia="宋体" w:hAnsi="宋体" w:hint="eastAsia"/>
          <w:bCs/>
          <w:kern w:val="2"/>
          <w:sz w:val="21"/>
          <w:lang w:eastAsia="zh-CN"/>
        </w:rPr>
        <w:t>4.</w:t>
      </w:r>
      <w:r>
        <w:rPr>
          <w:rFonts w:ascii="宋体" w:eastAsia="宋体" w:hAnsi="宋体" w:hint="eastAsia"/>
          <w:bCs/>
          <w:kern w:val="2"/>
          <w:sz w:val="21"/>
          <w:lang w:eastAsia="zh-CN"/>
        </w:rPr>
        <w:t>天花乳胶漆、铝扣板天花（铝扣板要求满足设计要求）；</w:t>
      </w:r>
    </w:p>
    <w:p w:rsidR="002D3E45" w:rsidRDefault="00155DB3">
      <w:pPr>
        <w:widowControl w:val="0"/>
        <w:ind w:left="420"/>
        <w:jc w:val="both"/>
        <w:rPr>
          <w:rFonts w:ascii="宋体" w:eastAsia="宋体" w:hAnsi="宋体"/>
          <w:bCs/>
          <w:kern w:val="2"/>
          <w:sz w:val="21"/>
          <w:lang w:eastAsia="zh-CN"/>
        </w:rPr>
      </w:pPr>
      <w:r>
        <w:rPr>
          <w:rFonts w:ascii="宋体" w:eastAsia="宋体" w:hAnsi="宋体" w:hint="eastAsia"/>
          <w:bCs/>
          <w:kern w:val="2"/>
          <w:sz w:val="21"/>
          <w:lang w:eastAsia="zh-CN"/>
        </w:rPr>
        <w:t>5.</w:t>
      </w:r>
      <w:r>
        <w:rPr>
          <w:rFonts w:ascii="宋体" w:eastAsia="宋体" w:hAnsi="宋体" w:hint="eastAsia"/>
          <w:bCs/>
          <w:kern w:val="2"/>
          <w:sz w:val="21"/>
          <w:lang w:eastAsia="zh-CN"/>
        </w:rPr>
        <w:t>铝合金玻璃隔断（铝合金与玻璃要求满足设计要求）</w:t>
      </w:r>
    </w:p>
    <w:p w:rsidR="002D3E45" w:rsidRDefault="00155DB3">
      <w:pPr>
        <w:widowControl w:val="0"/>
        <w:ind w:left="420"/>
        <w:jc w:val="both"/>
        <w:rPr>
          <w:rFonts w:ascii="宋体" w:eastAsia="宋体" w:hAnsi="宋体"/>
          <w:bCs/>
          <w:kern w:val="2"/>
          <w:sz w:val="21"/>
          <w:lang w:eastAsia="zh-CN"/>
        </w:rPr>
      </w:pPr>
      <w:r>
        <w:rPr>
          <w:rFonts w:ascii="宋体" w:eastAsia="宋体" w:hAnsi="宋体" w:hint="eastAsia"/>
          <w:bCs/>
          <w:kern w:val="2"/>
          <w:sz w:val="21"/>
          <w:lang w:eastAsia="zh-CN"/>
        </w:rPr>
        <w:t>6.</w:t>
      </w:r>
      <w:r>
        <w:rPr>
          <w:rFonts w:ascii="宋体" w:eastAsia="宋体" w:hAnsi="宋体" w:hint="eastAsia"/>
          <w:bCs/>
          <w:kern w:val="2"/>
          <w:sz w:val="21"/>
          <w:lang w:eastAsia="zh-CN"/>
        </w:rPr>
        <w:t>地脚线采用深灰色不锈钢饰面</w:t>
      </w:r>
    </w:p>
    <w:p w:rsidR="002D3E45" w:rsidRDefault="00155DB3">
      <w:pPr>
        <w:widowControl w:val="0"/>
        <w:ind w:left="420"/>
        <w:jc w:val="both"/>
        <w:rPr>
          <w:rFonts w:ascii="宋体" w:eastAsia="宋体" w:hAnsi="宋体"/>
          <w:bCs/>
          <w:kern w:val="2"/>
          <w:sz w:val="21"/>
          <w:lang w:eastAsia="zh-CN"/>
        </w:rPr>
      </w:pPr>
      <w:r>
        <w:rPr>
          <w:rFonts w:ascii="宋体" w:eastAsia="宋体" w:hAnsi="宋体" w:hint="eastAsia"/>
          <w:bCs/>
          <w:kern w:val="2"/>
          <w:sz w:val="21"/>
          <w:lang w:eastAsia="zh-CN"/>
        </w:rPr>
        <w:t>7.</w:t>
      </w:r>
      <w:r>
        <w:rPr>
          <w:rFonts w:ascii="宋体" w:eastAsia="宋体" w:hAnsi="宋体" w:hint="eastAsia"/>
          <w:bCs/>
          <w:kern w:val="2"/>
          <w:sz w:val="21"/>
          <w:lang w:eastAsia="zh-CN"/>
        </w:rPr>
        <w:t>灯具采用</w:t>
      </w:r>
      <w:r>
        <w:rPr>
          <w:rFonts w:ascii="宋体" w:eastAsia="宋体" w:hAnsi="宋体" w:hint="eastAsia"/>
          <w:bCs/>
          <w:kern w:val="2"/>
          <w:sz w:val="21"/>
          <w:lang w:eastAsia="zh-CN"/>
        </w:rPr>
        <w:t>LED</w:t>
      </w:r>
      <w:r>
        <w:rPr>
          <w:rFonts w:ascii="宋体" w:eastAsia="宋体" w:hAnsi="宋体" w:hint="eastAsia"/>
          <w:bCs/>
          <w:kern w:val="2"/>
          <w:sz w:val="21"/>
          <w:lang w:eastAsia="zh-CN"/>
        </w:rPr>
        <w:t>可拼接条型灯、灯盘、吸顶灯、</w:t>
      </w:r>
      <w:r>
        <w:rPr>
          <w:rFonts w:ascii="宋体" w:eastAsia="宋体" w:hAnsi="宋体" w:hint="eastAsia"/>
          <w:bCs/>
          <w:kern w:val="2"/>
          <w:sz w:val="21"/>
          <w:lang w:eastAsia="zh-CN"/>
        </w:rPr>
        <w:t>LED</w:t>
      </w:r>
      <w:r>
        <w:rPr>
          <w:rFonts w:ascii="宋体" w:eastAsia="宋体" w:hAnsi="宋体" w:hint="eastAsia"/>
          <w:bCs/>
          <w:kern w:val="2"/>
          <w:sz w:val="21"/>
          <w:lang w:eastAsia="zh-CN"/>
        </w:rPr>
        <w:t>筒灯，开关插座（灯具与开关插座要求满足设计要求）</w:t>
      </w:r>
    </w:p>
    <w:p w:rsidR="002D3E45" w:rsidRDefault="00155DB3">
      <w:pPr>
        <w:widowControl w:val="0"/>
        <w:ind w:left="420"/>
        <w:jc w:val="both"/>
        <w:rPr>
          <w:rFonts w:ascii="宋体" w:eastAsia="宋体" w:hAnsi="宋体"/>
          <w:bCs/>
          <w:kern w:val="2"/>
          <w:sz w:val="21"/>
          <w:lang w:eastAsia="zh-CN"/>
        </w:rPr>
      </w:pPr>
      <w:r>
        <w:rPr>
          <w:rFonts w:ascii="宋体" w:eastAsia="宋体" w:hAnsi="宋体" w:hint="eastAsia"/>
          <w:bCs/>
          <w:kern w:val="2"/>
          <w:sz w:val="21"/>
          <w:lang w:eastAsia="zh-CN"/>
        </w:rPr>
        <w:t>8.</w:t>
      </w:r>
      <w:r>
        <w:rPr>
          <w:rFonts w:ascii="宋体" w:eastAsia="宋体" w:hAnsi="宋体" w:hint="eastAsia"/>
          <w:bCs/>
          <w:kern w:val="2"/>
          <w:sz w:val="21"/>
          <w:lang w:eastAsia="zh-CN"/>
        </w:rPr>
        <w:t>强弱电预埋管、强电布线（满足设计要求；）</w:t>
      </w:r>
    </w:p>
    <w:p w:rsidR="002D3E45" w:rsidRDefault="00155DB3">
      <w:pPr>
        <w:widowControl w:val="0"/>
        <w:ind w:left="420"/>
        <w:jc w:val="both"/>
        <w:rPr>
          <w:rFonts w:ascii="宋体" w:eastAsia="宋体" w:hAnsi="宋体"/>
          <w:bCs/>
          <w:kern w:val="2"/>
          <w:sz w:val="21"/>
          <w:lang w:eastAsia="zh-CN"/>
        </w:rPr>
      </w:pPr>
      <w:r>
        <w:rPr>
          <w:rFonts w:ascii="宋体" w:eastAsia="宋体" w:hAnsi="宋体" w:hint="eastAsia"/>
          <w:bCs/>
          <w:kern w:val="2"/>
          <w:sz w:val="21"/>
          <w:lang w:eastAsia="zh-CN"/>
        </w:rPr>
        <w:t>9.</w:t>
      </w:r>
      <w:r>
        <w:rPr>
          <w:rFonts w:ascii="宋体" w:eastAsia="宋体" w:hAnsi="宋体" w:hint="eastAsia"/>
          <w:bCs/>
          <w:kern w:val="2"/>
          <w:sz w:val="21"/>
          <w:lang w:eastAsia="zh-CN"/>
        </w:rPr>
        <w:t>消防管、喷淋头、烟感等（消防材料要求满足消防规范要求；满足设计要求）</w:t>
      </w:r>
    </w:p>
    <w:p w:rsidR="002D3E45" w:rsidRDefault="00155DB3">
      <w:pPr>
        <w:widowControl w:val="0"/>
        <w:ind w:left="420"/>
        <w:jc w:val="both"/>
        <w:rPr>
          <w:rFonts w:ascii="宋体" w:eastAsia="宋体" w:hAnsi="宋体"/>
          <w:bCs/>
          <w:kern w:val="2"/>
          <w:sz w:val="21"/>
          <w:lang w:eastAsia="zh-CN"/>
        </w:rPr>
      </w:pPr>
      <w:r>
        <w:rPr>
          <w:rFonts w:ascii="宋体" w:eastAsia="宋体" w:hAnsi="宋体" w:hint="eastAsia"/>
          <w:bCs/>
          <w:kern w:val="2"/>
          <w:sz w:val="21"/>
          <w:lang w:eastAsia="zh-CN"/>
        </w:rPr>
        <w:t>10.</w:t>
      </w:r>
      <w:r>
        <w:rPr>
          <w:rFonts w:ascii="宋体" w:eastAsia="宋体" w:hAnsi="宋体" w:hint="eastAsia"/>
          <w:bCs/>
          <w:kern w:val="2"/>
          <w:sz w:val="21"/>
          <w:lang w:eastAsia="zh-CN"/>
        </w:rPr>
        <w:t>窗帘电动装置（要求满足设计要求）</w:t>
      </w:r>
    </w:p>
    <w:p w:rsidR="002D3E45" w:rsidRDefault="00155DB3">
      <w:pPr>
        <w:widowControl w:val="0"/>
        <w:ind w:left="420"/>
        <w:jc w:val="both"/>
        <w:rPr>
          <w:rFonts w:ascii="宋体" w:eastAsia="宋体" w:hAnsi="宋体"/>
          <w:bCs/>
          <w:kern w:val="2"/>
          <w:sz w:val="21"/>
          <w:lang w:eastAsia="zh-CN"/>
        </w:rPr>
      </w:pPr>
      <w:r>
        <w:rPr>
          <w:rFonts w:ascii="宋体" w:eastAsia="宋体" w:hAnsi="宋体" w:hint="eastAsia"/>
          <w:bCs/>
          <w:kern w:val="2"/>
          <w:sz w:val="21"/>
          <w:lang w:eastAsia="zh-CN"/>
        </w:rPr>
        <w:t>11.</w:t>
      </w:r>
      <w:r>
        <w:rPr>
          <w:rFonts w:ascii="宋体" w:eastAsia="宋体" w:hAnsi="宋体" w:hint="eastAsia"/>
          <w:bCs/>
          <w:kern w:val="2"/>
          <w:sz w:val="21"/>
          <w:lang w:eastAsia="zh-CN"/>
        </w:rPr>
        <w:t>窗帘（</w:t>
      </w:r>
      <w:r>
        <w:rPr>
          <w:rFonts w:ascii="宋体" w:eastAsia="宋体" w:hAnsi="宋体" w:hint="eastAsia"/>
          <w:bCs/>
          <w:kern w:val="2"/>
          <w:sz w:val="21"/>
          <w:lang w:eastAsia="zh-CN"/>
        </w:rPr>
        <w:t>PVC</w:t>
      </w:r>
      <w:r>
        <w:rPr>
          <w:rFonts w:ascii="宋体" w:eastAsia="宋体" w:hAnsi="宋体" w:hint="eastAsia"/>
          <w:bCs/>
          <w:kern w:val="2"/>
          <w:sz w:val="21"/>
          <w:lang w:eastAsia="zh-CN"/>
        </w:rPr>
        <w:t>遮光布）</w:t>
      </w:r>
    </w:p>
    <w:p w:rsidR="002D3E45" w:rsidRDefault="00155DB3" w:rsidP="008C7317">
      <w:pPr>
        <w:spacing w:line="360" w:lineRule="auto"/>
        <w:ind w:firstLineChars="200" w:firstLine="482"/>
        <w:jc w:val="center"/>
        <w:rPr>
          <w:rFonts w:eastAsia="宋体"/>
          <w:b/>
          <w:szCs w:val="22"/>
          <w:lang w:eastAsia="zh-CN"/>
        </w:rPr>
      </w:pPr>
      <w:r>
        <w:rPr>
          <w:rFonts w:eastAsia="宋体" w:hint="eastAsia"/>
          <w:b/>
          <w:szCs w:val="22"/>
          <w:lang w:eastAsia="zh-CN"/>
        </w:rPr>
        <w:t>项目人员需求一览表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14"/>
        <w:gridCol w:w="1288"/>
        <w:gridCol w:w="4860"/>
      </w:tblGrid>
      <w:tr w:rsidR="00A71678">
        <w:trPr>
          <w:trHeight w:val="191"/>
          <w:jc w:val="center"/>
        </w:trPr>
        <w:tc>
          <w:tcPr>
            <w:tcW w:w="449"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序号</w:t>
            </w:r>
          </w:p>
        </w:tc>
        <w:tc>
          <w:tcPr>
            <w:tcW w:w="946"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人员类别</w:t>
            </w:r>
          </w:p>
        </w:tc>
        <w:tc>
          <w:tcPr>
            <w:tcW w:w="755"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人员数量（人）</w:t>
            </w:r>
          </w:p>
        </w:tc>
        <w:tc>
          <w:tcPr>
            <w:tcW w:w="2848" w:type="pct"/>
            <w:tcBorders>
              <w:top w:val="single" w:sz="4" w:space="0" w:color="auto"/>
              <w:left w:val="single" w:sz="4" w:space="0" w:color="auto"/>
              <w:bottom w:val="single" w:sz="4" w:space="0" w:color="auto"/>
              <w:right w:val="single" w:sz="4" w:space="0" w:color="auto"/>
            </w:tcBorders>
            <w:vAlign w:val="center"/>
          </w:tcPr>
          <w:p w:rsidR="002D3E45" w:rsidRDefault="00155DB3">
            <w:pPr>
              <w:jc w:val="center"/>
              <w:rPr>
                <w:rFonts w:ascii="宋体" w:eastAsia="宋体" w:hAnsi="宋体" w:cs="宋体"/>
                <w:sz w:val="21"/>
                <w:szCs w:val="21"/>
                <w:lang w:eastAsia="zh-CN"/>
              </w:rPr>
            </w:pPr>
            <w:r>
              <w:rPr>
                <w:rFonts w:ascii="宋体" w:eastAsia="宋体" w:hAnsi="宋体" w:cs="宋体" w:hint="eastAsia"/>
                <w:sz w:val="21"/>
                <w:szCs w:val="21"/>
                <w:lang w:eastAsia="zh-CN"/>
              </w:rPr>
              <w:t>人员可偏离条件</w:t>
            </w:r>
          </w:p>
        </w:tc>
      </w:tr>
      <w:tr w:rsidR="00A71678">
        <w:trPr>
          <w:jc w:val="center"/>
        </w:trPr>
        <w:tc>
          <w:tcPr>
            <w:tcW w:w="449"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946"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sz w:val="21"/>
                <w:szCs w:val="21"/>
                <w:lang w:eastAsia="zh-CN"/>
              </w:rPr>
            </w:pPr>
            <w:r>
              <w:rPr>
                <w:rFonts w:eastAsia="宋体" w:hint="eastAsia"/>
                <w:lang w:eastAsia="zh-CN"/>
              </w:rPr>
              <w:t>项目经理</w:t>
            </w:r>
          </w:p>
        </w:tc>
        <w:tc>
          <w:tcPr>
            <w:tcW w:w="755"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2848" w:type="pct"/>
            <w:tcBorders>
              <w:top w:val="single" w:sz="4" w:space="0" w:color="auto"/>
              <w:left w:val="single" w:sz="4" w:space="0" w:color="auto"/>
              <w:bottom w:val="single" w:sz="4" w:space="0" w:color="auto"/>
              <w:right w:val="single" w:sz="4" w:space="0" w:color="auto"/>
            </w:tcBorders>
            <w:vAlign w:val="center"/>
          </w:tcPr>
          <w:p w:rsidR="002D3E45" w:rsidRDefault="00155DB3">
            <w:pPr>
              <w:widowControl w:val="0"/>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具有二级建造师资格（建筑工程专业）；</w:t>
            </w:r>
          </w:p>
          <w:p w:rsidR="002D3E45" w:rsidRDefault="00155DB3">
            <w:pPr>
              <w:widowControl w:val="0"/>
              <w:rPr>
                <w:rFonts w:eastAsia="宋体"/>
                <w:kern w:val="2"/>
                <w:sz w:val="21"/>
                <w:lang w:eastAsia="zh-CN"/>
              </w:rPr>
            </w:pPr>
            <w:r>
              <w:rPr>
                <w:rFonts w:eastAsia="宋体" w:hint="eastAsia"/>
                <w:kern w:val="2"/>
                <w:sz w:val="21"/>
                <w:lang w:eastAsia="zh-CN"/>
              </w:rPr>
              <w:t>2.</w:t>
            </w:r>
            <w:r>
              <w:rPr>
                <w:rFonts w:eastAsia="宋体" w:hint="eastAsia"/>
                <w:kern w:val="2"/>
                <w:sz w:val="21"/>
                <w:lang w:eastAsia="zh-CN"/>
              </w:rPr>
              <w:t>具有本科（或以上）学历。</w:t>
            </w:r>
          </w:p>
        </w:tc>
      </w:tr>
      <w:tr w:rsidR="00A71678">
        <w:trPr>
          <w:jc w:val="center"/>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946"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kern w:val="2"/>
                <w:sz w:val="21"/>
                <w:szCs w:val="21"/>
                <w:lang w:eastAsia="zh-CN"/>
              </w:rPr>
              <w:t>造价师</w:t>
            </w:r>
          </w:p>
        </w:tc>
        <w:tc>
          <w:tcPr>
            <w:tcW w:w="755"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2848" w:type="pct"/>
            <w:tcBorders>
              <w:top w:val="single" w:sz="4" w:space="0" w:color="auto"/>
              <w:left w:val="single" w:sz="4" w:space="0" w:color="auto"/>
              <w:bottom w:val="single" w:sz="4" w:space="0" w:color="auto"/>
              <w:right w:val="single" w:sz="4" w:space="0" w:color="auto"/>
            </w:tcBorders>
            <w:vAlign w:val="center"/>
          </w:tcPr>
          <w:p w:rsidR="002D3E45" w:rsidRDefault="00155DB3">
            <w:pPr>
              <w:widowControl w:val="0"/>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具有一级造价工程师</w:t>
            </w:r>
          </w:p>
        </w:tc>
      </w:tr>
      <w:tr w:rsidR="00A71678">
        <w:trPr>
          <w:trHeight w:val="509"/>
          <w:jc w:val="center"/>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kern w:val="2"/>
                <w:sz w:val="21"/>
                <w:szCs w:val="21"/>
                <w:lang w:eastAsia="zh-CN"/>
              </w:rPr>
              <w:t>项目技术负责人</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2848" w:type="pct"/>
            <w:tcBorders>
              <w:top w:val="single" w:sz="4" w:space="0" w:color="auto"/>
              <w:left w:val="single" w:sz="4" w:space="0" w:color="auto"/>
              <w:bottom w:val="single" w:sz="4" w:space="0" w:color="auto"/>
              <w:right w:val="single" w:sz="4" w:space="0" w:color="auto"/>
            </w:tcBorders>
            <w:vAlign w:val="center"/>
          </w:tcPr>
          <w:p w:rsidR="002D3E45" w:rsidRDefault="00155DB3">
            <w:pPr>
              <w:widowControl w:val="0"/>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具有中级职称（建筑工程专业）；</w:t>
            </w:r>
          </w:p>
          <w:p w:rsidR="002D3E45" w:rsidRDefault="002D3E45">
            <w:pPr>
              <w:widowControl w:val="0"/>
              <w:ind w:firstLine="424"/>
              <w:jc w:val="both"/>
              <w:rPr>
                <w:rFonts w:eastAsia="宋体"/>
                <w:kern w:val="2"/>
                <w:sz w:val="21"/>
                <w:lang w:eastAsia="zh-CN"/>
              </w:rPr>
            </w:pPr>
          </w:p>
        </w:tc>
      </w:tr>
      <w:tr w:rsidR="00A71678">
        <w:trPr>
          <w:trHeight w:val="509"/>
          <w:jc w:val="center"/>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D3E45" w:rsidRDefault="00155DB3">
            <w:pPr>
              <w:tabs>
                <w:tab w:val="left" w:pos="375"/>
              </w:tabs>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4</w:t>
            </w:r>
          </w:p>
        </w:tc>
        <w:tc>
          <w:tcPr>
            <w:tcW w:w="946"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kern w:val="2"/>
                <w:sz w:val="21"/>
                <w:szCs w:val="21"/>
                <w:lang w:eastAsia="zh-CN"/>
              </w:rPr>
              <w:t>施工员</w:t>
            </w:r>
          </w:p>
        </w:tc>
        <w:tc>
          <w:tcPr>
            <w:tcW w:w="755"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2848" w:type="pct"/>
            <w:tcBorders>
              <w:top w:val="single" w:sz="4" w:space="0" w:color="auto"/>
              <w:left w:val="single" w:sz="4" w:space="0" w:color="auto"/>
              <w:bottom w:val="single" w:sz="4" w:space="0" w:color="auto"/>
              <w:right w:val="single" w:sz="4" w:space="0" w:color="auto"/>
            </w:tcBorders>
            <w:vAlign w:val="center"/>
          </w:tcPr>
          <w:p w:rsidR="002D3E45" w:rsidRDefault="00155DB3">
            <w:pPr>
              <w:widowControl w:val="0"/>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具有</w:t>
            </w:r>
            <w:r>
              <w:rPr>
                <w:rFonts w:ascii="宋体" w:eastAsia="宋体" w:hAnsi="宋体" w:cs="宋体" w:hint="eastAsia"/>
                <w:kern w:val="2"/>
                <w:sz w:val="21"/>
                <w:szCs w:val="21"/>
                <w:lang w:eastAsia="zh-CN"/>
              </w:rPr>
              <w:t>施工员证</w:t>
            </w:r>
            <w:r>
              <w:rPr>
                <w:rFonts w:eastAsia="宋体" w:hint="eastAsia"/>
                <w:kern w:val="2"/>
                <w:sz w:val="21"/>
                <w:lang w:eastAsia="zh-CN"/>
              </w:rPr>
              <w:t>；</w:t>
            </w:r>
          </w:p>
          <w:p w:rsidR="002D3E45" w:rsidRDefault="002D3E45">
            <w:pPr>
              <w:widowControl w:val="0"/>
              <w:ind w:firstLine="424"/>
              <w:jc w:val="both"/>
              <w:rPr>
                <w:rFonts w:eastAsia="宋体"/>
                <w:kern w:val="2"/>
                <w:sz w:val="21"/>
                <w:lang w:eastAsia="zh-CN"/>
              </w:rPr>
            </w:pPr>
          </w:p>
        </w:tc>
      </w:tr>
      <w:tr w:rsidR="00A71678">
        <w:trPr>
          <w:trHeight w:val="554"/>
          <w:jc w:val="center"/>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D3E45" w:rsidRDefault="00155DB3">
            <w:pPr>
              <w:tabs>
                <w:tab w:val="left" w:pos="375"/>
              </w:tabs>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5</w:t>
            </w:r>
          </w:p>
        </w:tc>
        <w:tc>
          <w:tcPr>
            <w:tcW w:w="946"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质量员</w:t>
            </w:r>
          </w:p>
        </w:tc>
        <w:tc>
          <w:tcPr>
            <w:tcW w:w="755"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2848" w:type="pct"/>
            <w:tcBorders>
              <w:top w:val="single" w:sz="4" w:space="0" w:color="auto"/>
              <w:left w:val="single" w:sz="4" w:space="0" w:color="auto"/>
              <w:bottom w:val="single" w:sz="4" w:space="0" w:color="auto"/>
              <w:right w:val="single" w:sz="4" w:space="0" w:color="auto"/>
            </w:tcBorders>
            <w:vAlign w:val="center"/>
          </w:tcPr>
          <w:p w:rsidR="002D3E45" w:rsidRDefault="00155DB3">
            <w:pPr>
              <w:widowControl w:val="0"/>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具有</w:t>
            </w:r>
            <w:r>
              <w:rPr>
                <w:rFonts w:ascii="宋体" w:eastAsia="宋体" w:hAnsi="宋体" w:cs="宋体" w:hint="eastAsia"/>
                <w:kern w:val="2"/>
                <w:sz w:val="21"/>
                <w:szCs w:val="21"/>
                <w:lang w:eastAsia="zh-CN"/>
              </w:rPr>
              <w:t>质量员证</w:t>
            </w:r>
            <w:r>
              <w:rPr>
                <w:rFonts w:eastAsia="宋体" w:hint="eastAsia"/>
                <w:kern w:val="2"/>
                <w:sz w:val="21"/>
                <w:lang w:eastAsia="zh-CN"/>
              </w:rPr>
              <w:t>；</w:t>
            </w:r>
          </w:p>
          <w:p w:rsidR="002D3E45" w:rsidRDefault="002D3E45">
            <w:pPr>
              <w:widowControl w:val="0"/>
              <w:ind w:firstLine="424"/>
              <w:jc w:val="both"/>
              <w:rPr>
                <w:rFonts w:eastAsia="宋体"/>
                <w:kern w:val="2"/>
                <w:sz w:val="21"/>
                <w:lang w:eastAsia="zh-CN"/>
              </w:rPr>
            </w:pPr>
          </w:p>
        </w:tc>
      </w:tr>
      <w:tr w:rsidR="00A71678">
        <w:trPr>
          <w:trHeight w:val="520"/>
          <w:jc w:val="center"/>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D3E45" w:rsidRDefault="00155DB3">
            <w:pPr>
              <w:tabs>
                <w:tab w:val="left" w:pos="375"/>
              </w:tabs>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6</w:t>
            </w:r>
          </w:p>
        </w:tc>
        <w:tc>
          <w:tcPr>
            <w:tcW w:w="946"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材料员</w:t>
            </w:r>
          </w:p>
        </w:tc>
        <w:tc>
          <w:tcPr>
            <w:tcW w:w="755"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2848" w:type="pct"/>
            <w:tcBorders>
              <w:top w:val="single" w:sz="4" w:space="0" w:color="auto"/>
              <w:left w:val="single" w:sz="4" w:space="0" w:color="auto"/>
              <w:bottom w:val="single" w:sz="4" w:space="0" w:color="auto"/>
              <w:right w:val="single" w:sz="4" w:space="0" w:color="auto"/>
            </w:tcBorders>
            <w:vAlign w:val="center"/>
          </w:tcPr>
          <w:p w:rsidR="002D3E45" w:rsidRDefault="00155DB3">
            <w:pPr>
              <w:widowControl w:val="0"/>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具有</w:t>
            </w:r>
            <w:r>
              <w:rPr>
                <w:rFonts w:ascii="宋体" w:eastAsia="宋体" w:hAnsi="宋体" w:cs="宋体" w:hint="eastAsia"/>
                <w:kern w:val="2"/>
                <w:sz w:val="21"/>
                <w:szCs w:val="21"/>
                <w:lang w:eastAsia="zh-CN"/>
              </w:rPr>
              <w:t>材料员证</w:t>
            </w:r>
            <w:r>
              <w:rPr>
                <w:rFonts w:eastAsia="宋体" w:hint="eastAsia"/>
                <w:kern w:val="2"/>
                <w:sz w:val="21"/>
                <w:lang w:eastAsia="zh-CN"/>
              </w:rPr>
              <w:t>；</w:t>
            </w:r>
          </w:p>
          <w:p w:rsidR="002D3E45" w:rsidRDefault="002D3E45">
            <w:pPr>
              <w:widowControl w:val="0"/>
              <w:ind w:firstLine="424"/>
              <w:jc w:val="both"/>
              <w:rPr>
                <w:rFonts w:eastAsia="宋体"/>
                <w:kern w:val="2"/>
                <w:sz w:val="21"/>
                <w:lang w:eastAsia="zh-CN"/>
              </w:rPr>
            </w:pPr>
          </w:p>
        </w:tc>
      </w:tr>
      <w:tr w:rsidR="00A71678">
        <w:trPr>
          <w:trHeight w:val="520"/>
          <w:jc w:val="center"/>
        </w:trPr>
        <w:tc>
          <w:tcPr>
            <w:tcW w:w="449" w:type="pct"/>
            <w:tcBorders>
              <w:top w:val="single" w:sz="4" w:space="0" w:color="auto"/>
              <w:left w:val="single" w:sz="4" w:space="0" w:color="auto"/>
              <w:bottom w:val="single" w:sz="4" w:space="0" w:color="auto"/>
              <w:right w:val="single" w:sz="4" w:space="0" w:color="auto"/>
            </w:tcBorders>
            <w:vAlign w:val="center"/>
          </w:tcPr>
          <w:p w:rsidR="002D3E45" w:rsidRDefault="00155DB3">
            <w:pPr>
              <w:tabs>
                <w:tab w:val="left" w:pos="375"/>
              </w:tabs>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7</w:t>
            </w:r>
          </w:p>
        </w:tc>
        <w:tc>
          <w:tcPr>
            <w:tcW w:w="946"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资料员</w:t>
            </w:r>
          </w:p>
        </w:tc>
        <w:tc>
          <w:tcPr>
            <w:tcW w:w="755"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848" w:type="pct"/>
            <w:tcBorders>
              <w:top w:val="single" w:sz="4" w:space="0" w:color="auto"/>
              <w:left w:val="single" w:sz="4" w:space="0" w:color="auto"/>
              <w:bottom w:val="single" w:sz="4" w:space="0" w:color="auto"/>
              <w:right w:val="single" w:sz="4" w:space="0" w:color="auto"/>
            </w:tcBorders>
            <w:vAlign w:val="center"/>
          </w:tcPr>
          <w:p w:rsidR="002D3E45" w:rsidRDefault="00155DB3">
            <w:pPr>
              <w:widowControl w:val="0"/>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具有</w:t>
            </w:r>
            <w:r>
              <w:rPr>
                <w:rFonts w:ascii="宋体" w:eastAsia="宋体" w:hAnsi="宋体" w:cs="宋体" w:hint="eastAsia"/>
                <w:kern w:val="2"/>
                <w:sz w:val="21"/>
                <w:szCs w:val="21"/>
                <w:lang w:eastAsia="zh-CN"/>
              </w:rPr>
              <w:t>资料员证</w:t>
            </w:r>
            <w:r>
              <w:rPr>
                <w:rFonts w:eastAsia="宋体" w:hint="eastAsia"/>
                <w:kern w:val="2"/>
                <w:sz w:val="21"/>
                <w:lang w:eastAsia="zh-CN"/>
              </w:rPr>
              <w:t>；</w:t>
            </w:r>
          </w:p>
          <w:p w:rsidR="002D3E45" w:rsidRDefault="002D3E45">
            <w:pPr>
              <w:wordWrap w:val="0"/>
              <w:jc w:val="center"/>
              <w:rPr>
                <w:rFonts w:ascii="宋体" w:eastAsia="宋体" w:hAnsi="宋体" w:cs="宋体"/>
                <w:kern w:val="2"/>
                <w:sz w:val="21"/>
                <w:szCs w:val="21"/>
                <w:lang w:eastAsia="zh-CN"/>
              </w:rPr>
            </w:pPr>
          </w:p>
        </w:tc>
      </w:tr>
      <w:tr w:rsidR="00A71678">
        <w:trPr>
          <w:trHeight w:val="520"/>
          <w:jc w:val="center"/>
        </w:trPr>
        <w:tc>
          <w:tcPr>
            <w:tcW w:w="449" w:type="pct"/>
            <w:tcBorders>
              <w:top w:val="single" w:sz="4" w:space="0" w:color="auto"/>
              <w:left w:val="single" w:sz="4" w:space="0" w:color="auto"/>
              <w:bottom w:val="single" w:sz="4" w:space="0" w:color="auto"/>
              <w:right w:val="single" w:sz="4" w:space="0" w:color="auto"/>
            </w:tcBorders>
            <w:vAlign w:val="center"/>
          </w:tcPr>
          <w:p w:rsidR="002D3E45" w:rsidRDefault="00155DB3">
            <w:pPr>
              <w:tabs>
                <w:tab w:val="left" w:pos="375"/>
              </w:tabs>
              <w:wordWrap w:val="0"/>
              <w:jc w:val="center"/>
              <w:rPr>
                <w:rFonts w:ascii="宋体" w:eastAsia="宋体" w:hAnsi="宋体" w:cs="宋体"/>
                <w:sz w:val="21"/>
                <w:szCs w:val="21"/>
                <w:lang w:eastAsia="zh-CN"/>
              </w:rPr>
            </w:pPr>
            <w:r>
              <w:rPr>
                <w:rFonts w:ascii="宋体" w:eastAsia="宋体" w:hAnsi="宋体" w:cs="宋体" w:hint="eastAsia"/>
                <w:sz w:val="21"/>
                <w:szCs w:val="21"/>
                <w:lang w:eastAsia="zh-CN"/>
              </w:rPr>
              <w:t>8</w:t>
            </w:r>
          </w:p>
        </w:tc>
        <w:tc>
          <w:tcPr>
            <w:tcW w:w="946"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安全员</w:t>
            </w:r>
          </w:p>
        </w:tc>
        <w:tc>
          <w:tcPr>
            <w:tcW w:w="755" w:type="pct"/>
            <w:tcBorders>
              <w:top w:val="single" w:sz="4" w:space="0" w:color="auto"/>
              <w:left w:val="single" w:sz="4" w:space="0" w:color="auto"/>
              <w:bottom w:val="single" w:sz="4" w:space="0" w:color="auto"/>
              <w:right w:val="single" w:sz="4" w:space="0" w:color="auto"/>
            </w:tcBorders>
            <w:vAlign w:val="center"/>
          </w:tcPr>
          <w:p w:rsidR="002D3E45" w:rsidRDefault="00155DB3">
            <w:pPr>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848" w:type="pct"/>
            <w:tcBorders>
              <w:top w:val="single" w:sz="4" w:space="0" w:color="auto"/>
              <w:left w:val="single" w:sz="4" w:space="0" w:color="auto"/>
              <w:bottom w:val="single" w:sz="4" w:space="0" w:color="auto"/>
              <w:right w:val="single" w:sz="4" w:space="0" w:color="auto"/>
            </w:tcBorders>
            <w:vAlign w:val="center"/>
          </w:tcPr>
          <w:p w:rsidR="002D3E45" w:rsidRDefault="00155DB3">
            <w:pPr>
              <w:widowControl w:val="0"/>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具有</w:t>
            </w:r>
            <w:r>
              <w:rPr>
                <w:rFonts w:ascii="宋体" w:eastAsia="宋体" w:hAnsi="宋体" w:cs="宋体" w:hint="eastAsia"/>
                <w:kern w:val="2"/>
                <w:sz w:val="21"/>
                <w:szCs w:val="21"/>
                <w:lang w:eastAsia="zh-CN"/>
              </w:rPr>
              <w:t>安全员</w:t>
            </w:r>
            <w:r>
              <w:rPr>
                <w:rFonts w:ascii="宋体" w:eastAsia="宋体" w:hAnsi="宋体" w:cs="宋体" w:hint="eastAsia"/>
                <w:kern w:val="2"/>
                <w:sz w:val="21"/>
                <w:szCs w:val="21"/>
                <w:lang w:eastAsia="zh-CN"/>
              </w:rPr>
              <w:t>C</w:t>
            </w:r>
            <w:r>
              <w:rPr>
                <w:rFonts w:ascii="宋体" w:eastAsia="宋体" w:hAnsi="宋体" w:cs="宋体" w:hint="eastAsia"/>
                <w:kern w:val="2"/>
                <w:sz w:val="21"/>
                <w:szCs w:val="21"/>
                <w:lang w:eastAsia="zh-CN"/>
              </w:rPr>
              <w:t>证</w:t>
            </w:r>
            <w:r>
              <w:rPr>
                <w:rFonts w:eastAsia="宋体" w:hint="eastAsia"/>
                <w:kern w:val="2"/>
                <w:sz w:val="21"/>
                <w:lang w:eastAsia="zh-CN"/>
              </w:rPr>
              <w:t>；</w:t>
            </w:r>
          </w:p>
          <w:p w:rsidR="002D3E45" w:rsidRDefault="002D3E45">
            <w:pPr>
              <w:wordWrap w:val="0"/>
              <w:jc w:val="center"/>
              <w:rPr>
                <w:rFonts w:ascii="宋体" w:eastAsia="宋体" w:hAnsi="宋体" w:cs="宋体"/>
                <w:kern w:val="2"/>
                <w:sz w:val="21"/>
                <w:szCs w:val="21"/>
                <w:lang w:eastAsia="zh-CN"/>
              </w:rPr>
            </w:pPr>
          </w:p>
        </w:tc>
      </w:tr>
    </w:tbl>
    <w:p w:rsidR="002D3E45" w:rsidRDefault="002D3E45">
      <w:pPr>
        <w:widowControl w:val="0"/>
        <w:jc w:val="both"/>
        <w:rPr>
          <w:rFonts w:ascii="宋体" w:eastAsia="宋体" w:hAnsi="宋体"/>
          <w:b/>
          <w:kern w:val="2"/>
          <w:sz w:val="21"/>
          <w:lang w:eastAsia="zh-CN"/>
        </w:rPr>
      </w:pPr>
    </w:p>
    <w:p w:rsidR="002D3E45" w:rsidRDefault="002D3E45">
      <w:pPr>
        <w:widowControl w:val="0"/>
        <w:spacing w:line="360" w:lineRule="auto"/>
        <w:jc w:val="both"/>
        <w:rPr>
          <w:rFonts w:eastAsia="宋体" w:cs="宋体"/>
          <w:kern w:val="2"/>
          <w:lang w:eastAsia="zh-CN"/>
        </w:rPr>
      </w:pPr>
    </w:p>
    <w:p w:rsidR="002D3E45" w:rsidRDefault="00155DB3">
      <w:pPr>
        <w:keepNext/>
        <w:keepLines/>
        <w:widowControl w:val="0"/>
        <w:adjustRightInd w:val="0"/>
        <w:spacing w:beforeLines="50" w:before="120" w:afterLines="50" w:after="120"/>
        <w:jc w:val="center"/>
        <w:textAlignment w:val="baseline"/>
        <w:outlineLvl w:val="1"/>
        <w:rPr>
          <w:rFonts w:ascii="宋体" w:eastAsia="宋体" w:hAnsi="宋体"/>
          <w:b/>
          <w:bCs/>
          <w:lang w:eastAsia="zh-CN"/>
        </w:rPr>
      </w:pPr>
      <w:r>
        <w:rPr>
          <w:rFonts w:ascii="宋体" w:eastAsia="宋体" w:hAnsi="宋体" w:hint="eastAsia"/>
          <w:b/>
          <w:bCs/>
          <w:lang w:eastAsia="zh-CN"/>
        </w:rPr>
        <w:t>六、施工</w:t>
      </w:r>
      <w:r>
        <w:rPr>
          <w:rFonts w:ascii="宋体" w:eastAsia="宋体" w:hAnsi="宋体"/>
          <w:b/>
          <w:bCs/>
          <w:lang w:eastAsia="zh-CN"/>
        </w:rPr>
        <w:t>要求</w:t>
      </w:r>
    </w:p>
    <w:p w:rsidR="002D3E45" w:rsidRDefault="00155DB3" w:rsidP="008C7317">
      <w:pPr>
        <w:widowControl w:val="0"/>
        <w:ind w:firstLineChars="195" w:firstLine="409"/>
        <w:jc w:val="both"/>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hint="eastAsia"/>
          <w:kern w:val="2"/>
          <w:sz w:val="21"/>
          <w:lang w:eastAsia="zh-CN"/>
        </w:rPr>
        <w:t>制定施工方案，在施工过程按进度和施工规范进行；</w:t>
      </w:r>
    </w:p>
    <w:p w:rsidR="002D3E45" w:rsidRDefault="00155DB3" w:rsidP="008C7317">
      <w:pPr>
        <w:widowControl w:val="0"/>
        <w:ind w:firstLineChars="195" w:firstLine="409"/>
        <w:jc w:val="both"/>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hint="eastAsia"/>
          <w:kern w:val="2"/>
          <w:sz w:val="21"/>
          <w:lang w:eastAsia="zh-CN"/>
        </w:rPr>
        <w:t>施工质量符合国家及地方相关标准和规范要求；</w:t>
      </w:r>
    </w:p>
    <w:p w:rsidR="002D3E45" w:rsidRDefault="00155DB3" w:rsidP="008C7317">
      <w:pPr>
        <w:widowControl w:val="0"/>
        <w:ind w:firstLineChars="195" w:firstLine="409"/>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hint="eastAsia"/>
          <w:kern w:val="2"/>
          <w:sz w:val="21"/>
          <w:lang w:eastAsia="zh-CN"/>
        </w:rPr>
        <w:t>施工期间需做好安全防护措施，有安全生产、文明、环保施工保证措施。</w:t>
      </w:r>
    </w:p>
    <w:p w:rsidR="002D3E45" w:rsidRDefault="00155DB3">
      <w:pPr>
        <w:keepNext/>
        <w:keepLines/>
        <w:widowControl w:val="0"/>
        <w:adjustRightInd w:val="0"/>
        <w:spacing w:beforeLines="50" w:before="120" w:afterLines="50" w:after="120"/>
        <w:jc w:val="center"/>
        <w:textAlignment w:val="baseline"/>
        <w:outlineLvl w:val="1"/>
        <w:rPr>
          <w:rFonts w:ascii="宋体" w:eastAsia="宋体" w:hAnsi="宋体"/>
          <w:b/>
          <w:bCs/>
          <w:lang w:eastAsia="zh-CN"/>
        </w:rPr>
      </w:pPr>
      <w:r>
        <w:rPr>
          <w:rFonts w:ascii="宋体" w:eastAsia="宋体" w:hAnsi="宋体" w:hint="eastAsia"/>
          <w:b/>
          <w:bCs/>
          <w:lang w:eastAsia="zh-CN"/>
        </w:rPr>
        <w:t>七、验收标准</w:t>
      </w:r>
    </w:p>
    <w:p w:rsidR="002D3E45" w:rsidRDefault="00155DB3" w:rsidP="008C7317">
      <w:pPr>
        <w:widowControl w:val="0"/>
        <w:ind w:firstLineChars="195" w:firstLine="409"/>
        <w:jc w:val="both"/>
        <w:rPr>
          <w:rFonts w:ascii="宋体" w:eastAsia="宋体" w:hAnsi="宋体"/>
          <w:kern w:val="2"/>
          <w:sz w:val="21"/>
          <w:lang w:eastAsia="zh-CN"/>
        </w:rPr>
      </w:pPr>
      <w:r>
        <w:rPr>
          <w:rFonts w:ascii="宋体" w:eastAsia="宋体" w:hAnsi="宋体"/>
          <w:kern w:val="2"/>
          <w:sz w:val="21"/>
          <w:lang w:eastAsia="zh-CN"/>
        </w:rPr>
        <w:t>项目质量</w:t>
      </w:r>
      <w:r>
        <w:rPr>
          <w:rFonts w:ascii="宋体" w:eastAsia="宋体" w:hAnsi="宋体" w:hint="eastAsia"/>
          <w:kern w:val="2"/>
          <w:sz w:val="21"/>
          <w:lang w:eastAsia="zh-CN"/>
        </w:rPr>
        <w:t>、安全性和功能性</w:t>
      </w:r>
      <w:r>
        <w:rPr>
          <w:rFonts w:ascii="宋体" w:eastAsia="宋体" w:hAnsi="宋体"/>
          <w:kern w:val="2"/>
          <w:sz w:val="21"/>
          <w:lang w:eastAsia="zh-CN"/>
        </w:rPr>
        <w:t>符合设计要求和</w:t>
      </w:r>
      <w:r>
        <w:rPr>
          <w:rFonts w:ascii="宋体" w:eastAsia="宋体" w:hAnsi="宋体" w:hint="eastAsia"/>
          <w:kern w:val="2"/>
          <w:sz w:val="21"/>
          <w:lang w:eastAsia="zh-CN"/>
        </w:rPr>
        <w:t>施工</w:t>
      </w:r>
      <w:r>
        <w:rPr>
          <w:rFonts w:ascii="宋体" w:eastAsia="宋体" w:hAnsi="宋体"/>
          <w:kern w:val="2"/>
          <w:sz w:val="21"/>
          <w:lang w:eastAsia="zh-CN"/>
        </w:rPr>
        <w:t>规范</w:t>
      </w:r>
      <w:r>
        <w:rPr>
          <w:rFonts w:ascii="宋体" w:eastAsia="宋体" w:hAnsi="宋体" w:hint="eastAsia"/>
          <w:kern w:val="2"/>
          <w:sz w:val="21"/>
          <w:lang w:eastAsia="zh-CN"/>
        </w:rPr>
        <w:t>，设备设施安装正常运行。</w:t>
      </w:r>
    </w:p>
    <w:p w:rsidR="002D3E45" w:rsidRDefault="002D3E45">
      <w:pPr>
        <w:widowControl w:val="0"/>
        <w:jc w:val="both"/>
        <w:rPr>
          <w:rFonts w:eastAsia="宋体"/>
          <w:b/>
          <w:kern w:val="2"/>
          <w:lang w:eastAsia="zh-CN"/>
        </w:rPr>
      </w:pPr>
    </w:p>
    <w:p w:rsidR="002D3E45" w:rsidRDefault="00155DB3">
      <w:pPr>
        <w:keepNext/>
        <w:keepLines/>
        <w:widowControl w:val="0"/>
        <w:adjustRightInd w:val="0"/>
        <w:spacing w:beforeLines="50" w:before="120" w:afterLines="50" w:after="120"/>
        <w:jc w:val="center"/>
        <w:textAlignment w:val="baseline"/>
        <w:outlineLvl w:val="1"/>
        <w:rPr>
          <w:rFonts w:ascii="宋体" w:eastAsia="宋体" w:hAnsi="宋体"/>
          <w:b/>
          <w:bCs/>
          <w:lang w:eastAsia="zh-CN"/>
        </w:rPr>
      </w:pPr>
      <w:r>
        <w:rPr>
          <w:rFonts w:ascii="宋体" w:eastAsia="宋体" w:hAnsi="宋体" w:hint="eastAsia"/>
          <w:b/>
          <w:bCs/>
          <w:lang w:eastAsia="zh-CN"/>
        </w:rPr>
        <w:t>八、商务要求</w:t>
      </w:r>
    </w:p>
    <w:tbl>
      <w:tblPr>
        <w:tblW w:w="5000" w:type="pct"/>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416"/>
        <w:gridCol w:w="6391"/>
      </w:tblGrid>
      <w:tr w:rsidR="00A71678">
        <w:trPr>
          <w:trHeight w:val="409"/>
        </w:trPr>
        <w:tc>
          <w:tcPr>
            <w:tcW w:w="750" w:type="dxa"/>
            <w:vAlign w:val="center"/>
          </w:tcPr>
          <w:p w:rsidR="002D3E45" w:rsidRDefault="00155DB3">
            <w:pPr>
              <w:widowControl w:val="0"/>
              <w:spacing w:line="276" w:lineRule="auto"/>
              <w:jc w:val="center"/>
              <w:rPr>
                <w:rFonts w:ascii="宋体" w:eastAsia="宋体"/>
                <w:b/>
                <w:bCs/>
                <w:kern w:val="2"/>
                <w:lang w:eastAsia="zh-CN"/>
              </w:rPr>
            </w:pPr>
            <w:r>
              <w:rPr>
                <w:rFonts w:ascii="宋体" w:eastAsia="宋体" w:hAnsi="宋体" w:hint="eastAsia"/>
                <w:b/>
                <w:bCs/>
                <w:kern w:val="2"/>
                <w:lang w:eastAsia="zh-CN"/>
              </w:rPr>
              <w:t>序号</w:t>
            </w:r>
          </w:p>
        </w:tc>
        <w:tc>
          <w:tcPr>
            <w:tcW w:w="1485" w:type="dxa"/>
            <w:vAlign w:val="center"/>
          </w:tcPr>
          <w:p w:rsidR="002D3E45" w:rsidRDefault="00155DB3">
            <w:pPr>
              <w:widowControl w:val="0"/>
              <w:spacing w:line="276" w:lineRule="auto"/>
              <w:jc w:val="center"/>
              <w:rPr>
                <w:rFonts w:ascii="宋体" w:eastAsia="宋体"/>
                <w:b/>
                <w:bCs/>
                <w:kern w:val="2"/>
                <w:lang w:eastAsia="zh-CN"/>
              </w:rPr>
            </w:pPr>
            <w:r>
              <w:rPr>
                <w:rFonts w:ascii="宋体" w:eastAsia="宋体" w:hAnsi="宋体" w:hint="eastAsia"/>
                <w:b/>
                <w:bCs/>
                <w:kern w:val="2"/>
                <w:lang w:eastAsia="zh-CN"/>
              </w:rPr>
              <w:t>目录</w:t>
            </w:r>
          </w:p>
        </w:tc>
        <w:tc>
          <w:tcPr>
            <w:tcW w:w="6748" w:type="dxa"/>
            <w:vAlign w:val="center"/>
          </w:tcPr>
          <w:p w:rsidR="002D3E45" w:rsidRDefault="00155DB3">
            <w:pPr>
              <w:widowControl w:val="0"/>
              <w:spacing w:line="276" w:lineRule="auto"/>
              <w:jc w:val="center"/>
              <w:rPr>
                <w:rFonts w:ascii="宋体" w:eastAsia="宋体"/>
                <w:b/>
                <w:bCs/>
                <w:kern w:val="2"/>
                <w:lang w:eastAsia="zh-CN"/>
              </w:rPr>
            </w:pPr>
            <w:r>
              <w:rPr>
                <w:rFonts w:ascii="宋体" w:eastAsia="宋体" w:hAnsi="宋体" w:hint="eastAsia"/>
                <w:b/>
                <w:bCs/>
                <w:kern w:val="2"/>
                <w:lang w:eastAsia="zh-CN"/>
              </w:rPr>
              <w:t>商务条款要求</w:t>
            </w:r>
          </w:p>
        </w:tc>
      </w:tr>
      <w:tr w:rsidR="00A71678">
        <w:trPr>
          <w:trHeight w:val="476"/>
        </w:trPr>
        <w:tc>
          <w:tcPr>
            <w:tcW w:w="750" w:type="dxa"/>
            <w:vAlign w:val="center"/>
          </w:tcPr>
          <w:p w:rsidR="002D3E45" w:rsidRDefault="00155DB3">
            <w:pPr>
              <w:widowControl w:val="0"/>
              <w:spacing w:line="276" w:lineRule="auto"/>
              <w:jc w:val="center"/>
              <w:rPr>
                <w:rFonts w:ascii="宋体" w:eastAsia="宋体"/>
                <w:b/>
                <w:bCs/>
                <w:kern w:val="2"/>
                <w:lang w:eastAsia="zh-CN"/>
              </w:rPr>
            </w:pPr>
            <w:r>
              <w:rPr>
                <w:rFonts w:ascii="宋体" w:eastAsia="宋体" w:hAnsi="宋体"/>
                <w:b/>
                <w:bCs/>
                <w:kern w:val="2"/>
                <w:lang w:eastAsia="zh-CN"/>
              </w:rPr>
              <w:t>1</w:t>
            </w:r>
          </w:p>
        </w:tc>
        <w:tc>
          <w:tcPr>
            <w:tcW w:w="1485" w:type="dxa"/>
            <w:vAlign w:val="center"/>
          </w:tcPr>
          <w:p w:rsidR="002D3E45" w:rsidRDefault="00155DB3">
            <w:pPr>
              <w:widowControl w:val="0"/>
              <w:spacing w:line="276" w:lineRule="auto"/>
              <w:jc w:val="center"/>
              <w:rPr>
                <w:rFonts w:ascii="宋体" w:eastAsia="宋体"/>
                <w:b/>
                <w:bCs/>
                <w:kern w:val="2"/>
                <w:lang w:eastAsia="zh-CN"/>
              </w:rPr>
            </w:pPr>
            <w:r>
              <w:rPr>
                <w:rFonts w:ascii="宋体" w:eastAsia="宋体" w:hAnsi="宋体" w:hint="eastAsia"/>
                <w:b/>
                <w:kern w:val="2"/>
                <w:lang w:eastAsia="zh-CN"/>
              </w:rPr>
              <w:t>★</w:t>
            </w:r>
            <w:r>
              <w:rPr>
                <w:rFonts w:ascii="宋体" w:eastAsia="宋体" w:hAnsi="宋体" w:hint="eastAsia"/>
                <w:b/>
                <w:bCs/>
                <w:kern w:val="2"/>
                <w:lang w:eastAsia="zh-CN"/>
              </w:rPr>
              <w:t>服务要</w:t>
            </w:r>
            <w:r>
              <w:rPr>
                <w:rFonts w:ascii="宋体" w:eastAsia="宋体" w:hAnsi="宋体" w:hint="eastAsia"/>
                <w:b/>
                <w:bCs/>
                <w:kern w:val="2"/>
                <w:lang w:eastAsia="zh-CN"/>
              </w:rPr>
              <w:lastRenderedPageBreak/>
              <w:t>求</w:t>
            </w:r>
          </w:p>
        </w:tc>
        <w:tc>
          <w:tcPr>
            <w:tcW w:w="6748" w:type="dxa"/>
            <w:vAlign w:val="center"/>
          </w:tcPr>
          <w:p w:rsidR="002D3E45" w:rsidRDefault="00155DB3">
            <w:pPr>
              <w:widowControl w:val="0"/>
              <w:jc w:val="both"/>
              <w:rPr>
                <w:rFonts w:ascii="宋体" w:eastAsia="宋体" w:cs="宋体"/>
                <w:kern w:val="2"/>
                <w:lang w:eastAsia="zh-CN"/>
              </w:rPr>
            </w:pPr>
            <w:r>
              <w:rPr>
                <w:rFonts w:ascii="宋体" w:eastAsia="宋体" w:hAnsi="宋体" w:cs="宋体" w:hint="eastAsia"/>
                <w:kern w:val="2"/>
                <w:lang w:eastAsia="zh-CN"/>
              </w:rPr>
              <w:lastRenderedPageBreak/>
              <w:t>系指合同签订之日起至工程结束的时间期限</w:t>
            </w:r>
            <w:r>
              <w:rPr>
                <w:rFonts w:ascii="宋体" w:eastAsia="宋体" w:hAnsi="宋体" w:cs="宋体" w:hint="eastAsia"/>
                <w:bCs/>
                <w:kern w:val="2"/>
                <w:lang w:eastAsia="zh-CN"/>
              </w:rPr>
              <w:t>。具体是指合</w:t>
            </w:r>
            <w:r>
              <w:rPr>
                <w:rFonts w:ascii="宋体" w:eastAsia="宋体" w:hAnsi="宋体" w:cs="宋体" w:hint="eastAsia"/>
                <w:bCs/>
                <w:kern w:val="2"/>
                <w:lang w:eastAsia="zh-CN"/>
              </w:rPr>
              <w:lastRenderedPageBreak/>
              <w:t>同签订后</w:t>
            </w:r>
            <w:r>
              <w:rPr>
                <w:rFonts w:ascii="宋体" w:eastAsia="宋体" w:hAnsi="宋体" w:cs="宋体" w:hint="eastAsia"/>
                <w:bCs/>
                <w:kern w:val="2"/>
                <w:lang w:eastAsia="zh-CN"/>
              </w:rPr>
              <w:t>3</w:t>
            </w:r>
            <w:r>
              <w:rPr>
                <w:rFonts w:ascii="宋体" w:eastAsia="宋体" w:hAnsi="宋体" w:cs="宋体" w:hint="eastAsia"/>
                <w:bCs/>
                <w:kern w:val="2"/>
                <w:lang w:eastAsia="zh-CN"/>
              </w:rPr>
              <w:t>个月内，具体开工日期以甲方通知为准。</w:t>
            </w:r>
          </w:p>
        </w:tc>
      </w:tr>
      <w:tr w:rsidR="00A71678">
        <w:trPr>
          <w:trHeight w:val="419"/>
        </w:trPr>
        <w:tc>
          <w:tcPr>
            <w:tcW w:w="750" w:type="dxa"/>
            <w:vAlign w:val="center"/>
          </w:tcPr>
          <w:p w:rsidR="002D3E45" w:rsidRDefault="00155DB3">
            <w:pPr>
              <w:widowControl w:val="0"/>
              <w:spacing w:line="276" w:lineRule="auto"/>
              <w:jc w:val="center"/>
              <w:rPr>
                <w:rFonts w:ascii="宋体" w:eastAsia="宋体"/>
                <w:b/>
                <w:bCs/>
                <w:kern w:val="2"/>
                <w:lang w:eastAsia="zh-CN"/>
              </w:rPr>
            </w:pPr>
            <w:r>
              <w:rPr>
                <w:rFonts w:ascii="宋体" w:eastAsia="宋体" w:hAnsi="宋体"/>
                <w:b/>
                <w:bCs/>
                <w:kern w:val="2"/>
                <w:lang w:eastAsia="zh-CN"/>
              </w:rPr>
              <w:lastRenderedPageBreak/>
              <w:t>2</w:t>
            </w:r>
          </w:p>
        </w:tc>
        <w:tc>
          <w:tcPr>
            <w:tcW w:w="1485" w:type="dxa"/>
            <w:vAlign w:val="center"/>
          </w:tcPr>
          <w:p w:rsidR="002D3E45" w:rsidRDefault="00155DB3">
            <w:pPr>
              <w:widowControl w:val="0"/>
              <w:spacing w:line="276" w:lineRule="auto"/>
              <w:jc w:val="center"/>
              <w:rPr>
                <w:rFonts w:ascii="宋体" w:eastAsia="宋体"/>
                <w:b/>
                <w:bCs/>
                <w:kern w:val="2"/>
                <w:lang w:eastAsia="zh-CN"/>
              </w:rPr>
            </w:pPr>
            <w:r>
              <w:rPr>
                <w:rFonts w:ascii="宋体" w:eastAsia="宋体" w:hAnsi="宋体" w:hint="eastAsia"/>
                <w:b/>
                <w:kern w:val="2"/>
                <w:lang w:eastAsia="zh-CN"/>
              </w:rPr>
              <w:t>★</w:t>
            </w:r>
            <w:r>
              <w:rPr>
                <w:rFonts w:ascii="宋体" w:eastAsia="宋体" w:hAnsi="宋体" w:hint="eastAsia"/>
                <w:b/>
                <w:bCs/>
                <w:kern w:val="2"/>
                <w:lang w:eastAsia="zh-CN"/>
              </w:rPr>
              <w:t>服务地点</w:t>
            </w:r>
          </w:p>
        </w:tc>
        <w:tc>
          <w:tcPr>
            <w:tcW w:w="6748" w:type="dxa"/>
            <w:vAlign w:val="center"/>
          </w:tcPr>
          <w:p w:rsidR="002D3E45" w:rsidRDefault="00155DB3">
            <w:pPr>
              <w:widowControl w:val="0"/>
              <w:jc w:val="both"/>
              <w:outlineLvl w:val="0"/>
              <w:rPr>
                <w:rFonts w:ascii="宋体" w:eastAsia="宋体" w:cs="宋体"/>
                <w:kern w:val="2"/>
                <w:lang w:eastAsia="zh-CN"/>
              </w:rPr>
            </w:pPr>
            <w:r>
              <w:rPr>
                <w:rFonts w:ascii="宋体" w:eastAsia="宋体" w:hAnsi="宋体" w:cs="宋体" w:hint="eastAsia"/>
                <w:kern w:val="2"/>
                <w:lang w:eastAsia="zh-CN"/>
              </w:rPr>
              <w:t>深圳市公安局龙岗分局刑事警察大队办公楼</w:t>
            </w:r>
          </w:p>
        </w:tc>
      </w:tr>
      <w:tr w:rsidR="00A71678">
        <w:trPr>
          <w:trHeight w:val="486"/>
        </w:trPr>
        <w:tc>
          <w:tcPr>
            <w:tcW w:w="750" w:type="dxa"/>
            <w:vAlign w:val="center"/>
          </w:tcPr>
          <w:p w:rsidR="002D3E45" w:rsidRDefault="00155DB3">
            <w:pPr>
              <w:widowControl w:val="0"/>
              <w:spacing w:line="276" w:lineRule="auto"/>
              <w:jc w:val="center"/>
              <w:rPr>
                <w:rFonts w:ascii="宋体" w:eastAsia="宋体"/>
                <w:b/>
                <w:bCs/>
                <w:kern w:val="2"/>
                <w:lang w:eastAsia="zh-CN"/>
              </w:rPr>
            </w:pPr>
            <w:r>
              <w:rPr>
                <w:rFonts w:ascii="宋体" w:eastAsia="宋体" w:hAnsi="宋体"/>
                <w:b/>
                <w:bCs/>
                <w:kern w:val="2"/>
                <w:lang w:eastAsia="zh-CN"/>
              </w:rPr>
              <w:t>3</w:t>
            </w:r>
          </w:p>
        </w:tc>
        <w:tc>
          <w:tcPr>
            <w:tcW w:w="1485" w:type="dxa"/>
            <w:vAlign w:val="center"/>
          </w:tcPr>
          <w:p w:rsidR="002D3E45" w:rsidRDefault="00155DB3">
            <w:pPr>
              <w:widowControl w:val="0"/>
              <w:spacing w:line="276" w:lineRule="auto"/>
              <w:jc w:val="center"/>
              <w:rPr>
                <w:rFonts w:ascii="宋体" w:eastAsia="宋体"/>
                <w:b/>
                <w:bCs/>
                <w:kern w:val="2"/>
                <w:lang w:eastAsia="zh-CN"/>
              </w:rPr>
            </w:pPr>
            <w:r>
              <w:rPr>
                <w:rFonts w:ascii="宋体" w:eastAsia="宋体" w:hAnsi="宋体" w:hint="eastAsia"/>
                <w:b/>
                <w:kern w:val="2"/>
                <w:lang w:eastAsia="zh-CN"/>
              </w:rPr>
              <w:t>★</w:t>
            </w:r>
            <w:r>
              <w:rPr>
                <w:rFonts w:ascii="宋体" w:eastAsia="宋体" w:hAnsi="宋体" w:hint="eastAsia"/>
                <w:b/>
                <w:bCs/>
                <w:kern w:val="2"/>
                <w:lang w:eastAsia="zh-CN"/>
              </w:rPr>
              <w:t>付款方式</w:t>
            </w:r>
          </w:p>
        </w:tc>
        <w:tc>
          <w:tcPr>
            <w:tcW w:w="6748" w:type="dxa"/>
            <w:vAlign w:val="center"/>
          </w:tcPr>
          <w:p w:rsidR="002D3E45" w:rsidRDefault="00155DB3">
            <w:pPr>
              <w:widowControl w:val="0"/>
              <w:jc w:val="both"/>
              <w:rPr>
                <w:rFonts w:ascii="宋体" w:eastAsia="宋体" w:hAnsi="宋体" w:cs="宋体"/>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合同签订后自收到发票后</w:t>
            </w:r>
            <w:r>
              <w:rPr>
                <w:rFonts w:ascii="宋体" w:eastAsia="宋体" w:hAnsi="宋体" w:cs="宋体" w:hint="eastAsia"/>
                <w:kern w:val="2"/>
                <w:lang w:eastAsia="zh-CN"/>
              </w:rPr>
              <w:t>15</w:t>
            </w:r>
            <w:r>
              <w:rPr>
                <w:rFonts w:ascii="宋体" w:eastAsia="宋体" w:hAnsi="宋体" w:cs="宋体" w:hint="eastAsia"/>
                <w:kern w:val="2"/>
                <w:lang w:eastAsia="zh-CN"/>
              </w:rPr>
              <w:t>日内，甲方向乙方支付合同总价</w:t>
            </w:r>
            <w:r>
              <w:rPr>
                <w:rFonts w:ascii="宋体" w:eastAsia="宋体" w:hAnsi="宋体" w:cs="宋体" w:hint="eastAsia"/>
                <w:kern w:val="2"/>
                <w:lang w:eastAsia="zh-CN"/>
              </w:rPr>
              <w:t>30%</w:t>
            </w:r>
            <w:r>
              <w:rPr>
                <w:rFonts w:ascii="宋体" w:eastAsia="宋体" w:hAnsi="宋体" w:cs="宋体" w:hint="eastAsia"/>
                <w:kern w:val="2"/>
                <w:lang w:eastAsia="zh-CN"/>
              </w:rPr>
              <w:t>的款项。</w:t>
            </w:r>
          </w:p>
          <w:p w:rsidR="002D3E45" w:rsidRDefault="00155DB3">
            <w:pPr>
              <w:widowControl w:val="0"/>
              <w:jc w:val="both"/>
              <w:rPr>
                <w:rFonts w:ascii="宋体" w:eastAsia="宋体" w:cs="宋体"/>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项目经甲方验收合格后，甲方向乙方支付结算尾款。</w:t>
            </w:r>
          </w:p>
        </w:tc>
      </w:tr>
      <w:tr w:rsidR="00A71678">
        <w:trPr>
          <w:trHeight w:val="827"/>
        </w:trPr>
        <w:tc>
          <w:tcPr>
            <w:tcW w:w="750" w:type="dxa"/>
            <w:vAlign w:val="center"/>
          </w:tcPr>
          <w:p w:rsidR="002D3E45" w:rsidRDefault="00155DB3">
            <w:pPr>
              <w:widowControl w:val="0"/>
              <w:spacing w:line="276" w:lineRule="auto"/>
              <w:jc w:val="center"/>
              <w:rPr>
                <w:rFonts w:ascii="宋体" w:eastAsia="宋体"/>
                <w:b/>
                <w:bCs/>
                <w:kern w:val="2"/>
                <w:lang w:eastAsia="zh-CN"/>
              </w:rPr>
            </w:pPr>
            <w:r>
              <w:rPr>
                <w:rFonts w:ascii="宋体" w:eastAsia="宋体" w:hAnsi="宋体"/>
                <w:b/>
                <w:bCs/>
                <w:kern w:val="2"/>
                <w:lang w:eastAsia="zh-CN"/>
              </w:rPr>
              <w:t>4</w:t>
            </w:r>
          </w:p>
        </w:tc>
        <w:tc>
          <w:tcPr>
            <w:tcW w:w="1485" w:type="dxa"/>
            <w:vAlign w:val="center"/>
          </w:tcPr>
          <w:p w:rsidR="002D3E45" w:rsidRDefault="00155DB3">
            <w:pPr>
              <w:widowControl w:val="0"/>
              <w:spacing w:line="276" w:lineRule="auto"/>
              <w:jc w:val="center"/>
              <w:rPr>
                <w:rFonts w:ascii="宋体" w:eastAsia="宋体"/>
                <w:b/>
                <w:bCs/>
                <w:kern w:val="2"/>
                <w:lang w:eastAsia="zh-CN"/>
              </w:rPr>
            </w:pPr>
            <w:r>
              <w:rPr>
                <w:rFonts w:ascii="宋体" w:eastAsia="宋体" w:hAnsi="宋体" w:hint="eastAsia"/>
                <w:b/>
                <w:kern w:val="2"/>
                <w:lang w:eastAsia="zh-CN"/>
              </w:rPr>
              <w:t>★</w:t>
            </w:r>
            <w:r>
              <w:rPr>
                <w:rFonts w:ascii="宋体" w:eastAsia="宋体" w:hAnsi="宋体" w:hint="eastAsia"/>
                <w:b/>
                <w:bCs/>
                <w:kern w:val="2"/>
                <w:lang w:eastAsia="zh-CN"/>
              </w:rPr>
              <w:t>服务</w:t>
            </w:r>
            <w:r>
              <w:rPr>
                <w:rFonts w:ascii="宋体" w:eastAsia="宋体" w:hAnsi="宋体" w:hint="eastAsia"/>
                <w:b/>
                <w:kern w:val="2"/>
                <w:lang w:eastAsia="zh-CN"/>
              </w:rPr>
              <w:t>验收</w:t>
            </w:r>
          </w:p>
        </w:tc>
        <w:tc>
          <w:tcPr>
            <w:tcW w:w="6748" w:type="dxa"/>
            <w:vAlign w:val="center"/>
          </w:tcPr>
          <w:p w:rsidR="002D3E45" w:rsidRDefault="00155DB3">
            <w:pPr>
              <w:widowControl w:val="0"/>
              <w:jc w:val="both"/>
              <w:rPr>
                <w:rFonts w:ascii="宋体" w:eastAsia="宋体" w:cs="宋体"/>
                <w:kern w:val="2"/>
                <w:lang w:eastAsia="zh-CN"/>
              </w:rPr>
            </w:pPr>
            <w:r>
              <w:rPr>
                <w:rFonts w:ascii="宋体" w:eastAsia="宋体" w:hAnsi="宋体" w:hint="eastAsia"/>
                <w:bCs/>
                <w:kern w:val="2"/>
                <w:lang w:eastAsia="zh-CN"/>
              </w:rPr>
              <w:t>由采购人组织施工方、监理等相关单位验收，达到合格标准签署验收报告。</w:t>
            </w:r>
          </w:p>
        </w:tc>
      </w:tr>
      <w:tr w:rsidR="00A71678">
        <w:trPr>
          <w:trHeight w:val="942"/>
        </w:trPr>
        <w:tc>
          <w:tcPr>
            <w:tcW w:w="750" w:type="dxa"/>
            <w:vAlign w:val="center"/>
          </w:tcPr>
          <w:p w:rsidR="002D3E45" w:rsidRDefault="00155DB3">
            <w:pPr>
              <w:widowControl w:val="0"/>
              <w:spacing w:line="276" w:lineRule="auto"/>
              <w:jc w:val="center"/>
              <w:rPr>
                <w:rFonts w:ascii="宋体" w:eastAsia="宋体" w:hAnsi="宋体"/>
                <w:b/>
                <w:bCs/>
                <w:kern w:val="2"/>
                <w:lang w:eastAsia="zh-CN"/>
              </w:rPr>
            </w:pPr>
            <w:r>
              <w:rPr>
                <w:rFonts w:ascii="宋体" w:eastAsia="宋体" w:hAnsi="宋体" w:hint="eastAsia"/>
                <w:b/>
                <w:bCs/>
                <w:kern w:val="2"/>
                <w:lang w:eastAsia="zh-CN"/>
              </w:rPr>
              <w:t>5</w:t>
            </w:r>
          </w:p>
        </w:tc>
        <w:tc>
          <w:tcPr>
            <w:tcW w:w="1485" w:type="dxa"/>
            <w:vAlign w:val="center"/>
          </w:tcPr>
          <w:p w:rsidR="002D3E45" w:rsidRDefault="00155DB3">
            <w:pPr>
              <w:widowControl w:val="0"/>
              <w:spacing w:line="276" w:lineRule="auto"/>
              <w:jc w:val="center"/>
              <w:rPr>
                <w:rFonts w:ascii="宋体" w:eastAsia="宋体" w:hAnsi="宋体"/>
                <w:b/>
                <w:kern w:val="2"/>
                <w:lang w:eastAsia="zh-CN"/>
              </w:rPr>
            </w:pPr>
            <w:r>
              <w:rPr>
                <w:rFonts w:ascii="宋体" w:eastAsia="宋体" w:hAnsi="宋体" w:hint="eastAsia"/>
                <w:b/>
                <w:kern w:val="2"/>
                <w:lang w:eastAsia="zh-CN"/>
              </w:rPr>
              <w:t>★</w:t>
            </w:r>
            <w:r>
              <w:rPr>
                <w:rFonts w:ascii="宋体" w:eastAsia="宋体" w:hAnsi="宋体" w:hint="eastAsia"/>
                <w:b/>
                <w:bCs/>
                <w:kern w:val="2"/>
                <w:lang w:eastAsia="zh-CN"/>
              </w:rPr>
              <w:t>售后服务要求</w:t>
            </w:r>
          </w:p>
        </w:tc>
        <w:tc>
          <w:tcPr>
            <w:tcW w:w="6748" w:type="dxa"/>
            <w:vAlign w:val="center"/>
          </w:tcPr>
          <w:p w:rsidR="002D3E45" w:rsidRDefault="00155DB3">
            <w:pPr>
              <w:widowControl w:val="0"/>
              <w:jc w:val="both"/>
              <w:rPr>
                <w:rFonts w:ascii="宋体" w:eastAsia="宋体" w:hAnsi="宋体"/>
                <w:bCs/>
                <w:kern w:val="2"/>
                <w:lang w:eastAsia="zh-CN"/>
              </w:rPr>
            </w:pPr>
            <w:r>
              <w:rPr>
                <w:rFonts w:ascii="宋体" w:eastAsia="宋体" w:hAnsi="宋体" w:cs="宋体" w:hint="eastAsia"/>
                <w:kern w:val="2"/>
                <w:lang w:eastAsia="zh-CN"/>
              </w:rPr>
              <w:t>根据《住房城乡建设部财政部关于印发建设工程质量保证金管理办法的通知</w:t>
            </w:r>
            <w:r>
              <w:rPr>
                <w:rFonts w:ascii="宋体" w:eastAsia="宋体" w:hAnsi="宋体" w:cs="宋体" w:hint="eastAsia"/>
                <w:kern w:val="2"/>
                <w:lang w:eastAsia="zh-CN"/>
              </w:rPr>
              <w:t>(</w:t>
            </w:r>
            <w:r>
              <w:rPr>
                <w:rFonts w:ascii="宋体" w:eastAsia="宋体" w:hAnsi="宋体" w:cs="宋体" w:hint="eastAsia"/>
                <w:kern w:val="2"/>
                <w:lang w:eastAsia="zh-CN"/>
              </w:rPr>
              <w:t>建质</w:t>
            </w:r>
            <w:r>
              <w:rPr>
                <w:rFonts w:ascii="宋体" w:eastAsia="宋体" w:hAnsi="宋体" w:cs="宋体" w:hint="eastAsia"/>
                <w:kern w:val="2"/>
                <w:lang w:eastAsia="zh-CN"/>
              </w:rPr>
              <w:t>[2017]138</w:t>
            </w:r>
            <w:r>
              <w:rPr>
                <w:rFonts w:ascii="宋体" w:eastAsia="宋体" w:hAnsi="宋体" w:cs="宋体" w:hint="eastAsia"/>
                <w:kern w:val="2"/>
                <w:lang w:eastAsia="zh-CN"/>
              </w:rPr>
              <w:t>号</w:t>
            </w:r>
            <w:r>
              <w:rPr>
                <w:rFonts w:ascii="宋体" w:eastAsia="宋体" w:hAnsi="宋体" w:cs="宋体" w:hint="eastAsia"/>
                <w:kern w:val="2"/>
                <w:lang w:eastAsia="zh-CN"/>
              </w:rPr>
              <w:t>)</w:t>
            </w:r>
            <w:r>
              <w:rPr>
                <w:rFonts w:ascii="宋体" w:eastAsia="宋体" w:hAnsi="宋体" w:cs="宋体" w:hint="eastAsia"/>
                <w:kern w:val="2"/>
                <w:lang w:eastAsia="zh-CN"/>
              </w:rPr>
              <w:t>》意见，装修保修期为二年，防水保修期为五年。</w:t>
            </w:r>
          </w:p>
        </w:tc>
      </w:tr>
      <w:tr w:rsidR="00A71678">
        <w:trPr>
          <w:trHeight w:val="468"/>
        </w:trPr>
        <w:tc>
          <w:tcPr>
            <w:tcW w:w="750" w:type="dxa"/>
            <w:vAlign w:val="center"/>
          </w:tcPr>
          <w:p w:rsidR="002D3E45" w:rsidRDefault="00155DB3">
            <w:pPr>
              <w:widowControl w:val="0"/>
              <w:spacing w:line="276" w:lineRule="auto"/>
              <w:jc w:val="center"/>
              <w:rPr>
                <w:rFonts w:ascii="宋体" w:eastAsia="宋体" w:hAnsi="宋体"/>
                <w:b/>
                <w:bCs/>
                <w:kern w:val="2"/>
                <w:lang w:eastAsia="zh-CN"/>
              </w:rPr>
            </w:pPr>
            <w:r>
              <w:rPr>
                <w:rFonts w:ascii="宋体" w:eastAsia="宋体" w:hAnsi="宋体" w:hint="eastAsia"/>
                <w:b/>
                <w:bCs/>
                <w:kern w:val="2"/>
                <w:lang w:eastAsia="zh-CN"/>
              </w:rPr>
              <w:t>6</w:t>
            </w:r>
          </w:p>
        </w:tc>
        <w:tc>
          <w:tcPr>
            <w:tcW w:w="1485" w:type="dxa"/>
            <w:vAlign w:val="center"/>
          </w:tcPr>
          <w:p w:rsidR="002D3E45" w:rsidRDefault="00155DB3">
            <w:pPr>
              <w:widowControl w:val="0"/>
              <w:spacing w:line="276" w:lineRule="auto"/>
              <w:jc w:val="center"/>
              <w:rPr>
                <w:rFonts w:ascii="宋体" w:eastAsia="宋体" w:hAnsi="宋体"/>
                <w:b/>
                <w:kern w:val="2"/>
                <w:lang w:eastAsia="zh-CN"/>
              </w:rPr>
            </w:pPr>
            <w:r>
              <w:rPr>
                <w:rFonts w:ascii="宋体" w:eastAsia="宋体" w:hAnsi="宋体" w:hint="eastAsia"/>
                <w:b/>
                <w:kern w:val="2"/>
                <w:lang w:eastAsia="zh-CN"/>
              </w:rPr>
              <w:t>★</w:t>
            </w:r>
            <w:r>
              <w:rPr>
                <w:rFonts w:ascii="宋体" w:eastAsia="宋体" w:hAnsi="宋体" w:hint="eastAsia"/>
                <w:b/>
                <w:bCs/>
                <w:kern w:val="2"/>
                <w:lang w:eastAsia="zh-CN"/>
              </w:rPr>
              <w:t>承包方式</w:t>
            </w:r>
          </w:p>
        </w:tc>
        <w:tc>
          <w:tcPr>
            <w:tcW w:w="6748" w:type="dxa"/>
            <w:vAlign w:val="center"/>
          </w:tcPr>
          <w:p w:rsidR="002D3E45" w:rsidRDefault="00155DB3">
            <w:pPr>
              <w:widowControl w:val="0"/>
              <w:jc w:val="both"/>
              <w:outlineLvl w:val="0"/>
              <w:rPr>
                <w:rFonts w:ascii="宋体" w:eastAsia="宋体" w:hAnsi="宋体"/>
                <w:bCs/>
                <w:kern w:val="2"/>
                <w:lang w:eastAsia="zh-CN"/>
              </w:rPr>
            </w:pPr>
            <w:r>
              <w:rPr>
                <w:rFonts w:eastAsia="宋体" w:hint="eastAsia"/>
                <w:kern w:val="2"/>
                <w:lang w:eastAsia="zh-CN"/>
              </w:rPr>
              <w:t>包工包料。</w:t>
            </w:r>
          </w:p>
        </w:tc>
      </w:tr>
    </w:tbl>
    <w:p w:rsidR="002D3E45" w:rsidRDefault="002D3E45">
      <w:pPr>
        <w:widowControl w:val="0"/>
        <w:spacing w:line="360" w:lineRule="auto"/>
        <w:ind w:firstLineChars="200" w:firstLine="480"/>
        <w:jc w:val="both"/>
        <w:rPr>
          <w:rFonts w:eastAsia="宋体" w:cs="宋体"/>
          <w:kern w:val="2"/>
          <w:lang w:eastAsia="zh-CN"/>
        </w:rPr>
      </w:pPr>
    </w:p>
    <w:p w:rsidR="002D3E45" w:rsidRDefault="00155DB3">
      <w:pPr>
        <w:widowControl w:val="0"/>
        <w:jc w:val="both"/>
        <w:rPr>
          <w:rFonts w:eastAsia="宋体"/>
          <w:kern w:val="2"/>
          <w:sz w:val="21"/>
          <w:lang w:eastAsia="zh-CN"/>
        </w:rPr>
      </w:pPr>
      <w:r>
        <w:rPr>
          <w:rFonts w:eastAsia="宋体" w:cs="宋体" w:hint="eastAsia"/>
          <w:kern w:val="2"/>
          <w:lang w:eastAsia="zh-CN"/>
        </w:rPr>
        <w:br/>
      </w:r>
    </w:p>
    <w:p w:rsidR="002D3E45" w:rsidRDefault="00155DB3">
      <w:pPr>
        <w:keepNext/>
        <w:keepLines/>
        <w:widowControl w:val="0"/>
        <w:adjustRightInd w:val="0"/>
        <w:spacing w:beforeLines="50" w:before="120" w:afterLines="50" w:after="120"/>
        <w:jc w:val="center"/>
        <w:textAlignment w:val="baseline"/>
        <w:outlineLvl w:val="1"/>
        <w:rPr>
          <w:rFonts w:ascii="宋体" w:eastAsia="宋体" w:hAnsi="宋体"/>
          <w:b/>
          <w:bCs/>
          <w:lang w:eastAsia="zh-CN"/>
        </w:rPr>
      </w:pPr>
      <w:r>
        <w:rPr>
          <w:rFonts w:ascii="宋体" w:eastAsia="宋体" w:hAnsi="宋体" w:hint="eastAsia"/>
          <w:b/>
          <w:bCs/>
          <w:lang w:eastAsia="zh-CN"/>
        </w:rPr>
        <w:t>七、其他重要条款</w:t>
      </w:r>
    </w:p>
    <w:p w:rsidR="002D3E45" w:rsidRDefault="00155DB3">
      <w:pPr>
        <w:widowControl w:val="0"/>
        <w:ind w:firstLineChars="200" w:firstLine="420"/>
        <w:jc w:val="both"/>
        <w:rPr>
          <w:rFonts w:eastAsia="宋体"/>
          <w:bCs/>
          <w:kern w:val="2"/>
          <w:sz w:val="21"/>
          <w:szCs w:val="21"/>
          <w:lang w:eastAsia="zh-CN"/>
        </w:rPr>
      </w:pPr>
      <w:r>
        <w:rPr>
          <w:rFonts w:eastAsia="宋体" w:hint="eastAsia"/>
          <w:bCs/>
          <w:kern w:val="2"/>
          <w:sz w:val="21"/>
          <w:szCs w:val="21"/>
          <w:lang w:eastAsia="zh-CN"/>
        </w:rPr>
        <w:t>1</w:t>
      </w:r>
      <w:r>
        <w:rPr>
          <w:rFonts w:eastAsia="宋体" w:hint="eastAsia"/>
          <w:bCs/>
          <w:kern w:val="2"/>
          <w:sz w:val="21"/>
          <w:szCs w:val="21"/>
          <w:lang w:eastAsia="zh-CN"/>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2D3E45" w:rsidRDefault="00155DB3">
      <w:pPr>
        <w:widowControl w:val="0"/>
        <w:spacing w:beforeLines="25" w:before="60" w:afterLines="25" w:after="60"/>
        <w:ind w:firstLineChars="187" w:firstLine="393"/>
        <w:jc w:val="both"/>
        <w:rPr>
          <w:rFonts w:ascii="宋体" w:eastAsia="宋体" w:hAnsi="宋体"/>
          <w:color w:val="FF0000"/>
          <w:kern w:val="2"/>
          <w:sz w:val="21"/>
          <w:szCs w:val="21"/>
          <w:lang w:eastAsia="zh-CN"/>
        </w:rPr>
      </w:pPr>
      <w:r>
        <w:rPr>
          <w:rFonts w:ascii="宋体" w:eastAsia="宋体" w:hAnsi="宋体"/>
          <w:color w:val="FF0000"/>
          <w:kern w:val="2"/>
          <w:sz w:val="21"/>
          <w:szCs w:val="21"/>
          <w:lang w:eastAsia="zh-CN"/>
        </w:rPr>
        <w:t>2</w:t>
      </w:r>
      <w:r>
        <w:rPr>
          <w:rFonts w:ascii="宋体" w:eastAsia="宋体" w:hAnsi="宋体" w:hint="eastAsia"/>
          <w:color w:val="FF0000"/>
          <w:kern w:val="2"/>
          <w:sz w:val="21"/>
          <w:szCs w:val="21"/>
          <w:lang w:eastAsia="zh-CN"/>
        </w:rPr>
        <w:t>、投标人应充分了解项目的位置、情况、道路及任何其它足以影响投标报价的情况，任何因忽视或误解项目情况而导致的索赔或服务期限延长申请将不获批准。</w:t>
      </w:r>
    </w:p>
    <w:p w:rsidR="002D3E45" w:rsidRDefault="00155DB3">
      <w:pPr>
        <w:widowControl w:val="0"/>
        <w:ind w:firstLineChars="200" w:firstLine="420"/>
        <w:jc w:val="both"/>
        <w:rPr>
          <w:rFonts w:eastAsia="宋体"/>
          <w:bCs/>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2D3E45" w:rsidRDefault="00155DB3">
      <w:pPr>
        <w:widowControl w:val="0"/>
        <w:ind w:firstLineChars="200" w:firstLine="420"/>
        <w:jc w:val="both"/>
        <w:rPr>
          <w:rFonts w:eastAsia="宋体"/>
          <w:bCs/>
          <w:kern w:val="2"/>
          <w:sz w:val="21"/>
          <w:szCs w:val="21"/>
          <w:lang w:eastAsia="zh-CN"/>
        </w:rPr>
      </w:pPr>
      <w:r>
        <w:rPr>
          <w:rFonts w:eastAsia="宋体" w:hint="eastAsia"/>
          <w:bCs/>
          <w:kern w:val="2"/>
          <w:sz w:val="21"/>
          <w:szCs w:val="21"/>
          <w:lang w:eastAsia="zh-CN"/>
        </w:rPr>
        <w:t>4</w:t>
      </w:r>
      <w:r>
        <w:rPr>
          <w:rFonts w:eastAsia="宋体" w:hint="eastAsia"/>
          <w:bCs/>
          <w:kern w:val="2"/>
          <w:sz w:val="21"/>
          <w:szCs w:val="21"/>
          <w:lang w:eastAsia="zh-CN"/>
        </w:rPr>
        <w:t>、除政府采购合同继续履行将损害国家利益和社会公共利益外，双方当事人不得擅自变更、中止或者终止合同。</w:t>
      </w:r>
    </w:p>
    <w:p w:rsidR="002D3E45" w:rsidRDefault="00155DB3">
      <w:pPr>
        <w:widowControl w:val="0"/>
        <w:ind w:firstLineChars="200" w:firstLine="420"/>
        <w:jc w:val="both"/>
        <w:rPr>
          <w:rFonts w:eastAsia="宋体"/>
          <w:bCs/>
          <w:kern w:val="2"/>
          <w:sz w:val="21"/>
          <w:szCs w:val="21"/>
          <w:lang w:eastAsia="zh-CN"/>
        </w:rPr>
      </w:pPr>
      <w:r>
        <w:rPr>
          <w:rFonts w:eastAsia="宋体" w:hint="eastAsia"/>
          <w:bCs/>
          <w:kern w:val="2"/>
          <w:sz w:val="21"/>
          <w:szCs w:val="21"/>
          <w:lang w:eastAsia="zh-CN"/>
        </w:rPr>
        <w:t>5</w:t>
      </w:r>
      <w:r>
        <w:rPr>
          <w:rFonts w:eastAsia="宋体" w:hint="eastAsia"/>
          <w:bCs/>
          <w:kern w:val="2"/>
          <w:sz w:val="21"/>
          <w:szCs w:val="21"/>
          <w:lang w:eastAsia="zh-CN"/>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eastAsia="宋体" w:hint="eastAsia"/>
          <w:bCs/>
          <w:kern w:val="2"/>
          <w:sz w:val="21"/>
          <w:szCs w:val="21"/>
          <w:lang w:eastAsia="zh-CN"/>
        </w:rPr>
        <w:t>。</w:t>
      </w:r>
    </w:p>
    <w:p w:rsidR="002D3E45" w:rsidRDefault="00155DB3">
      <w:pPr>
        <w:widowControl w:val="0"/>
        <w:spacing w:beforeLines="25" w:before="60" w:afterLines="25" w:after="60"/>
        <w:ind w:firstLineChars="187" w:firstLine="393"/>
        <w:jc w:val="both"/>
        <w:rPr>
          <w:rFonts w:ascii="宋体" w:eastAsia="宋体" w:hAnsi="宋体"/>
          <w:color w:val="FF0000"/>
          <w:kern w:val="2"/>
          <w:sz w:val="21"/>
          <w:szCs w:val="21"/>
          <w:lang w:eastAsia="zh-CN"/>
        </w:rPr>
      </w:pPr>
      <w:r>
        <w:rPr>
          <w:rFonts w:ascii="宋体" w:eastAsia="宋体" w:hAnsi="宋体" w:hint="eastAsia"/>
          <w:color w:val="FF0000"/>
          <w:kern w:val="2"/>
          <w:sz w:val="21"/>
          <w:szCs w:val="21"/>
          <w:lang w:eastAsia="zh-CN"/>
        </w:rPr>
        <w:t>6</w:t>
      </w:r>
      <w:r>
        <w:rPr>
          <w:rFonts w:ascii="宋体" w:eastAsia="宋体" w:hAnsi="宋体" w:hint="eastAsia"/>
          <w:color w:val="FF0000"/>
          <w:kern w:val="2"/>
          <w:sz w:val="21"/>
          <w:szCs w:val="21"/>
          <w:lang w:eastAsia="zh-CN"/>
        </w:rPr>
        <w:t>、邀请竞标或直接采购项目的评标方法，评标现场有效投标供应商家数为</w:t>
      </w:r>
      <w:r>
        <w:rPr>
          <w:rFonts w:ascii="宋体" w:eastAsia="宋体" w:hAnsi="宋体" w:hint="eastAsia"/>
          <w:color w:val="FF0000"/>
          <w:kern w:val="2"/>
          <w:sz w:val="21"/>
          <w:szCs w:val="21"/>
          <w:lang w:eastAsia="zh-CN"/>
        </w:rPr>
        <w:t>2</w:t>
      </w:r>
      <w:r>
        <w:rPr>
          <w:rFonts w:ascii="宋体" w:eastAsia="宋体" w:hAnsi="宋体" w:hint="eastAsia"/>
          <w:color w:val="FF0000"/>
          <w:kern w:val="2"/>
          <w:sz w:val="21"/>
          <w:szCs w:val="21"/>
          <w:lang w:eastAsia="zh-CN"/>
        </w:rPr>
        <w:t>家由公开征集转为邀请竞标后，评标方法采用综合评分法，评审委员会分别与</w:t>
      </w:r>
      <w:r>
        <w:rPr>
          <w:rFonts w:ascii="宋体" w:eastAsia="宋体" w:hAnsi="宋体" w:hint="eastAsia"/>
          <w:color w:val="FF0000"/>
          <w:kern w:val="2"/>
          <w:sz w:val="21"/>
          <w:szCs w:val="21"/>
          <w:lang w:eastAsia="zh-CN"/>
        </w:rPr>
        <w:t>2</w:t>
      </w:r>
      <w:r>
        <w:rPr>
          <w:rFonts w:ascii="宋体" w:eastAsia="宋体" w:hAnsi="宋体" w:hint="eastAsia"/>
          <w:color w:val="FF0000"/>
          <w:kern w:val="2"/>
          <w:sz w:val="21"/>
          <w:szCs w:val="21"/>
          <w:lang w:eastAsia="zh-CN"/>
        </w:rPr>
        <w:t>家供应商进行不少于三轮的谈判、报价（含首轮报价），以供应商的最终报价作为投标报价参与综合评审；评标现场有效投标供应商为</w:t>
      </w:r>
      <w:r>
        <w:rPr>
          <w:rFonts w:ascii="宋体" w:eastAsia="宋体" w:hAnsi="宋体" w:hint="eastAsia"/>
          <w:color w:val="FF0000"/>
          <w:kern w:val="2"/>
          <w:sz w:val="21"/>
          <w:szCs w:val="21"/>
          <w:lang w:eastAsia="zh-CN"/>
        </w:rPr>
        <w:t>1</w:t>
      </w:r>
      <w:r>
        <w:rPr>
          <w:rFonts w:ascii="宋体" w:eastAsia="宋体" w:hAnsi="宋体" w:hint="eastAsia"/>
          <w:color w:val="FF0000"/>
          <w:kern w:val="2"/>
          <w:sz w:val="21"/>
          <w:szCs w:val="21"/>
          <w:lang w:eastAsia="zh-CN"/>
        </w:rPr>
        <w:t>家由公开征集转为直接采购后，评标方法应采用最低价法，评审委员会与唯一供应商进行总计不少于三轮谈判、报价（含首轮报价），以供应商的最终报价作为成交报价。</w:t>
      </w:r>
    </w:p>
    <w:p w:rsidR="002D3E45" w:rsidRDefault="002D3E45">
      <w:pPr>
        <w:widowControl w:val="0"/>
        <w:spacing w:beforeLines="25" w:before="60" w:afterLines="25" w:after="60"/>
        <w:ind w:firstLineChars="187" w:firstLine="393"/>
        <w:jc w:val="both"/>
        <w:rPr>
          <w:rFonts w:ascii="宋体" w:eastAsia="宋体" w:hAnsi="宋体"/>
          <w:color w:val="FF0000"/>
          <w:kern w:val="2"/>
          <w:sz w:val="21"/>
          <w:szCs w:val="21"/>
          <w:lang w:eastAsia="zh-CN"/>
        </w:rPr>
      </w:pPr>
    </w:p>
    <w:p w:rsidR="002D3E45" w:rsidRDefault="00155DB3">
      <w:pPr>
        <w:keepNext/>
        <w:keepLines/>
        <w:widowControl w:val="0"/>
        <w:adjustRightInd w:val="0"/>
        <w:spacing w:before="260" w:after="260"/>
        <w:jc w:val="center"/>
        <w:textAlignment w:val="baseline"/>
        <w:outlineLvl w:val="1"/>
        <w:rPr>
          <w:rFonts w:ascii="宋体" w:eastAsia="宋体" w:hAnsi="宋体"/>
          <w:b/>
          <w:bCs/>
          <w:kern w:val="2"/>
          <w:sz w:val="28"/>
          <w:szCs w:val="20"/>
          <w:lang w:eastAsia="zh-CN"/>
        </w:rPr>
      </w:pPr>
      <w:r>
        <w:rPr>
          <w:rFonts w:ascii="宋体" w:eastAsia="宋体" w:hAnsi="宋体" w:hint="eastAsia"/>
          <w:b/>
          <w:bCs/>
          <w:kern w:val="2"/>
          <w:sz w:val="28"/>
          <w:szCs w:val="20"/>
          <w:lang w:eastAsia="zh-CN"/>
        </w:rPr>
        <w:t>第四章</w:t>
      </w:r>
      <w:r>
        <w:rPr>
          <w:rFonts w:ascii="宋体" w:eastAsia="宋体" w:hAnsi="宋体" w:hint="eastAsia"/>
          <w:b/>
          <w:bCs/>
          <w:kern w:val="2"/>
          <w:sz w:val="28"/>
          <w:szCs w:val="20"/>
          <w:lang w:eastAsia="zh-CN"/>
        </w:rPr>
        <w:t xml:space="preserve"> </w:t>
      </w:r>
      <w:r>
        <w:rPr>
          <w:rFonts w:ascii="宋体" w:eastAsia="宋体" w:hAnsi="宋体" w:hint="eastAsia"/>
          <w:b/>
          <w:bCs/>
          <w:kern w:val="2"/>
          <w:sz w:val="28"/>
          <w:szCs w:val="20"/>
          <w:lang w:eastAsia="zh-CN"/>
        </w:rPr>
        <w:t>投标文件组成要求及格式</w:t>
      </w:r>
    </w:p>
    <w:p w:rsidR="002D3E45" w:rsidRDefault="00155DB3" w:rsidP="008C0EF3">
      <w:pPr>
        <w:widowControl w:val="0"/>
        <w:ind w:leftChars="342" w:left="821" w:firstLineChars="675" w:firstLine="1418"/>
        <w:jc w:val="both"/>
        <w:rPr>
          <w:rFonts w:eastAsia="宋体"/>
          <w:kern w:val="2"/>
          <w:sz w:val="21"/>
          <w:szCs w:val="21"/>
          <w:lang w:eastAsia="zh-CN"/>
        </w:rPr>
      </w:pPr>
      <w:bookmarkStart w:id="39" w:name="_Hlk72257253"/>
      <w:r>
        <w:rPr>
          <w:rFonts w:eastAsia="宋体" w:hint="eastAsia"/>
          <w:kern w:val="2"/>
          <w:sz w:val="21"/>
          <w:szCs w:val="21"/>
          <w:lang w:eastAsia="zh-CN"/>
        </w:rPr>
        <w:t>（</w:t>
      </w:r>
      <w:r>
        <w:rPr>
          <w:rFonts w:eastAsia="宋体" w:hint="eastAsia"/>
          <w:kern w:val="2"/>
          <w:sz w:val="21"/>
          <w:szCs w:val="21"/>
          <w:lang w:eastAsia="zh-CN"/>
        </w:rPr>
        <w:t>1</w:t>
      </w:r>
      <w:r>
        <w:rPr>
          <w:rFonts w:eastAsia="宋体" w:hint="eastAsia"/>
          <w:kern w:val="2"/>
          <w:sz w:val="21"/>
          <w:szCs w:val="21"/>
          <w:lang w:eastAsia="zh-CN"/>
        </w:rPr>
        <w:t>）</w:t>
      </w:r>
      <w:bookmarkStart w:id="40" w:name="_Hlk72070784"/>
      <w:r>
        <w:rPr>
          <w:rFonts w:eastAsia="宋体" w:hint="eastAsia"/>
          <w:kern w:val="2"/>
          <w:sz w:val="21"/>
          <w:szCs w:val="21"/>
          <w:lang w:eastAsia="zh-CN"/>
        </w:rPr>
        <w:t>投标函</w:t>
      </w:r>
      <w:bookmarkEnd w:id="40"/>
    </w:p>
    <w:p w:rsidR="002D3E45" w:rsidRDefault="00155DB3" w:rsidP="008C0EF3">
      <w:pPr>
        <w:widowControl w:val="0"/>
        <w:ind w:leftChars="342" w:left="821" w:firstLineChars="675" w:firstLine="1418"/>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2</w:t>
      </w:r>
      <w:r>
        <w:rPr>
          <w:rFonts w:eastAsia="宋体" w:hint="eastAsia"/>
          <w:kern w:val="2"/>
          <w:sz w:val="21"/>
          <w:szCs w:val="21"/>
          <w:lang w:eastAsia="zh-CN"/>
        </w:rPr>
        <w:t>）</w:t>
      </w:r>
      <w:bookmarkStart w:id="41" w:name="_Hlk72062521"/>
      <w:r>
        <w:rPr>
          <w:rFonts w:eastAsia="宋体" w:hint="eastAsia"/>
          <w:kern w:val="2"/>
          <w:sz w:val="21"/>
          <w:szCs w:val="21"/>
          <w:lang w:eastAsia="zh-CN"/>
        </w:rPr>
        <w:t>政府采购投标及履约承诺函</w:t>
      </w:r>
      <w:bookmarkEnd w:id="41"/>
    </w:p>
    <w:p w:rsidR="002D3E45" w:rsidRDefault="00155DB3" w:rsidP="008C0EF3">
      <w:pPr>
        <w:widowControl w:val="0"/>
        <w:ind w:leftChars="342" w:left="821" w:firstLineChars="675" w:firstLine="1418"/>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3</w:t>
      </w:r>
      <w:r>
        <w:rPr>
          <w:rFonts w:eastAsia="宋体" w:hint="eastAsia"/>
          <w:kern w:val="2"/>
          <w:sz w:val="21"/>
          <w:szCs w:val="21"/>
          <w:lang w:eastAsia="zh-CN"/>
        </w:rPr>
        <w:t>）投标人情况及</w:t>
      </w:r>
      <w:r>
        <w:rPr>
          <w:rFonts w:eastAsia="宋体" w:hint="eastAsia"/>
          <w:kern w:val="2"/>
          <w:sz w:val="21"/>
          <w:szCs w:val="21"/>
          <w:lang w:eastAsia="zh-CN"/>
        </w:rPr>
        <w:t>资格证明文件</w:t>
      </w:r>
    </w:p>
    <w:p w:rsidR="002D3E45" w:rsidRDefault="00155DB3" w:rsidP="008C0EF3">
      <w:pPr>
        <w:widowControl w:val="0"/>
        <w:ind w:leftChars="342" w:left="821" w:firstLineChars="675" w:firstLine="1418"/>
        <w:jc w:val="both"/>
        <w:rPr>
          <w:rFonts w:eastAsia="宋体"/>
          <w:kern w:val="2"/>
          <w:sz w:val="21"/>
          <w:szCs w:val="21"/>
          <w:lang w:eastAsia="zh-CN"/>
        </w:rPr>
      </w:pPr>
      <w:bookmarkStart w:id="42" w:name="_Hlk72257201"/>
      <w:r>
        <w:rPr>
          <w:rFonts w:eastAsia="宋体" w:hint="eastAsia"/>
          <w:kern w:val="2"/>
          <w:sz w:val="21"/>
          <w:szCs w:val="21"/>
          <w:lang w:eastAsia="zh-CN"/>
        </w:rPr>
        <w:t>（</w:t>
      </w:r>
      <w:r>
        <w:rPr>
          <w:rFonts w:eastAsia="宋体" w:hint="eastAsia"/>
          <w:kern w:val="2"/>
          <w:sz w:val="21"/>
          <w:szCs w:val="21"/>
          <w:lang w:eastAsia="zh-CN"/>
        </w:rPr>
        <w:t>4</w:t>
      </w:r>
      <w:r>
        <w:rPr>
          <w:rFonts w:eastAsia="宋体" w:hint="eastAsia"/>
          <w:kern w:val="2"/>
          <w:sz w:val="21"/>
          <w:szCs w:val="21"/>
          <w:lang w:eastAsia="zh-CN"/>
        </w:rPr>
        <w:t>）项目详细报价</w:t>
      </w:r>
    </w:p>
    <w:bookmarkEnd w:id="42"/>
    <w:p w:rsidR="002D3E45" w:rsidRDefault="00155DB3" w:rsidP="008C0EF3">
      <w:pPr>
        <w:widowControl w:val="0"/>
        <w:ind w:leftChars="342" w:left="821" w:firstLineChars="675" w:firstLine="1418"/>
        <w:jc w:val="both"/>
        <w:rPr>
          <w:rFonts w:eastAsia="宋体"/>
          <w:kern w:val="2"/>
          <w:sz w:val="21"/>
          <w:szCs w:val="21"/>
          <w:lang w:eastAsia="zh-CN"/>
        </w:rPr>
      </w:pPr>
      <w:r>
        <w:rPr>
          <w:rFonts w:eastAsia="宋体" w:hint="eastAsia"/>
          <w:kern w:val="2"/>
          <w:sz w:val="21"/>
          <w:szCs w:val="21"/>
          <w:lang w:eastAsia="zh-CN"/>
        </w:rPr>
        <w:lastRenderedPageBreak/>
        <w:t>（</w:t>
      </w:r>
      <w:r>
        <w:rPr>
          <w:rFonts w:eastAsia="宋体" w:hint="eastAsia"/>
          <w:kern w:val="2"/>
          <w:sz w:val="21"/>
          <w:szCs w:val="21"/>
          <w:lang w:eastAsia="zh-CN"/>
        </w:rPr>
        <w:t>5</w:t>
      </w:r>
      <w:r>
        <w:rPr>
          <w:rFonts w:eastAsia="宋体" w:hint="eastAsia"/>
          <w:kern w:val="2"/>
          <w:sz w:val="21"/>
          <w:szCs w:val="21"/>
          <w:lang w:eastAsia="zh-CN"/>
        </w:rPr>
        <w:t>）法定代表人（负责人）证明书</w:t>
      </w:r>
    </w:p>
    <w:p w:rsidR="002D3E45" w:rsidRDefault="00155DB3" w:rsidP="008C0EF3">
      <w:pPr>
        <w:widowControl w:val="0"/>
        <w:ind w:leftChars="342" w:left="821" w:firstLineChars="675" w:firstLine="1418"/>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6</w:t>
      </w:r>
      <w:r>
        <w:rPr>
          <w:rFonts w:eastAsia="宋体" w:hint="eastAsia"/>
          <w:kern w:val="2"/>
          <w:sz w:val="21"/>
          <w:szCs w:val="21"/>
          <w:lang w:eastAsia="zh-CN"/>
        </w:rPr>
        <w:t>）投标文件签署授权委托书</w:t>
      </w:r>
    </w:p>
    <w:p w:rsidR="002D3E45" w:rsidRDefault="00155DB3" w:rsidP="008C0EF3">
      <w:pPr>
        <w:widowControl w:val="0"/>
        <w:ind w:leftChars="342" w:left="821" w:firstLineChars="675" w:firstLine="1418"/>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7</w:t>
      </w:r>
      <w:r>
        <w:rPr>
          <w:rFonts w:eastAsia="宋体" w:hint="eastAsia"/>
          <w:kern w:val="2"/>
          <w:sz w:val="21"/>
          <w:szCs w:val="21"/>
          <w:lang w:eastAsia="zh-CN"/>
        </w:rPr>
        <w:t>）实质性条款响应情况表</w:t>
      </w:r>
    </w:p>
    <w:p w:rsidR="002D3E45" w:rsidRDefault="00155DB3" w:rsidP="008C0EF3">
      <w:pPr>
        <w:widowControl w:val="0"/>
        <w:ind w:leftChars="342" w:left="821" w:firstLineChars="675" w:firstLine="1418"/>
        <w:jc w:val="both"/>
        <w:rPr>
          <w:rFonts w:eastAsia="宋体"/>
          <w:kern w:val="2"/>
          <w:sz w:val="21"/>
          <w:lang w:eastAsia="zh-CN"/>
        </w:rPr>
      </w:pPr>
      <w:r>
        <w:rPr>
          <w:rFonts w:eastAsia="宋体" w:hint="eastAsia"/>
          <w:kern w:val="2"/>
          <w:sz w:val="21"/>
          <w:szCs w:val="21"/>
          <w:lang w:eastAsia="zh-CN"/>
        </w:rPr>
        <w:t>（</w:t>
      </w:r>
      <w:r>
        <w:rPr>
          <w:rFonts w:eastAsia="宋体" w:hint="eastAsia"/>
          <w:kern w:val="2"/>
          <w:sz w:val="21"/>
          <w:szCs w:val="21"/>
          <w:lang w:eastAsia="zh-CN"/>
        </w:rPr>
        <w:t>8</w:t>
      </w:r>
      <w:r>
        <w:rPr>
          <w:rFonts w:eastAsia="宋体" w:hint="eastAsia"/>
          <w:kern w:val="2"/>
          <w:sz w:val="21"/>
          <w:szCs w:val="21"/>
          <w:lang w:eastAsia="zh-CN"/>
        </w:rPr>
        <w:t>）</w:t>
      </w:r>
      <w:r>
        <w:rPr>
          <w:rFonts w:eastAsia="宋体" w:hint="eastAsia"/>
          <w:kern w:val="2"/>
          <w:sz w:val="21"/>
          <w:lang w:eastAsia="zh-CN"/>
        </w:rPr>
        <w:t>实施方案</w:t>
      </w:r>
    </w:p>
    <w:p w:rsidR="002D3E45" w:rsidRDefault="00155DB3" w:rsidP="008C0EF3">
      <w:pPr>
        <w:widowControl w:val="0"/>
        <w:ind w:leftChars="342" w:left="821" w:firstLineChars="675" w:firstLine="1418"/>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9</w:t>
      </w:r>
      <w:r>
        <w:rPr>
          <w:rFonts w:eastAsia="宋体" w:hint="eastAsia"/>
          <w:kern w:val="2"/>
          <w:sz w:val="21"/>
          <w:lang w:eastAsia="zh-CN"/>
        </w:rPr>
        <w:t>）</w:t>
      </w:r>
      <w:r>
        <w:rPr>
          <w:rFonts w:ascii="宋体" w:eastAsia="宋体" w:hAnsi="宋体" w:cs="宋体" w:hint="eastAsia"/>
          <w:kern w:val="2"/>
          <w:sz w:val="21"/>
          <w:szCs w:val="21"/>
          <w:lang w:eastAsia="zh-CN"/>
        </w:rPr>
        <w:t>施工组织计划、施工技术、施工工艺及相关的合理化建议</w:t>
      </w:r>
    </w:p>
    <w:p w:rsidR="002D3E45" w:rsidRDefault="00155DB3" w:rsidP="008C0EF3">
      <w:pPr>
        <w:widowControl w:val="0"/>
        <w:ind w:leftChars="342" w:left="821" w:firstLineChars="675" w:firstLine="1418"/>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10</w:t>
      </w:r>
      <w:r>
        <w:rPr>
          <w:rFonts w:eastAsia="宋体" w:hint="eastAsia"/>
          <w:kern w:val="2"/>
          <w:sz w:val="21"/>
          <w:lang w:eastAsia="zh-CN"/>
        </w:rPr>
        <w:t>）</w:t>
      </w:r>
      <w:r>
        <w:rPr>
          <w:rFonts w:ascii="宋体" w:eastAsia="宋体" w:hAnsi="宋体" w:cs="宋体" w:hint="eastAsia"/>
          <w:kern w:val="2"/>
          <w:sz w:val="21"/>
          <w:szCs w:val="21"/>
          <w:lang w:eastAsia="zh-CN"/>
        </w:rPr>
        <w:t>项目实施关键施工技术重点难点分析及解决方案</w:t>
      </w:r>
    </w:p>
    <w:p w:rsidR="002D3E45" w:rsidRDefault="00155DB3" w:rsidP="008C0EF3">
      <w:pPr>
        <w:widowControl w:val="0"/>
        <w:ind w:leftChars="342" w:left="821" w:firstLineChars="675" w:firstLine="1418"/>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11</w:t>
      </w:r>
      <w:r>
        <w:rPr>
          <w:rFonts w:eastAsia="宋体" w:hint="eastAsia"/>
          <w:kern w:val="2"/>
          <w:sz w:val="21"/>
          <w:lang w:eastAsia="zh-CN"/>
        </w:rPr>
        <w:t>）施工质量（安全、环保、工期、售后服务）保障措施</w:t>
      </w:r>
    </w:p>
    <w:p w:rsidR="002D3E45" w:rsidRDefault="00155DB3" w:rsidP="008C0EF3">
      <w:pPr>
        <w:widowControl w:val="0"/>
        <w:ind w:leftChars="342" w:left="821" w:firstLineChars="675" w:firstLine="1418"/>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12</w:t>
      </w:r>
      <w:r>
        <w:rPr>
          <w:rFonts w:eastAsia="宋体" w:hint="eastAsia"/>
          <w:kern w:val="2"/>
          <w:sz w:val="21"/>
          <w:lang w:eastAsia="zh-CN"/>
        </w:rPr>
        <w:t>）</w:t>
      </w:r>
      <w:r w:rsidR="003D5556" w:rsidRPr="008C0EF3">
        <w:rPr>
          <w:rFonts w:ascii="宋体" w:eastAsia="宋体" w:hAnsi="宋体" w:cs="宋体" w:hint="eastAsia"/>
          <w:kern w:val="2"/>
          <w:sz w:val="21"/>
          <w:szCs w:val="21"/>
          <w:lang w:eastAsia="zh-CN"/>
        </w:rPr>
        <w:t>拟安排的项目技术负责人</w:t>
      </w:r>
      <w:r w:rsidR="003D5556">
        <w:rPr>
          <w:rFonts w:ascii="宋体" w:eastAsia="宋体" w:hAnsi="宋体" w:cs="宋体" w:hint="eastAsia"/>
          <w:kern w:val="2"/>
          <w:sz w:val="21"/>
          <w:szCs w:val="21"/>
          <w:lang w:eastAsia="zh-CN"/>
        </w:rPr>
        <w:t>情况</w:t>
      </w:r>
    </w:p>
    <w:p w:rsidR="002D3E45" w:rsidRDefault="00155DB3" w:rsidP="008C0EF3">
      <w:pPr>
        <w:widowControl w:val="0"/>
        <w:ind w:leftChars="342" w:left="821" w:firstLineChars="675" w:firstLine="1418"/>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13</w:t>
      </w:r>
      <w:r>
        <w:rPr>
          <w:rFonts w:eastAsia="宋体" w:hint="eastAsia"/>
          <w:kern w:val="2"/>
          <w:sz w:val="21"/>
          <w:lang w:eastAsia="zh-CN"/>
        </w:rPr>
        <w:t>）</w:t>
      </w:r>
      <w:r>
        <w:rPr>
          <w:rFonts w:ascii="宋体" w:eastAsia="宋体" w:hAnsi="宋体" w:cs="宋体" w:hint="eastAsia"/>
          <w:kern w:val="2"/>
          <w:sz w:val="21"/>
          <w:szCs w:val="21"/>
          <w:lang w:eastAsia="zh-CN"/>
        </w:rPr>
        <w:t>投标人通过相关认证情况</w:t>
      </w:r>
    </w:p>
    <w:p w:rsidR="002D3E45" w:rsidRDefault="00155DB3" w:rsidP="008C0EF3">
      <w:pPr>
        <w:widowControl w:val="0"/>
        <w:ind w:leftChars="342" w:left="821" w:firstLineChars="675" w:firstLine="1418"/>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14</w:t>
      </w:r>
      <w:r>
        <w:rPr>
          <w:rFonts w:eastAsia="宋体" w:hint="eastAsia"/>
          <w:kern w:val="2"/>
          <w:sz w:val="21"/>
          <w:lang w:eastAsia="zh-CN"/>
        </w:rPr>
        <w:t>）</w:t>
      </w:r>
      <w:r>
        <w:rPr>
          <w:rFonts w:ascii="宋体" w:eastAsia="宋体" w:hAnsi="宋体" w:cs="宋体" w:hint="eastAsia"/>
          <w:kern w:val="2"/>
          <w:sz w:val="21"/>
          <w:szCs w:val="21"/>
          <w:lang w:eastAsia="zh-CN"/>
        </w:rPr>
        <w:t>投标人同类项目业绩情况</w:t>
      </w:r>
    </w:p>
    <w:p w:rsidR="002D3E45" w:rsidRDefault="00155DB3" w:rsidP="008C0EF3">
      <w:pPr>
        <w:widowControl w:val="0"/>
        <w:ind w:leftChars="342" w:left="821" w:firstLineChars="675" w:firstLine="1418"/>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15</w:t>
      </w:r>
      <w:r>
        <w:rPr>
          <w:rFonts w:eastAsia="宋体" w:hint="eastAsia"/>
          <w:kern w:val="2"/>
          <w:sz w:val="21"/>
          <w:lang w:eastAsia="zh-CN"/>
        </w:rPr>
        <w:t>）</w:t>
      </w:r>
      <w:r>
        <w:rPr>
          <w:rFonts w:ascii="宋体" w:eastAsia="宋体" w:hAnsi="宋体" w:cs="宋体" w:hint="eastAsia"/>
          <w:kern w:val="2"/>
          <w:sz w:val="21"/>
          <w:szCs w:val="21"/>
          <w:lang w:eastAsia="zh-CN"/>
        </w:rPr>
        <w:t>服务网点</w:t>
      </w:r>
    </w:p>
    <w:p w:rsidR="002D3E45" w:rsidRDefault="00155DB3" w:rsidP="008C0EF3">
      <w:pPr>
        <w:widowControl w:val="0"/>
        <w:ind w:leftChars="342" w:left="821" w:firstLineChars="675" w:firstLine="1418"/>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16</w:t>
      </w:r>
      <w:r>
        <w:rPr>
          <w:rFonts w:eastAsia="宋体" w:hint="eastAsia"/>
          <w:kern w:val="2"/>
          <w:sz w:val="21"/>
          <w:szCs w:val="21"/>
          <w:lang w:eastAsia="zh-CN"/>
        </w:rPr>
        <w:t>）投标人认为需要加以说明的其他内容</w:t>
      </w:r>
    </w:p>
    <w:p w:rsidR="002D3E45" w:rsidRDefault="002D3E45">
      <w:pPr>
        <w:widowControl w:val="0"/>
        <w:spacing w:line="360" w:lineRule="auto"/>
        <w:jc w:val="both"/>
        <w:rPr>
          <w:rFonts w:eastAsia="宋体"/>
          <w:b/>
          <w:bCs/>
          <w:kern w:val="2"/>
          <w:lang w:eastAsia="zh-CN"/>
        </w:rPr>
      </w:pPr>
    </w:p>
    <w:bookmarkEnd w:id="39"/>
    <w:p w:rsidR="002D3E45" w:rsidRDefault="002D3E45" w:rsidP="008C0EF3">
      <w:pPr>
        <w:widowControl w:val="0"/>
        <w:ind w:leftChars="342" w:left="821" w:firstLineChars="675" w:firstLine="1418"/>
        <w:jc w:val="both"/>
        <w:rPr>
          <w:rFonts w:eastAsia="宋体"/>
          <w:kern w:val="2"/>
          <w:sz w:val="21"/>
          <w:szCs w:val="21"/>
          <w:lang w:eastAsia="zh-CN"/>
        </w:rPr>
      </w:pPr>
    </w:p>
    <w:p w:rsidR="002D3E45" w:rsidRDefault="00155DB3" w:rsidP="008C7317">
      <w:pPr>
        <w:widowControl w:val="0"/>
        <w:ind w:firstLineChars="202" w:firstLine="426"/>
        <w:jc w:val="both"/>
        <w:rPr>
          <w:rFonts w:ascii="宋体" w:eastAsia="宋体" w:hAnsi="宋体"/>
          <w:b/>
          <w:kern w:val="2"/>
          <w:sz w:val="21"/>
          <w:szCs w:val="21"/>
          <w:lang w:eastAsia="zh-CN"/>
        </w:rPr>
      </w:pPr>
      <w:bookmarkStart w:id="43" w:name="_Hlk72257771"/>
      <w:r>
        <w:rPr>
          <w:rFonts w:ascii="宋体" w:eastAsia="宋体" w:hAnsi="宋体" w:hint="eastAsia"/>
          <w:b/>
          <w:kern w:val="2"/>
          <w:sz w:val="21"/>
          <w:szCs w:val="21"/>
          <w:lang w:eastAsia="zh-CN"/>
        </w:rPr>
        <w:t>备注：</w:t>
      </w:r>
    </w:p>
    <w:p w:rsidR="002D3E45" w:rsidRDefault="00155DB3" w:rsidP="008C7317">
      <w:pPr>
        <w:widowControl w:val="0"/>
        <w:ind w:firstLineChars="202" w:firstLine="426"/>
        <w:jc w:val="both"/>
        <w:rPr>
          <w:rFonts w:ascii="宋体" w:eastAsia="宋体" w:hAnsi="宋体"/>
          <w:b/>
          <w:kern w:val="2"/>
          <w:sz w:val="21"/>
          <w:szCs w:val="21"/>
          <w:lang w:eastAsia="zh-CN"/>
        </w:rPr>
      </w:pPr>
      <w:r>
        <w:rPr>
          <w:rFonts w:ascii="宋体" w:eastAsia="宋体" w:hAnsi="宋体" w:hint="eastAsia"/>
          <w:b/>
          <w:kern w:val="2"/>
          <w:sz w:val="21"/>
          <w:szCs w:val="21"/>
          <w:lang w:eastAsia="zh-CN"/>
        </w:rPr>
        <w:t>1.</w:t>
      </w:r>
      <w:r>
        <w:rPr>
          <w:rFonts w:ascii="宋体" w:eastAsia="宋体" w:hAnsi="宋体" w:hint="eastAsia"/>
          <w:b/>
          <w:kern w:val="2"/>
          <w:sz w:val="21"/>
          <w:szCs w:val="21"/>
          <w:lang w:eastAsia="zh-CN"/>
        </w:rPr>
        <w:t>本项目为网上电子投标项目，投标文件不需法人或授权委托人另行签字，无需加盖单位公章，招标文件另有规定的除外。</w:t>
      </w:r>
    </w:p>
    <w:p w:rsidR="002D3E45" w:rsidRDefault="00155DB3" w:rsidP="008C7317">
      <w:pPr>
        <w:widowControl w:val="0"/>
        <w:ind w:firstLineChars="200" w:firstLine="422"/>
        <w:jc w:val="both"/>
        <w:rPr>
          <w:rFonts w:ascii="宋体" w:eastAsia="宋体" w:hAnsi="宋体"/>
          <w:color w:val="FF0000"/>
          <w:kern w:val="2"/>
          <w:lang w:eastAsia="zh-CN"/>
        </w:rPr>
      </w:pPr>
      <w:bookmarkStart w:id="44" w:name="_Hlk72263559"/>
      <w:r>
        <w:rPr>
          <w:rFonts w:ascii="宋体" w:eastAsia="宋体" w:hAnsi="宋体" w:hint="eastAsia"/>
          <w:b/>
          <w:kern w:val="2"/>
          <w:sz w:val="21"/>
          <w:szCs w:val="21"/>
          <w:lang w:eastAsia="zh-CN"/>
        </w:rPr>
        <w:t>2.</w:t>
      </w:r>
      <w:r>
        <w:rPr>
          <w:rFonts w:ascii="宋体" w:eastAsia="宋体" w:hAnsi="宋体" w:hint="eastAsia"/>
          <w:b/>
          <w:kern w:val="2"/>
          <w:sz w:val="21"/>
          <w:szCs w:val="21"/>
          <w:lang w:eastAsia="zh-CN"/>
        </w:rPr>
        <w:t>关于填写“开标一览表”的说明：“开标一览表”中除“投标总价”外，其他信息不作评审依据。</w:t>
      </w:r>
      <w:bookmarkEnd w:id="43"/>
      <w:bookmarkEnd w:id="44"/>
    </w:p>
    <w:p w:rsidR="002D3E45" w:rsidRDefault="002D3E45">
      <w:pPr>
        <w:widowControl w:val="0"/>
        <w:jc w:val="both"/>
        <w:rPr>
          <w:rFonts w:ascii="宋体" w:eastAsia="宋体" w:hAnsi="宋体"/>
          <w:color w:val="FF0000"/>
          <w:kern w:val="2"/>
          <w:lang w:eastAsia="zh-CN"/>
        </w:rPr>
      </w:pPr>
    </w:p>
    <w:p w:rsidR="002D3E45" w:rsidRDefault="002D3E45">
      <w:pPr>
        <w:widowControl w:val="0"/>
        <w:jc w:val="both"/>
        <w:rPr>
          <w:rFonts w:ascii="宋体" w:eastAsia="宋体" w:hAnsi="宋体"/>
          <w:color w:val="FF0000"/>
          <w:kern w:val="2"/>
          <w:lang w:eastAsia="zh-CN"/>
        </w:rPr>
        <w:sectPr w:rsidR="002D3E45">
          <w:pgSz w:w="11907" w:h="16840"/>
          <w:pgMar w:top="1440" w:right="1797" w:bottom="1440" w:left="1797" w:header="851" w:footer="992" w:gutter="0"/>
          <w:cols w:space="425"/>
          <w:titlePg/>
          <w:docGrid w:linePitch="462"/>
        </w:sectPr>
      </w:pPr>
    </w:p>
    <w:p w:rsidR="002D3E45" w:rsidRDefault="00155DB3">
      <w:pPr>
        <w:keepNext/>
        <w:keepLines/>
        <w:widowControl w:val="0"/>
        <w:spacing w:before="260" w:after="260"/>
        <w:jc w:val="center"/>
        <w:outlineLvl w:val="2"/>
        <w:rPr>
          <w:rFonts w:ascii="黑体" w:eastAsia="黑体" w:hAnsi="宋体"/>
          <w:bCs/>
          <w:szCs w:val="32"/>
          <w:lang w:eastAsia="zh-CN"/>
        </w:rPr>
      </w:pPr>
      <w:r>
        <w:rPr>
          <w:rFonts w:ascii="黑体" w:eastAsia="黑体" w:hAnsi="宋体" w:hint="eastAsia"/>
          <w:bCs/>
          <w:szCs w:val="32"/>
          <w:lang w:eastAsia="zh-CN"/>
        </w:rPr>
        <w:lastRenderedPageBreak/>
        <w:t>一、投标函</w:t>
      </w:r>
    </w:p>
    <w:p w:rsidR="002D3E45" w:rsidRDefault="00155DB3">
      <w:pPr>
        <w:widowControl w:val="0"/>
        <w:spacing w:line="360" w:lineRule="auto"/>
        <w:jc w:val="both"/>
        <w:rPr>
          <w:rFonts w:ascii="宋体" w:eastAsia="宋体" w:hAnsi="宋体"/>
          <w:kern w:val="2"/>
          <w:sz w:val="21"/>
          <w:szCs w:val="21"/>
          <w:lang w:eastAsia="zh-CN"/>
        </w:rPr>
      </w:pPr>
      <w:r>
        <w:rPr>
          <w:rFonts w:ascii="宋体" w:eastAsia="宋体" w:hAnsi="宋体" w:hint="eastAsia"/>
          <w:kern w:val="2"/>
          <w:sz w:val="21"/>
          <w:szCs w:val="21"/>
          <w:lang w:eastAsia="zh-CN"/>
        </w:rPr>
        <w:t>致：</w:t>
      </w:r>
      <w:r>
        <w:rPr>
          <w:rFonts w:ascii="宋体" w:eastAsia="宋体" w:hAnsi="宋体" w:hint="eastAsia"/>
          <w:kern w:val="2"/>
          <w:sz w:val="21"/>
          <w:szCs w:val="21"/>
          <w:u w:val="single"/>
          <w:lang w:eastAsia="zh-CN"/>
        </w:rPr>
        <w:t xml:space="preserve">  </w:t>
      </w:r>
      <w:r>
        <w:rPr>
          <w:rFonts w:ascii="宋体" w:eastAsia="宋体" w:hAnsi="宋体" w:hint="eastAsia"/>
          <w:color w:val="FF0000"/>
          <w:kern w:val="2"/>
          <w:sz w:val="21"/>
          <w:szCs w:val="21"/>
          <w:u w:val="single"/>
          <w:lang w:eastAsia="zh-CN"/>
        </w:rPr>
        <w:t>深圳公共资源交易中心</w:t>
      </w:r>
      <w:r>
        <w:rPr>
          <w:rFonts w:ascii="宋体" w:eastAsia="宋体" w:hAnsi="宋体" w:hint="eastAsia"/>
          <w:kern w:val="2"/>
          <w:sz w:val="21"/>
          <w:szCs w:val="21"/>
          <w:u w:val="single"/>
          <w:lang w:eastAsia="zh-CN"/>
        </w:rPr>
        <w:t xml:space="preserve">  </w:t>
      </w:r>
    </w:p>
    <w:p w:rsidR="002D3E45" w:rsidRDefault="00155DB3">
      <w:pPr>
        <w:widowControl w:val="0"/>
        <w:ind w:firstLineChars="200" w:firstLine="420"/>
        <w:jc w:val="both"/>
        <w:rPr>
          <w:rFonts w:ascii="宋体" w:eastAsia="宋体" w:hAnsi="宋体"/>
          <w:kern w:val="2"/>
          <w:sz w:val="21"/>
          <w:szCs w:val="21"/>
          <w:lang w:eastAsia="zh-CN"/>
        </w:rPr>
      </w:pPr>
      <w:bookmarkStart w:id="45" w:name="_Hlk73818812"/>
      <w:r>
        <w:rPr>
          <w:rFonts w:eastAsia="宋体" w:hint="eastAsia"/>
          <w:kern w:val="2"/>
          <w:sz w:val="21"/>
          <w:szCs w:val="21"/>
          <w:lang w:eastAsia="zh-CN"/>
        </w:rPr>
        <w:t>1</w:t>
      </w:r>
      <w:r>
        <w:rPr>
          <w:rFonts w:eastAsia="宋体" w:hint="eastAsia"/>
          <w:kern w:val="2"/>
          <w:sz w:val="21"/>
          <w:szCs w:val="21"/>
          <w:lang w:eastAsia="zh-CN"/>
        </w:rPr>
        <w:t>、根据已收到贵单位的项目编号为</w:t>
      </w:r>
      <w:r>
        <w:rPr>
          <w:rFonts w:eastAsia="宋体" w:hint="eastAsia"/>
          <w:kern w:val="2"/>
          <w:sz w:val="21"/>
          <w:szCs w:val="21"/>
          <w:u w:val="thick"/>
          <w:lang w:eastAsia="zh-CN"/>
        </w:rPr>
        <w:t xml:space="preserve">        </w:t>
      </w:r>
      <w:r>
        <w:rPr>
          <w:rFonts w:eastAsia="宋体" w:hint="eastAsia"/>
          <w:kern w:val="2"/>
          <w:sz w:val="21"/>
          <w:szCs w:val="21"/>
          <w:lang w:eastAsia="zh-CN"/>
        </w:rPr>
        <w:t>的</w:t>
      </w:r>
      <w:r>
        <w:rPr>
          <w:rFonts w:eastAsia="宋体" w:hint="eastAsia"/>
          <w:kern w:val="2"/>
          <w:sz w:val="21"/>
          <w:szCs w:val="21"/>
          <w:u w:val="thick"/>
          <w:lang w:eastAsia="zh-CN"/>
        </w:rPr>
        <w:t xml:space="preserve">    </w:t>
      </w:r>
      <w:r>
        <w:rPr>
          <w:rFonts w:eastAsia="宋体" w:hint="eastAsia"/>
          <w:kern w:val="2"/>
          <w:sz w:val="21"/>
          <w:szCs w:val="21"/>
          <w:u w:val="thick"/>
          <w:lang w:eastAsia="zh-CN"/>
        </w:rPr>
        <w:t>（项目名称）</w:t>
      </w:r>
      <w:r>
        <w:rPr>
          <w:rFonts w:eastAsia="宋体" w:hint="eastAsia"/>
          <w:kern w:val="2"/>
          <w:sz w:val="21"/>
          <w:szCs w:val="21"/>
          <w:u w:val="thick"/>
          <w:lang w:eastAsia="zh-CN"/>
        </w:rPr>
        <w:t xml:space="preserve">       </w:t>
      </w:r>
      <w:r>
        <w:rPr>
          <w:rFonts w:eastAsia="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46" w:name="_Hlk72263588"/>
      <w:r>
        <w:rPr>
          <w:rFonts w:eastAsia="宋体" w:hint="eastAsia"/>
          <w:kern w:val="2"/>
          <w:sz w:val="21"/>
          <w:szCs w:val="21"/>
          <w:lang w:eastAsia="zh-CN"/>
        </w:rPr>
        <w:t>愿意按照招标文件要求承包上述项目并修补其任何缺陷。</w:t>
      </w:r>
      <w:bookmarkEnd w:id="46"/>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、投标价格见</w:t>
      </w:r>
      <w:r>
        <w:rPr>
          <w:rFonts w:eastAsia="宋体" w:hint="eastAsia"/>
          <w:kern w:val="2"/>
          <w:sz w:val="21"/>
          <w:szCs w:val="21"/>
          <w:lang w:eastAsia="zh-CN"/>
        </w:rPr>
        <w:t>投标书编制软件中《开标一览表》中填写的投标总价。</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1"/>
          <w:lang w:eastAsia="zh-CN"/>
        </w:rPr>
        <w:t>、如果我单位中标，我单位将按照招标文件的要求足额提交履约担保。</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hint="eastAsia"/>
          <w:kern w:val="2"/>
          <w:sz w:val="21"/>
          <w:szCs w:val="21"/>
          <w:lang w:eastAsia="zh-CN"/>
        </w:rPr>
        <w:t>、我单位同意所递交的投标文件在“对通用条款的补充内容”中明确的投标有效期内有效，在此期间内我单位的投标有可能中标，我方将受此约束。</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5</w:t>
      </w:r>
      <w:r>
        <w:rPr>
          <w:rFonts w:ascii="宋体" w:eastAsia="宋体" w:hAnsi="宋体" w:hint="eastAsia"/>
          <w:kern w:val="2"/>
          <w:sz w:val="21"/>
          <w:szCs w:val="21"/>
          <w:lang w:eastAsia="zh-CN"/>
        </w:rPr>
        <w:t>、除非另外达成协议并生效，贵单位的中标通知书和本投标</w:t>
      </w:r>
      <w:r>
        <w:rPr>
          <w:rFonts w:ascii="宋体" w:eastAsia="宋体" w:hAnsi="宋体" w:hint="eastAsia"/>
          <w:kern w:val="2"/>
          <w:sz w:val="21"/>
          <w:szCs w:val="21"/>
          <w:lang w:eastAsia="zh-CN"/>
        </w:rPr>
        <w:t>文件将构成合同的重要内容。</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6</w:t>
      </w:r>
      <w:r>
        <w:rPr>
          <w:rFonts w:ascii="宋体" w:eastAsia="宋体" w:hAnsi="宋体" w:hint="eastAsia"/>
          <w:kern w:val="2"/>
          <w:sz w:val="21"/>
          <w:szCs w:val="21"/>
          <w:lang w:eastAsia="zh-CN"/>
        </w:rPr>
        <w:t>、我单位理解贵单位将不受必须接受所收到的最低报价或其它任何投标文件的约束。</w:t>
      </w:r>
      <w:bookmarkEnd w:id="45"/>
    </w:p>
    <w:p w:rsidR="002D3E45" w:rsidRDefault="00155DB3" w:rsidP="008C7317">
      <w:pPr>
        <w:widowControl w:val="0"/>
        <w:ind w:firstLineChars="200" w:firstLine="422"/>
        <w:jc w:val="both"/>
        <w:rPr>
          <w:rFonts w:ascii="宋体" w:eastAsia="宋体" w:hAnsi="宋体"/>
          <w:b/>
          <w:kern w:val="2"/>
          <w:sz w:val="21"/>
          <w:szCs w:val="21"/>
          <w:lang w:eastAsia="zh-CN"/>
        </w:rPr>
      </w:pPr>
      <w:r>
        <w:rPr>
          <w:rFonts w:ascii="宋体" w:eastAsia="宋体" w:hAnsi="宋体" w:hint="eastAsia"/>
          <w:b/>
          <w:kern w:val="2"/>
          <w:sz w:val="21"/>
          <w:szCs w:val="21"/>
          <w:lang w:eastAsia="zh-CN"/>
        </w:rPr>
        <w:t>7</w:t>
      </w:r>
      <w:r>
        <w:rPr>
          <w:rFonts w:ascii="宋体" w:eastAsia="宋体" w:hAnsi="宋体"/>
          <w:b/>
          <w:kern w:val="2"/>
          <w:sz w:val="21"/>
          <w:szCs w:val="21"/>
          <w:lang w:eastAsia="zh-CN"/>
        </w:rPr>
        <w:t>、如我单位提交样品，且未在规定时间内取回样品的，视同放弃取回，同意深圳公共资源交易中心对我单位提交的样品进行清理。</w:t>
      </w:r>
    </w:p>
    <w:p w:rsidR="002D3E45" w:rsidRDefault="00155DB3">
      <w:pPr>
        <w:widowControl w:val="0"/>
        <w:ind w:firstLineChars="200" w:firstLine="420"/>
        <w:jc w:val="both"/>
        <w:rPr>
          <w:rFonts w:eastAsia="宋体"/>
          <w:kern w:val="2"/>
          <w:sz w:val="21"/>
          <w:szCs w:val="21"/>
          <w:lang w:eastAsia="zh-CN"/>
        </w:rPr>
      </w:pPr>
      <w:r>
        <w:rPr>
          <w:rFonts w:eastAsia="宋体" w:hint="eastAsia"/>
          <w:kern w:val="2"/>
          <w:sz w:val="21"/>
          <w:szCs w:val="21"/>
          <w:lang w:eastAsia="zh-CN"/>
        </w:rPr>
        <w:t>投标人：</w:t>
      </w:r>
      <w:r>
        <w:rPr>
          <w:rFonts w:eastAsia="宋体" w:hint="eastAsia"/>
          <w:kern w:val="2"/>
          <w:sz w:val="21"/>
          <w:szCs w:val="21"/>
          <w:u w:val="thick"/>
          <w:lang w:eastAsia="zh-CN"/>
        </w:rPr>
        <w:t xml:space="preserve">       </w:t>
      </w:r>
      <w:r>
        <w:rPr>
          <w:rFonts w:eastAsia="宋体" w:hint="eastAsia"/>
          <w:kern w:val="2"/>
          <w:sz w:val="21"/>
          <w:szCs w:val="21"/>
          <w:lang w:eastAsia="zh-CN"/>
        </w:rPr>
        <w:t>；</w:t>
      </w:r>
      <w:r>
        <w:rPr>
          <w:rFonts w:eastAsia="宋体" w:hint="eastAsia"/>
          <w:kern w:val="2"/>
          <w:sz w:val="21"/>
          <w:szCs w:val="21"/>
          <w:lang w:eastAsia="zh-CN"/>
        </w:rPr>
        <w:t xml:space="preserve">  </w:t>
      </w:r>
      <w:r>
        <w:rPr>
          <w:rFonts w:eastAsia="宋体" w:hint="eastAsia"/>
          <w:kern w:val="2"/>
          <w:sz w:val="21"/>
          <w:szCs w:val="21"/>
          <w:lang w:eastAsia="zh-CN"/>
        </w:rPr>
        <w:t>单位地址：</w:t>
      </w:r>
      <w:r>
        <w:rPr>
          <w:rFonts w:eastAsia="宋体" w:hint="eastAsia"/>
          <w:kern w:val="2"/>
          <w:sz w:val="21"/>
          <w:szCs w:val="21"/>
          <w:u w:val="thick"/>
          <w:lang w:eastAsia="zh-CN"/>
        </w:rPr>
        <w:t xml:space="preserve">                    </w:t>
      </w:r>
      <w:r>
        <w:rPr>
          <w:rFonts w:eastAsia="宋体" w:hint="eastAsia"/>
          <w:kern w:val="2"/>
          <w:sz w:val="21"/>
          <w:szCs w:val="21"/>
          <w:lang w:eastAsia="zh-CN"/>
        </w:rPr>
        <w:t>；</w:t>
      </w:r>
    </w:p>
    <w:p w:rsidR="002D3E45" w:rsidRDefault="00155DB3">
      <w:pPr>
        <w:widowControl w:val="0"/>
        <w:ind w:firstLineChars="200" w:firstLine="420"/>
        <w:jc w:val="both"/>
        <w:rPr>
          <w:rFonts w:eastAsia="宋体"/>
          <w:kern w:val="2"/>
          <w:sz w:val="21"/>
          <w:szCs w:val="21"/>
          <w:lang w:eastAsia="zh-CN"/>
        </w:rPr>
      </w:pPr>
      <w:r>
        <w:rPr>
          <w:rFonts w:eastAsia="宋体" w:hint="eastAsia"/>
          <w:kern w:val="2"/>
          <w:sz w:val="21"/>
          <w:szCs w:val="21"/>
          <w:lang w:eastAsia="zh-CN"/>
        </w:rPr>
        <w:t>法定代表人（负责人）或其授权委托代理人：</w:t>
      </w:r>
      <w:r>
        <w:rPr>
          <w:rFonts w:eastAsia="宋体" w:hint="eastAsia"/>
          <w:kern w:val="2"/>
          <w:sz w:val="21"/>
          <w:szCs w:val="21"/>
          <w:u w:val="thick"/>
          <w:lang w:eastAsia="zh-CN"/>
        </w:rPr>
        <w:t xml:space="preserve">         </w:t>
      </w:r>
      <w:r>
        <w:rPr>
          <w:rFonts w:eastAsia="宋体" w:hint="eastAsia"/>
          <w:kern w:val="2"/>
          <w:sz w:val="21"/>
          <w:szCs w:val="21"/>
          <w:lang w:eastAsia="zh-CN"/>
        </w:rPr>
        <w:t>；</w:t>
      </w:r>
    </w:p>
    <w:p w:rsidR="002D3E45" w:rsidRDefault="00155DB3">
      <w:pPr>
        <w:widowControl w:val="0"/>
        <w:ind w:firstLineChars="200" w:firstLine="420"/>
        <w:jc w:val="both"/>
        <w:rPr>
          <w:rFonts w:eastAsia="宋体"/>
          <w:kern w:val="2"/>
          <w:sz w:val="21"/>
          <w:szCs w:val="21"/>
          <w:lang w:eastAsia="zh-CN"/>
        </w:rPr>
      </w:pPr>
      <w:r>
        <w:rPr>
          <w:rFonts w:eastAsia="宋体" w:hint="eastAsia"/>
          <w:kern w:val="2"/>
          <w:sz w:val="21"/>
          <w:szCs w:val="21"/>
          <w:lang w:eastAsia="zh-CN"/>
        </w:rPr>
        <w:t>开户银行名称：</w:t>
      </w:r>
      <w:r>
        <w:rPr>
          <w:rFonts w:eastAsia="宋体" w:hint="eastAsia"/>
          <w:kern w:val="2"/>
          <w:sz w:val="21"/>
          <w:szCs w:val="21"/>
          <w:u w:val="thick"/>
          <w:lang w:eastAsia="zh-CN"/>
        </w:rPr>
        <w:t xml:space="preserve">                        </w:t>
      </w:r>
      <w:r>
        <w:rPr>
          <w:rFonts w:eastAsia="宋体" w:hint="eastAsia"/>
          <w:kern w:val="2"/>
          <w:sz w:val="21"/>
          <w:szCs w:val="21"/>
          <w:lang w:eastAsia="zh-CN"/>
        </w:rPr>
        <w:t>；</w:t>
      </w:r>
    </w:p>
    <w:p w:rsidR="002D3E45" w:rsidRDefault="00155DB3">
      <w:pPr>
        <w:widowControl w:val="0"/>
        <w:ind w:firstLineChars="200" w:firstLine="420"/>
        <w:jc w:val="both"/>
        <w:rPr>
          <w:rFonts w:eastAsia="宋体"/>
          <w:kern w:val="2"/>
          <w:sz w:val="21"/>
          <w:szCs w:val="21"/>
          <w:lang w:eastAsia="zh-CN"/>
        </w:rPr>
      </w:pPr>
      <w:r>
        <w:rPr>
          <w:rFonts w:eastAsia="宋体" w:hint="eastAsia"/>
          <w:kern w:val="2"/>
          <w:sz w:val="21"/>
          <w:szCs w:val="21"/>
          <w:lang w:eastAsia="zh-CN"/>
        </w:rPr>
        <w:t>开户银行账号：</w:t>
      </w:r>
      <w:r>
        <w:rPr>
          <w:rFonts w:eastAsia="宋体" w:hint="eastAsia"/>
          <w:kern w:val="2"/>
          <w:sz w:val="21"/>
          <w:szCs w:val="21"/>
          <w:u w:val="thick"/>
          <w:lang w:eastAsia="zh-CN"/>
        </w:rPr>
        <w:t xml:space="preserve">                        </w:t>
      </w:r>
      <w:r>
        <w:rPr>
          <w:rFonts w:eastAsia="宋体" w:hint="eastAsia"/>
          <w:kern w:val="2"/>
          <w:sz w:val="21"/>
          <w:szCs w:val="21"/>
          <w:lang w:eastAsia="zh-CN"/>
        </w:rPr>
        <w:t>；</w:t>
      </w:r>
    </w:p>
    <w:p w:rsidR="002D3E45" w:rsidRDefault="00155DB3">
      <w:pPr>
        <w:widowControl w:val="0"/>
        <w:ind w:firstLineChars="200" w:firstLine="420"/>
        <w:jc w:val="both"/>
        <w:rPr>
          <w:rFonts w:eastAsia="宋体"/>
          <w:kern w:val="2"/>
          <w:sz w:val="21"/>
          <w:szCs w:val="21"/>
          <w:lang w:eastAsia="zh-CN"/>
        </w:rPr>
      </w:pPr>
      <w:r>
        <w:rPr>
          <w:rFonts w:eastAsia="宋体" w:hint="eastAsia"/>
          <w:kern w:val="2"/>
          <w:sz w:val="21"/>
          <w:szCs w:val="21"/>
          <w:lang w:eastAsia="zh-CN"/>
        </w:rPr>
        <w:t>邮政编码：</w:t>
      </w:r>
      <w:r>
        <w:rPr>
          <w:rFonts w:eastAsia="宋体" w:hint="eastAsia"/>
          <w:kern w:val="2"/>
          <w:sz w:val="21"/>
          <w:szCs w:val="21"/>
          <w:u w:val="thick"/>
          <w:lang w:eastAsia="zh-CN"/>
        </w:rPr>
        <w:t xml:space="preserve">          </w:t>
      </w:r>
      <w:r>
        <w:rPr>
          <w:rFonts w:eastAsia="宋体" w:hint="eastAsia"/>
          <w:kern w:val="2"/>
          <w:sz w:val="21"/>
          <w:szCs w:val="21"/>
          <w:lang w:eastAsia="zh-CN"/>
        </w:rPr>
        <w:t xml:space="preserve">  </w:t>
      </w:r>
      <w:r>
        <w:rPr>
          <w:rFonts w:eastAsia="宋体" w:hint="eastAsia"/>
          <w:kern w:val="2"/>
          <w:sz w:val="21"/>
          <w:szCs w:val="21"/>
          <w:lang w:eastAsia="zh-CN"/>
        </w:rPr>
        <w:t>电话：</w:t>
      </w:r>
      <w:r>
        <w:rPr>
          <w:rFonts w:eastAsia="宋体" w:hint="eastAsia"/>
          <w:kern w:val="2"/>
          <w:sz w:val="21"/>
          <w:szCs w:val="21"/>
          <w:u w:val="thick"/>
          <w:lang w:eastAsia="zh-CN"/>
        </w:rPr>
        <w:t xml:space="preserve">         </w:t>
      </w:r>
      <w:r>
        <w:rPr>
          <w:rFonts w:eastAsia="宋体" w:hint="eastAsia"/>
          <w:kern w:val="2"/>
          <w:sz w:val="21"/>
          <w:szCs w:val="21"/>
          <w:lang w:eastAsia="zh-CN"/>
        </w:rPr>
        <w:t xml:space="preserve"> </w:t>
      </w:r>
      <w:r>
        <w:rPr>
          <w:rFonts w:eastAsia="宋体" w:hint="eastAsia"/>
          <w:kern w:val="2"/>
          <w:sz w:val="21"/>
          <w:szCs w:val="21"/>
          <w:lang w:eastAsia="zh-CN"/>
        </w:rPr>
        <w:t>传真：</w:t>
      </w:r>
      <w:r>
        <w:rPr>
          <w:rFonts w:eastAsia="宋体" w:hint="eastAsia"/>
          <w:kern w:val="2"/>
          <w:sz w:val="21"/>
          <w:szCs w:val="21"/>
          <w:u w:val="thick"/>
          <w:lang w:eastAsia="zh-CN"/>
        </w:rPr>
        <w:t xml:space="preserve">     </w:t>
      </w:r>
      <w:r>
        <w:rPr>
          <w:rFonts w:eastAsia="宋体" w:hint="eastAsia"/>
          <w:kern w:val="2"/>
          <w:sz w:val="21"/>
          <w:szCs w:val="21"/>
          <w:lang w:eastAsia="zh-CN"/>
        </w:rPr>
        <w:t>；</w:t>
      </w:r>
      <w:r>
        <w:rPr>
          <w:rFonts w:eastAsia="宋体" w:hint="eastAsia"/>
          <w:kern w:val="2"/>
          <w:sz w:val="21"/>
          <w:szCs w:val="21"/>
          <w:lang w:eastAsia="zh-CN"/>
        </w:rPr>
        <w:t xml:space="preserve">     </w:t>
      </w:r>
    </w:p>
    <w:p w:rsidR="002D3E45" w:rsidRDefault="00155DB3">
      <w:pPr>
        <w:widowControl w:val="0"/>
        <w:ind w:firstLineChars="200" w:firstLine="420"/>
        <w:jc w:val="both"/>
        <w:rPr>
          <w:rFonts w:eastAsia="宋体"/>
          <w:kern w:val="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日</w:t>
      </w:r>
      <w:r>
        <w:rPr>
          <w:rFonts w:eastAsia="宋体" w:hint="eastAsia"/>
          <w:kern w:val="2"/>
          <w:lang w:eastAsia="zh-CN"/>
        </w:rPr>
        <w:t xml:space="preserve">                                </w:t>
      </w:r>
    </w:p>
    <w:p w:rsidR="002D3E45" w:rsidRDefault="00155DB3">
      <w:pPr>
        <w:widowControl w:val="0"/>
        <w:ind w:firstLineChars="200" w:firstLine="480"/>
        <w:jc w:val="both"/>
        <w:rPr>
          <w:rFonts w:eastAsia="宋体"/>
          <w:kern w:val="2"/>
          <w:lang w:eastAsia="zh-CN"/>
        </w:rPr>
      </w:pPr>
      <w:r>
        <w:rPr>
          <w:rFonts w:eastAsia="宋体" w:hint="eastAsia"/>
          <w:kern w:val="2"/>
          <w:lang w:eastAsia="zh-CN"/>
        </w:rPr>
        <w:t xml:space="preserve">                       </w:t>
      </w:r>
    </w:p>
    <w:p w:rsidR="002D3E45" w:rsidRDefault="002D3E45">
      <w:pPr>
        <w:widowControl w:val="0"/>
        <w:jc w:val="both"/>
        <w:rPr>
          <w:rFonts w:ascii="黑体" w:eastAsia="黑体" w:hAnsi="宋体"/>
          <w:kern w:val="2"/>
          <w:sz w:val="21"/>
          <w:lang w:eastAsia="zh-CN"/>
        </w:rPr>
      </w:pPr>
    </w:p>
    <w:p w:rsidR="002D3E45" w:rsidRDefault="002D3E45">
      <w:pPr>
        <w:widowControl w:val="0"/>
        <w:jc w:val="both"/>
        <w:rPr>
          <w:rFonts w:ascii="宋体" w:eastAsia="宋体" w:hAnsi="宋体"/>
          <w:kern w:val="2"/>
          <w:sz w:val="21"/>
          <w:szCs w:val="21"/>
          <w:lang w:eastAsia="zh-CN"/>
        </w:rPr>
      </w:pPr>
    </w:p>
    <w:p w:rsidR="002D3E45" w:rsidRDefault="00155DB3">
      <w:pPr>
        <w:widowControl w:val="0"/>
        <w:jc w:val="both"/>
        <w:rPr>
          <w:rFonts w:ascii="黑体" w:eastAsia="黑体"/>
          <w:lang w:eastAsia="zh-CN"/>
        </w:rPr>
      </w:pPr>
      <w:r>
        <w:rPr>
          <w:rFonts w:ascii="黑体" w:eastAsia="黑体" w:hint="eastAsia"/>
          <w:lang w:eastAsia="zh-CN"/>
        </w:rPr>
        <w:br w:type="page"/>
      </w:r>
    </w:p>
    <w:p w:rsidR="002D3E45" w:rsidRDefault="00155DB3">
      <w:pPr>
        <w:keepNext/>
        <w:keepLines/>
        <w:widowControl w:val="0"/>
        <w:spacing w:before="260" w:after="260"/>
        <w:jc w:val="center"/>
        <w:outlineLvl w:val="2"/>
        <w:rPr>
          <w:rFonts w:ascii="黑体" w:eastAsia="黑体" w:hAnsi="宋体"/>
          <w:bCs/>
          <w:szCs w:val="32"/>
          <w:lang w:eastAsia="zh-CN"/>
        </w:rPr>
      </w:pPr>
      <w:r>
        <w:rPr>
          <w:rFonts w:ascii="黑体" w:eastAsia="黑体" w:hAnsi="宋体" w:hint="eastAsia"/>
          <w:bCs/>
          <w:szCs w:val="32"/>
          <w:lang w:eastAsia="zh-CN"/>
        </w:rPr>
        <w:t>二、政府采购投标及履约承诺函</w:t>
      </w:r>
    </w:p>
    <w:p w:rsidR="002D3E45" w:rsidRDefault="002D3E45">
      <w:pPr>
        <w:widowControl w:val="0"/>
        <w:jc w:val="both"/>
        <w:rPr>
          <w:rFonts w:ascii="宋体" w:eastAsia="宋体" w:hAnsi="宋体"/>
          <w:kern w:val="2"/>
          <w:lang w:eastAsia="zh-CN"/>
        </w:rPr>
      </w:pPr>
    </w:p>
    <w:p w:rsidR="002D3E45" w:rsidRDefault="00155DB3">
      <w:pPr>
        <w:widowControl w:val="0"/>
        <w:jc w:val="both"/>
        <w:rPr>
          <w:rFonts w:ascii="宋体" w:eastAsia="宋体" w:hAnsi="宋体"/>
          <w:color w:val="FF0000"/>
          <w:kern w:val="2"/>
          <w:sz w:val="21"/>
          <w:szCs w:val="21"/>
          <w:lang w:eastAsia="zh-CN"/>
        </w:rPr>
      </w:pPr>
      <w:r>
        <w:rPr>
          <w:rFonts w:ascii="宋体" w:eastAsia="宋体" w:hAnsi="宋体" w:hint="eastAsia"/>
          <w:color w:val="FF0000"/>
          <w:kern w:val="2"/>
          <w:sz w:val="21"/>
          <w:szCs w:val="21"/>
          <w:lang w:eastAsia="zh-CN"/>
        </w:rPr>
        <w:t>致：</w:t>
      </w:r>
      <w:r>
        <w:rPr>
          <w:rFonts w:ascii="宋体" w:eastAsia="宋体" w:hAnsi="宋体" w:hint="eastAsia"/>
          <w:color w:val="FF0000"/>
          <w:kern w:val="2"/>
          <w:sz w:val="21"/>
          <w:szCs w:val="21"/>
          <w:u w:val="single"/>
          <w:lang w:eastAsia="zh-CN"/>
        </w:rPr>
        <w:t>深圳公共资源交易中心</w:t>
      </w:r>
    </w:p>
    <w:p w:rsidR="002D3E45" w:rsidRDefault="00155DB3">
      <w:pPr>
        <w:widowControl w:val="0"/>
        <w:ind w:right="-815"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我单位承诺：</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我单位参与本项目</w:t>
      </w:r>
      <w:r>
        <w:rPr>
          <w:rFonts w:ascii="宋体" w:eastAsia="宋体" w:hAnsi="宋体" w:hint="eastAsia"/>
          <w:kern w:val="2"/>
          <w:sz w:val="21"/>
          <w:lang w:eastAsia="zh-CN"/>
        </w:rPr>
        <w:t>所投标（响应）的货物、工程或服务，不存在侵犯知识产权的情况。</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我单位参与本项目</w:t>
      </w:r>
      <w:r>
        <w:rPr>
          <w:rFonts w:eastAsia="宋体" w:hint="eastAsia"/>
          <w:kern w:val="2"/>
          <w:sz w:val="21"/>
          <w:lang w:eastAsia="zh-CN"/>
        </w:rPr>
        <w:t>政府采购活动时不存在被有关部门禁止参与政府采购活动且在有效期内的情况。</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1"/>
          <w:lang w:eastAsia="zh-CN"/>
        </w:rPr>
        <w:t>我单位具备《中华人民共和国政府采购法》第二十二条第一款规定的六项条件。</w:t>
      </w:r>
    </w:p>
    <w:p w:rsidR="002D3E45" w:rsidRDefault="00155DB3">
      <w:pPr>
        <w:widowControl w:val="0"/>
        <w:ind w:firstLineChars="200" w:firstLine="420"/>
        <w:jc w:val="both"/>
        <w:rPr>
          <w:rFonts w:eastAsia="宋体"/>
          <w:kern w:val="2"/>
          <w:sz w:val="21"/>
          <w:lang w:eastAsia="zh-CN"/>
        </w:rPr>
      </w:pPr>
      <w:r>
        <w:rPr>
          <w:rFonts w:ascii="宋体" w:eastAsia="宋体" w:hAnsi="宋体" w:hint="eastAsia"/>
          <w:kern w:val="2"/>
          <w:sz w:val="21"/>
          <w:szCs w:val="21"/>
          <w:lang w:eastAsia="zh-CN"/>
        </w:rPr>
        <w:t>4.</w:t>
      </w:r>
      <w:r>
        <w:rPr>
          <w:rFonts w:ascii="宋体" w:eastAsia="宋体" w:hAnsi="宋体" w:hint="eastAsia"/>
          <w:kern w:val="2"/>
          <w:sz w:val="21"/>
          <w:szCs w:val="21"/>
          <w:lang w:eastAsia="zh-CN"/>
        </w:rPr>
        <w:t>我单位</w:t>
      </w:r>
      <w:r>
        <w:rPr>
          <w:rFonts w:eastAsia="宋体" w:hint="eastAsia"/>
          <w:kern w:val="2"/>
          <w:sz w:val="21"/>
          <w:lang w:eastAsia="zh-CN"/>
        </w:rPr>
        <w:t>未被列入失信被执行人、重大税收违法案件当事人名单、政府采购严重违法失信行为记录名单。</w:t>
      </w:r>
    </w:p>
    <w:p w:rsidR="002D3E45" w:rsidRDefault="00155DB3">
      <w:pPr>
        <w:widowControl w:val="0"/>
        <w:ind w:firstLineChars="200" w:firstLine="420"/>
        <w:jc w:val="both"/>
        <w:rPr>
          <w:rFonts w:eastAsia="宋体"/>
          <w:kern w:val="2"/>
          <w:sz w:val="21"/>
          <w:lang w:eastAsia="zh-CN"/>
        </w:rPr>
      </w:pPr>
      <w:r>
        <w:rPr>
          <w:rFonts w:eastAsia="宋体" w:hint="eastAsia"/>
          <w:color w:val="FF0000"/>
          <w:kern w:val="2"/>
          <w:sz w:val="21"/>
          <w:lang w:eastAsia="zh-CN"/>
        </w:rPr>
        <w:t>5.</w:t>
      </w:r>
      <w:r>
        <w:rPr>
          <w:rFonts w:eastAsia="宋体" w:hint="eastAsia"/>
          <w:color w:val="FF0000"/>
          <w:kern w:val="2"/>
          <w:sz w:val="21"/>
          <w:lang w:eastAsia="zh-CN"/>
        </w:rPr>
        <w:t>我单位不存在《深圳市财政局政府采购供应商信用信息管理办法》（深财规〔</w:t>
      </w:r>
      <w:r>
        <w:rPr>
          <w:rFonts w:eastAsia="宋体" w:hint="eastAsia"/>
          <w:color w:val="FF0000"/>
          <w:kern w:val="2"/>
          <w:sz w:val="21"/>
          <w:lang w:eastAsia="zh-CN"/>
        </w:rPr>
        <w:t>2023</w:t>
      </w:r>
      <w:r>
        <w:rPr>
          <w:rFonts w:eastAsia="宋体" w:hint="eastAsia"/>
          <w:color w:val="FF0000"/>
          <w:kern w:val="2"/>
          <w:sz w:val="21"/>
          <w:lang w:eastAsia="zh-CN"/>
        </w:rPr>
        <w:t>〕</w:t>
      </w:r>
      <w:r>
        <w:rPr>
          <w:rFonts w:eastAsia="宋体" w:hint="eastAsia"/>
          <w:color w:val="FF0000"/>
          <w:kern w:val="2"/>
          <w:sz w:val="21"/>
          <w:lang w:eastAsia="zh-CN"/>
        </w:rPr>
        <w:t>3</w:t>
      </w:r>
      <w:r>
        <w:rPr>
          <w:rFonts w:eastAsia="宋体" w:hint="eastAsia"/>
          <w:color w:val="FF0000"/>
          <w:kern w:val="2"/>
          <w:sz w:val="21"/>
          <w:lang w:eastAsia="zh-CN"/>
        </w:rPr>
        <w:t>号）列明的严重违法失信行为。</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6.</w:t>
      </w:r>
      <w:r>
        <w:rPr>
          <w:rFonts w:ascii="宋体" w:eastAsia="宋体" w:hAnsi="宋体" w:hint="eastAsia"/>
          <w:kern w:val="2"/>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w:t>
      </w:r>
      <w:r>
        <w:rPr>
          <w:rFonts w:ascii="宋体" w:eastAsia="宋体" w:hAnsi="宋体" w:hint="eastAsia"/>
          <w:kern w:val="2"/>
          <w:sz w:val="21"/>
          <w:szCs w:val="21"/>
          <w:lang w:eastAsia="zh-CN"/>
        </w:rPr>
        <w:t>他处罚。</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7.</w:t>
      </w:r>
      <w:r>
        <w:rPr>
          <w:rFonts w:ascii="宋体" w:eastAsia="宋体" w:hAnsi="宋体" w:hint="eastAsia"/>
          <w:kern w:val="2"/>
          <w:sz w:val="21"/>
          <w:szCs w:val="21"/>
          <w:lang w:eastAsia="zh-CN"/>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w:t>
      </w:r>
      <w:r>
        <w:rPr>
          <w:rFonts w:ascii="宋体" w:eastAsia="宋体" w:hAnsi="宋体" w:hint="eastAsia"/>
          <w:kern w:val="2"/>
          <w:sz w:val="21"/>
          <w:szCs w:val="21"/>
          <w:lang w:eastAsia="zh-CN"/>
        </w:rPr>
        <w:t>按上述要求履约，我单位愿意接受主管部门的处理处罚。</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8.</w:t>
      </w:r>
      <w:r>
        <w:rPr>
          <w:rFonts w:ascii="宋体" w:eastAsia="宋体" w:hAnsi="宋体" w:hint="eastAsia"/>
          <w:kern w:val="2"/>
          <w:sz w:val="21"/>
          <w:szCs w:val="21"/>
          <w:lang w:eastAsia="zh-C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9.</w:t>
      </w:r>
      <w:r>
        <w:rPr>
          <w:rFonts w:ascii="宋体" w:eastAsia="宋体" w:hAnsi="宋体" w:hint="eastAsia"/>
          <w:kern w:val="2"/>
          <w:sz w:val="21"/>
          <w:szCs w:val="21"/>
          <w:lang w:eastAsia="zh-CN"/>
        </w:rPr>
        <w:t>我单位承诺中标后项目不转包，未经采购人同意不进行分包。</w:t>
      </w:r>
    </w:p>
    <w:p w:rsidR="002D3E45" w:rsidRDefault="00155DB3">
      <w:pPr>
        <w:widowControl w:val="0"/>
        <w:ind w:firstLineChars="200" w:firstLine="420"/>
        <w:jc w:val="both"/>
        <w:rPr>
          <w:rFonts w:ascii="宋体" w:eastAsia="宋体" w:hAnsi="宋体"/>
          <w:kern w:val="2"/>
          <w:sz w:val="21"/>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2D3E45" w:rsidRDefault="00155DB3">
      <w:pPr>
        <w:widowControl w:val="0"/>
        <w:ind w:firstLineChars="200" w:firstLine="420"/>
        <w:jc w:val="both"/>
        <w:rPr>
          <w:rFonts w:ascii="宋体" w:eastAsia="宋体" w:hAnsi="宋体" w:cs="宋体"/>
          <w:b/>
          <w:sz w:val="21"/>
          <w:szCs w:val="21"/>
          <w:lang w:eastAsia="zh-CN"/>
        </w:rPr>
      </w:pPr>
      <w:r>
        <w:rPr>
          <w:rFonts w:ascii="宋体" w:eastAsia="宋体" w:hAnsi="宋体" w:hint="eastAsia"/>
          <w:kern w:val="2"/>
          <w:sz w:val="21"/>
          <w:lang w:eastAsia="zh-CN"/>
        </w:rPr>
        <w:t>11</w:t>
      </w:r>
      <w:r>
        <w:rPr>
          <w:rFonts w:ascii="宋体" w:eastAsia="宋体" w:hAnsi="宋体"/>
          <w:kern w:val="2"/>
          <w:sz w:val="21"/>
          <w:lang w:eastAsia="zh-CN"/>
        </w:rPr>
        <w:t>.</w:t>
      </w:r>
      <w:r>
        <w:rPr>
          <w:rFonts w:ascii="宋体" w:eastAsia="宋体" w:hAnsi="宋体" w:hint="eastAsia"/>
          <w:kern w:val="2"/>
          <w:sz w:val="21"/>
          <w:lang w:eastAsia="zh-CN"/>
        </w:rPr>
        <w:t>我单位保证，若所投货物涉及</w:t>
      </w:r>
      <w:r>
        <w:rPr>
          <w:rFonts w:ascii="宋体" w:eastAsia="宋体" w:hAnsi="宋体"/>
          <w:kern w:val="2"/>
          <w:sz w:val="21"/>
          <w:lang w:eastAsia="zh-CN"/>
        </w:rPr>
        <w:t>《</w:t>
      </w:r>
      <w:r>
        <w:rPr>
          <w:rFonts w:ascii="宋体" w:eastAsia="宋体" w:hAnsi="宋体" w:hint="eastAsia"/>
          <w:kern w:val="2"/>
          <w:sz w:val="21"/>
          <w:lang w:eastAsia="zh-CN"/>
        </w:rPr>
        <w:t>财政部生态环境部关于印发节能产品政府采购品目清单的通知》（财库〔</w:t>
      </w:r>
      <w:r>
        <w:rPr>
          <w:rFonts w:ascii="宋体" w:eastAsia="宋体" w:hAnsi="宋体" w:hint="eastAsia"/>
          <w:kern w:val="2"/>
          <w:sz w:val="21"/>
          <w:lang w:eastAsia="zh-CN"/>
        </w:rPr>
        <w:t>20</w:t>
      </w:r>
      <w:r>
        <w:rPr>
          <w:rFonts w:ascii="宋体" w:eastAsia="宋体" w:hAnsi="宋体"/>
          <w:kern w:val="2"/>
          <w:sz w:val="21"/>
          <w:lang w:eastAsia="zh-CN"/>
        </w:rPr>
        <w:t>19</w:t>
      </w:r>
      <w:r>
        <w:rPr>
          <w:rFonts w:ascii="宋体" w:eastAsia="宋体" w:hAnsi="宋体" w:hint="eastAsia"/>
          <w:kern w:val="2"/>
          <w:sz w:val="21"/>
          <w:lang w:eastAsia="zh-CN"/>
        </w:rPr>
        <w:t>〕</w:t>
      </w:r>
      <w:r>
        <w:rPr>
          <w:rFonts w:ascii="宋体" w:eastAsia="宋体" w:hAnsi="宋体"/>
          <w:kern w:val="2"/>
          <w:sz w:val="21"/>
          <w:lang w:eastAsia="zh-CN"/>
        </w:rPr>
        <w:t>19</w:t>
      </w:r>
      <w:r>
        <w:rPr>
          <w:rFonts w:ascii="宋体" w:eastAsia="宋体" w:hAnsi="宋体" w:hint="eastAsia"/>
          <w:kern w:val="2"/>
          <w:sz w:val="21"/>
          <w:lang w:eastAsia="zh-CN"/>
        </w:rPr>
        <w:t>号）列明的政府采购强制产品，则所投该产品符合节能产品的认证要求。若所投产品包括数据中心相关设备的，应满足</w:t>
      </w:r>
      <w:r>
        <w:rPr>
          <w:rFonts w:eastAsia="宋体" w:hint="eastAsia"/>
          <w:kern w:val="2"/>
          <w:sz w:val="21"/>
          <w:lang w:eastAsia="zh-CN"/>
        </w:rPr>
        <w:t>《财政部</w:t>
      </w:r>
      <w:r>
        <w:rPr>
          <w:rFonts w:eastAsia="宋体" w:hint="eastAsia"/>
          <w:kern w:val="2"/>
          <w:sz w:val="21"/>
          <w:lang w:eastAsia="zh-CN"/>
        </w:rPr>
        <w:t xml:space="preserve"> </w:t>
      </w:r>
      <w:r>
        <w:rPr>
          <w:rFonts w:eastAsia="宋体" w:hint="eastAsia"/>
          <w:kern w:val="2"/>
          <w:sz w:val="21"/>
          <w:lang w:eastAsia="zh-CN"/>
        </w:rPr>
        <w:t>生态环境部</w:t>
      </w:r>
      <w:r>
        <w:rPr>
          <w:rFonts w:eastAsia="宋体" w:hint="eastAsia"/>
          <w:kern w:val="2"/>
          <w:sz w:val="21"/>
          <w:lang w:eastAsia="zh-CN"/>
        </w:rPr>
        <w:t xml:space="preserve"> </w:t>
      </w:r>
      <w:r>
        <w:rPr>
          <w:rFonts w:eastAsia="宋体" w:hint="eastAsia"/>
          <w:kern w:val="2"/>
          <w:sz w:val="21"/>
          <w:lang w:eastAsia="zh-CN"/>
        </w:rPr>
        <w:t>工业和信息化部关于印发</w:t>
      </w:r>
      <w:r>
        <w:rPr>
          <w:rFonts w:eastAsia="宋体" w:hint="eastAsia"/>
          <w:kern w:val="2"/>
          <w:sz w:val="21"/>
          <w:lang w:eastAsia="zh-CN"/>
        </w:rPr>
        <w:t>&lt;</w:t>
      </w:r>
      <w:r>
        <w:rPr>
          <w:rFonts w:eastAsia="宋体" w:hint="eastAsia"/>
          <w:kern w:val="2"/>
          <w:sz w:val="21"/>
          <w:lang w:eastAsia="zh-CN"/>
        </w:rPr>
        <w:t>绿色数据中心政府采购需求标准（试行）</w:t>
      </w:r>
      <w:r>
        <w:rPr>
          <w:rFonts w:eastAsia="宋体" w:hint="eastAsia"/>
          <w:kern w:val="2"/>
          <w:sz w:val="21"/>
          <w:lang w:eastAsia="zh-CN"/>
        </w:rPr>
        <w:t>&gt;</w:t>
      </w:r>
      <w:r>
        <w:rPr>
          <w:rFonts w:eastAsia="宋体" w:hint="eastAsia"/>
          <w:kern w:val="2"/>
          <w:sz w:val="21"/>
          <w:lang w:eastAsia="zh-CN"/>
        </w:rPr>
        <w:t>的通知》（财库〔</w:t>
      </w:r>
      <w:r>
        <w:rPr>
          <w:rFonts w:eastAsia="宋体" w:hint="eastAsia"/>
          <w:kern w:val="2"/>
          <w:sz w:val="21"/>
          <w:lang w:eastAsia="zh-CN"/>
        </w:rPr>
        <w:t>2023</w:t>
      </w:r>
      <w:r>
        <w:rPr>
          <w:rFonts w:eastAsia="宋体" w:hint="eastAsia"/>
          <w:kern w:val="2"/>
          <w:sz w:val="21"/>
          <w:lang w:eastAsia="zh-CN"/>
        </w:rPr>
        <w:t>〕</w:t>
      </w:r>
      <w:r>
        <w:rPr>
          <w:rFonts w:eastAsia="宋体" w:hint="eastAsia"/>
          <w:kern w:val="2"/>
          <w:sz w:val="21"/>
          <w:lang w:eastAsia="zh-CN"/>
        </w:rPr>
        <w:t>7</w:t>
      </w:r>
      <w:r>
        <w:rPr>
          <w:rFonts w:eastAsia="宋体" w:hint="eastAsia"/>
          <w:kern w:val="2"/>
          <w:sz w:val="21"/>
          <w:lang w:eastAsia="zh-CN"/>
        </w:rPr>
        <w:t>号）要求。若所投产品涉及国家强制性标准的，所投产品应符合国家强制性标准相关要求。</w:t>
      </w:r>
    </w:p>
    <w:p w:rsidR="002D3E45" w:rsidRDefault="00155DB3">
      <w:pPr>
        <w:widowControl w:val="0"/>
        <w:ind w:firstLineChars="200" w:firstLine="420"/>
        <w:jc w:val="both"/>
        <w:rPr>
          <w:rFonts w:ascii="宋体" w:eastAsia="宋体" w:hAnsi="宋体"/>
          <w:bCs/>
          <w:kern w:val="2"/>
          <w:sz w:val="21"/>
          <w:lang w:eastAsia="zh-CN"/>
        </w:rPr>
      </w:pPr>
      <w:r>
        <w:rPr>
          <w:rFonts w:ascii="宋体" w:eastAsia="宋体" w:hAnsi="宋体" w:cs="宋体" w:hint="eastAsia"/>
          <w:bCs/>
          <w:sz w:val="21"/>
          <w:szCs w:val="21"/>
          <w:lang w:eastAsia="zh-CN"/>
        </w:rPr>
        <w:t>12.</w:t>
      </w:r>
      <w:r>
        <w:rPr>
          <w:rFonts w:ascii="宋体" w:eastAsia="宋体" w:hAnsi="宋体" w:hint="eastAsia"/>
          <w:bCs/>
          <w:kern w:val="2"/>
          <w:sz w:val="21"/>
          <w:lang w:eastAsia="zh-CN"/>
        </w:rPr>
        <w:t>我单位已知悉并同意中标（成交）结果信息公示（公开）的内容。</w:t>
      </w:r>
    </w:p>
    <w:p w:rsidR="002D3E45" w:rsidRDefault="00155DB3">
      <w:pPr>
        <w:widowControl w:val="0"/>
        <w:ind w:firstLineChars="200" w:firstLine="420"/>
        <w:jc w:val="both"/>
        <w:rPr>
          <w:rFonts w:ascii="宋体" w:eastAsia="宋体" w:hAnsi="宋体"/>
          <w:bCs/>
          <w:kern w:val="2"/>
          <w:sz w:val="21"/>
          <w:lang w:eastAsia="zh-CN"/>
        </w:rPr>
      </w:pPr>
      <w:r>
        <w:rPr>
          <w:rFonts w:ascii="宋体" w:eastAsia="宋体" w:hAnsi="宋体" w:hint="eastAsia"/>
          <w:bCs/>
          <w:kern w:val="2"/>
          <w:sz w:val="21"/>
          <w:lang w:eastAsia="zh-CN"/>
        </w:rPr>
        <w:t>13.</w:t>
      </w:r>
      <w:r>
        <w:rPr>
          <w:rFonts w:ascii="宋体" w:eastAsia="宋体" w:hAnsi="宋体" w:hint="eastAsia"/>
          <w:bCs/>
          <w:kern w:val="2"/>
          <w:sz w:val="21"/>
          <w:lang w:eastAsia="zh-CN"/>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eastAsia="宋体" w:hAnsi="宋体" w:hint="eastAsia"/>
          <w:bCs/>
          <w:color w:val="FF0000"/>
          <w:kern w:val="2"/>
          <w:sz w:val="21"/>
          <w:lang w:eastAsia="zh-CN"/>
        </w:rPr>
        <w:t>若存在“不同供应商的董事、股东或其他</w:t>
      </w:r>
      <w:r>
        <w:rPr>
          <w:rFonts w:ascii="宋体" w:eastAsia="宋体" w:hAnsi="宋体" w:hint="eastAsia"/>
          <w:bCs/>
          <w:color w:val="FF0000"/>
          <w:kern w:val="2"/>
          <w:sz w:val="21"/>
          <w:lang w:eastAsia="zh-CN"/>
        </w:rPr>
        <w:t>高级管理人员为同一人的”情形的，我单位保证不存在串通投标、恶意串通或者视为串通投标的情形。</w:t>
      </w:r>
    </w:p>
    <w:p w:rsidR="002D3E45" w:rsidRDefault="00155DB3" w:rsidP="008C7317">
      <w:pPr>
        <w:widowControl w:val="0"/>
        <w:ind w:firstLineChars="200" w:firstLine="422"/>
        <w:jc w:val="both"/>
        <w:rPr>
          <w:rFonts w:ascii="宋体" w:eastAsia="宋体" w:hAnsi="宋体"/>
          <w:b/>
          <w:kern w:val="2"/>
          <w:sz w:val="21"/>
          <w:lang w:eastAsia="zh-CN"/>
        </w:rPr>
      </w:pPr>
      <w:r>
        <w:rPr>
          <w:rFonts w:ascii="宋体" w:eastAsia="宋体" w:hAnsi="宋体" w:hint="eastAsia"/>
          <w:b/>
          <w:kern w:val="2"/>
          <w:sz w:val="21"/>
          <w:lang w:eastAsia="zh-CN"/>
        </w:rPr>
        <w:t>14.</w:t>
      </w:r>
      <w:r>
        <w:rPr>
          <w:rFonts w:ascii="宋体" w:eastAsia="宋体" w:hAnsi="宋体" w:hint="eastAsia"/>
          <w:b/>
          <w:kern w:val="2"/>
          <w:sz w:val="21"/>
          <w:lang w:eastAsia="zh-CN"/>
        </w:rPr>
        <w:t>我单位清楚，如存在违反投标承诺行为情节严重的，将根据《深圳市财政局关于印发</w:t>
      </w:r>
      <w:r>
        <w:rPr>
          <w:rFonts w:ascii="宋体" w:eastAsia="宋体" w:hAnsi="宋体" w:hint="eastAsia"/>
          <w:b/>
          <w:kern w:val="2"/>
          <w:sz w:val="21"/>
          <w:lang w:eastAsia="zh-CN"/>
        </w:rPr>
        <w:t>&lt;</w:t>
      </w:r>
      <w:r>
        <w:rPr>
          <w:rFonts w:ascii="宋体" w:eastAsia="宋体" w:hAnsi="宋体" w:hint="eastAsia"/>
          <w:b/>
          <w:kern w:val="2"/>
          <w:sz w:val="21"/>
          <w:lang w:eastAsia="zh-CN"/>
        </w:rPr>
        <w:t>深圳市财政局政府采购供应商信用信息管理办法</w:t>
      </w:r>
      <w:r>
        <w:rPr>
          <w:rFonts w:ascii="宋体" w:eastAsia="宋体" w:hAnsi="宋体" w:hint="eastAsia"/>
          <w:b/>
          <w:kern w:val="2"/>
          <w:sz w:val="21"/>
          <w:lang w:eastAsia="zh-CN"/>
        </w:rPr>
        <w:t>&gt;</w:t>
      </w:r>
      <w:r>
        <w:rPr>
          <w:rFonts w:ascii="宋体" w:eastAsia="宋体" w:hAnsi="宋体" w:hint="eastAsia"/>
          <w:b/>
          <w:kern w:val="2"/>
          <w:sz w:val="21"/>
          <w:lang w:eastAsia="zh-CN"/>
        </w:rPr>
        <w:t>的通知》，依法被列入失信信息。</w:t>
      </w:r>
    </w:p>
    <w:p w:rsidR="002D3E45" w:rsidRDefault="002D3E45" w:rsidP="008C7317">
      <w:pPr>
        <w:widowControl w:val="0"/>
        <w:spacing w:line="360" w:lineRule="auto"/>
        <w:ind w:firstLineChars="200" w:firstLine="482"/>
        <w:jc w:val="both"/>
        <w:rPr>
          <w:rFonts w:ascii="宋体" w:eastAsia="宋体" w:hAnsi="宋体"/>
          <w:b/>
          <w:bCs/>
          <w:kern w:val="2"/>
          <w:lang w:eastAsia="zh-CN"/>
        </w:rPr>
      </w:pP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rsidR="002D3E45" w:rsidRDefault="00155DB3">
      <w:pPr>
        <w:widowControl w:val="0"/>
        <w:spacing w:beforeLines="25" w:before="60" w:afterLines="25" w:after="60"/>
        <w:ind w:firstLineChars="2600" w:firstLine="546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p>
    <w:p w:rsidR="002D3E45" w:rsidRDefault="00155DB3">
      <w:pPr>
        <w:widowControl w:val="0"/>
        <w:spacing w:beforeLines="25" w:before="60" w:afterLines="25" w:after="60"/>
        <w:ind w:firstLineChars="2600" w:firstLine="5460"/>
        <w:jc w:val="both"/>
        <w:rPr>
          <w:rFonts w:eastAsia="宋体"/>
          <w:color w:val="FF0000"/>
          <w:kern w:val="2"/>
          <w:sz w:val="21"/>
          <w:lang w:eastAsia="zh-CN"/>
        </w:rPr>
      </w:pPr>
      <w:r>
        <w:rPr>
          <w:rFonts w:eastAsia="宋体" w:hint="eastAsia"/>
          <w:color w:val="FF0000"/>
          <w:kern w:val="2"/>
          <w:sz w:val="21"/>
          <w:szCs w:val="21"/>
          <w:lang w:eastAsia="zh-CN"/>
        </w:rPr>
        <w:t>投标人：</w:t>
      </w:r>
      <w:r>
        <w:rPr>
          <w:rFonts w:eastAsia="宋体" w:hint="eastAsia"/>
          <w:color w:val="FF0000"/>
          <w:kern w:val="2"/>
          <w:sz w:val="21"/>
          <w:szCs w:val="21"/>
          <w:u w:val="single"/>
          <w:lang w:eastAsia="zh-CN"/>
        </w:rPr>
        <w:t xml:space="preserve">              </w:t>
      </w:r>
    </w:p>
    <w:p w:rsidR="002D3E45" w:rsidRDefault="00155DB3">
      <w:pPr>
        <w:widowControl w:val="0"/>
        <w:ind w:firstLine="645"/>
        <w:jc w:val="both"/>
        <w:rPr>
          <w:rFonts w:ascii="宋体" w:eastAsia="宋体" w:hAnsi="宋体"/>
          <w:color w:val="FF0000"/>
          <w:kern w:val="2"/>
          <w:sz w:val="21"/>
          <w:szCs w:val="21"/>
          <w:lang w:eastAsia="zh-CN"/>
        </w:rPr>
      </w:pPr>
      <w:r>
        <w:rPr>
          <w:rFonts w:ascii="宋体" w:eastAsia="宋体" w:hAnsi="宋体" w:hint="eastAsia"/>
          <w:color w:val="FF0000"/>
          <w:kern w:val="2"/>
          <w:sz w:val="21"/>
          <w:szCs w:val="21"/>
          <w:lang w:eastAsia="zh-CN"/>
        </w:rPr>
        <w:t xml:space="preserve">                                              </w:t>
      </w:r>
      <w:r>
        <w:rPr>
          <w:rFonts w:ascii="宋体" w:eastAsia="宋体" w:hAnsi="宋体" w:hint="eastAsia"/>
          <w:color w:val="FF0000"/>
          <w:kern w:val="2"/>
          <w:sz w:val="21"/>
          <w:szCs w:val="21"/>
          <w:lang w:eastAsia="zh-CN"/>
        </w:rPr>
        <w:t>日期：</w:t>
      </w:r>
      <w:r>
        <w:rPr>
          <w:rFonts w:ascii="宋体" w:eastAsia="宋体" w:hAnsi="宋体" w:hint="eastAsia"/>
          <w:color w:val="FF0000"/>
          <w:kern w:val="2"/>
          <w:sz w:val="21"/>
          <w:szCs w:val="21"/>
          <w:u w:val="single"/>
          <w:lang w:eastAsia="zh-CN"/>
        </w:rPr>
        <w:t xml:space="preserve">    </w:t>
      </w:r>
      <w:r>
        <w:rPr>
          <w:rFonts w:ascii="宋体" w:eastAsia="宋体" w:hAnsi="宋体" w:hint="eastAsia"/>
          <w:color w:val="FF0000"/>
          <w:kern w:val="2"/>
          <w:sz w:val="21"/>
          <w:szCs w:val="21"/>
          <w:lang w:eastAsia="zh-CN"/>
        </w:rPr>
        <w:t>年</w:t>
      </w:r>
      <w:r>
        <w:rPr>
          <w:rFonts w:ascii="宋体" w:eastAsia="宋体" w:hAnsi="宋体" w:hint="eastAsia"/>
          <w:color w:val="FF0000"/>
          <w:kern w:val="2"/>
          <w:sz w:val="21"/>
          <w:szCs w:val="21"/>
          <w:u w:val="single"/>
          <w:lang w:eastAsia="zh-CN"/>
        </w:rPr>
        <w:t xml:space="preserve">   </w:t>
      </w:r>
      <w:r>
        <w:rPr>
          <w:rFonts w:ascii="宋体" w:eastAsia="宋体" w:hAnsi="宋体" w:hint="eastAsia"/>
          <w:color w:val="FF0000"/>
          <w:kern w:val="2"/>
          <w:sz w:val="21"/>
          <w:szCs w:val="21"/>
          <w:lang w:eastAsia="zh-CN"/>
        </w:rPr>
        <w:t>月</w:t>
      </w:r>
      <w:r>
        <w:rPr>
          <w:rFonts w:ascii="宋体" w:eastAsia="宋体" w:hAnsi="宋体" w:hint="eastAsia"/>
          <w:color w:val="FF0000"/>
          <w:kern w:val="2"/>
          <w:sz w:val="21"/>
          <w:szCs w:val="21"/>
          <w:u w:val="single"/>
          <w:lang w:eastAsia="zh-CN"/>
        </w:rPr>
        <w:t xml:space="preserve">   </w:t>
      </w:r>
      <w:r>
        <w:rPr>
          <w:rFonts w:ascii="宋体" w:eastAsia="宋体" w:hAnsi="宋体" w:hint="eastAsia"/>
          <w:color w:val="FF0000"/>
          <w:kern w:val="2"/>
          <w:sz w:val="21"/>
          <w:szCs w:val="21"/>
          <w:lang w:eastAsia="zh-CN"/>
        </w:rPr>
        <w:t>日</w:t>
      </w:r>
    </w:p>
    <w:p w:rsidR="002D3E45" w:rsidRDefault="002D3E45">
      <w:pPr>
        <w:widowControl w:val="0"/>
        <w:jc w:val="both"/>
        <w:rPr>
          <w:rFonts w:ascii="黑体" w:eastAsia="黑体"/>
          <w:lang w:eastAsia="zh-CN"/>
        </w:rPr>
      </w:pPr>
    </w:p>
    <w:p w:rsidR="002D3E45" w:rsidRDefault="00155DB3">
      <w:pPr>
        <w:keepNext/>
        <w:keepLines/>
        <w:widowControl w:val="0"/>
        <w:spacing w:before="120" w:after="120"/>
        <w:jc w:val="center"/>
        <w:outlineLvl w:val="2"/>
        <w:rPr>
          <w:rFonts w:ascii="黑体" w:eastAsia="黑体" w:hAnsi="宋体"/>
          <w:bCs/>
          <w:szCs w:val="32"/>
          <w:lang w:eastAsia="zh-CN"/>
        </w:rPr>
      </w:pPr>
      <w:r>
        <w:rPr>
          <w:rFonts w:ascii="黑体" w:eastAsia="黑体" w:hAnsi="宋体" w:hint="eastAsia"/>
          <w:bCs/>
          <w:szCs w:val="32"/>
          <w:lang w:eastAsia="zh-CN"/>
        </w:rPr>
        <w:t>三、投标人情况及资格证明文件</w:t>
      </w:r>
    </w:p>
    <w:p w:rsidR="002D3E45" w:rsidRDefault="00155DB3">
      <w:pPr>
        <w:widowControl w:val="0"/>
        <w:ind w:firstLineChars="1100" w:firstLine="2640"/>
        <w:jc w:val="both"/>
        <w:outlineLvl w:val="3"/>
        <w:rPr>
          <w:rFonts w:ascii="黑体" w:eastAsia="黑体" w:hAnsi="宋体"/>
          <w:bCs/>
          <w:szCs w:val="32"/>
          <w:lang w:eastAsia="zh-CN"/>
        </w:rPr>
      </w:pPr>
      <w:r>
        <w:rPr>
          <w:rFonts w:ascii="黑体" w:eastAsia="黑体" w:hAnsi="宋体" w:hint="eastAsia"/>
          <w:bCs/>
          <w:szCs w:val="32"/>
          <w:lang w:eastAsia="zh-CN"/>
        </w:rPr>
        <w:t>（一）投标人资格证明文件</w:t>
      </w:r>
    </w:p>
    <w:p w:rsidR="002D3E45" w:rsidRDefault="00155DB3" w:rsidP="008C7317">
      <w:pPr>
        <w:widowControl w:val="0"/>
        <w:spacing w:beforeLines="50" w:before="120"/>
        <w:ind w:firstLineChars="200" w:firstLine="422"/>
        <w:jc w:val="both"/>
        <w:rPr>
          <w:rFonts w:eastAsia="宋体"/>
          <w:b/>
          <w:bCs/>
          <w:color w:val="FF0000"/>
          <w:kern w:val="2"/>
          <w:sz w:val="21"/>
          <w:lang w:eastAsia="zh-CN"/>
        </w:rPr>
      </w:pPr>
      <w:r>
        <w:rPr>
          <w:rFonts w:eastAsia="宋体" w:hint="eastAsia"/>
          <w:b/>
          <w:bCs/>
          <w:color w:val="FF0000"/>
          <w:kern w:val="2"/>
          <w:sz w:val="21"/>
          <w:lang w:eastAsia="zh-CN"/>
        </w:rPr>
        <w:t>（特别提示：投标人须按本招标文件第一册第一章招标公告</w:t>
      </w:r>
      <w:r>
        <w:rPr>
          <w:rFonts w:eastAsia="宋体" w:hint="eastAsia"/>
          <w:b/>
          <w:bCs/>
          <w:color w:val="FF0000"/>
          <w:kern w:val="2"/>
          <w:sz w:val="21"/>
          <w:lang w:eastAsia="zh-CN"/>
        </w:rPr>
        <w:t xml:space="preserve"> </w:t>
      </w:r>
      <w:r>
        <w:rPr>
          <w:rFonts w:eastAsia="宋体" w:hint="eastAsia"/>
          <w:b/>
          <w:bCs/>
          <w:color w:val="FF0000"/>
          <w:kern w:val="2"/>
          <w:sz w:val="21"/>
          <w:lang w:eastAsia="zh-CN"/>
        </w:rPr>
        <w:t>“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rsidR="002D3E45" w:rsidRDefault="002D3E45" w:rsidP="008C7317">
      <w:pPr>
        <w:widowControl w:val="0"/>
        <w:ind w:firstLineChars="200" w:firstLine="482"/>
        <w:jc w:val="both"/>
        <w:rPr>
          <w:rFonts w:eastAsia="宋体"/>
          <w:b/>
          <w:kern w:val="2"/>
          <w:lang w:eastAsia="zh-CN"/>
        </w:rPr>
      </w:pPr>
    </w:p>
    <w:p w:rsidR="002D3E45" w:rsidRDefault="00155DB3">
      <w:pPr>
        <w:widowControl w:val="0"/>
        <w:ind w:firstLineChars="200" w:firstLine="480"/>
        <w:jc w:val="both"/>
        <w:outlineLvl w:val="3"/>
        <w:rPr>
          <w:rFonts w:ascii="黑体" w:eastAsia="黑体" w:hAnsi="宋体"/>
          <w:bCs/>
          <w:szCs w:val="32"/>
          <w:lang w:eastAsia="zh-CN"/>
        </w:rPr>
      </w:pPr>
      <w:r>
        <w:rPr>
          <w:rFonts w:ascii="黑体" w:eastAsia="黑体" w:hAnsi="宋体" w:hint="eastAsia"/>
          <w:bCs/>
          <w:szCs w:val="32"/>
          <w:lang w:eastAsia="zh-CN"/>
        </w:rPr>
        <w:t>（二）中小企业声明函、残疾人福利性单位声明函及监狱企业声明函</w:t>
      </w:r>
    </w:p>
    <w:p w:rsidR="002D3E45" w:rsidRDefault="002D3E45">
      <w:pPr>
        <w:widowControl w:val="0"/>
        <w:outlineLvl w:val="3"/>
        <w:rPr>
          <w:rFonts w:ascii="黑体" w:eastAsia="黑体" w:hAnsi="宋体"/>
          <w:bCs/>
          <w:szCs w:val="32"/>
          <w:lang w:eastAsia="zh-CN"/>
        </w:rPr>
      </w:pPr>
    </w:p>
    <w:p w:rsidR="002D3E45" w:rsidRDefault="00155DB3">
      <w:pPr>
        <w:widowControl w:val="0"/>
        <w:ind w:firstLineChars="200" w:firstLine="42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填写指引：</w:t>
      </w:r>
    </w:p>
    <w:p w:rsidR="002D3E45" w:rsidRDefault="00155DB3">
      <w:pPr>
        <w:widowControl w:val="0"/>
        <w:ind w:firstLineChars="200" w:firstLine="420"/>
        <w:jc w:val="both"/>
        <w:outlineLvl w:val="3"/>
        <w:rPr>
          <w:rFonts w:ascii="黑体" w:eastAsia="黑体" w:hAnsi="黑体"/>
          <w:color w:val="FF0000"/>
          <w:kern w:val="2"/>
          <w:sz w:val="21"/>
          <w:szCs w:val="21"/>
          <w:lang w:eastAsia="zh-CN"/>
        </w:rPr>
      </w:pPr>
      <w:r>
        <w:rPr>
          <w:rFonts w:ascii="黑体" w:eastAsia="黑体" w:hAnsi="宋体" w:hint="eastAsia"/>
          <w:bCs/>
          <w:color w:val="FF0000"/>
          <w:sz w:val="21"/>
          <w:szCs w:val="21"/>
          <w:lang w:eastAsia="zh-CN"/>
        </w:rPr>
        <w:t>1</w:t>
      </w:r>
      <w:r>
        <w:rPr>
          <w:rFonts w:ascii="黑体" w:eastAsia="黑体" w:hAnsi="宋体" w:hint="eastAsia"/>
          <w:bCs/>
          <w:color w:val="FF0000"/>
          <w:sz w:val="21"/>
          <w:szCs w:val="21"/>
          <w:lang w:eastAsia="zh-CN"/>
        </w:rPr>
        <w:t>、该部分内容由投标人根据自身实际情况填写，不符合要求的投标人可以不填写或直接删除相应的声明函。</w:t>
      </w:r>
      <w:r>
        <w:rPr>
          <w:rFonts w:ascii="黑体" w:eastAsia="黑体" w:hAnsi="黑体" w:hint="eastAsia"/>
          <w:color w:val="FF0000"/>
          <w:kern w:val="2"/>
          <w:sz w:val="21"/>
          <w:szCs w:val="21"/>
          <w:lang w:eastAsia="zh-CN"/>
        </w:rPr>
        <w:t>投标人提供的声明函不属实的，属于提供虚假资料谋取中标，依照《中华人民共和国政府采购法》等国家有关规定追究相应责任。</w:t>
      </w:r>
    </w:p>
    <w:p w:rsidR="002D3E45" w:rsidRDefault="00155DB3">
      <w:pPr>
        <w:widowControl w:val="0"/>
        <w:ind w:firstLineChars="200" w:firstLine="42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2</w:t>
      </w:r>
      <w:r>
        <w:rPr>
          <w:rFonts w:ascii="黑体" w:eastAsia="黑体" w:hAnsi="黑体" w:hint="eastAsia"/>
          <w:color w:val="FF0000"/>
          <w:kern w:val="2"/>
          <w:sz w:val="21"/>
          <w:szCs w:val="21"/>
          <w:lang w:eastAsia="zh-CN"/>
        </w:rPr>
        <w:t>、该部分内容填写需要参考的相关文件：</w:t>
      </w:r>
    </w:p>
    <w:p w:rsidR="002D3E45" w:rsidRDefault="00155DB3">
      <w:pPr>
        <w:widowControl w:val="0"/>
        <w:ind w:firstLineChars="200" w:firstLine="42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1</w:t>
      </w:r>
      <w:r>
        <w:rPr>
          <w:rFonts w:ascii="黑体" w:eastAsia="黑体" w:hAnsi="黑体" w:hint="eastAsia"/>
          <w:color w:val="FF0000"/>
          <w:kern w:val="2"/>
          <w:sz w:val="21"/>
          <w:szCs w:val="21"/>
          <w:lang w:eastAsia="zh-CN"/>
        </w:rPr>
        <w:t>)</w:t>
      </w:r>
      <w:r>
        <w:rPr>
          <w:rFonts w:ascii="黑体" w:eastAsia="黑体" w:hAnsi="黑体" w:hint="eastAsia"/>
          <w:color w:val="FF0000"/>
          <w:kern w:val="2"/>
          <w:sz w:val="21"/>
          <w:szCs w:val="21"/>
          <w:lang w:eastAsia="zh-CN"/>
        </w:rPr>
        <w:t>财政部《政府采购促进中小企业发展管理办法》（财库〔</w:t>
      </w:r>
      <w:r>
        <w:rPr>
          <w:rFonts w:ascii="黑体" w:eastAsia="黑体" w:hAnsi="黑体" w:hint="eastAsia"/>
          <w:color w:val="FF0000"/>
          <w:kern w:val="2"/>
          <w:sz w:val="21"/>
          <w:szCs w:val="21"/>
          <w:lang w:eastAsia="zh-CN"/>
        </w:rPr>
        <w:t>2020</w:t>
      </w:r>
      <w:r>
        <w:rPr>
          <w:rFonts w:ascii="黑体" w:eastAsia="黑体" w:hAnsi="黑体" w:hint="eastAsia"/>
          <w:color w:val="FF0000"/>
          <w:kern w:val="2"/>
          <w:sz w:val="21"/>
          <w:szCs w:val="21"/>
          <w:lang w:eastAsia="zh-CN"/>
        </w:rPr>
        <w:t>〕</w:t>
      </w:r>
      <w:r>
        <w:rPr>
          <w:rFonts w:ascii="黑体" w:eastAsia="黑体" w:hAnsi="黑体" w:hint="eastAsia"/>
          <w:color w:val="FF0000"/>
          <w:kern w:val="2"/>
          <w:sz w:val="21"/>
          <w:szCs w:val="21"/>
          <w:lang w:eastAsia="zh-CN"/>
        </w:rPr>
        <w:t>46</w:t>
      </w:r>
      <w:r>
        <w:rPr>
          <w:rFonts w:ascii="黑体" w:eastAsia="黑体" w:hAnsi="黑体" w:hint="eastAsia"/>
          <w:color w:val="FF0000"/>
          <w:kern w:val="2"/>
          <w:sz w:val="21"/>
          <w:szCs w:val="21"/>
          <w:lang w:eastAsia="zh-CN"/>
        </w:rPr>
        <w:t>号）</w:t>
      </w:r>
    </w:p>
    <w:p w:rsidR="002D3E45" w:rsidRDefault="00155DB3">
      <w:pPr>
        <w:widowControl w:val="0"/>
        <w:ind w:firstLineChars="200" w:firstLine="42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2</w:t>
      </w:r>
      <w:r>
        <w:rPr>
          <w:rFonts w:ascii="黑体" w:eastAsia="黑体" w:hAnsi="黑体" w:hint="eastAsia"/>
          <w:color w:val="FF0000"/>
          <w:kern w:val="2"/>
          <w:sz w:val="21"/>
          <w:szCs w:val="21"/>
          <w:lang w:eastAsia="zh-CN"/>
        </w:rPr>
        <w:t>)</w:t>
      </w:r>
      <w:bookmarkStart w:id="47" w:name="_Hlk71925120"/>
      <w:r>
        <w:rPr>
          <w:rFonts w:ascii="黑体" w:eastAsia="黑体" w:hAnsi="黑体" w:hint="eastAsia"/>
          <w:color w:val="FF0000"/>
          <w:kern w:val="2"/>
          <w:sz w:val="21"/>
          <w:szCs w:val="21"/>
          <w:lang w:eastAsia="zh-CN"/>
        </w:rPr>
        <w:t>《工业和信息化部、国家统计局、国家发展和改革委员会、财政部关于印发中小企业划型标准规定的通知》（工信部</w:t>
      </w:r>
      <w:r>
        <w:rPr>
          <w:rFonts w:ascii="黑体" w:eastAsia="黑体" w:hAnsi="黑体" w:hint="eastAsia"/>
          <w:color w:val="FF0000"/>
          <w:kern w:val="2"/>
          <w:sz w:val="21"/>
          <w:szCs w:val="21"/>
          <w:lang w:eastAsia="zh-CN"/>
        </w:rPr>
        <w:t>联企业〔</w:t>
      </w:r>
      <w:r>
        <w:rPr>
          <w:rFonts w:ascii="黑体" w:eastAsia="黑体" w:hAnsi="黑体" w:hint="eastAsia"/>
          <w:color w:val="FF0000"/>
          <w:kern w:val="2"/>
          <w:sz w:val="21"/>
          <w:szCs w:val="21"/>
          <w:lang w:eastAsia="zh-CN"/>
        </w:rPr>
        <w:t>2011</w:t>
      </w:r>
      <w:r>
        <w:rPr>
          <w:rFonts w:ascii="黑体" w:eastAsia="黑体" w:hAnsi="黑体" w:hint="eastAsia"/>
          <w:color w:val="FF0000"/>
          <w:kern w:val="2"/>
          <w:sz w:val="21"/>
          <w:szCs w:val="21"/>
          <w:lang w:eastAsia="zh-CN"/>
        </w:rPr>
        <w:t>〕</w:t>
      </w:r>
      <w:r>
        <w:rPr>
          <w:rFonts w:ascii="黑体" w:eastAsia="黑体" w:hAnsi="黑体" w:hint="eastAsia"/>
          <w:color w:val="FF0000"/>
          <w:kern w:val="2"/>
          <w:sz w:val="21"/>
          <w:szCs w:val="21"/>
          <w:lang w:eastAsia="zh-CN"/>
        </w:rPr>
        <w:t xml:space="preserve">300 </w:t>
      </w:r>
      <w:r>
        <w:rPr>
          <w:rFonts w:ascii="黑体" w:eastAsia="黑体" w:hAnsi="黑体" w:hint="eastAsia"/>
          <w:color w:val="FF0000"/>
          <w:kern w:val="2"/>
          <w:sz w:val="21"/>
          <w:szCs w:val="21"/>
          <w:lang w:eastAsia="zh-CN"/>
        </w:rPr>
        <w:t>号</w:t>
      </w:r>
      <w:bookmarkEnd w:id="47"/>
      <w:r>
        <w:rPr>
          <w:rFonts w:ascii="黑体" w:eastAsia="黑体" w:hAnsi="黑体" w:hint="eastAsia"/>
          <w:color w:val="FF0000"/>
          <w:kern w:val="2"/>
          <w:sz w:val="21"/>
          <w:szCs w:val="21"/>
          <w:lang w:eastAsia="zh-CN"/>
        </w:rPr>
        <w:t>，以下简称</w:t>
      </w:r>
      <w:r>
        <w:rPr>
          <w:rFonts w:ascii="黑体" w:eastAsia="黑体" w:hAnsi="黑体" w:hint="eastAsia"/>
          <w:color w:val="FF0000"/>
          <w:kern w:val="2"/>
          <w:sz w:val="21"/>
          <w:szCs w:val="21"/>
          <w:lang w:eastAsia="zh-CN"/>
        </w:rPr>
        <w:t>3</w:t>
      </w:r>
      <w:r>
        <w:rPr>
          <w:rFonts w:ascii="黑体" w:eastAsia="黑体" w:hAnsi="黑体"/>
          <w:color w:val="FF0000"/>
          <w:kern w:val="2"/>
          <w:sz w:val="21"/>
          <w:szCs w:val="21"/>
          <w:lang w:eastAsia="zh-CN"/>
        </w:rPr>
        <w:t>00</w:t>
      </w:r>
      <w:r>
        <w:rPr>
          <w:rFonts w:ascii="黑体" w:eastAsia="黑体" w:hAnsi="黑体" w:hint="eastAsia"/>
          <w:color w:val="FF0000"/>
          <w:kern w:val="2"/>
          <w:sz w:val="21"/>
          <w:szCs w:val="21"/>
          <w:lang w:eastAsia="zh-CN"/>
        </w:rPr>
        <w:t>号文）</w:t>
      </w:r>
    </w:p>
    <w:p w:rsidR="002D3E45" w:rsidRDefault="00155DB3">
      <w:pPr>
        <w:widowControl w:val="0"/>
        <w:ind w:firstLineChars="200" w:firstLine="42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(3)</w:t>
      </w:r>
      <w:r>
        <w:rPr>
          <w:rFonts w:ascii="黑体" w:eastAsia="黑体" w:hAnsi="黑体" w:hint="eastAsia"/>
          <w:color w:val="FF0000"/>
          <w:kern w:val="2"/>
          <w:sz w:val="21"/>
          <w:szCs w:val="21"/>
          <w:lang w:eastAsia="zh-CN"/>
        </w:rPr>
        <w:t>《统计上大中小微型企业划分办法</w:t>
      </w:r>
      <w:r>
        <w:rPr>
          <w:rFonts w:ascii="黑体" w:eastAsia="黑体" w:hAnsi="黑体" w:hint="eastAsia"/>
          <w:color w:val="FF0000"/>
          <w:kern w:val="2"/>
          <w:sz w:val="21"/>
          <w:szCs w:val="21"/>
          <w:lang w:eastAsia="zh-CN"/>
        </w:rPr>
        <w:t>(2017)</w:t>
      </w:r>
      <w:r>
        <w:rPr>
          <w:rFonts w:ascii="黑体" w:eastAsia="黑体" w:hAnsi="黑体" w:hint="eastAsia"/>
          <w:color w:val="FF0000"/>
          <w:kern w:val="2"/>
          <w:sz w:val="21"/>
          <w:szCs w:val="21"/>
          <w:lang w:eastAsia="zh-CN"/>
        </w:rPr>
        <w:t>》（国统字〔</w:t>
      </w:r>
      <w:r>
        <w:rPr>
          <w:rFonts w:ascii="黑体" w:eastAsia="黑体" w:hAnsi="黑体" w:hint="eastAsia"/>
          <w:color w:val="FF0000"/>
          <w:kern w:val="2"/>
          <w:sz w:val="21"/>
          <w:szCs w:val="21"/>
          <w:lang w:eastAsia="zh-CN"/>
        </w:rPr>
        <w:t>2017</w:t>
      </w:r>
      <w:r>
        <w:rPr>
          <w:rFonts w:ascii="黑体" w:eastAsia="黑体" w:hAnsi="黑体" w:hint="eastAsia"/>
          <w:color w:val="FF0000"/>
          <w:kern w:val="2"/>
          <w:sz w:val="21"/>
          <w:szCs w:val="21"/>
          <w:lang w:eastAsia="zh-CN"/>
        </w:rPr>
        <w:t>〕</w:t>
      </w:r>
      <w:r>
        <w:rPr>
          <w:rFonts w:ascii="黑体" w:eastAsia="黑体" w:hAnsi="黑体" w:hint="eastAsia"/>
          <w:color w:val="FF0000"/>
          <w:kern w:val="2"/>
          <w:sz w:val="21"/>
          <w:szCs w:val="21"/>
          <w:lang w:eastAsia="zh-CN"/>
        </w:rPr>
        <w:t xml:space="preserve">213 </w:t>
      </w:r>
      <w:r>
        <w:rPr>
          <w:rFonts w:ascii="黑体" w:eastAsia="黑体" w:hAnsi="黑体" w:hint="eastAsia"/>
          <w:color w:val="FF0000"/>
          <w:kern w:val="2"/>
          <w:sz w:val="21"/>
          <w:szCs w:val="21"/>
          <w:lang w:eastAsia="zh-CN"/>
        </w:rPr>
        <w:t>号）</w:t>
      </w:r>
    </w:p>
    <w:p w:rsidR="002D3E45" w:rsidRDefault="00155DB3">
      <w:pPr>
        <w:widowControl w:val="0"/>
        <w:ind w:firstLineChars="200" w:firstLine="42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(4)</w:t>
      </w:r>
      <w:r>
        <w:rPr>
          <w:rFonts w:ascii="黑体" w:eastAsia="黑体" w:hAnsi="黑体" w:hint="eastAsia"/>
          <w:color w:val="FF0000"/>
          <w:kern w:val="2"/>
          <w:sz w:val="21"/>
          <w:szCs w:val="21"/>
          <w:lang w:eastAsia="zh-CN"/>
        </w:rPr>
        <w:t>《关于促进残疾人就业政府采购政策的通知》（财库〔</w:t>
      </w:r>
      <w:r>
        <w:rPr>
          <w:rFonts w:ascii="黑体" w:eastAsia="黑体" w:hAnsi="黑体" w:hint="eastAsia"/>
          <w:color w:val="FF0000"/>
          <w:kern w:val="2"/>
          <w:sz w:val="21"/>
          <w:szCs w:val="21"/>
          <w:lang w:eastAsia="zh-CN"/>
        </w:rPr>
        <w:t>2017</w:t>
      </w:r>
      <w:r>
        <w:rPr>
          <w:rFonts w:ascii="黑体" w:eastAsia="黑体" w:hAnsi="黑体" w:hint="eastAsia"/>
          <w:color w:val="FF0000"/>
          <w:kern w:val="2"/>
          <w:sz w:val="21"/>
          <w:szCs w:val="21"/>
          <w:lang w:eastAsia="zh-CN"/>
        </w:rPr>
        <w:t>〕</w:t>
      </w:r>
      <w:r>
        <w:rPr>
          <w:rFonts w:ascii="黑体" w:eastAsia="黑体" w:hAnsi="黑体" w:hint="eastAsia"/>
          <w:color w:val="FF0000"/>
          <w:kern w:val="2"/>
          <w:sz w:val="21"/>
          <w:szCs w:val="21"/>
          <w:lang w:eastAsia="zh-CN"/>
        </w:rPr>
        <w:t>141</w:t>
      </w:r>
      <w:r>
        <w:rPr>
          <w:rFonts w:ascii="黑体" w:eastAsia="黑体" w:hAnsi="黑体" w:hint="eastAsia"/>
          <w:color w:val="FF0000"/>
          <w:kern w:val="2"/>
          <w:sz w:val="21"/>
          <w:szCs w:val="21"/>
          <w:lang w:eastAsia="zh-CN"/>
        </w:rPr>
        <w:t>号）</w:t>
      </w:r>
    </w:p>
    <w:p w:rsidR="002D3E45" w:rsidRDefault="00155DB3">
      <w:pPr>
        <w:widowControl w:val="0"/>
        <w:ind w:firstLineChars="200" w:firstLine="420"/>
        <w:jc w:val="both"/>
        <w:outlineLvl w:val="3"/>
        <w:rPr>
          <w:rFonts w:ascii="黑体" w:eastAsia="黑体" w:hAnsi="黑体"/>
          <w:color w:val="FF0000"/>
          <w:kern w:val="2"/>
          <w:sz w:val="21"/>
          <w:szCs w:val="21"/>
          <w:lang w:eastAsia="zh-CN"/>
        </w:rPr>
      </w:pPr>
      <w:r>
        <w:rPr>
          <w:rFonts w:ascii="黑体" w:eastAsia="黑体" w:hAnsi="黑体" w:hint="eastAsia"/>
          <w:color w:val="FF0000"/>
          <w:kern w:val="2"/>
          <w:sz w:val="21"/>
          <w:szCs w:val="21"/>
          <w:lang w:eastAsia="zh-CN"/>
        </w:rPr>
        <w:t>(5)</w:t>
      </w:r>
      <w:r>
        <w:rPr>
          <w:rFonts w:ascii="黑体" w:eastAsia="黑体" w:hAnsi="黑体" w:hint="eastAsia"/>
          <w:color w:val="FF0000"/>
          <w:kern w:val="2"/>
          <w:sz w:val="21"/>
          <w:szCs w:val="21"/>
          <w:lang w:eastAsia="zh-CN"/>
        </w:rPr>
        <w:t>《关于政府采购支持监狱企业发展有关问题的通知》（财库〔</w:t>
      </w:r>
      <w:r>
        <w:rPr>
          <w:rFonts w:ascii="黑体" w:eastAsia="黑体" w:hAnsi="黑体" w:hint="eastAsia"/>
          <w:color w:val="FF0000"/>
          <w:kern w:val="2"/>
          <w:sz w:val="21"/>
          <w:szCs w:val="21"/>
          <w:lang w:eastAsia="zh-CN"/>
        </w:rPr>
        <w:t>2014</w:t>
      </w:r>
      <w:r>
        <w:rPr>
          <w:rFonts w:ascii="黑体" w:eastAsia="黑体" w:hAnsi="黑体" w:hint="eastAsia"/>
          <w:color w:val="FF0000"/>
          <w:kern w:val="2"/>
          <w:sz w:val="21"/>
          <w:szCs w:val="21"/>
          <w:lang w:eastAsia="zh-CN"/>
        </w:rPr>
        <w:t>〕</w:t>
      </w:r>
      <w:r>
        <w:rPr>
          <w:rFonts w:ascii="黑体" w:eastAsia="黑体" w:hAnsi="黑体" w:hint="eastAsia"/>
          <w:color w:val="FF0000"/>
          <w:kern w:val="2"/>
          <w:sz w:val="21"/>
          <w:szCs w:val="21"/>
          <w:lang w:eastAsia="zh-CN"/>
        </w:rPr>
        <w:t>68</w:t>
      </w:r>
      <w:r>
        <w:rPr>
          <w:rFonts w:ascii="黑体" w:eastAsia="黑体" w:hAnsi="黑体" w:hint="eastAsia"/>
          <w:color w:val="FF0000"/>
          <w:kern w:val="2"/>
          <w:sz w:val="21"/>
          <w:szCs w:val="21"/>
          <w:lang w:eastAsia="zh-CN"/>
        </w:rPr>
        <w:t>号）</w:t>
      </w:r>
    </w:p>
    <w:p w:rsidR="002D3E45" w:rsidRDefault="00155DB3">
      <w:pPr>
        <w:widowControl w:val="0"/>
        <w:ind w:firstLineChars="200" w:firstLine="42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3</w:t>
      </w:r>
      <w:r>
        <w:rPr>
          <w:rFonts w:ascii="黑体" w:eastAsia="黑体" w:hAnsi="宋体" w:hint="eastAsia"/>
          <w:bCs/>
          <w:color w:val="FF0000"/>
          <w:sz w:val="21"/>
          <w:szCs w:val="21"/>
          <w:lang w:eastAsia="zh-CN"/>
        </w:rPr>
        <w:t>、请依照提供的格式和内容填写声明函，不要随意变更格式；声明函不需要盖章或签字；</w:t>
      </w:r>
      <w:r>
        <w:rPr>
          <w:rFonts w:ascii="黑体" w:eastAsia="黑体" w:hAnsi="黑体" w:hint="eastAsia"/>
          <w:color w:val="FF0000"/>
          <w:kern w:val="2"/>
          <w:sz w:val="21"/>
          <w:szCs w:val="21"/>
          <w:lang w:eastAsia="zh-CN"/>
        </w:rPr>
        <w:t>满足多项优惠政策的投标人，不重复享受多项价格扣除政策。</w:t>
      </w:r>
    </w:p>
    <w:p w:rsidR="002D3E45" w:rsidRDefault="00155DB3">
      <w:pPr>
        <w:widowControl w:val="0"/>
        <w:ind w:firstLineChars="200" w:firstLine="42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4</w:t>
      </w:r>
      <w:r>
        <w:rPr>
          <w:rFonts w:ascii="黑体" w:eastAsia="黑体" w:hAnsi="宋体" w:hint="eastAsia"/>
          <w:bCs/>
          <w:color w:val="FF0000"/>
          <w:sz w:val="21"/>
          <w:szCs w:val="21"/>
          <w:lang w:eastAsia="zh-CN"/>
        </w:rPr>
        <w:t>、声明函具体填写要求：</w:t>
      </w:r>
    </w:p>
    <w:p w:rsidR="002D3E45" w:rsidRDefault="00155DB3">
      <w:pPr>
        <w:widowControl w:val="0"/>
        <w:ind w:firstLineChars="200" w:firstLine="42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1</w:t>
      </w:r>
      <w:r>
        <w:rPr>
          <w:rFonts w:ascii="黑体" w:eastAsia="黑体" w:hAnsi="宋体" w:hint="eastAsia"/>
          <w:bCs/>
          <w:color w:val="FF0000"/>
          <w:sz w:val="21"/>
          <w:szCs w:val="21"/>
          <w:lang w:eastAsia="zh-CN"/>
        </w:rPr>
        <w:t>）声明是中小企业须填写《</w:t>
      </w:r>
      <w:bookmarkStart w:id="48" w:name="OLE_LINK3"/>
      <w:bookmarkStart w:id="49" w:name="OLE_LINK4"/>
      <w:r>
        <w:rPr>
          <w:rFonts w:ascii="黑体" w:eastAsia="黑体" w:hAnsi="宋体" w:hint="eastAsia"/>
          <w:bCs/>
          <w:color w:val="FF0000"/>
          <w:sz w:val="21"/>
          <w:szCs w:val="21"/>
          <w:lang w:eastAsia="zh-CN"/>
        </w:rPr>
        <w:t>中小企业声明函</w:t>
      </w:r>
      <w:bookmarkEnd w:id="48"/>
      <w:bookmarkEnd w:id="49"/>
      <w:r>
        <w:rPr>
          <w:rFonts w:ascii="黑体" w:eastAsia="黑体" w:hAnsi="宋体" w:hint="eastAsia"/>
          <w:bCs/>
          <w:color w:val="FF0000"/>
          <w:sz w:val="21"/>
          <w:szCs w:val="21"/>
          <w:lang w:eastAsia="zh-CN"/>
        </w:rPr>
        <w:t>》的以下内容：</w:t>
      </w:r>
    </w:p>
    <w:p w:rsidR="002D3E45" w:rsidRDefault="00155DB3">
      <w:pPr>
        <w:widowControl w:val="0"/>
        <w:ind w:firstLineChars="200" w:firstLine="42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第一处，在“单位名称”下划线处如实填写采购人名称（深圳公共资源交易中心不是本项目的采购人，而是组织实施机构）；</w:t>
      </w:r>
    </w:p>
    <w:p w:rsidR="002D3E45" w:rsidRDefault="00155DB3">
      <w:pPr>
        <w:widowControl w:val="0"/>
        <w:ind w:firstLineChars="200" w:firstLine="42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第二处，在“项目名称”下划线处如实填写采购项目名称；</w:t>
      </w:r>
    </w:p>
    <w:p w:rsidR="002D3E45" w:rsidRDefault="00155DB3">
      <w:pPr>
        <w:widowControl w:val="0"/>
        <w:ind w:firstLineChars="200" w:firstLine="42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rsidR="002D3E45" w:rsidRDefault="00155DB3">
      <w:pPr>
        <w:widowControl w:val="0"/>
        <w:ind w:firstLineChars="200" w:firstLine="42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第四处，在“招标文件中明确的所属行业”下划线处填写采购标的对应的中小企业划分标准所属行业（所属行业可在招标文件第一册第二</w:t>
      </w:r>
      <w:r>
        <w:rPr>
          <w:rFonts w:ascii="黑体" w:eastAsia="黑体" w:hAnsi="宋体" w:hint="eastAsia"/>
          <w:bCs/>
          <w:color w:val="FF0000"/>
          <w:sz w:val="21"/>
          <w:szCs w:val="21"/>
          <w:lang w:eastAsia="zh-CN"/>
        </w:rPr>
        <w:t>章“对通用条款的补充内容及其他关键信息”章节查看）；</w:t>
      </w:r>
    </w:p>
    <w:p w:rsidR="002D3E45" w:rsidRDefault="00155DB3">
      <w:pPr>
        <w:widowControl w:val="0"/>
        <w:ind w:firstLineChars="200" w:firstLine="42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w:t>
      </w:r>
      <w:r>
        <w:rPr>
          <w:rFonts w:ascii="黑体" w:eastAsia="黑体" w:hAnsi="宋体" w:hint="eastAsia"/>
          <w:bCs/>
          <w:color w:val="FF0000"/>
          <w:sz w:val="21"/>
          <w:szCs w:val="21"/>
          <w:lang w:eastAsia="zh-CN"/>
        </w:rPr>
        <w:t>300</w:t>
      </w:r>
      <w:r>
        <w:rPr>
          <w:rFonts w:ascii="黑体" w:eastAsia="黑体" w:hAnsi="宋体" w:hint="eastAsia"/>
          <w:bCs/>
          <w:color w:val="FF0000"/>
          <w:sz w:val="21"/>
          <w:szCs w:val="21"/>
          <w:lang w:eastAsia="zh-CN"/>
        </w:rPr>
        <w:t>号文填写相应的企业类型；从业人员、营业收入、资产总额填报上一年度数据，无上一年度数据的新成立企业可以不填报。《中小企业声明函》中供应商所属行业应当与招标文件要求的行业相一致，供应商如有疑问，可根据《国民经济行业分类》（</w:t>
      </w:r>
      <w:r>
        <w:rPr>
          <w:rFonts w:ascii="黑体" w:eastAsia="黑体" w:hAnsi="宋体" w:hint="eastAsia"/>
          <w:bCs/>
          <w:color w:val="FF0000"/>
          <w:sz w:val="21"/>
          <w:szCs w:val="21"/>
          <w:lang w:eastAsia="zh-CN"/>
        </w:rPr>
        <w:t>GB/T4754-2002</w:t>
      </w:r>
      <w:r>
        <w:rPr>
          <w:rFonts w:ascii="黑体" w:eastAsia="黑体" w:hAnsi="宋体" w:hint="eastAsia"/>
          <w:bCs/>
          <w:color w:val="FF0000"/>
          <w:sz w:val="21"/>
          <w:szCs w:val="21"/>
          <w:lang w:eastAsia="zh-CN"/>
        </w:rPr>
        <w:t>），结合《关于印发中</w:t>
      </w:r>
      <w:r>
        <w:rPr>
          <w:rFonts w:ascii="黑体" w:eastAsia="黑体" w:hAnsi="宋体" w:hint="eastAsia"/>
          <w:bCs/>
          <w:color w:val="FF0000"/>
          <w:sz w:val="21"/>
          <w:szCs w:val="21"/>
          <w:lang w:eastAsia="zh-CN"/>
        </w:rPr>
        <w:t>小企业划型标准规定的通知》（工信部联企业〔</w:t>
      </w:r>
      <w:r>
        <w:rPr>
          <w:rFonts w:ascii="黑体" w:eastAsia="黑体" w:hAnsi="宋体" w:hint="eastAsia"/>
          <w:bCs/>
          <w:color w:val="FF0000"/>
          <w:sz w:val="21"/>
          <w:szCs w:val="21"/>
          <w:lang w:eastAsia="zh-CN"/>
        </w:rPr>
        <w:t>2011</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300</w:t>
      </w:r>
      <w:r>
        <w:rPr>
          <w:rFonts w:ascii="黑体" w:eastAsia="黑体" w:hAnsi="宋体" w:hint="eastAsia"/>
          <w:bCs/>
          <w:color w:val="FF0000"/>
          <w:sz w:val="21"/>
          <w:szCs w:val="21"/>
          <w:lang w:eastAsia="zh-CN"/>
        </w:rPr>
        <w:t>号）进行判断。事业单位、社会组织等非企业主体不享</w:t>
      </w:r>
      <w:r>
        <w:rPr>
          <w:rFonts w:ascii="黑体" w:eastAsia="黑体" w:hAnsi="宋体" w:hint="eastAsia"/>
          <w:bCs/>
          <w:color w:val="FF0000"/>
          <w:sz w:val="21"/>
          <w:szCs w:val="21"/>
          <w:lang w:eastAsia="zh-CN"/>
        </w:rPr>
        <w:lastRenderedPageBreak/>
        <w:t>受中小企业扶持政策。</w:t>
      </w:r>
    </w:p>
    <w:p w:rsidR="002D3E45" w:rsidRDefault="00155DB3">
      <w:pPr>
        <w:widowControl w:val="0"/>
        <w:ind w:firstLineChars="200" w:firstLine="42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2</w:t>
      </w:r>
      <w:r>
        <w:rPr>
          <w:rFonts w:ascii="黑体" w:eastAsia="黑体" w:hAnsi="宋体" w:hint="eastAsia"/>
          <w:bCs/>
          <w:color w:val="FF0000"/>
          <w:sz w:val="21"/>
          <w:szCs w:val="21"/>
          <w:lang w:eastAsia="zh-CN"/>
        </w:rPr>
        <w:t>）声明是残疾人福利性单位须填写《残疾人福利性单位声明函》的相关内容，具体参照以上《中小企业声明函》填写要求执行。</w:t>
      </w:r>
    </w:p>
    <w:p w:rsidR="002D3E45" w:rsidRDefault="00155DB3">
      <w:pPr>
        <w:widowControl w:val="0"/>
        <w:ind w:firstLineChars="200" w:firstLine="420"/>
        <w:jc w:val="both"/>
        <w:outlineLvl w:val="3"/>
        <w:rPr>
          <w:rFonts w:ascii="黑体" w:eastAsia="黑体" w:hAnsi="宋体"/>
          <w:bCs/>
          <w:color w:val="FF0000"/>
          <w:sz w:val="21"/>
          <w:szCs w:val="21"/>
          <w:lang w:eastAsia="zh-CN"/>
        </w:rPr>
      </w:pP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3</w:t>
      </w:r>
      <w:r>
        <w:rPr>
          <w:rFonts w:ascii="黑体" w:eastAsia="黑体" w:hAnsi="宋体" w:hint="eastAsia"/>
          <w:bCs/>
          <w:color w:val="FF0000"/>
          <w:sz w:val="21"/>
          <w:szCs w:val="21"/>
          <w:lang w:eastAsia="zh-CN"/>
        </w:rPr>
        <w:t>）声明是监狱企业须填写《监狱企业声明函》的三项内容（填写位置的字体已加粗），具体参照以上《中小企业声明函》填写要求执行。</w:t>
      </w:r>
    </w:p>
    <w:p w:rsidR="002D3E45" w:rsidRDefault="00155DB3">
      <w:pPr>
        <w:widowControl w:val="0"/>
        <w:ind w:firstLineChars="200" w:firstLine="420"/>
        <w:jc w:val="both"/>
        <w:rPr>
          <w:rFonts w:eastAsia="宋体"/>
          <w:kern w:val="2"/>
          <w:sz w:val="21"/>
          <w:lang w:eastAsia="zh-CN"/>
        </w:rPr>
      </w:pPr>
      <w:r>
        <w:rPr>
          <w:rFonts w:ascii="黑体" w:eastAsia="黑体" w:hAnsi="宋体" w:hint="eastAsia"/>
          <w:bCs/>
          <w:color w:val="FF0000"/>
          <w:sz w:val="21"/>
          <w:szCs w:val="21"/>
          <w:lang w:eastAsia="zh-CN"/>
        </w:rPr>
        <w:t>5</w:t>
      </w:r>
      <w:r>
        <w:rPr>
          <w:rFonts w:ascii="黑体" w:eastAsia="黑体" w:hAnsi="宋体" w:hint="eastAsia"/>
          <w:bCs/>
          <w:color w:val="FF0000"/>
          <w:sz w:val="21"/>
          <w:szCs w:val="21"/>
          <w:lang w:eastAsia="zh-CN"/>
        </w:rPr>
        <w:t>、若本项目属于专门面向中小企业、残疾人福利性单位或监狱企业，则声明函有效性由采购人或代理机构判定，如判定声明函无效的，相关供应商将作资格审</w:t>
      </w:r>
      <w:r>
        <w:rPr>
          <w:rFonts w:ascii="黑体" w:eastAsia="黑体" w:hAnsi="宋体" w:hint="eastAsia"/>
          <w:bCs/>
          <w:color w:val="FF0000"/>
          <w:sz w:val="21"/>
          <w:szCs w:val="21"/>
          <w:lang w:eastAsia="zh-CN"/>
        </w:rPr>
        <w:t>查不通过处理；若本项目非专门面向中小企业、残疾人福利性单位或监狱企业，声明函的有效性由评审委员会判定，如评审委员会判定声明函无效，相关供应商不享受价格扣除（但不作投标无效处理）。</w:t>
      </w:r>
    </w:p>
    <w:p w:rsidR="002D3E45" w:rsidRDefault="002D3E45">
      <w:pPr>
        <w:widowControl w:val="0"/>
        <w:ind w:firstLineChars="200" w:firstLine="420"/>
        <w:jc w:val="both"/>
        <w:rPr>
          <w:rFonts w:eastAsia="宋体"/>
          <w:kern w:val="2"/>
          <w:sz w:val="21"/>
          <w:lang w:eastAsia="zh-CN"/>
        </w:rPr>
      </w:pPr>
    </w:p>
    <w:p w:rsidR="002D3E45" w:rsidRDefault="002D3E45">
      <w:pPr>
        <w:widowControl w:val="0"/>
        <w:ind w:firstLineChars="200" w:firstLine="420"/>
        <w:jc w:val="both"/>
        <w:rPr>
          <w:rFonts w:eastAsia="宋体"/>
          <w:kern w:val="2"/>
          <w:sz w:val="21"/>
          <w:lang w:eastAsia="zh-CN"/>
        </w:rPr>
      </w:pPr>
    </w:p>
    <w:p w:rsidR="002D3E45" w:rsidRDefault="00155DB3">
      <w:pPr>
        <w:widowControl w:val="0"/>
        <w:numPr>
          <w:ilvl w:val="0"/>
          <w:numId w:val="2"/>
        </w:numPr>
        <w:jc w:val="center"/>
        <w:outlineLvl w:val="3"/>
        <w:rPr>
          <w:rFonts w:eastAsia="宋体"/>
          <w:b/>
          <w:kern w:val="2"/>
          <w:lang w:eastAsia="zh-CN"/>
        </w:rPr>
      </w:pPr>
      <w:r>
        <w:rPr>
          <w:rFonts w:eastAsia="宋体"/>
          <w:b/>
          <w:kern w:val="2"/>
          <w:lang w:eastAsia="zh-CN"/>
        </w:rPr>
        <w:t>中小企业声明函（</w:t>
      </w:r>
      <w:r>
        <w:rPr>
          <w:rFonts w:eastAsia="宋体" w:hint="eastAsia"/>
          <w:b/>
          <w:kern w:val="2"/>
          <w:lang w:eastAsia="zh-CN"/>
        </w:rPr>
        <w:t>服务</w:t>
      </w:r>
      <w:r>
        <w:rPr>
          <w:rFonts w:eastAsia="宋体" w:hint="eastAsia"/>
          <w:b/>
          <w:kern w:val="2"/>
          <w:lang w:eastAsia="zh-CN"/>
        </w:rPr>
        <w:t>/</w:t>
      </w:r>
      <w:r>
        <w:rPr>
          <w:rFonts w:eastAsia="宋体" w:hint="eastAsia"/>
          <w:b/>
          <w:kern w:val="2"/>
          <w:lang w:eastAsia="zh-CN"/>
        </w:rPr>
        <w:t>工程类</w:t>
      </w:r>
      <w:r>
        <w:rPr>
          <w:rFonts w:eastAsia="宋体"/>
          <w:b/>
          <w:kern w:val="2"/>
          <w:lang w:eastAsia="zh-CN"/>
        </w:rPr>
        <w:t>）</w:t>
      </w:r>
    </w:p>
    <w:p w:rsidR="002D3E45" w:rsidRDefault="002D3E45">
      <w:pPr>
        <w:widowControl w:val="0"/>
        <w:spacing w:line="360" w:lineRule="auto"/>
        <w:jc w:val="both"/>
        <w:rPr>
          <w:rFonts w:eastAsia="宋体"/>
          <w:b/>
          <w:bCs/>
          <w:kern w:val="2"/>
          <w:lang w:eastAsia="zh-CN"/>
        </w:rPr>
      </w:pPr>
    </w:p>
    <w:p w:rsidR="002D3E45" w:rsidRDefault="00155DB3">
      <w:pPr>
        <w:widowControl w:val="0"/>
        <w:spacing w:line="360" w:lineRule="auto"/>
        <w:ind w:firstLineChars="200" w:firstLine="420"/>
        <w:jc w:val="both"/>
        <w:outlineLvl w:val="3"/>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w:t>
      </w:r>
      <w:r>
        <w:rPr>
          <w:rFonts w:ascii="宋体" w:eastAsia="宋体" w:hAnsi="宋体" w:cs="宋体" w:hint="eastAsia"/>
          <w:kern w:val="2"/>
          <w:sz w:val="21"/>
          <w:szCs w:val="21"/>
          <w:lang w:eastAsia="zh-CN"/>
        </w:rPr>
        <w:t>2020</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46</w:t>
      </w:r>
      <w:r>
        <w:rPr>
          <w:rFonts w:ascii="宋体" w:eastAsia="宋体" w:hAnsi="宋体" w:cs="宋体" w:hint="eastAsia"/>
          <w:kern w:val="2"/>
          <w:sz w:val="21"/>
          <w:szCs w:val="21"/>
          <w:lang w:eastAsia="zh-CN"/>
        </w:rPr>
        <w:t>号）的规定，本公司（联合体）参加</w:t>
      </w:r>
      <w:r>
        <w:rPr>
          <w:rFonts w:ascii="宋体" w:eastAsia="宋体" w:hAnsi="宋体" w:cs="宋体" w:hint="eastAsia"/>
          <w:b/>
          <w:bCs/>
          <w:i/>
          <w:iCs/>
          <w:kern w:val="2"/>
          <w:sz w:val="21"/>
          <w:szCs w:val="21"/>
          <w:u w:val="single"/>
          <w:lang w:eastAsia="zh-CN"/>
        </w:rPr>
        <w:t xml:space="preserve">    </w:t>
      </w:r>
      <w:r w:rsidR="008C0EF3" w:rsidRPr="008C0EF3">
        <w:rPr>
          <w:rFonts w:ascii="宋体" w:eastAsia="宋体" w:hAnsi="宋体" w:cs="宋体" w:hint="eastAsia"/>
          <w:b/>
          <w:bCs/>
          <w:i/>
          <w:iCs/>
          <w:kern w:val="2"/>
          <w:sz w:val="21"/>
          <w:szCs w:val="21"/>
          <w:u w:val="single"/>
          <w:lang w:eastAsia="zh-CN"/>
        </w:rPr>
        <w:t>深圳市公安局龙岗分局</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w:t>
      </w:r>
      <w:r w:rsidR="008C0EF3" w:rsidRPr="008C0EF3">
        <w:rPr>
          <w:rFonts w:ascii="宋体" w:eastAsia="宋体" w:hAnsi="宋体" w:cs="宋体" w:hint="eastAsia"/>
          <w:b/>
          <w:bCs/>
          <w:i/>
          <w:iCs/>
          <w:kern w:val="2"/>
          <w:sz w:val="21"/>
          <w:szCs w:val="21"/>
          <w:u w:val="single"/>
          <w:lang w:eastAsia="zh-CN"/>
        </w:rPr>
        <w:t>深圳市公安局龙岗分局侦查中心改造工程项目</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采购活动，</w:t>
      </w:r>
      <w:r>
        <w:rPr>
          <w:rFonts w:ascii="Segoe UI" w:eastAsia="宋体" w:hAnsi="Segoe UI" w:cs="Segoe UI"/>
          <w:kern w:val="2"/>
          <w:sz w:val="21"/>
          <w:szCs w:val="21"/>
          <w:shd w:val="clear" w:color="auto" w:fill="F4F5F7"/>
          <w:lang w:eastAsia="zh-CN"/>
        </w:rPr>
        <w:t>服务或施工单位</w:t>
      </w:r>
      <w:r>
        <w:rPr>
          <w:rFonts w:ascii="宋体" w:eastAsia="宋体" w:hAnsi="宋体" w:cs="宋体" w:hint="eastAsia"/>
          <w:kern w:val="2"/>
          <w:sz w:val="21"/>
          <w:szCs w:val="21"/>
          <w:lang w:eastAsia="zh-CN"/>
        </w:rPr>
        <w:t>全部由符合政策要求的中小企业承接。相关企业（含联合体中的中小企业、签订分包意向协议的中小企业）的具体情况如下：</w:t>
      </w:r>
    </w:p>
    <w:p w:rsidR="002D3E45" w:rsidRDefault="00155DB3">
      <w:pPr>
        <w:widowControl w:val="0"/>
        <w:spacing w:line="360" w:lineRule="auto"/>
        <w:ind w:firstLineChars="200" w:firstLine="420"/>
        <w:jc w:val="both"/>
        <w:outlineLvl w:val="3"/>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w:t>
      </w:r>
      <w:r w:rsidR="008C0EF3" w:rsidRPr="008C0EF3">
        <w:rPr>
          <w:rFonts w:ascii="宋体" w:eastAsia="宋体" w:hAnsi="宋体" w:cs="宋体" w:hint="eastAsia"/>
          <w:b/>
          <w:bCs/>
          <w:i/>
          <w:iCs/>
          <w:kern w:val="2"/>
          <w:sz w:val="21"/>
          <w:szCs w:val="21"/>
          <w:u w:val="single"/>
          <w:lang w:eastAsia="zh-CN"/>
        </w:rPr>
        <w:t>深圳市公安局龙岗分局侦查中心改造工程项目</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sidR="008C0EF3" w:rsidRPr="008C0EF3">
        <w:rPr>
          <w:rFonts w:ascii="宋体" w:eastAsia="宋体" w:hAnsi="宋体" w:cs="宋体" w:hint="eastAsia"/>
          <w:b/>
          <w:bCs/>
          <w:i/>
          <w:iCs/>
          <w:kern w:val="2"/>
          <w:sz w:val="21"/>
          <w:szCs w:val="21"/>
          <w:u w:val="single"/>
          <w:lang w:eastAsia="zh-CN"/>
        </w:rPr>
        <w:t>建筑业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（企业名称，要求承接企业本身所属行业应当与招标文件要求的行业相一致）</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rsidR="002D3E45" w:rsidRDefault="00155DB3">
      <w:pPr>
        <w:widowControl w:val="0"/>
        <w:spacing w:line="360" w:lineRule="auto"/>
        <w:ind w:firstLineChars="200" w:firstLine="420"/>
        <w:jc w:val="both"/>
        <w:outlineLvl w:val="3"/>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w:t>
      </w:r>
      <w:r>
        <w:rPr>
          <w:rFonts w:ascii="宋体" w:eastAsia="宋体" w:hAnsi="宋体" w:cs="宋体" w:hint="eastAsia"/>
          <w:b/>
          <w:bCs/>
          <w:i/>
          <w:iCs/>
          <w:kern w:val="2"/>
          <w:sz w:val="21"/>
          <w:szCs w:val="21"/>
          <w:u w:val="single"/>
          <w:lang w:eastAsia="zh-CN"/>
        </w:rPr>
        <w:t>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（企业名称，要求承接企业本身所属行业应当与招标文件要求的行业相一致）</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rsidR="002D3E45" w:rsidRDefault="00155DB3">
      <w:pPr>
        <w:widowControl w:val="0"/>
        <w:spacing w:line="360" w:lineRule="auto"/>
        <w:ind w:firstLineChars="200" w:firstLine="420"/>
        <w:jc w:val="both"/>
        <w:outlineLvl w:val="3"/>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rsidR="002D3E45" w:rsidRDefault="00155DB3">
      <w:pPr>
        <w:widowControl w:val="0"/>
        <w:spacing w:line="360" w:lineRule="auto"/>
        <w:ind w:firstLineChars="200" w:firstLine="420"/>
        <w:jc w:val="both"/>
        <w:outlineLvl w:val="3"/>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rsidR="002D3E45" w:rsidRDefault="00155DB3">
      <w:pPr>
        <w:widowControl w:val="0"/>
        <w:spacing w:line="360" w:lineRule="auto"/>
        <w:ind w:firstLineChars="200" w:firstLine="420"/>
        <w:jc w:val="both"/>
        <w:outlineLvl w:val="3"/>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rsidR="002D3E45" w:rsidRDefault="00155DB3">
      <w:pPr>
        <w:widowControl w:val="0"/>
        <w:spacing w:line="360" w:lineRule="auto"/>
        <w:ind w:firstLineChars="200" w:firstLine="420"/>
        <w:jc w:val="both"/>
        <w:outlineLvl w:val="3"/>
        <w:rPr>
          <w:rFonts w:ascii="宋体" w:eastAsia="宋体" w:hAnsi="宋体" w:cs="宋体"/>
          <w:kern w:val="2"/>
          <w:sz w:val="21"/>
          <w:szCs w:val="21"/>
          <w:lang w:eastAsia="zh-CN"/>
        </w:rPr>
      </w:pPr>
      <w:bookmarkStart w:id="50" w:name="_Hlk73562275"/>
      <w:r>
        <w:rPr>
          <w:rFonts w:ascii="宋体" w:eastAsia="宋体" w:hAnsi="宋体" w:cs="宋体" w:hint="eastAsia"/>
          <w:kern w:val="2"/>
          <w:sz w:val="21"/>
          <w:szCs w:val="21"/>
          <w:lang w:eastAsia="zh-CN"/>
        </w:rPr>
        <w:t>本投标人已知悉《政府采购促进中小企业发展管理办法》（财库〔</w:t>
      </w: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020</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 xml:space="preserve"> 46 </w:t>
      </w:r>
      <w:r>
        <w:rPr>
          <w:rFonts w:ascii="宋体" w:eastAsia="宋体" w:hAnsi="宋体" w:cs="宋体" w:hint="eastAsia"/>
          <w:kern w:val="2"/>
          <w:sz w:val="21"/>
          <w:szCs w:val="21"/>
          <w:lang w:eastAsia="zh-CN"/>
        </w:rPr>
        <w:t>号）、《中小企业划型标准规定》（工信部联企〔</w:t>
      </w:r>
      <w:r>
        <w:rPr>
          <w:rFonts w:ascii="宋体" w:eastAsia="宋体" w:hAnsi="宋体" w:cs="宋体" w:hint="eastAsia"/>
          <w:kern w:val="2"/>
          <w:sz w:val="21"/>
          <w:szCs w:val="21"/>
          <w:lang w:eastAsia="zh-CN"/>
        </w:rPr>
        <w:t>2011</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 xml:space="preserve"> 300 </w:t>
      </w:r>
      <w:r>
        <w:rPr>
          <w:rFonts w:ascii="宋体" w:eastAsia="宋体" w:hAnsi="宋体" w:cs="宋体" w:hint="eastAsia"/>
          <w:kern w:val="2"/>
          <w:sz w:val="21"/>
          <w:szCs w:val="21"/>
          <w:lang w:eastAsia="zh-CN"/>
        </w:rPr>
        <w:t>号）、《统计上大中小微型企业划分办法（</w:t>
      </w:r>
      <w:r>
        <w:rPr>
          <w:rFonts w:ascii="宋体" w:eastAsia="宋体" w:hAnsi="宋体" w:cs="宋体" w:hint="eastAsia"/>
          <w:kern w:val="2"/>
          <w:sz w:val="21"/>
          <w:szCs w:val="21"/>
          <w:lang w:eastAsia="zh-CN"/>
        </w:rPr>
        <w:t>2017</w:t>
      </w:r>
      <w:r>
        <w:rPr>
          <w:rFonts w:ascii="宋体" w:eastAsia="宋体" w:hAnsi="宋体" w:cs="宋体" w:hint="eastAsia"/>
          <w:kern w:val="2"/>
          <w:sz w:val="21"/>
          <w:szCs w:val="21"/>
          <w:lang w:eastAsia="zh-CN"/>
        </w:rPr>
        <w:t>）》等规定，承诺提供的声明函内容是真实的，并知悉根据《政府采购促进中小企业发展管理办法》（财库〔</w:t>
      </w:r>
      <w:r>
        <w:rPr>
          <w:rFonts w:ascii="宋体" w:eastAsia="宋体" w:hAnsi="宋体" w:cs="宋体" w:hint="eastAsia"/>
          <w:kern w:val="2"/>
          <w:sz w:val="21"/>
          <w:szCs w:val="21"/>
          <w:lang w:eastAsia="zh-CN"/>
        </w:rPr>
        <w:t>2020</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 xml:space="preserve">46 </w:t>
      </w:r>
      <w:r>
        <w:rPr>
          <w:rFonts w:ascii="宋体" w:eastAsia="宋体" w:hAnsi="宋体" w:cs="宋体" w:hint="eastAsia"/>
          <w:kern w:val="2"/>
          <w:sz w:val="21"/>
          <w:szCs w:val="21"/>
          <w:lang w:eastAsia="zh-CN"/>
        </w:rPr>
        <w:t>号）第二十条规定，投标人按照本办法规定提供声明函内容不实的，属于提供虚假材料谋取中标，依照《政府采购法》等政府采购有关法律法规规定追究相应责任。</w:t>
      </w:r>
      <w:bookmarkEnd w:id="50"/>
    </w:p>
    <w:p w:rsidR="002D3E45" w:rsidRDefault="002D3E45">
      <w:pPr>
        <w:widowControl w:val="0"/>
        <w:ind w:firstLineChars="200" w:firstLine="420"/>
        <w:jc w:val="both"/>
        <w:rPr>
          <w:rFonts w:eastAsia="宋体"/>
          <w:kern w:val="2"/>
          <w:sz w:val="21"/>
          <w:lang w:eastAsia="zh-CN"/>
        </w:rPr>
      </w:pPr>
    </w:p>
    <w:p w:rsidR="002D3E45" w:rsidRDefault="00155DB3">
      <w:pPr>
        <w:widowControl w:val="0"/>
        <w:jc w:val="center"/>
        <w:outlineLvl w:val="3"/>
        <w:rPr>
          <w:rFonts w:eastAsia="宋体"/>
          <w:b/>
          <w:kern w:val="2"/>
          <w:lang w:eastAsia="zh-CN"/>
        </w:rPr>
      </w:pPr>
      <w:r>
        <w:rPr>
          <w:rFonts w:eastAsia="宋体" w:hint="eastAsia"/>
          <w:b/>
          <w:kern w:val="2"/>
          <w:lang w:eastAsia="zh-CN"/>
        </w:rPr>
        <w:t>2</w:t>
      </w:r>
      <w:r>
        <w:rPr>
          <w:rFonts w:eastAsia="宋体" w:hint="eastAsia"/>
          <w:b/>
          <w:kern w:val="2"/>
          <w:lang w:eastAsia="zh-CN"/>
        </w:rPr>
        <w:t>、残疾人福利性单位声明函（服务</w:t>
      </w:r>
      <w:r>
        <w:rPr>
          <w:rFonts w:eastAsia="宋体" w:hint="eastAsia"/>
          <w:b/>
          <w:kern w:val="2"/>
          <w:lang w:eastAsia="zh-CN"/>
        </w:rPr>
        <w:t>/</w:t>
      </w:r>
      <w:r>
        <w:rPr>
          <w:rFonts w:eastAsia="宋体" w:hint="eastAsia"/>
          <w:b/>
          <w:kern w:val="2"/>
          <w:lang w:eastAsia="zh-CN"/>
        </w:rPr>
        <w:t>工程类）</w:t>
      </w:r>
    </w:p>
    <w:p w:rsidR="002D3E45" w:rsidRDefault="00155DB3">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lastRenderedPageBreak/>
        <w:t>本单位郑重声明，根据《财政部</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民政部</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中国残疾人联合会关于促进残疾人就业政府采购政策的通知》（财库〔</w:t>
      </w:r>
      <w:r>
        <w:rPr>
          <w:rFonts w:ascii="宋体" w:eastAsia="宋体" w:hAnsi="宋体" w:cs="宋体" w:hint="eastAsia"/>
          <w:kern w:val="2"/>
          <w:sz w:val="21"/>
          <w:szCs w:val="21"/>
          <w:lang w:eastAsia="zh-CN"/>
        </w:rPr>
        <w:t>2017</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141</w:t>
      </w:r>
      <w:r>
        <w:rPr>
          <w:rFonts w:ascii="宋体" w:eastAsia="宋体" w:hAnsi="宋体" w:cs="宋体" w:hint="eastAsia"/>
          <w:kern w:val="2"/>
          <w:sz w:val="21"/>
          <w:szCs w:val="21"/>
          <w:lang w:eastAsia="zh-CN"/>
        </w:rPr>
        <w:t>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项目采购活动由本单位提供服务。</w:t>
      </w:r>
    </w:p>
    <w:p w:rsidR="002D3E45" w:rsidRDefault="00155DB3">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rsidR="002D3E45" w:rsidRDefault="00155DB3">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w:t>
      </w:r>
      <w:r>
        <w:rPr>
          <w:rFonts w:ascii="宋体" w:eastAsia="宋体" w:hAnsi="宋体" w:cs="宋体" w:hint="eastAsia"/>
          <w:kern w:val="2"/>
          <w:sz w:val="21"/>
          <w:szCs w:val="21"/>
          <w:lang w:eastAsia="zh-CN"/>
        </w:rPr>
        <w:t>2017</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141</w:t>
      </w:r>
      <w:r>
        <w:rPr>
          <w:rFonts w:ascii="宋体" w:eastAsia="宋体" w:hAnsi="宋体" w:cs="宋体" w:hint="eastAsia"/>
          <w:kern w:val="2"/>
          <w:sz w:val="21"/>
          <w:szCs w:val="21"/>
          <w:lang w:eastAsia="zh-CN"/>
        </w:rPr>
        <w:t>号）的规定，承诺提供的声明函内容是真实的，如提供声明函内容不实，则依法追究相关法律责任。</w:t>
      </w:r>
    </w:p>
    <w:p w:rsidR="002D3E45" w:rsidRDefault="002D3E45">
      <w:pPr>
        <w:widowControl w:val="0"/>
        <w:ind w:firstLineChars="200" w:firstLine="420"/>
        <w:jc w:val="both"/>
        <w:rPr>
          <w:rFonts w:ascii="宋体" w:eastAsia="宋体" w:hAnsi="宋体"/>
          <w:kern w:val="2"/>
          <w:sz w:val="21"/>
          <w:szCs w:val="21"/>
          <w:lang w:eastAsia="zh-CN"/>
        </w:rPr>
      </w:pPr>
    </w:p>
    <w:p w:rsidR="002D3E45" w:rsidRDefault="002D3E45">
      <w:pPr>
        <w:widowControl w:val="0"/>
        <w:ind w:firstLineChars="200" w:firstLine="420"/>
        <w:jc w:val="both"/>
        <w:rPr>
          <w:rFonts w:ascii="宋体" w:eastAsia="宋体" w:hAnsi="宋体"/>
          <w:kern w:val="2"/>
          <w:sz w:val="21"/>
          <w:szCs w:val="21"/>
          <w:lang w:eastAsia="zh-CN"/>
        </w:rPr>
      </w:pPr>
    </w:p>
    <w:p w:rsidR="002D3E45" w:rsidRDefault="002D3E45">
      <w:pPr>
        <w:widowControl w:val="0"/>
        <w:ind w:firstLineChars="200" w:firstLine="420"/>
        <w:jc w:val="both"/>
        <w:rPr>
          <w:rFonts w:ascii="宋体" w:eastAsia="宋体" w:hAnsi="宋体"/>
          <w:kern w:val="2"/>
          <w:sz w:val="21"/>
          <w:szCs w:val="21"/>
          <w:lang w:eastAsia="zh-CN"/>
        </w:rPr>
      </w:pPr>
    </w:p>
    <w:p w:rsidR="002D3E45" w:rsidRDefault="00155DB3">
      <w:pPr>
        <w:widowControl w:val="0"/>
        <w:jc w:val="center"/>
        <w:outlineLvl w:val="3"/>
        <w:rPr>
          <w:rFonts w:eastAsia="宋体"/>
          <w:b/>
          <w:kern w:val="2"/>
          <w:lang w:eastAsia="zh-CN"/>
        </w:rPr>
      </w:pPr>
      <w:r>
        <w:rPr>
          <w:rFonts w:eastAsia="宋体" w:hint="eastAsia"/>
          <w:b/>
          <w:kern w:val="2"/>
          <w:lang w:eastAsia="zh-CN"/>
        </w:rPr>
        <w:t>3</w:t>
      </w:r>
      <w:r>
        <w:rPr>
          <w:rFonts w:eastAsia="宋体" w:hint="eastAsia"/>
          <w:b/>
          <w:kern w:val="2"/>
          <w:lang w:eastAsia="zh-CN"/>
        </w:rPr>
        <w:t>、监狱企业声明</w:t>
      </w:r>
      <w:r>
        <w:rPr>
          <w:rFonts w:eastAsia="宋体" w:hint="eastAsia"/>
          <w:b/>
          <w:kern w:val="2"/>
          <w:lang w:eastAsia="zh-CN"/>
        </w:rPr>
        <w:t>函【服务类，监狱企业如需享受优惠政策，还须另行提供省级以上监狱管理局、戒毒管理局（含新疆生产建设兵团）出具的监狱企业证明文件】</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本投标人郑重声明，根据《财政部司法部关于政府采购支持监狱企业发展有关问题的通知》（财库〔</w:t>
      </w:r>
      <w:r>
        <w:rPr>
          <w:rFonts w:ascii="宋体" w:eastAsia="宋体" w:hAnsi="宋体"/>
          <w:kern w:val="2"/>
          <w:sz w:val="21"/>
          <w:szCs w:val="21"/>
          <w:lang w:eastAsia="zh-CN"/>
        </w:rPr>
        <w:t>2014</w:t>
      </w:r>
      <w:r>
        <w:rPr>
          <w:rFonts w:ascii="宋体" w:eastAsia="宋体" w:hAnsi="宋体" w:hint="eastAsia"/>
          <w:kern w:val="2"/>
          <w:sz w:val="21"/>
          <w:szCs w:val="21"/>
          <w:lang w:eastAsia="zh-CN"/>
        </w:rPr>
        <w:t>〕</w:t>
      </w:r>
      <w:r>
        <w:rPr>
          <w:rFonts w:ascii="宋体" w:eastAsia="宋体" w:hAnsi="宋体"/>
          <w:kern w:val="2"/>
          <w:sz w:val="21"/>
          <w:szCs w:val="21"/>
          <w:lang w:eastAsia="zh-CN"/>
        </w:rPr>
        <w:t>68</w:t>
      </w:r>
      <w:r>
        <w:rPr>
          <w:rFonts w:ascii="宋体" w:eastAsia="宋体" w:hAnsi="宋体"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b/>
          <w:bCs/>
          <w:kern w:val="2"/>
          <w:sz w:val="21"/>
          <w:szCs w:val="21"/>
          <w:u w:val="single"/>
          <w:lang w:eastAsia="zh-CN"/>
        </w:rPr>
        <w:t>（</w:t>
      </w:r>
      <w:r>
        <w:rPr>
          <w:rFonts w:ascii="宋体" w:eastAsia="宋体" w:hAnsi="宋体" w:hint="eastAsia"/>
          <w:b/>
          <w:bCs/>
          <w:kern w:val="2"/>
          <w:sz w:val="21"/>
          <w:szCs w:val="21"/>
          <w:u w:val="single"/>
          <w:lang w:eastAsia="zh-CN"/>
        </w:rPr>
        <w:t>采购人</w:t>
      </w:r>
      <w:r>
        <w:rPr>
          <w:rFonts w:ascii="宋体" w:eastAsia="宋体" w:hAnsi="宋体"/>
          <w:b/>
          <w:bCs/>
          <w:kern w:val="2"/>
          <w:sz w:val="21"/>
          <w:szCs w:val="21"/>
          <w:u w:val="single"/>
          <w:lang w:eastAsia="zh-CN"/>
        </w:rPr>
        <w:t>名称）</w:t>
      </w:r>
      <w:r>
        <w:rPr>
          <w:rFonts w:ascii="宋体" w:eastAsia="宋体" w:hAnsi="宋体"/>
          <w:kern w:val="2"/>
          <w:sz w:val="21"/>
          <w:szCs w:val="21"/>
          <w:lang w:eastAsia="zh-CN"/>
        </w:rPr>
        <w:t>的</w:t>
      </w:r>
      <w:r>
        <w:rPr>
          <w:rFonts w:ascii="宋体" w:eastAsia="宋体" w:hAnsi="宋体"/>
          <w:b/>
          <w:bCs/>
          <w:kern w:val="2"/>
          <w:sz w:val="21"/>
          <w:szCs w:val="21"/>
          <w:u w:val="single"/>
          <w:lang w:eastAsia="zh-CN"/>
        </w:rPr>
        <w:t>（项目名称）</w:t>
      </w:r>
      <w:r>
        <w:rPr>
          <w:rFonts w:ascii="宋体" w:eastAsia="宋体" w:hAnsi="宋体"/>
          <w:kern w:val="2"/>
          <w:sz w:val="21"/>
          <w:szCs w:val="21"/>
          <w:lang w:eastAsia="zh-CN"/>
        </w:rPr>
        <w:t>采购活动，</w:t>
      </w:r>
      <w:r>
        <w:rPr>
          <w:rFonts w:ascii="宋体" w:eastAsia="宋体" w:hAnsi="宋体" w:hint="eastAsia"/>
          <w:kern w:val="2"/>
          <w:sz w:val="21"/>
          <w:szCs w:val="21"/>
          <w:lang w:eastAsia="zh-CN"/>
        </w:rPr>
        <w:t>服务</w:t>
      </w:r>
      <w:r>
        <w:rPr>
          <w:rFonts w:ascii="宋体" w:eastAsia="宋体" w:hAnsi="宋体"/>
          <w:kern w:val="2"/>
          <w:sz w:val="21"/>
          <w:szCs w:val="21"/>
          <w:lang w:eastAsia="zh-CN"/>
        </w:rPr>
        <w:t>全部由符合政策要求的</w:t>
      </w:r>
      <w:r>
        <w:rPr>
          <w:rFonts w:ascii="宋体" w:eastAsia="宋体" w:hAnsi="宋体" w:hint="eastAsia"/>
          <w:kern w:val="2"/>
          <w:sz w:val="21"/>
          <w:szCs w:val="21"/>
          <w:lang w:eastAsia="zh-CN"/>
        </w:rPr>
        <w:t>监狱企业承接</w:t>
      </w:r>
      <w:r>
        <w:rPr>
          <w:rFonts w:ascii="宋体" w:eastAsia="宋体" w:hAnsi="宋体"/>
          <w:kern w:val="2"/>
          <w:sz w:val="21"/>
          <w:szCs w:val="21"/>
          <w:lang w:eastAsia="zh-CN"/>
        </w:rPr>
        <w:t>。相关</w:t>
      </w:r>
      <w:r>
        <w:rPr>
          <w:rFonts w:ascii="宋体" w:eastAsia="宋体" w:hAnsi="宋体" w:hint="eastAsia"/>
          <w:kern w:val="2"/>
          <w:sz w:val="21"/>
          <w:szCs w:val="21"/>
          <w:lang w:eastAsia="zh-CN"/>
        </w:rPr>
        <w:t>监狱企业</w:t>
      </w:r>
      <w:r>
        <w:rPr>
          <w:rFonts w:ascii="宋体" w:eastAsia="宋体" w:hAnsi="宋体"/>
          <w:kern w:val="2"/>
          <w:sz w:val="21"/>
          <w:szCs w:val="21"/>
          <w:lang w:eastAsia="zh-CN"/>
        </w:rPr>
        <w:t>的具体情况如下：</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b/>
          <w:bCs/>
          <w:kern w:val="2"/>
          <w:sz w:val="21"/>
          <w:szCs w:val="21"/>
          <w:u w:val="single"/>
          <w:lang w:eastAsia="zh-CN"/>
        </w:rPr>
        <w:t>）</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kern w:val="2"/>
          <w:sz w:val="21"/>
          <w:szCs w:val="21"/>
          <w:lang w:eastAsia="zh-CN"/>
        </w:rPr>
        <w:t>；</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i/>
          <w:iCs/>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hint="eastAsia"/>
          <w:kern w:val="2"/>
          <w:sz w:val="21"/>
          <w:szCs w:val="21"/>
          <w:lang w:eastAsia="zh-CN"/>
        </w:rPr>
        <w:t>。</w:t>
      </w:r>
    </w:p>
    <w:p w:rsidR="002D3E45" w:rsidRDefault="00155DB3">
      <w:pPr>
        <w:widowControl w:val="0"/>
        <w:ind w:firstLineChars="200" w:firstLine="420"/>
        <w:jc w:val="both"/>
        <w:outlineLvl w:val="3"/>
        <w:rPr>
          <w:rFonts w:ascii="宋体" w:eastAsia="宋体" w:hAnsi="宋体"/>
          <w:kern w:val="2"/>
          <w:sz w:val="21"/>
          <w:szCs w:val="21"/>
          <w:lang w:eastAsia="zh-CN"/>
        </w:rPr>
      </w:pPr>
      <w:r>
        <w:rPr>
          <w:rFonts w:ascii="宋体" w:eastAsia="宋体" w:hAnsi="宋体"/>
          <w:kern w:val="2"/>
          <w:sz w:val="21"/>
          <w:szCs w:val="21"/>
          <w:lang w:eastAsia="zh-CN"/>
        </w:rPr>
        <w:t xml:space="preserve">…… </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kern w:val="2"/>
          <w:sz w:val="21"/>
          <w:szCs w:val="21"/>
          <w:lang w:eastAsia="zh-CN"/>
        </w:rPr>
        <w:t>对上述声明内容的真实性负责。如有虚假，将依法承担相应责任。</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附：省级以上监狱管理局、戒毒管理局（含新疆生产建设兵团）出具的监狱企业证明文件。</w:t>
      </w:r>
    </w:p>
    <w:p w:rsidR="002D3E45" w:rsidRDefault="002D3E45" w:rsidP="008C7317">
      <w:pPr>
        <w:widowControl w:val="0"/>
        <w:ind w:left="723" w:hangingChars="300" w:hanging="723"/>
        <w:jc w:val="both"/>
        <w:rPr>
          <w:rFonts w:eastAsia="宋体"/>
          <w:b/>
          <w:kern w:val="2"/>
          <w:lang w:eastAsia="zh-CN"/>
        </w:rPr>
      </w:pPr>
    </w:p>
    <w:p w:rsidR="002D3E45" w:rsidRDefault="002D3E45" w:rsidP="008C7317">
      <w:pPr>
        <w:widowControl w:val="0"/>
        <w:ind w:left="723" w:hangingChars="300" w:hanging="723"/>
        <w:jc w:val="both"/>
        <w:rPr>
          <w:rFonts w:eastAsia="宋体"/>
          <w:b/>
          <w:kern w:val="2"/>
          <w:lang w:eastAsia="zh-CN"/>
        </w:rPr>
      </w:pPr>
    </w:p>
    <w:p w:rsidR="002D3E45" w:rsidRDefault="00155DB3">
      <w:pPr>
        <w:widowControl w:val="0"/>
        <w:jc w:val="both"/>
        <w:rPr>
          <w:rFonts w:ascii="黑体" w:eastAsia="黑体"/>
          <w:kern w:val="2"/>
          <w:lang w:eastAsia="zh-CN"/>
        </w:rPr>
      </w:pPr>
      <w:r>
        <w:rPr>
          <w:rFonts w:ascii="黑体" w:eastAsia="黑体" w:hint="eastAsia"/>
          <w:kern w:val="2"/>
          <w:lang w:eastAsia="zh-CN"/>
        </w:rPr>
        <w:br w:type="page"/>
      </w:r>
    </w:p>
    <w:p w:rsidR="002D3E45" w:rsidRDefault="00155DB3">
      <w:pPr>
        <w:keepNext/>
        <w:keepLines/>
        <w:widowControl w:val="0"/>
        <w:spacing w:before="260" w:after="260"/>
        <w:jc w:val="center"/>
        <w:outlineLvl w:val="2"/>
        <w:rPr>
          <w:rFonts w:ascii="黑体" w:eastAsia="黑体" w:hAnsi="宋体"/>
          <w:bCs/>
          <w:kern w:val="2"/>
          <w:lang w:eastAsia="zh-CN"/>
        </w:rPr>
      </w:pPr>
      <w:r>
        <w:rPr>
          <w:rFonts w:ascii="黑体" w:eastAsia="黑体" w:hAnsi="宋体" w:hint="eastAsia"/>
          <w:bCs/>
          <w:kern w:val="2"/>
          <w:lang w:eastAsia="zh-CN"/>
        </w:rPr>
        <w:t>四、项目详细报价</w:t>
      </w:r>
    </w:p>
    <w:p w:rsidR="002D3E45" w:rsidRDefault="00155DB3" w:rsidP="008C7317">
      <w:pPr>
        <w:widowControl w:val="0"/>
        <w:tabs>
          <w:tab w:val="left" w:pos="720"/>
        </w:tabs>
        <w:ind w:firstLineChars="1300" w:firstLine="3132"/>
        <w:jc w:val="both"/>
        <w:rPr>
          <w:rFonts w:eastAsia="宋体"/>
          <w:b/>
          <w:kern w:val="2"/>
          <w:lang w:eastAsia="zh-CN"/>
        </w:rPr>
      </w:pPr>
      <w:r>
        <w:rPr>
          <w:rFonts w:eastAsia="宋体" w:hint="eastAsia"/>
          <w:b/>
          <w:kern w:val="2"/>
          <w:lang w:eastAsia="zh-CN"/>
        </w:rPr>
        <w:t>（一）分项报价表</w:t>
      </w:r>
    </w:p>
    <w:tbl>
      <w:tblPr>
        <w:tblW w:w="5000" w:type="pct"/>
        <w:tblLayout w:type="fixed"/>
        <w:tblLook w:val="04A0" w:firstRow="1" w:lastRow="0" w:firstColumn="1" w:lastColumn="0" w:noHBand="0" w:noVBand="1"/>
      </w:tblPr>
      <w:tblGrid>
        <w:gridCol w:w="614"/>
        <w:gridCol w:w="1007"/>
        <w:gridCol w:w="3119"/>
        <w:gridCol w:w="1544"/>
        <w:gridCol w:w="2245"/>
      </w:tblGrid>
      <w:tr w:rsidR="00A71678">
        <w:trPr>
          <w:trHeight w:val="285"/>
        </w:trPr>
        <w:tc>
          <w:tcPr>
            <w:tcW w:w="618" w:type="dxa"/>
            <w:tcBorders>
              <w:top w:val="single" w:sz="8" w:space="0" w:color="auto"/>
              <w:left w:val="single" w:sz="8" w:space="0" w:color="auto"/>
              <w:bottom w:val="single" w:sz="4" w:space="0" w:color="auto"/>
              <w:right w:val="single" w:sz="4" w:space="0" w:color="auto"/>
            </w:tcBorders>
            <w:shd w:val="clear" w:color="000000" w:fill="E7E6E6"/>
            <w:vAlign w:val="center"/>
          </w:tcPr>
          <w:p w:rsidR="002D3E45" w:rsidRDefault="00155DB3">
            <w:pPr>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序号</w:t>
            </w:r>
          </w:p>
        </w:tc>
        <w:tc>
          <w:tcPr>
            <w:tcW w:w="4168" w:type="dxa"/>
            <w:gridSpan w:val="2"/>
            <w:tcBorders>
              <w:top w:val="single" w:sz="8" w:space="0" w:color="auto"/>
              <w:left w:val="nil"/>
              <w:bottom w:val="single" w:sz="4" w:space="0" w:color="auto"/>
              <w:right w:val="single" w:sz="4" w:space="0" w:color="auto"/>
            </w:tcBorders>
            <w:shd w:val="clear" w:color="000000" w:fill="E7E6E6"/>
            <w:vAlign w:val="center"/>
          </w:tcPr>
          <w:p w:rsidR="002D3E45" w:rsidRDefault="00155DB3">
            <w:pPr>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需求名称</w:t>
            </w:r>
          </w:p>
        </w:tc>
        <w:tc>
          <w:tcPr>
            <w:tcW w:w="1559" w:type="dxa"/>
            <w:tcBorders>
              <w:top w:val="single" w:sz="8" w:space="0" w:color="auto"/>
              <w:left w:val="nil"/>
              <w:bottom w:val="single" w:sz="4" w:space="0" w:color="auto"/>
              <w:right w:val="single" w:sz="4" w:space="0" w:color="auto"/>
            </w:tcBorders>
            <w:shd w:val="clear" w:color="000000" w:fill="E7E6E6"/>
            <w:vAlign w:val="center"/>
          </w:tcPr>
          <w:p w:rsidR="002D3E45" w:rsidRDefault="00155DB3">
            <w:pPr>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金额（元）</w:t>
            </w:r>
          </w:p>
        </w:tc>
        <w:tc>
          <w:tcPr>
            <w:tcW w:w="2268" w:type="dxa"/>
            <w:tcBorders>
              <w:top w:val="single" w:sz="8" w:space="0" w:color="auto"/>
              <w:left w:val="nil"/>
              <w:bottom w:val="single" w:sz="4" w:space="0" w:color="auto"/>
              <w:right w:val="single" w:sz="8" w:space="0" w:color="auto"/>
            </w:tcBorders>
            <w:shd w:val="clear" w:color="000000" w:fill="E7E6E6"/>
            <w:vAlign w:val="center"/>
          </w:tcPr>
          <w:p w:rsidR="002D3E45" w:rsidRDefault="00155DB3">
            <w:pPr>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说明</w:t>
            </w:r>
          </w:p>
        </w:tc>
      </w:tr>
      <w:tr w:rsidR="00A71678">
        <w:trPr>
          <w:trHeight w:val="285"/>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tcPr>
          <w:p w:rsidR="002D3E45" w:rsidRDefault="00155DB3">
            <w:pPr>
              <w:jc w:val="center"/>
              <w:rPr>
                <w:rFonts w:ascii="宋体" w:eastAsia="宋体" w:hAnsi="宋体" w:cs="宋体"/>
                <w:sz w:val="20"/>
                <w:szCs w:val="20"/>
                <w:lang w:eastAsia="zh-CN"/>
              </w:rPr>
            </w:pPr>
            <w:r>
              <w:rPr>
                <w:rFonts w:ascii="宋体" w:eastAsia="宋体" w:hAnsi="宋体" w:cs="宋体" w:hint="eastAsia"/>
                <w:sz w:val="20"/>
                <w:szCs w:val="20"/>
                <w:lang w:eastAsia="zh-CN"/>
              </w:rPr>
              <w:t>一</w:t>
            </w:r>
          </w:p>
        </w:tc>
        <w:tc>
          <w:tcPr>
            <w:tcW w:w="4168" w:type="dxa"/>
            <w:gridSpan w:val="2"/>
            <w:tcBorders>
              <w:top w:val="single" w:sz="4" w:space="0" w:color="auto"/>
              <w:left w:val="nil"/>
              <w:bottom w:val="single" w:sz="4" w:space="0" w:color="auto"/>
              <w:right w:val="single" w:sz="4" w:space="0" w:color="auto"/>
            </w:tcBorders>
            <w:shd w:val="clear" w:color="auto" w:fill="auto"/>
            <w:vAlign w:val="center"/>
          </w:tcPr>
          <w:p w:rsidR="002D3E45" w:rsidRDefault="00155DB3">
            <w:pPr>
              <w:jc w:val="center"/>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D3E45" w:rsidRDefault="00155DB3">
            <w:pPr>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2268" w:type="dxa"/>
            <w:tcBorders>
              <w:top w:val="single" w:sz="4" w:space="0" w:color="auto"/>
              <w:left w:val="nil"/>
              <w:bottom w:val="single" w:sz="4" w:space="0" w:color="auto"/>
              <w:right w:val="single" w:sz="8" w:space="0" w:color="auto"/>
            </w:tcBorders>
            <w:shd w:val="clear" w:color="auto" w:fill="auto"/>
            <w:vAlign w:val="center"/>
          </w:tcPr>
          <w:p w:rsidR="002D3E45" w:rsidRDefault="002D3E45">
            <w:pPr>
              <w:rPr>
                <w:rFonts w:ascii="宋体" w:eastAsia="宋体" w:hAnsi="宋体" w:cs="宋体"/>
                <w:sz w:val="20"/>
                <w:szCs w:val="20"/>
                <w:lang w:eastAsia="zh-CN"/>
              </w:rPr>
            </w:pPr>
          </w:p>
        </w:tc>
      </w:tr>
      <w:tr w:rsidR="00A71678">
        <w:trPr>
          <w:trHeight w:val="480"/>
        </w:trPr>
        <w:tc>
          <w:tcPr>
            <w:tcW w:w="618" w:type="dxa"/>
            <w:vMerge w:val="restart"/>
            <w:tcBorders>
              <w:top w:val="nil"/>
              <w:left w:val="single" w:sz="8" w:space="0" w:color="auto"/>
              <w:right w:val="single" w:sz="4" w:space="0" w:color="auto"/>
            </w:tcBorders>
            <w:shd w:val="clear" w:color="auto" w:fill="auto"/>
            <w:vAlign w:val="center"/>
          </w:tcPr>
          <w:p w:rsidR="002D3E45" w:rsidRDefault="00155DB3">
            <w:pPr>
              <w:jc w:val="center"/>
              <w:rPr>
                <w:rFonts w:ascii="宋体" w:eastAsia="宋体" w:hAnsi="宋体" w:cs="宋体"/>
                <w:sz w:val="20"/>
                <w:szCs w:val="20"/>
                <w:lang w:eastAsia="zh-CN"/>
              </w:rPr>
            </w:pPr>
            <w:r>
              <w:rPr>
                <w:rFonts w:ascii="宋体" w:eastAsia="宋体" w:hAnsi="宋体" w:cs="宋体" w:hint="eastAsia"/>
                <w:sz w:val="20"/>
                <w:szCs w:val="20"/>
                <w:lang w:eastAsia="zh-CN"/>
              </w:rPr>
              <w:t>二</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tcPr>
          <w:p w:rsidR="002D3E45" w:rsidRDefault="00155DB3">
            <w:pPr>
              <w:jc w:val="center"/>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r>
              <w:rPr>
                <w:rFonts w:ascii="宋体" w:eastAsia="宋体" w:hAnsi="宋体" w:cs="宋体" w:hint="eastAsia"/>
                <w:sz w:val="20"/>
                <w:szCs w:val="20"/>
                <w:lang w:eastAsia="zh-CN"/>
              </w:rPr>
              <w:t>费用</w:t>
            </w:r>
          </w:p>
        </w:tc>
        <w:tc>
          <w:tcPr>
            <w:tcW w:w="3152" w:type="dxa"/>
            <w:tcBorders>
              <w:top w:val="nil"/>
              <w:left w:val="nil"/>
              <w:bottom w:val="single" w:sz="4" w:space="0" w:color="auto"/>
              <w:right w:val="single" w:sz="4" w:space="0" w:color="auto"/>
            </w:tcBorders>
            <w:shd w:val="clear" w:color="auto" w:fill="auto"/>
            <w:vAlign w:val="center"/>
          </w:tcPr>
          <w:p w:rsidR="002D3E45" w:rsidRDefault="002D3E45">
            <w:pPr>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rsidR="002D3E45" w:rsidRDefault="00155DB3">
            <w:pPr>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2268" w:type="dxa"/>
            <w:vMerge w:val="restart"/>
            <w:tcBorders>
              <w:top w:val="nil"/>
              <w:left w:val="nil"/>
              <w:right w:val="single" w:sz="8" w:space="0" w:color="auto"/>
            </w:tcBorders>
            <w:shd w:val="clear" w:color="auto" w:fill="auto"/>
            <w:vAlign w:val="center"/>
          </w:tcPr>
          <w:p w:rsidR="002D3E45" w:rsidRDefault="00155DB3">
            <w:pP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A71678">
        <w:trPr>
          <w:trHeight w:val="285"/>
        </w:trPr>
        <w:tc>
          <w:tcPr>
            <w:tcW w:w="618" w:type="dxa"/>
            <w:vMerge/>
            <w:tcBorders>
              <w:left w:val="single" w:sz="8" w:space="0" w:color="auto"/>
              <w:right w:val="single" w:sz="4" w:space="0" w:color="auto"/>
            </w:tcBorders>
            <w:shd w:val="clear" w:color="auto" w:fill="auto"/>
            <w:vAlign w:val="center"/>
          </w:tcPr>
          <w:p w:rsidR="002D3E45" w:rsidRDefault="002D3E45">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rsidR="002D3E45" w:rsidRDefault="002D3E45">
            <w:pPr>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rsidR="002D3E45" w:rsidRDefault="002D3E45">
            <w:pPr>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rsidR="002D3E45" w:rsidRDefault="00155DB3">
            <w:pPr>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2268" w:type="dxa"/>
            <w:vMerge/>
            <w:tcBorders>
              <w:left w:val="nil"/>
              <w:right w:val="single" w:sz="8" w:space="0" w:color="auto"/>
            </w:tcBorders>
            <w:shd w:val="clear" w:color="auto" w:fill="auto"/>
            <w:vAlign w:val="center"/>
          </w:tcPr>
          <w:p w:rsidR="002D3E45" w:rsidRDefault="002D3E45">
            <w:pPr>
              <w:widowControl w:val="0"/>
              <w:rPr>
                <w:rFonts w:ascii="宋体" w:eastAsia="宋体" w:hAnsi="宋体" w:cs="宋体"/>
                <w:sz w:val="20"/>
                <w:szCs w:val="20"/>
                <w:lang w:eastAsia="zh-CN"/>
              </w:rPr>
            </w:pPr>
          </w:p>
        </w:tc>
      </w:tr>
      <w:tr w:rsidR="00A71678">
        <w:trPr>
          <w:trHeight w:val="285"/>
        </w:trPr>
        <w:tc>
          <w:tcPr>
            <w:tcW w:w="618" w:type="dxa"/>
            <w:vMerge/>
            <w:tcBorders>
              <w:left w:val="single" w:sz="8" w:space="0" w:color="auto"/>
              <w:right w:val="single" w:sz="4" w:space="0" w:color="auto"/>
            </w:tcBorders>
            <w:shd w:val="clear" w:color="auto" w:fill="auto"/>
            <w:vAlign w:val="center"/>
          </w:tcPr>
          <w:p w:rsidR="002D3E45" w:rsidRDefault="002D3E45">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rsidR="002D3E45" w:rsidRDefault="002D3E45">
            <w:pPr>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rsidR="002D3E45" w:rsidRDefault="002D3E45">
            <w:pPr>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rsidR="002D3E45" w:rsidRDefault="00155DB3">
            <w:pPr>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2268" w:type="dxa"/>
            <w:vMerge/>
            <w:tcBorders>
              <w:left w:val="nil"/>
              <w:right w:val="single" w:sz="8" w:space="0" w:color="auto"/>
            </w:tcBorders>
            <w:shd w:val="clear" w:color="auto" w:fill="auto"/>
            <w:vAlign w:val="center"/>
          </w:tcPr>
          <w:p w:rsidR="002D3E45" w:rsidRDefault="002D3E45">
            <w:pPr>
              <w:widowControl w:val="0"/>
              <w:rPr>
                <w:rFonts w:ascii="宋体" w:eastAsia="宋体" w:hAnsi="宋体" w:cs="宋体"/>
                <w:sz w:val="20"/>
                <w:szCs w:val="20"/>
                <w:lang w:eastAsia="zh-CN"/>
              </w:rPr>
            </w:pPr>
          </w:p>
        </w:tc>
      </w:tr>
      <w:tr w:rsidR="00A71678">
        <w:trPr>
          <w:trHeight w:val="285"/>
        </w:trPr>
        <w:tc>
          <w:tcPr>
            <w:tcW w:w="618" w:type="dxa"/>
            <w:vMerge/>
            <w:tcBorders>
              <w:left w:val="single" w:sz="8" w:space="0" w:color="auto"/>
              <w:right w:val="single" w:sz="4" w:space="0" w:color="auto"/>
            </w:tcBorders>
            <w:shd w:val="clear" w:color="auto" w:fill="auto"/>
            <w:vAlign w:val="center"/>
          </w:tcPr>
          <w:p w:rsidR="002D3E45" w:rsidRDefault="002D3E45">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rsidR="002D3E45" w:rsidRDefault="002D3E45">
            <w:pPr>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rsidR="002D3E45" w:rsidRDefault="002D3E45">
            <w:pPr>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rsidR="002D3E45" w:rsidRDefault="00155DB3">
            <w:pPr>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2268" w:type="dxa"/>
            <w:vMerge/>
            <w:tcBorders>
              <w:left w:val="nil"/>
              <w:right w:val="single" w:sz="8" w:space="0" w:color="auto"/>
            </w:tcBorders>
            <w:shd w:val="clear" w:color="auto" w:fill="auto"/>
            <w:vAlign w:val="center"/>
          </w:tcPr>
          <w:p w:rsidR="002D3E45" w:rsidRDefault="002D3E45">
            <w:pPr>
              <w:widowControl w:val="0"/>
              <w:rPr>
                <w:rFonts w:ascii="宋体" w:eastAsia="宋体" w:hAnsi="宋体" w:cs="宋体"/>
                <w:sz w:val="20"/>
                <w:szCs w:val="20"/>
                <w:lang w:eastAsia="zh-CN"/>
              </w:rPr>
            </w:pPr>
          </w:p>
        </w:tc>
      </w:tr>
      <w:tr w:rsidR="00A71678">
        <w:trPr>
          <w:trHeight w:val="285"/>
        </w:trPr>
        <w:tc>
          <w:tcPr>
            <w:tcW w:w="618" w:type="dxa"/>
            <w:vMerge/>
            <w:tcBorders>
              <w:left w:val="single" w:sz="8" w:space="0" w:color="auto"/>
              <w:right w:val="single" w:sz="4" w:space="0" w:color="auto"/>
            </w:tcBorders>
            <w:shd w:val="clear" w:color="auto" w:fill="auto"/>
            <w:vAlign w:val="center"/>
          </w:tcPr>
          <w:p w:rsidR="002D3E45" w:rsidRDefault="002D3E45">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rsidR="002D3E45" w:rsidRDefault="002D3E45">
            <w:pPr>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rsidR="002D3E45" w:rsidRDefault="002D3E45">
            <w:pPr>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rsidR="002D3E45" w:rsidRDefault="00155DB3">
            <w:pPr>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2268" w:type="dxa"/>
            <w:vMerge/>
            <w:tcBorders>
              <w:left w:val="nil"/>
              <w:right w:val="single" w:sz="8" w:space="0" w:color="auto"/>
            </w:tcBorders>
            <w:shd w:val="clear" w:color="auto" w:fill="auto"/>
            <w:vAlign w:val="center"/>
          </w:tcPr>
          <w:p w:rsidR="002D3E45" w:rsidRDefault="002D3E45">
            <w:pPr>
              <w:widowControl w:val="0"/>
              <w:rPr>
                <w:rFonts w:ascii="宋体" w:eastAsia="宋体" w:hAnsi="宋体" w:cs="宋体"/>
                <w:sz w:val="20"/>
                <w:szCs w:val="20"/>
                <w:lang w:eastAsia="zh-CN"/>
              </w:rPr>
            </w:pPr>
          </w:p>
        </w:tc>
      </w:tr>
      <w:tr w:rsidR="00A71678">
        <w:trPr>
          <w:trHeight w:val="285"/>
        </w:trPr>
        <w:tc>
          <w:tcPr>
            <w:tcW w:w="618" w:type="dxa"/>
            <w:vMerge/>
            <w:tcBorders>
              <w:left w:val="single" w:sz="8" w:space="0" w:color="auto"/>
              <w:right w:val="single" w:sz="4" w:space="0" w:color="auto"/>
            </w:tcBorders>
            <w:shd w:val="clear" w:color="auto" w:fill="auto"/>
            <w:vAlign w:val="center"/>
          </w:tcPr>
          <w:p w:rsidR="002D3E45" w:rsidRDefault="002D3E45">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rsidR="002D3E45" w:rsidRDefault="002D3E45">
            <w:pPr>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auto" w:fill="auto"/>
            <w:vAlign w:val="center"/>
          </w:tcPr>
          <w:p w:rsidR="002D3E45" w:rsidRDefault="002D3E45">
            <w:pPr>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auto" w:fill="auto"/>
            <w:vAlign w:val="center"/>
          </w:tcPr>
          <w:p w:rsidR="002D3E45" w:rsidRDefault="00155DB3">
            <w:pPr>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2268" w:type="dxa"/>
            <w:vMerge/>
            <w:tcBorders>
              <w:left w:val="nil"/>
              <w:bottom w:val="single" w:sz="4" w:space="0" w:color="auto"/>
              <w:right w:val="single" w:sz="8" w:space="0" w:color="auto"/>
            </w:tcBorders>
            <w:shd w:val="clear" w:color="auto" w:fill="auto"/>
            <w:vAlign w:val="center"/>
          </w:tcPr>
          <w:p w:rsidR="002D3E45" w:rsidRDefault="002D3E45">
            <w:pPr>
              <w:rPr>
                <w:rFonts w:ascii="宋体" w:eastAsia="宋体" w:hAnsi="宋体" w:cs="宋体"/>
                <w:sz w:val="20"/>
                <w:szCs w:val="20"/>
                <w:lang w:eastAsia="zh-CN"/>
              </w:rPr>
            </w:pPr>
          </w:p>
        </w:tc>
      </w:tr>
      <w:tr w:rsidR="00A71678">
        <w:trPr>
          <w:trHeight w:val="285"/>
        </w:trPr>
        <w:tc>
          <w:tcPr>
            <w:tcW w:w="618" w:type="dxa"/>
            <w:vMerge/>
            <w:tcBorders>
              <w:left w:val="single" w:sz="8" w:space="0" w:color="auto"/>
              <w:bottom w:val="single" w:sz="4" w:space="0" w:color="auto"/>
              <w:right w:val="single" w:sz="4" w:space="0" w:color="auto"/>
            </w:tcBorders>
            <w:shd w:val="clear" w:color="000000" w:fill="FFFFFF"/>
            <w:vAlign w:val="center"/>
          </w:tcPr>
          <w:p w:rsidR="002D3E45" w:rsidRDefault="002D3E45">
            <w:pPr>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rsidR="002D3E45" w:rsidRDefault="00155DB3">
            <w:pPr>
              <w:jc w:val="center"/>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r>
              <w:rPr>
                <w:rFonts w:ascii="宋体" w:eastAsia="宋体" w:hAnsi="宋体" w:cs="宋体" w:hint="eastAsia"/>
                <w:sz w:val="20"/>
                <w:szCs w:val="20"/>
                <w:lang w:eastAsia="zh-CN"/>
              </w:rPr>
              <w:t>费用小计</w:t>
            </w:r>
          </w:p>
        </w:tc>
        <w:tc>
          <w:tcPr>
            <w:tcW w:w="1559" w:type="dxa"/>
            <w:tcBorders>
              <w:top w:val="nil"/>
              <w:left w:val="nil"/>
              <w:bottom w:val="single" w:sz="4" w:space="0" w:color="auto"/>
              <w:right w:val="single" w:sz="4" w:space="0" w:color="auto"/>
            </w:tcBorders>
            <w:shd w:val="clear" w:color="000000" w:fill="FFFFFF"/>
            <w:vAlign w:val="center"/>
          </w:tcPr>
          <w:p w:rsidR="002D3E45" w:rsidRDefault="00155DB3">
            <w:pPr>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2268" w:type="dxa"/>
            <w:tcBorders>
              <w:top w:val="nil"/>
              <w:left w:val="nil"/>
              <w:bottom w:val="single" w:sz="4" w:space="0" w:color="auto"/>
              <w:right w:val="single" w:sz="8" w:space="0" w:color="auto"/>
            </w:tcBorders>
            <w:shd w:val="clear" w:color="000000" w:fill="FFFFFF"/>
            <w:vAlign w:val="center"/>
          </w:tcPr>
          <w:p w:rsidR="002D3E45" w:rsidRDefault="00155DB3">
            <w:pP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A71678">
        <w:trPr>
          <w:trHeight w:val="285"/>
        </w:trPr>
        <w:tc>
          <w:tcPr>
            <w:tcW w:w="618" w:type="dxa"/>
            <w:vMerge w:val="restart"/>
            <w:tcBorders>
              <w:top w:val="nil"/>
              <w:left w:val="single" w:sz="8" w:space="0" w:color="auto"/>
              <w:right w:val="single" w:sz="4" w:space="0" w:color="auto"/>
            </w:tcBorders>
            <w:shd w:val="clear" w:color="000000" w:fill="FFFFFF"/>
            <w:vAlign w:val="center"/>
          </w:tcPr>
          <w:p w:rsidR="002D3E45" w:rsidRDefault="00155DB3">
            <w:pPr>
              <w:jc w:val="center"/>
              <w:rPr>
                <w:rFonts w:ascii="宋体" w:eastAsia="宋体" w:hAnsi="宋体" w:cs="宋体"/>
                <w:sz w:val="20"/>
                <w:szCs w:val="20"/>
                <w:lang w:eastAsia="zh-CN"/>
              </w:rPr>
            </w:pPr>
            <w:r>
              <w:rPr>
                <w:rFonts w:ascii="宋体" w:eastAsia="宋体" w:hAnsi="宋体" w:cs="宋体" w:hint="eastAsia"/>
                <w:sz w:val="20"/>
                <w:szCs w:val="20"/>
                <w:lang w:eastAsia="zh-CN"/>
              </w:rPr>
              <w:t>三</w:t>
            </w:r>
          </w:p>
        </w:tc>
        <w:tc>
          <w:tcPr>
            <w:tcW w:w="1016" w:type="dxa"/>
            <w:vMerge w:val="restart"/>
            <w:tcBorders>
              <w:top w:val="nil"/>
              <w:left w:val="single" w:sz="4" w:space="0" w:color="auto"/>
              <w:bottom w:val="single" w:sz="4" w:space="0" w:color="auto"/>
              <w:right w:val="single" w:sz="4" w:space="0" w:color="auto"/>
            </w:tcBorders>
            <w:shd w:val="clear" w:color="000000" w:fill="FFFFFF"/>
            <w:vAlign w:val="center"/>
          </w:tcPr>
          <w:p w:rsidR="002D3E45" w:rsidRDefault="00155DB3">
            <w:pPr>
              <w:jc w:val="center"/>
              <w:rPr>
                <w:rFonts w:ascii="宋体" w:eastAsia="宋体" w:hAnsi="宋体" w:cs="宋体"/>
                <w:sz w:val="20"/>
                <w:szCs w:val="20"/>
                <w:lang w:eastAsia="zh-CN"/>
              </w:rPr>
            </w:pPr>
            <w:r>
              <w:rPr>
                <w:rFonts w:ascii="宋体" w:eastAsia="宋体" w:hAnsi="宋体" w:cs="宋体" w:hint="eastAsia"/>
                <w:sz w:val="20"/>
                <w:szCs w:val="20"/>
                <w:lang w:eastAsia="zh-CN"/>
              </w:rPr>
              <w:t>其他费用</w:t>
            </w:r>
          </w:p>
        </w:tc>
        <w:tc>
          <w:tcPr>
            <w:tcW w:w="3152" w:type="dxa"/>
            <w:tcBorders>
              <w:top w:val="nil"/>
              <w:left w:val="nil"/>
              <w:bottom w:val="single" w:sz="4" w:space="0" w:color="auto"/>
              <w:right w:val="single" w:sz="4" w:space="0" w:color="auto"/>
            </w:tcBorders>
            <w:shd w:val="clear" w:color="000000" w:fill="FFFFFF"/>
            <w:vAlign w:val="center"/>
          </w:tcPr>
          <w:p w:rsidR="002D3E45" w:rsidRDefault="00155DB3">
            <w:pPr>
              <w:rPr>
                <w:rFonts w:ascii="宋体" w:eastAsia="宋体" w:hAnsi="宋体" w:cs="宋体"/>
                <w:sz w:val="20"/>
                <w:szCs w:val="20"/>
                <w:lang w:eastAsia="zh-CN"/>
              </w:rPr>
            </w:pPr>
            <w:r>
              <w:rPr>
                <w:rFonts w:ascii="宋体" w:eastAsia="宋体" w:hAnsi="宋体" w:cs="宋体" w:hint="eastAsia"/>
                <w:sz w:val="20"/>
                <w:szCs w:val="20"/>
                <w:lang w:eastAsia="zh-CN"/>
              </w:rPr>
              <w:t>*</w:t>
            </w:r>
            <w:r>
              <w:rPr>
                <w:rFonts w:ascii="宋体" w:eastAsia="宋体" w:hAnsi="宋体" w:cs="宋体"/>
                <w:sz w:val="20"/>
                <w:szCs w:val="20"/>
                <w:lang w:eastAsia="zh-CN"/>
              </w:rPr>
              <w:t>*</w:t>
            </w:r>
          </w:p>
        </w:tc>
        <w:tc>
          <w:tcPr>
            <w:tcW w:w="1559" w:type="dxa"/>
            <w:tcBorders>
              <w:top w:val="nil"/>
              <w:left w:val="nil"/>
              <w:bottom w:val="single" w:sz="4" w:space="0" w:color="auto"/>
              <w:right w:val="single" w:sz="4" w:space="0" w:color="auto"/>
            </w:tcBorders>
            <w:shd w:val="clear" w:color="000000" w:fill="FFFFFF"/>
            <w:vAlign w:val="center"/>
          </w:tcPr>
          <w:p w:rsidR="002D3E45" w:rsidRDefault="00155DB3">
            <w:pPr>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2268" w:type="dxa"/>
            <w:tcBorders>
              <w:top w:val="nil"/>
              <w:left w:val="nil"/>
              <w:bottom w:val="single" w:sz="4" w:space="0" w:color="auto"/>
              <w:right w:val="single" w:sz="8" w:space="0" w:color="auto"/>
            </w:tcBorders>
            <w:shd w:val="clear" w:color="000000" w:fill="FFFFFF"/>
            <w:vAlign w:val="center"/>
          </w:tcPr>
          <w:p w:rsidR="002D3E45" w:rsidRDefault="002D3E45">
            <w:pPr>
              <w:rPr>
                <w:rFonts w:ascii="宋体" w:eastAsia="宋体" w:hAnsi="宋体" w:cs="宋体"/>
                <w:sz w:val="20"/>
                <w:szCs w:val="20"/>
                <w:lang w:eastAsia="zh-CN"/>
              </w:rPr>
            </w:pPr>
          </w:p>
        </w:tc>
      </w:tr>
      <w:tr w:rsidR="00A71678">
        <w:trPr>
          <w:trHeight w:val="285"/>
        </w:trPr>
        <w:tc>
          <w:tcPr>
            <w:tcW w:w="618" w:type="dxa"/>
            <w:vMerge/>
            <w:tcBorders>
              <w:left w:val="single" w:sz="8" w:space="0" w:color="auto"/>
              <w:right w:val="single" w:sz="4" w:space="0" w:color="auto"/>
            </w:tcBorders>
            <w:shd w:val="clear" w:color="000000" w:fill="FFFFFF"/>
            <w:vAlign w:val="center"/>
          </w:tcPr>
          <w:p w:rsidR="002D3E45" w:rsidRDefault="002D3E45">
            <w:pPr>
              <w:widowControl w:val="0"/>
              <w:jc w:val="center"/>
              <w:rPr>
                <w:rFonts w:ascii="宋体" w:eastAsia="宋体" w:hAnsi="宋体" w:cs="宋体"/>
                <w:sz w:val="20"/>
                <w:szCs w:val="20"/>
                <w:lang w:eastAsia="zh-CN"/>
              </w:rPr>
            </w:pPr>
          </w:p>
        </w:tc>
        <w:tc>
          <w:tcPr>
            <w:tcW w:w="1016" w:type="dxa"/>
            <w:vMerge/>
            <w:tcBorders>
              <w:top w:val="nil"/>
              <w:left w:val="single" w:sz="4" w:space="0" w:color="auto"/>
              <w:bottom w:val="single" w:sz="4" w:space="0" w:color="auto"/>
              <w:right w:val="single" w:sz="4" w:space="0" w:color="auto"/>
            </w:tcBorders>
            <w:vAlign w:val="center"/>
          </w:tcPr>
          <w:p w:rsidR="002D3E45" w:rsidRDefault="002D3E45">
            <w:pPr>
              <w:rPr>
                <w:rFonts w:ascii="宋体" w:eastAsia="宋体" w:hAnsi="宋体" w:cs="宋体"/>
                <w:sz w:val="20"/>
                <w:szCs w:val="20"/>
                <w:lang w:eastAsia="zh-CN"/>
              </w:rPr>
            </w:pPr>
          </w:p>
        </w:tc>
        <w:tc>
          <w:tcPr>
            <w:tcW w:w="3152" w:type="dxa"/>
            <w:tcBorders>
              <w:top w:val="nil"/>
              <w:left w:val="nil"/>
              <w:bottom w:val="single" w:sz="4" w:space="0" w:color="auto"/>
              <w:right w:val="single" w:sz="4" w:space="0" w:color="auto"/>
            </w:tcBorders>
            <w:shd w:val="clear" w:color="000000" w:fill="FFFFFF"/>
            <w:vAlign w:val="center"/>
          </w:tcPr>
          <w:p w:rsidR="002D3E45" w:rsidRDefault="002D3E45">
            <w:pPr>
              <w:rPr>
                <w:rFonts w:ascii="宋体" w:eastAsia="宋体" w:hAnsi="宋体" w:cs="宋体"/>
                <w:sz w:val="20"/>
                <w:szCs w:val="20"/>
                <w:lang w:eastAsia="zh-CN"/>
              </w:rPr>
            </w:pPr>
          </w:p>
        </w:tc>
        <w:tc>
          <w:tcPr>
            <w:tcW w:w="1559" w:type="dxa"/>
            <w:tcBorders>
              <w:top w:val="nil"/>
              <w:left w:val="nil"/>
              <w:bottom w:val="single" w:sz="4" w:space="0" w:color="auto"/>
              <w:right w:val="single" w:sz="4" w:space="0" w:color="auto"/>
            </w:tcBorders>
            <w:shd w:val="clear" w:color="000000" w:fill="FFFFFF"/>
            <w:vAlign w:val="center"/>
          </w:tcPr>
          <w:p w:rsidR="002D3E45" w:rsidRDefault="00155DB3">
            <w:pPr>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2268" w:type="dxa"/>
            <w:tcBorders>
              <w:top w:val="nil"/>
              <w:left w:val="nil"/>
              <w:bottom w:val="single" w:sz="4" w:space="0" w:color="auto"/>
              <w:right w:val="single" w:sz="8" w:space="0" w:color="auto"/>
            </w:tcBorders>
            <w:shd w:val="clear" w:color="000000" w:fill="FFFFFF"/>
            <w:vAlign w:val="center"/>
          </w:tcPr>
          <w:p w:rsidR="002D3E45" w:rsidRDefault="002D3E45">
            <w:pPr>
              <w:rPr>
                <w:rFonts w:ascii="宋体" w:eastAsia="宋体" w:hAnsi="宋体" w:cs="宋体"/>
                <w:sz w:val="20"/>
                <w:szCs w:val="20"/>
                <w:lang w:eastAsia="zh-CN"/>
              </w:rPr>
            </w:pPr>
          </w:p>
        </w:tc>
      </w:tr>
      <w:tr w:rsidR="00A71678">
        <w:trPr>
          <w:trHeight w:val="285"/>
        </w:trPr>
        <w:tc>
          <w:tcPr>
            <w:tcW w:w="618" w:type="dxa"/>
            <w:vMerge/>
            <w:tcBorders>
              <w:left w:val="single" w:sz="8" w:space="0" w:color="auto"/>
              <w:bottom w:val="single" w:sz="4" w:space="0" w:color="auto"/>
              <w:right w:val="single" w:sz="4" w:space="0" w:color="auto"/>
            </w:tcBorders>
            <w:shd w:val="clear" w:color="000000" w:fill="FFFFFF"/>
            <w:vAlign w:val="center"/>
          </w:tcPr>
          <w:p w:rsidR="002D3E45" w:rsidRDefault="002D3E45">
            <w:pPr>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rsidR="002D3E45" w:rsidRDefault="00155DB3">
            <w:pPr>
              <w:jc w:val="center"/>
              <w:rPr>
                <w:rFonts w:ascii="宋体" w:eastAsia="宋体" w:hAnsi="宋体" w:cs="宋体"/>
                <w:sz w:val="20"/>
                <w:szCs w:val="20"/>
                <w:lang w:eastAsia="zh-CN"/>
              </w:rPr>
            </w:pPr>
            <w:r>
              <w:rPr>
                <w:rFonts w:ascii="宋体" w:eastAsia="宋体" w:hAnsi="宋体" w:cs="宋体" w:hint="eastAsia"/>
                <w:sz w:val="20"/>
                <w:szCs w:val="20"/>
                <w:lang w:eastAsia="zh-CN"/>
              </w:rPr>
              <w:t>其他费用小计</w:t>
            </w:r>
          </w:p>
        </w:tc>
        <w:tc>
          <w:tcPr>
            <w:tcW w:w="1559" w:type="dxa"/>
            <w:tcBorders>
              <w:top w:val="nil"/>
              <w:left w:val="nil"/>
              <w:bottom w:val="single" w:sz="4" w:space="0" w:color="auto"/>
              <w:right w:val="single" w:sz="4" w:space="0" w:color="auto"/>
            </w:tcBorders>
            <w:shd w:val="clear" w:color="000000" w:fill="FFFFFF"/>
            <w:vAlign w:val="center"/>
          </w:tcPr>
          <w:p w:rsidR="002D3E45" w:rsidRDefault="00155DB3">
            <w:pPr>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2268" w:type="dxa"/>
            <w:tcBorders>
              <w:top w:val="nil"/>
              <w:left w:val="nil"/>
              <w:bottom w:val="single" w:sz="4" w:space="0" w:color="auto"/>
              <w:right w:val="single" w:sz="8" w:space="0" w:color="auto"/>
            </w:tcBorders>
            <w:shd w:val="clear" w:color="000000" w:fill="FFFFFF"/>
            <w:vAlign w:val="center"/>
          </w:tcPr>
          <w:p w:rsidR="002D3E45" w:rsidRDefault="00155DB3">
            <w:pP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A71678">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rsidR="002D3E45" w:rsidRDefault="00155DB3">
            <w:pPr>
              <w:jc w:val="center"/>
              <w:rPr>
                <w:rFonts w:ascii="宋体" w:eastAsia="宋体" w:hAnsi="宋体" w:cs="宋体"/>
                <w:sz w:val="20"/>
                <w:szCs w:val="20"/>
                <w:lang w:eastAsia="zh-CN"/>
              </w:rPr>
            </w:pPr>
            <w:r>
              <w:rPr>
                <w:rFonts w:ascii="宋体" w:eastAsia="宋体" w:hAnsi="宋体" w:cs="宋体" w:hint="eastAsia"/>
                <w:sz w:val="20"/>
                <w:szCs w:val="20"/>
                <w:lang w:eastAsia="zh-CN"/>
              </w:rPr>
              <w:t>四</w:t>
            </w: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rsidR="002D3E45" w:rsidRDefault="00155DB3">
            <w:pPr>
              <w:rPr>
                <w:rFonts w:ascii="宋体" w:eastAsia="宋体" w:hAnsi="宋体" w:cs="宋体"/>
                <w:sz w:val="20"/>
                <w:szCs w:val="20"/>
                <w:lang w:eastAsia="zh-CN"/>
              </w:rPr>
            </w:pPr>
            <w:r>
              <w:rPr>
                <w:rFonts w:ascii="宋体" w:eastAsia="宋体" w:hAnsi="宋体" w:cs="宋体" w:hint="eastAsia"/>
                <w:sz w:val="20"/>
                <w:szCs w:val="20"/>
                <w:lang w:eastAsia="zh-CN"/>
              </w:rPr>
              <w:t>税金</w:t>
            </w:r>
          </w:p>
        </w:tc>
        <w:tc>
          <w:tcPr>
            <w:tcW w:w="1559" w:type="dxa"/>
            <w:tcBorders>
              <w:top w:val="nil"/>
              <w:left w:val="nil"/>
              <w:bottom w:val="single" w:sz="4" w:space="0" w:color="auto"/>
              <w:right w:val="single" w:sz="4" w:space="0" w:color="auto"/>
            </w:tcBorders>
            <w:shd w:val="clear" w:color="000000" w:fill="FFFFFF"/>
            <w:vAlign w:val="center"/>
          </w:tcPr>
          <w:p w:rsidR="002D3E45" w:rsidRDefault="00155DB3">
            <w:pP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2268" w:type="dxa"/>
            <w:tcBorders>
              <w:top w:val="nil"/>
              <w:left w:val="nil"/>
              <w:bottom w:val="single" w:sz="4" w:space="0" w:color="auto"/>
              <w:right w:val="single" w:sz="8" w:space="0" w:color="auto"/>
            </w:tcBorders>
            <w:shd w:val="clear" w:color="000000" w:fill="FFFFFF"/>
            <w:vAlign w:val="center"/>
          </w:tcPr>
          <w:p w:rsidR="002D3E45" w:rsidRDefault="00155DB3">
            <w:pP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A71678">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rsidR="002D3E45" w:rsidRDefault="002D3E45">
            <w:pPr>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rsidR="002D3E45" w:rsidRDefault="00155DB3">
            <w:pPr>
              <w:rPr>
                <w:rFonts w:ascii="宋体" w:eastAsia="宋体" w:hAnsi="宋体" w:cs="宋体"/>
                <w:sz w:val="20"/>
                <w:szCs w:val="20"/>
                <w:lang w:eastAsia="zh-CN"/>
              </w:rPr>
            </w:pPr>
            <w:r>
              <w:rPr>
                <w:rFonts w:ascii="宋体" w:eastAsia="宋体" w:hAnsi="宋体" w:cs="宋体" w:hint="eastAsia"/>
                <w:b/>
                <w:bCs/>
                <w:sz w:val="20"/>
                <w:szCs w:val="20"/>
                <w:lang w:eastAsia="zh-CN"/>
              </w:rPr>
              <w:t>……</w:t>
            </w:r>
          </w:p>
        </w:tc>
        <w:tc>
          <w:tcPr>
            <w:tcW w:w="1559" w:type="dxa"/>
            <w:tcBorders>
              <w:top w:val="nil"/>
              <w:left w:val="nil"/>
              <w:bottom w:val="single" w:sz="4" w:space="0" w:color="auto"/>
              <w:right w:val="single" w:sz="4" w:space="0" w:color="auto"/>
            </w:tcBorders>
            <w:shd w:val="clear" w:color="000000" w:fill="FFFFFF"/>
            <w:vAlign w:val="center"/>
          </w:tcPr>
          <w:p w:rsidR="002D3E45" w:rsidRDefault="002D3E45">
            <w:pPr>
              <w:rPr>
                <w:rFonts w:ascii="宋体" w:eastAsia="宋体" w:hAnsi="宋体" w:cs="宋体"/>
                <w:sz w:val="20"/>
                <w:szCs w:val="20"/>
                <w:lang w:eastAsia="zh-CN"/>
              </w:rPr>
            </w:pPr>
          </w:p>
        </w:tc>
        <w:tc>
          <w:tcPr>
            <w:tcW w:w="2268" w:type="dxa"/>
            <w:tcBorders>
              <w:top w:val="nil"/>
              <w:left w:val="nil"/>
              <w:bottom w:val="single" w:sz="4" w:space="0" w:color="auto"/>
              <w:right w:val="single" w:sz="8" w:space="0" w:color="auto"/>
            </w:tcBorders>
            <w:shd w:val="clear" w:color="000000" w:fill="FFFFFF"/>
            <w:vAlign w:val="center"/>
          </w:tcPr>
          <w:p w:rsidR="002D3E45" w:rsidRDefault="002D3E45">
            <w:pPr>
              <w:rPr>
                <w:rFonts w:ascii="宋体" w:eastAsia="宋体" w:hAnsi="宋体" w:cs="宋体"/>
                <w:sz w:val="20"/>
                <w:szCs w:val="20"/>
                <w:lang w:eastAsia="zh-CN"/>
              </w:rPr>
            </w:pPr>
          </w:p>
        </w:tc>
      </w:tr>
      <w:tr w:rsidR="00A71678">
        <w:trPr>
          <w:trHeight w:val="285"/>
        </w:trPr>
        <w:tc>
          <w:tcPr>
            <w:tcW w:w="618" w:type="dxa"/>
            <w:tcBorders>
              <w:top w:val="nil"/>
              <w:left w:val="single" w:sz="8" w:space="0" w:color="auto"/>
              <w:bottom w:val="single" w:sz="4" w:space="0" w:color="auto"/>
              <w:right w:val="single" w:sz="4" w:space="0" w:color="auto"/>
            </w:tcBorders>
            <w:shd w:val="clear" w:color="000000" w:fill="FFFFFF"/>
            <w:vAlign w:val="center"/>
          </w:tcPr>
          <w:p w:rsidR="002D3E45" w:rsidRDefault="002D3E45">
            <w:pPr>
              <w:jc w:val="center"/>
              <w:rPr>
                <w:rFonts w:ascii="宋体" w:eastAsia="宋体" w:hAnsi="宋体" w:cs="宋体"/>
                <w:sz w:val="20"/>
                <w:szCs w:val="20"/>
                <w:lang w:eastAsia="zh-CN"/>
              </w:rPr>
            </w:pPr>
          </w:p>
        </w:tc>
        <w:tc>
          <w:tcPr>
            <w:tcW w:w="4168" w:type="dxa"/>
            <w:gridSpan w:val="2"/>
            <w:tcBorders>
              <w:top w:val="single" w:sz="4" w:space="0" w:color="auto"/>
              <w:left w:val="nil"/>
              <w:bottom w:val="single" w:sz="4" w:space="0" w:color="auto"/>
              <w:right w:val="single" w:sz="4" w:space="0" w:color="auto"/>
            </w:tcBorders>
            <w:shd w:val="clear" w:color="000000" w:fill="FFFFFF"/>
            <w:vAlign w:val="center"/>
          </w:tcPr>
          <w:p w:rsidR="002D3E45" w:rsidRDefault="00155DB3">
            <w:pPr>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合计</w:t>
            </w:r>
            <w:r>
              <w:rPr>
                <w:rFonts w:ascii="宋体" w:eastAsia="宋体" w:hAnsi="宋体" w:cs="宋体" w:hint="eastAsia"/>
                <w:b/>
                <w:bCs/>
                <w:sz w:val="20"/>
                <w:szCs w:val="20"/>
                <w:lang w:eastAsia="zh-CN"/>
              </w:rPr>
              <w:t>(</w:t>
            </w:r>
            <w:r>
              <w:rPr>
                <w:rFonts w:ascii="宋体" w:eastAsia="宋体" w:hAnsi="宋体" w:cs="宋体" w:hint="eastAsia"/>
                <w:b/>
                <w:bCs/>
                <w:sz w:val="20"/>
                <w:szCs w:val="20"/>
                <w:lang w:eastAsia="zh-CN"/>
              </w:rPr>
              <w:t>元</w:t>
            </w:r>
            <w:r>
              <w:rPr>
                <w:rFonts w:ascii="宋体" w:eastAsia="宋体" w:hAnsi="宋体" w:cs="宋体" w:hint="eastAsia"/>
                <w:b/>
                <w:bCs/>
                <w:sz w:val="20"/>
                <w:szCs w:val="20"/>
                <w:lang w:eastAsia="zh-CN"/>
              </w:rPr>
              <w:t>)</w:t>
            </w:r>
          </w:p>
        </w:tc>
        <w:tc>
          <w:tcPr>
            <w:tcW w:w="1559" w:type="dxa"/>
            <w:tcBorders>
              <w:top w:val="nil"/>
              <w:left w:val="nil"/>
              <w:bottom w:val="single" w:sz="4" w:space="0" w:color="auto"/>
              <w:right w:val="single" w:sz="4" w:space="0" w:color="auto"/>
            </w:tcBorders>
            <w:shd w:val="clear" w:color="000000" w:fill="FFFFFF"/>
            <w:vAlign w:val="center"/>
          </w:tcPr>
          <w:p w:rsidR="002D3E45" w:rsidRDefault="00155DB3">
            <w:pPr>
              <w:jc w:val="right"/>
              <w:rPr>
                <w:rFonts w:ascii="宋体" w:eastAsia="宋体" w:hAnsi="宋体" w:cs="宋体"/>
                <w:b/>
                <w:bCs/>
                <w:sz w:val="20"/>
                <w:szCs w:val="20"/>
                <w:lang w:eastAsia="zh-CN"/>
              </w:rPr>
            </w:pPr>
            <w:r>
              <w:rPr>
                <w:rFonts w:ascii="宋体" w:eastAsia="宋体" w:hAnsi="宋体" w:cs="宋体" w:hint="eastAsia"/>
                <w:b/>
                <w:bCs/>
                <w:sz w:val="20"/>
                <w:szCs w:val="20"/>
                <w:lang w:eastAsia="zh-CN"/>
              </w:rPr>
              <w:t xml:space="preserve">　</w:t>
            </w:r>
          </w:p>
        </w:tc>
        <w:tc>
          <w:tcPr>
            <w:tcW w:w="2268" w:type="dxa"/>
            <w:tcBorders>
              <w:top w:val="nil"/>
              <w:left w:val="nil"/>
              <w:bottom w:val="single" w:sz="4" w:space="0" w:color="auto"/>
              <w:right w:val="single" w:sz="8" w:space="0" w:color="auto"/>
            </w:tcBorders>
            <w:shd w:val="clear" w:color="000000" w:fill="FFFFFF"/>
            <w:vAlign w:val="center"/>
          </w:tcPr>
          <w:p w:rsidR="002D3E45" w:rsidRDefault="00155DB3">
            <w:pPr>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以上各项之和</w:t>
            </w:r>
          </w:p>
        </w:tc>
      </w:tr>
    </w:tbl>
    <w:p w:rsidR="002D3E45" w:rsidRDefault="002D3E45">
      <w:pPr>
        <w:widowControl w:val="0"/>
        <w:spacing w:line="360" w:lineRule="auto"/>
        <w:jc w:val="both"/>
        <w:rPr>
          <w:rFonts w:eastAsia="宋体"/>
          <w:b/>
          <w:bCs/>
          <w:kern w:val="2"/>
          <w:lang w:eastAsia="zh-CN"/>
        </w:rPr>
      </w:pPr>
    </w:p>
    <w:p w:rsidR="002D3E45" w:rsidRDefault="00155DB3">
      <w:pPr>
        <w:widowControl w:val="0"/>
        <w:tabs>
          <w:tab w:val="left" w:pos="720"/>
        </w:tabs>
        <w:jc w:val="center"/>
        <w:rPr>
          <w:rFonts w:eastAsia="宋体"/>
          <w:b/>
          <w:kern w:val="2"/>
          <w:lang w:eastAsia="zh-CN"/>
        </w:rPr>
      </w:pPr>
      <w:r>
        <w:rPr>
          <w:rFonts w:eastAsia="宋体" w:hint="eastAsia"/>
          <w:b/>
          <w:kern w:val="2"/>
          <w:lang w:eastAsia="zh-CN"/>
        </w:rPr>
        <w:t>（二）</w:t>
      </w:r>
      <w:bookmarkStart w:id="51" w:name="_Hlk72073235"/>
      <w:r>
        <w:rPr>
          <w:rFonts w:eastAsia="宋体" w:hint="eastAsia"/>
          <w:b/>
          <w:kern w:val="2"/>
          <w:lang w:eastAsia="zh-CN"/>
        </w:rPr>
        <w:t>投标人认为需要涉及的其他内容报价清单</w:t>
      </w:r>
      <w:bookmarkEnd w:id="51"/>
    </w:p>
    <w:p w:rsidR="002D3E45" w:rsidRDefault="002D3E45">
      <w:pPr>
        <w:widowControl w:val="0"/>
        <w:jc w:val="both"/>
        <w:rPr>
          <w:rFonts w:eastAsia="宋体"/>
          <w:b/>
          <w:bCs/>
          <w:kern w:val="2"/>
          <w:sz w:val="21"/>
          <w:lang w:eastAsia="zh-CN"/>
        </w:rPr>
      </w:pPr>
    </w:p>
    <w:p w:rsidR="002D3E45" w:rsidRDefault="002D3E45">
      <w:pPr>
        <w:widowControl w:val="0"/>
        <w:jc w:val="both"/>
        <w:rPr>
          <w:rFonts w:eastAsia="宋体"/>
          <w:kern w:val="2"/>
          <w:sz w:val="21"/>
          <w:lang w:eastAsia="zh-CN"/>
        </w:rPr>
      </w:pPr>
    </w:p>
    <w:p w:rsidR="002D3E45" w:rsidRDefault="00155DB3">
      <w:pPr>
        <w:keepNext/>
        <w:keepLines/>
        <w:widowControl w:val="0"/>
        <w:spacing w:before="260" w:after="260"/>
        <w:jc w:val="center"/>
        <w:outlineLvl w:val="2"/>
        <w:rPr>
          <w:rFonts w:ascii="黑体" w:eastAsia="黑体" w:hAnsi="宋体"/>
          <w:bCs/>
          <w:kern w:val="2"/>
          <w:szCs w:val="32"/>
          <w:lang w:eastAsia="zh-CN"/>
        </w:rPr>
      </w:pPr>
      <w:r>
        <w:rPr>
          <w:rFonts w:ascii="黑体" w:eastAsia="黑体" w:hAnsi="宋体" w:hint="eastAsia"/>
          <w:bCs/>
          <w:kern w:val="2"/>
          <w:szCs w:val="32"/>
          <w:lang w:eastAsia="zh-CN"/>
        </w:rPr>
        <w:t>五、</w:t>
      </w:r>
      <w:bookmarkStart w:id="52" w:name="_Hlk72092499"/>
      <w:r>
        <w:rPr>
          <w:rFonts w:ascii="黑体" w:eastAsia="黑体" w:hAnsi="宋体" w:hint="eastAsia"/>
          <w:bCs/>
          <w:kern w:val="2"/>
          <w:szCs w:val="32"/>
          <w:lang w:eastAsia="zh-CN"/>
        </w:rPr>
        <w:t>法定代表人（负责人）证明书</w:t>
      </w:r>
      <w:bookmarkEnd w:id="52"/>
    </w:p>
    <w:p w:rsidR="002D3E45" w:rsidRDefault="002D3E45">
      <w:pPr>
        <w:widowControl w:val="0"/>
        <w:jc w:val="both"/>
        <w:rPr>
          <w:rFonts w:eastAsia="宋体"/>
          <w:kern w:val="2"/>
          <w:lang w:eastAsia="zh-CN"/>
        </w:rPr>
      </w:pPr>
    </w:p>
    <w:p w:rsidR="002D3E45" w:rsidRDefault="00155DB3">
      <w:pPr>
        <w:widowControl w:val="0"/>
        <w:spacing w:line="360" w:lineRule="auto"/>
        <w:ind w:firstLineChars="200" w:firstLine="420"/>
        <w:jc w:val="both"/>
        <w:rPr>
          <w:rFonts w:eastAsia="宋体"/>
          <w:kern w:val="2"/>
          <w:sz w:val="21"/>
          <w:szCs w:val="21"/>
          <w:lang w:eastAsia="zh-CN"/>
        </w:rPr>
      </w:pPr>
      <w:r>
        <w:rPr>
          <w:rFonts w:eastAsia="宋体" w:hint="eastAsia"/>
          <w:kern w:val="2"/>
          <w:sz w:val="21"/>
          <w:szCs w:val="21"/>
          <w:u w:val="single"/>
          <w:lang w:eastAsia="zh-CN"/>
        </w:rPr>
        <w:t xml:space="preserve">                 </w:t>
      </w:r>
      <w:r>
        <w:rPr>
          <w:rFonts w:eastAsia="宋体" w:hint="eastAsia"/>
          <w:kern w:val="2"/>
          <w:sz w:val="21"/>
          <w:szCs w:val="21"/>
          <w:lang w:eastAsia="zh-CN"/>
        </w:rPr>
        <w:t>（姓名），现任我单位</w:t>
      </w:r>
      <w:r>
        <w:rPr>
          <w:rFonts w:eastAsia="宋体" w:hint="eastAsia"/>
          <w:kern w:val="2"/>
          <w:sz w:val="21"/>
          <w:szCs w:val="21"/>
          <w:u w:val="single"/>
          <w:lang w:eastAsia="zh-CN"/>
        </w:rPr>
        <w:t xml:space="preserve">             </w:t>
      </w:r>
      <w:r>
        <w:rPr>
          <w:rFonts w:eastAsia="宋体" w:hint="eastAsia"/>
          <w:kern w:val="2"/>
          <w:sz w:val="21"/>
          <w:szCs w:val="21"/>
          <w:lang w:eastAsia="zh-CN"/>
        </w:rPr>
        <w:t>职务，为法定代表人（负责人），身份证件号为：</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p>
    <w:p w:rsidR="002D3E45" w:rsidRDefault="00155DB3">
      <w:pPr>
        <w:widowControl w:val="0"/>
        <w:spacing w:line="360" w:lineRule="auto"/>
        <w:ind w:firstLineChars="200" w:firstLine="420"/>
        <w:jc w:val="both"/>
        <w:rPr>
          <w:rFonts w:eastAsia="宋体"/>
          <w:kern w:val="2"/>
          <w:sz w:val="21"/>
          <w:szCs w:val="21"/>
          <w:lang w:eastAsia="zh-CN"/>
        </w:rPr>
      </w:pPr>
      <w:r>
        <w:rPr>
          <w:rFonts w:eastAsia="宋体" w:hint="eastAsia"/>
          <w:kern w:val="2"/>
          <w:sz w:val="21"/>
          <w:szCs w:val="21"/>
          <w:lang w:eastAsia="zh-CN"/>
        </w:rPr>
        <w:t>特此证明。</w:t>
      </w:r>
    </w:p>
    <w:p w:rsidR="002D3E45" w:rsidRDefault="00155DB3">
      <w:pPr>
        <w:widowControl w:val="0"/>
        <w:spacing w:line="360" w:lineRule="auto"/>
        <w:ind w:firstLineChars="200" w:firstLine="420"/>
        <w:jc w:val="both"/>
        <w:rPr>
          <w:rFonts w:eastAsia="宋体"/>
          <w:kern w:val="2"/>
          <w:sz w:val="21"/>
          <w:szCs w:val="21"/>
          <w:lang w:eastAsia="zh-CN"/>
        </w:rPr>
      </w:pPr>
      <w:r>
        <w:rPr>
          <w:rFonts w:eastAsia="宋体" w:hint="eastAsia"/>
          <w:kern w:val="2"/>
          <w:sz w:val="21"/>
          <w:szCs w:val="21"/>
          <w:lang w:eastAsia="zh-CN"/>
        </w:rPr>
        <w:t>说明：</w:t>
      </w:r>
      <w:r>
        <w:rPr>
          <w:rFonts w:eastAsia="宋体" w:hint="eastAsia"/>
          <w:kern w:val="2"/>
          <w:sz w:val="21"/>
          <w:szCs w:val="21"/>
          <w:lang w:eastAsia="zh-CN"/>
        </w:rPr>
        <w:t>1</w:t>
      </w:r>
      <w:r>
        <w:rPr>
          <w:rFonts w:eastAsia="宋体" w:hint="eastAsia"/>
          <w:kern w:val="2"/>
          <w:sz w:val="21"/>
          <w:szCs w:val="21"/>
          <w:lang w:eastAsia="zh-CN"/>
        </w:rPr>
        <w:t>、法定代表人为投标人（企业事业单位、国家机关、社会团体）的主要行政负责人。</w:t>
      </w:r>
    </w:p>
    <w:p w:rsidR="002D3E45" w:rsidRDefault="00155DB3">
      <w:pPr>
        <w:widowControl w:val="0"/>
        <w:numPr>
          <w:ilvl w:val="0"/>
          <w:numId w:val="3"/>
        </w:numPr>
        <w:spacing w:line="360" w:lineRule="auto"/>
        <w:ind w:firstLineChars="200" w:firstLine="420"/>
        <w:jc w:val="both"/>
        <w:rPr>
          <w:rFonts w:eastAsia="宋体"/>
          <w:kern w:val="2"/>
          <w:sz w:val="21"/>
          <w:szCs w:val="21"/>
          <w:lang w:eastAsia="zh-CN"/>
        </w:rPr>
      </w:pPr>
      <w:r>
        <w:rPr>
          <w:rFonts w:eastAsia="宋体" w:hint="eastAsia"/>
          <w:kern w:val="2"/>
          <w:sz w:val="21"/>
          <w:szCs w:val="21"/>
          <w:lang w:eastAsia="zh-Hans"/>
        </w:rPr>
        <w:t>本证明书要供法定代表人（负责人）</w:t>
      </w:r>
      <w:r>
        <w:rPr>
          <w:rFonts w:eastAsia="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rsidR="002D3E45" w:rsidRDefault="00155DB3">
      <w:pPr>
        <w:widowControl w:val="0"/>
        <w:numPr>
          <w:ilvl w:val="0"/>
          <w:numId w:val="3"/>
        </w:numPr>
        <w:spacing w:line="360" w:lineRule="auto"/>
        <w:ind w:firstLineChars="200" w:firstLine="420"/>
        <w:jc w:val="both"/>
        <w:rPr>
          <w:rFonts w:eastAsia="宋体"/>
          <w:kern w:val="2"/>
          <w:sz w:val="21"/>
          <w:szCs w:val="21"/>
          <w:lang w:eastAsia="zh-CN"/>
        </w:rPr>
      </w:pPr>
      <w:r>
        <w:rPr>
          <w:rFonts w:eastAsia="宋体" w:hint="eastAsia"/>
          <w:kern w:val="2"/>
          <w:sz w:val="21"/>
          <w:szCs w:val="21"/>
          <w:lang w:eastAsia="zh-Hans"/>
        </w:rPr>
        <w:t>本项目投标授权代表为法定代表人（负责人）的，无需提供</w:t>
      </w:r>
      <w:r>
        <w:rPr>
          <w:rFonts w:eastAsia="宋体" w:hint="eastAsia"/>
          <w:kern w:val="2"/>
          <w:sz w:val="21"/>
          <w:szCs w:val="21"/>
          <w:lang w:eastAsia="zh-CN"/>
        </w:rPr>
        <w:t>《投标文件签署授权委托书》</w:t>
      </w:r>
      <w:r>
        <w:rPr>
          <w:rFonts w:eastAsia="宋体" w:hint="eastAsia"/>
          <w:kern w:val="2"/>
          <w:sz w:val="21"/>
          <w:szCs w:val="21"/>
          <w:lang w:eastAsia="zh-Hans"/>
        </w:rPr>
        <w:t>。</w:t>
      </w:r>
    </w:p>
    <w:p w:rsidR="002D3E45" w:rsidRDefault="00155DB3">
      <w:pPr>
        <w:widowControl w:val="0"/>
        <w:numPr>
          <w:ilvl w:val="0"/>
          <w:numId w:val="3"/>
        </w:numPr>
        <w:spacing w:line="360" w:lineRule="auto"/>
        <w:ind w:firstLineChars="200" w:firstLine="420"/>
        <w:jc w:val="both"/>
        <w:rPr>
          <w:rFonts w:eastAsia="宋体"/>
          <w:kern w:val="2"/>
          <w:sz w:val="21"/>
          <w:szCs w:val="21"/>
          <w:lang w:eastAsia="zh-CN"/>
        </w:rPr>
      </w:pPr>
      <w:r>
        <w:rPr>
          <w:rFonts w:eastAsia="宋体" w:hint="eastAsia"/>
          <w:kern w:val="2"/>
          <w:sz w:val="21"/>
          <w:szCs w:val="21"/>
          <w:lang w:eastAsia="zh-CN"/>
        </w:rPr>
        <w:t>内容必须填写真实、清楚，涂改无效，不得转让、买卖。</w:t>
      </w:r>
    </w:p>
    <w:tbl>
      <w:tblPr>
        <w:tblStyle w:val="a8"/>
        <w:tblW w:w="5000" w:type="pct"/>
        <w:tblLayout w:type="fixed"/>
        <w:tblLook w:val="04A0" w:firstRow="1" w:lastRow="0" w:firstColumn="1" w:lastColumn="0" w:noHBand="0" w:noVBand="1"/>
      </w:tblPr>
      <w:tblGrid>
        <w:gridCol w:w="4264"/>
        <w:gridCol w:w="4265"/>
      </w:tblGrid>
      <w:tr w:rsidR="00A71678">
        <w:tc>
          <w:tcPr>
            <w:tcW w:w="4264" w:type="dxa"/>
          </w:tcPr>
          <w:p w:rsidR="002D3E45" w:rsidRDefault="00155DB3">
            <w:pPr>
              <w:jc w:val="center"/>
              <w:rPr>
                <w:kern w:val="2"/>
                <w:sz w:val="21"/>
              </w:rPr>
            </w:pPr>
            <w:r>
              <w:rPr>
                <w:rFonts w:hint="eastAsia"/>
                <w:kern w:val="2"/>
                <w:sz w:val="21"/>
              </w:rPr>
              <w:t>证件扫描件正面</w:t>
            </w:r>
          </w:p>
          <w:p w:rsidR="002D3E45" w:rsidRDefault="002D3E45">
            <w:pPr>
              <w:spacing w:line="360" w:lineRule="auto"/>
              <w:jc w:val="center"/>
              <w:rPr>
                <w:b/>
                <w:bCs/>
                <w:kern w:val="2"/>
              </w:rPr>
            </w:pPr>
          </w:p>
          <w:p w:rsidR="002D3E45" w:rsidRDefault="002D3E45">
            <w:pPr>
              <w:spacing w:line="360" w:lineRule="auto"/>
              <w:jc w:val="center"/>
              <w:rPr>
                <w:kern w:val="2"/>
              </w:rPr>
            </w:pPr>
          </w:p>
        </w:tc>
        <w:tc>
          <w:tcPr>
            <w:tcW w:w="4265" w:type="dxa"/>
          </w:tcPr>
          <w:p w:rsidR="002D3E45" w:rsidRDefault="00155DB3">
            <w:pPr>
              <w:jc w:val="center"/>
              <w:rPr>
                <w:kern w:val="2"/>
                <w:sz w:val="21"/>
              </w:rPr>
            </w:pPr>
            <w:r>
              <w:rPr>
                <w:rFonts w:hint="eastAsia"/>
                <w:kern w:val="2"/>
                <w:sz w:val="21"/>
              </w:rPr>
              <w:lastRenderedPageBreak/>
              <w:t>证件扫描件反面</w:t>
            </w:r>
          </w:p>
          <w:p w:rsidR="002D3E45" w:rsidRDefault="002D3E45">
            <w:pPr>
              <w:spacing w:line="360" w:lineRule="auto"/>
              <w:jc w:val="center"/>
              <w:rPr>
                <w:b/>
                <w:bCs/>
                <w:kern w:val="2"/>
              </w:rPr>
            </w:pPr>
          </w:p>
          <w:p w:rsidR="002D3E45" w:rsidRDefault="002D3E45">
            <w:pPr>
              <w:spacing w:line="360" w:lineRule="auto"/>
              <w:jc w:val="center"/>
              <w:rPr>
                <w:kern w:val="2"/>
              </w:rPr>
            </w:pPr>
          </w:p>
        </w:tc>
      </w:tr>
    </w:tbl>
    <w:p w:rsidR="002D3E45" w:rsidRDefault="002D3E45">
      <w:pPr>
        <w:widowControl w:val="0"/>
        <w:jc w:val="both"/>
        <w:rPr>
          <w:rFonts w:eastAsia="宋体"/>
          <w:kern w:val="2"/>
          <w:lang w:eastAsia="zh-CN"/>
        </w:rPr>
      </w:pPr>
    </w:p>
    <w:p w:rsidR="002D3E45" w:rsidRDefault="00155DB3">
      <w:pPr>
        <w:keepNext/>
        <w:keepLines/>
        <w:widowControl w:val="0"/>
        <w:spacing w:before="120" w:after="120"/>
        <w:jc w:val="center"/>
        <w:outlineLvl w:val="2"/>
        <w:rPr>
          <w:rFonts w:ascii="黑体" w:eastAsia="黑体" w:hAnsi="宋体"/>
          <w:bCs/>
          <w:kern w:val="2"/>
          <w:szCs w:val="32"/>
          <w:lang w:eastAsia="zh-CN"/>
        </w:rPr>
      </w:pPr>
      <w:r>
        <w:rPr>
          <w:rFonts w:ascii="黑体" w:eastAsia="黑体" w:hAnsi="宋体" w:hint="eastAsia"/>
          <w:bCs/>
          <w:kern w:val="2"/>
          <w:szCs w:val="32"/>
          <w:lang w:eastAsia="zh-CN"/>
        </w:rPr>
        <w:t>六、投标文件签署授权委托书</w:t>
      </w:r>
    </w:p>
    <w:p w:rsidR="002D3E45" w:rsidRDefault="00155DB3">
      <w:pPr>
        <w:widowControl w:val="0"/>
        <w:spacing w:line="360" w:lineRule="auto"/>
        <w:ind w:firstLineChars="200" w:firstLine="42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（投标人名称）的法定代表人（负责人），现授权委托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rsidR="002D3E45" w:rsidRDefault="00155DB3">
      <w:pPr>
        <w:widowControl w:val="0"/>
        <w:spacing w:line="360" w:lineRule="auto"/>
        <w:ind w:firstLineChars="200" w:firstLine="420"/>
        <w:jc w:val="both"/>
        <w:rPr>
          <w:rFonts w:eastAsia="宋体"/>
          <w:kern w:val="2"/>
          <w:sz w:val="21"/>
          <w:szCs w:val="21"/>
          <w:lang w:eastAsia="zh-CN"/>
        </w:rPr>
      </w:pPr>
      <w:r>
        <w:rPr>
          <w:rFonts w:eastAsia="宋体" w:hint="eastAsia"/>
          <w:kern w:val="2"/>
          <w:sz w:val="21"/>
          <w:szCs w:val="21"/>
          <w:lang w:eastAsia="zh-CN"/>
        </w:rPr>
        <w:t>代理人无转委托权，特此委托。</w:t>
      </w:r>
    </w:p>
    <w:p w:rsidR="002D3E45" w:rsidRDefault="002D3E45">
      <w:pPr>
        <w:widowControl w:val="0"/>
        <w:spacing w:line="360" w:lineRule="auto"/>
        <w:ind w:firstLineChars="200" w:firstLine="420"/>
        <w:jc w:val="both"/>
        <w:rPr>
          <w:rFonts w:eastAsia="宋体"/>
          <w:kern w:val="2"/>
          <w:sz w:val="21"/>
          <w:szCs w:val="21"/>
          <w:lang w:eastAsia="zh-CN"/>
        </w:rPr>
      </w:pPr>
    </w:p>
    <w:p w:rsidR="002D3E45" w:rsidRDefault="00155DB3">
      <w:pPr>
        <w:widowControl w:val="0"/>
        <w:spacing w:line="360" w:lineRule="auto"/>
        <w:ind w:firstLineChars="200" w:firstLine="420"/>
        <w:jc w:val="both"/>
        <w:rPr>
          <w:rFonts w:eastAsia="宋体"/>
          <w:kern w:val="2"/>
          <w:sz w:val="21"/>
          <w:szCs w:val="21"/>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rsidR="002D3E45" w:rsidRDefault="00155DB3">
      <w:pPr>
        <w:widowControl w:val="0"/>
        <w:spacing w:line="360" w:lineRule="auto"/>
        <w:ind w:firstLineChars="200" w:firstLine="420"/>
        <w:jc w:val="both"/>
        <w:rPr>
          <w:rFonts w:eastAsia="宋体"/>
          <w:kern w:val="2"/>
          <w:sz w:val="21"/>
          <w:szCs w:val="21"/>
          <w:lang w:eastAsia="zh-CN"/>
        </w:rPr>
      </w:pPr>
      <w:r>
        <w:rPr>
          <w:rFonts w:eastAsia="宋体" w:hint="eastAsia"/>
          <w:kern w:val="2"/>
          <w:sz w:val="21"/>
          <w:szCs w:val="21"/>
          <w:lang w:eastAsia="zh-CN"/>
        </w:rPr>
        <w:t>身份证件号：</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r>
        <w:rPr>
          <w:rFonts w:eastAsia="宋体" w:hint="eastAsia"/>
          <w:kern w:val="2"/>
          <w:sz w:val="21"/>
          <w:szCs w:val="21"/>
          <w:lang w:eastAsia="zh-CN"/>
        </w:rPr>
        <w:t>；</w:t>
      </w:r>
    </w:p>
    <w:p w:rsidR="002D3E45" w:rsidRDefault="00155DB3">
      <w:pPr>
        <w:widowControl w:val="0"/>
        <w:spacing w:line="360" w:lineRule="auto"/>
        <w:ind w:firstLineChars="200" w:firstLine="420"/>
        <w:jc w:val="both"/>
        <w:rPr>
          <w:rFonts w:eastAsia="宋体"/>
          <w:kern w:val="2"/>
          <w:sz w:val="21"/>
          <w:szCs w:val="21"/>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lang w:eastAsia="zh-CN"/>
        </w:rPr>
        <w:t>，电子邮箱：</w:t>
      </w:r>
      <w:r>
        <w:rPr>
          <w:rFonts w:eastAsia="宋体" w:hint="eastAsia"/>
          <w:kern w:val="2"/>
          <w:sz w:val="21"/>
          <w:szCs w:val="21"/>
          <w:u w:val="single"/>
          <w:lang w:eastAsia="zh-CN"/>
        </w:rPr>
        <w:t xml:space="preserve">                     </w:t>
      </w:r>
      <w:r>
        <w:rPr>
          <w:rFonts w:eastAsia="宋体" w:hint="eastAsia"/>
          <w:kern w:val="2"/>
          <w:sz w:val="21"/>
          <w:szCs w:val="21"/>
          <w:lang w:eastAsia="zh-CN"/>
        </w:rPr>
        <w:t>；</w:t>
      </w:r>
    </w:p>
    <w:p w:rsidR="002D3E45" w:rsidRDefault="00155DB3">
      <w:pPr>
        <w:widowControl w:val="0"/>
        <w:spacing w:line="360" w:lineRule="auto"/>
        <w:ind w:firstLineChars="200" w:firstLine="420"/>
        <w:jc w:val="both"/>
        <w:rPr>
          <w:rFonts w:eastAsia="宋体"/>
          <w:kern w:val="2"/>
          <w:sz w:val="21"/>
          <w:szCs w:val="21"/>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月</w:t>
      </w:r>
      <w:r>
        <w:rPr>
          <w:rFonts w:eastAsia="宋体" w:hint="eastAsia"/>
          <w:kern w:val="2"/>
          <w:sz w:val="21"/>
          <w:szCs w:val="21"/>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日。</w:t>
      </w:r>
    </w:p>
    <w:p w:rsidR="002D3E45" w:rsidRDefault="00155DB3" w:rsidP="008C7317">
      <w:pPr>
        <w:widowControl w:val="0"/>
        <w:spacing w:line="360" w:lineRule="auto"/>
        <w:ind w:firstLineChars="200" w:firstLine="422"/>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a8"/>
        <w:tblW w:w="5000" w:type="pct"/>
        <w:tblLayout w:type="fixed"/>
        <w:tblLook w:val="04A0" w:firstRow="1" w:lastRow="0" w:firstColumn="1" w:lastColumn="0" w:noHBand="0" w:noVBand="1"/>
      </w:tblPr>
      <w:tblGrid>
        <w:gridCol w:w="4264"/>
        <w:gridCol w:w="4265"/>
      </w:tblGrid>
      <w:tr w:rsidR="00A71678">
        <w:tc>
          <w:tcPr>
            <w:tcW w:w="4264" w:type="dxa"/>
          </w:tcPr>
          <w:p w:rsidR="002D3E45" w:rsidRDefault="00155DB3">
            <w:pPr>
              <w:jc w:val="center"/>
              <w:rPr>
                <w:kern w:val="2"/>
                <w:sz w:val="21"/>
              </w:rPr>
            </w:pPr>
            <w:r>
              <w:rPr>
                <w:rFonts w:hint="eastAsia"/>
                <w:kern w:val="2"/>
                <w:sz w:val="21"/>
              </w:rPr>
              <w:t>证件扫描件正面</w:t>
            </w:r>
          </w:p>
          <w:p w:rsidR="002D3E45" w:rsidRDefault="002D3E45">
            <w:pPr>
              <w:spacing w:line="360" w:lineRule="auto"/>
              <w:jc w:val="center"/>
              <w:rPr>
                <w:b/>
                <w:bCs/>
                <w:kern w:val="2"/>
              </w:rPr>
            </w:pPr>
          </w:p>
          <w:p w:rsidR="002D3E45" w:rsidRDefault="002D3E45">
            <w:pPr>
              <w:spacing w:line="360" w:lineRule="auto"/>
              <w:jc w:val="center"/>
              <w:rPr>
                <w:kern w:val="2"/>
              </w:rPr>
            </w:pPr>
          </w:p>
        </w:tc>
        <w:tc>
          <w:tcPr>
            <w:tcW w:w="4265" w:type="dxa"/>
          </w:tcPr>
          <w:p w:rsidR="002D3E45" w:rsidRDefault="00155DB3">
            <w:pPr>
              <w:jc w:val="center"/>
              <w:rPr>
                <w:kern w:val="2"/>
                <w:sz w:val="21"/>
              </w:rPr>
            </w:pPr>
            <w:r>
              <w:rPr>
                <w:rFonts w:hint="eastAsia"/>
                <w:kern w:val="2"/>
                <w:sz w:val="21"/>
              </w:rPr>
              <w:t>证件扫描件反面</w:t>
            </w:r>
          </w:p>
          <w:p w:rsidR="002D3E45" w:rsidRDefault="002D3E45">
            <w:pPr>
              <w:spacing w:line="360" w:lineRule="auto"/>
              <w:jc w:val="center"/>
              <w:rPr>
                <w:b/>
                <w:bCs/>
                <w:kern w:val="2"/>
              </w:rPr>
            </w:pPr>
          </w:p>
          <w:p w:rsidR="002D3E45" w:rsidRDefault="002D3E45">
            <w:pPr>
              <w:spacing w:line="360" w:lineRule="auto"/>
              <w:jc w:val="center"/>
              <w:rPr>
                <w:kern w:val="2"/>
              </w:rPr>
            </w:pPr>
          </w:p>
        </w:tc>
      </w:tr>
    </w:tbl>
    <w:p w:rsidR="002D3E45" w:rsidRDefault="00155DB3">
      <w:pPr>
        <w:widowControl w:val="0"/>
        <w:jc w:val="both"/>
        <w:rPr>
          <w:rFonts w:ascii="黑体" w:eastAsia="黑体"/>
          <w:lang w:eastAsia="zh-CN"/>
        </w:rPr>
      </w:pPr>
      <w:r>
        <w:rPr>
          <w:rFonts w:ascii="黑体" w:eastAsia="黑体" w:hint="eastAsia"/>
          <w:lang w:eastAsia="zh-CN"/>
        </w:rPr>
        <w:br w:type="page"/>
      </w:r>
    </w:p>
    <w:p w:rsidR="002D3E45" w:rsidRDefault="00155DB3">
      <w:pPr>
        <w:keepNext/>
        <w:keepLines/>
        <w:widowControl w:val="0"/>
        <w:spacing w:before="260" w:after="260"/>
        <w:jc w:val="center"/>
        <w:outlineLvl w:val="2"/>
        <w:rPr>
          <w:rFonts w:ascii="黑体" w:eastAsia="黑体" w:hAnsi="宋体"/>
          <w:bCs/>
          <w:lang w:eastAsia="zh-CN"/>
        </w:rPr>
      </w:pPr>
      <w:r>
        <w:rPr>
          <w:rFonts w:ascii="黑体" w:eastAsia="黑体" w:hAnsi="宋体" w:hint="eastAsia"/>
          <w:bCs/>
          <w:lang w:eastAsia="zh-CN"/>
        </w:rPr>
        <w:t>七、</w:t>
      </w:r>
      <w:bookmarkStart w:id="53" w:name="_Hlk72092634"/>
      <w:r>
        <w:rPr>
          <w:rFonts w:ascii="黑体" w:eastAsia="黑体" w:hAnsi="宋体" w:hint="eastAsia"/>
          <w:bCs/>
          <w:lang w:eastAsia="zh-CN"/>
        </w:rPr>
        <w:t>实质性条款响应情况表</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765"/>
        <w:gridCol w:w="1648"/>
        <w:gridCol w:w="1912"/>
        <w:gridCol w:w="1472"/>
      </w:tblGrid>
      <w:tr w:rsidR="00A71678">
        <w:trPr>
          <w:trHeight w:val="631"/>
        </w:trPr>
        <w:tc>
          <w:tcPr>
            <w:tcW w:w="705" w:type="dxa"/>
            <w:vAlign w:val="center"/>
          </w:tcPr>
          <w:p w:rsidR="002D3E45" w:rsidRDefault="00155DB3">
            <w:pPr>
              <w:widowControl w:val="0"/>
              <w:adjustRightInd w:val="0"/>
              <w:snapToGrid w:val="0"/>
              <w:spacing w:line="360" w:lineRule="auto"/>
              <w:jc w:val="center"/>
              <w:rPr>
                <w:rFonts w:ascii="宋体" w:eastAsia="宋体" w:hAnsi="宋体"/>
                <w:sz w:val="21"/>
                <w:szCs w:val="21"/>
                <w:lang w:eastAsia="zh-CN"/>
              </w:rPr>
            </w:pPr>
            <w:bookmarkStart w:id="54" w:name="_Hlk72092651"/>
            <w:r>
              <w:rPr>
                <w:rFonts w:ascii="宋体" w:eastAsia="宋体" w:hAnsi="宋体" w:hint="eastAsia"/>
                <w:sz w:val="21"/>
                <w:szCs w:val="21"/>
                <w:lang w:eastAsia="zh-CN"/>
              </w:rPr>
              <w:t>序号</w:t>
            </w:r>
          </w:p>
        </w:tc>
        <w:tc>
          <w:tcPr>
            <w:tcW w:w="2664" w:type="dxa"/>
            <w:vAlign w:val="center"/>
          </w:tcPr>
          <w:p w:rsidR="002D3E45" w:rsidRDefault="00155DB3">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hint="eastAsia"/>
                <w:sz w:val="21"/>
                <w:szCs w:val="21"/>
                <w:lang w:eastAsia="zh-CN"/>
              </w:rPr>
              <w:t>实质性条款具体内容</w:t>
            </w:r>
          </w:p>
        </w:tc>
        <w:tc>
          <w:tcPr>
            <w:tcW w:w="1588" w:type="dxa"/>
            <w:vAlign w:val="center"/>
          </w:tcPr>
          <w:p w:rsidR="002D3E45" w:rsidRDefault="00155DB3">
            <w:pPr>
              <w:widowControl w:val="0"/>
              <w:adjustRightInd w:val="0"/>
              <w:snapToGrid w:val="0"/>
              <w:spacing w:line="360" w:lineRule="auto"/>
              <w:jc w:val="center"/>
              <w:rPr>
                <w:rFonts w:ascii="宋体" w:eastAsia="宋体" w:hAnsi="宋体"/>
                <w:sz w:val="21"/>
                <w:szCs w:val="21"/>
                <w:lang w:eastAsia="zh-CN"/>
              </w:rPr>
            </w:pPr>
            <w:r>
              <w:rPr>
                <w:rFonts w:eastAsia="宋体" w:hint="eastAsia"/>
                <w:kern w:val="2"/>
                <w:sz w:val="21"/>
                <w:lang w:eastAsia="zh-CN"/>
              </w:rPr>
              <w:t>投标响应</w:t>
            </w:r>
          </w:p>
        </w:tc>
        <w:tc>
          <w:tcPr>
            <w:tcW w:w="1842" w:type="dxa"/>
            <w:vAlign w:val="center"/>
          </w:tcPr>
          <w:p w:rsidR="002D3E45" w:rsidRDefault="00155DB3">
            <w:pPr>
              <w:widowControl w:val="0"/>
              <w:adjustRightInd w:val="0"/>
              <w:snapToGrid w:val="0"/>
              <w:spacing w:line="360" w:lineRule="auto"/>
              <w:jc w:val="center"/>
              <w:rPr>
                <w:rFonts w:ascii="宋体" w:eastAsia="宋体" w:hAnsi="宋体"/>
                <w:sz w:val="21"/>
                <w:szCs w:val="21"/>
                <w:lang w:eastAsia="zh-CN"/>
              </w:rPr>
            </w:pPr>
            <w:r>
              <w:rPr>
                <w:rFonts w:eastAsia="宋体" w:hint="eastAsia"/>
                <w:kern w:val="2"/>
                <w:sz w:val="21"/>
                <w:lang w:eastAsia="zh-CN"/>
              </w:rPr>
              <w:t>偏离情况</w:t>
            </w:r>
          </w:p>
        </w:tc>
        <w:tc>
          <w:tcPr>
            <w:tcW w:w="1418" w:type="dxa"/>
            <w:vAlign w:val="center"/>
          </w:tcPr>
          <w:p w:rsidR="002D3E45" w:rsidRDefault="00155DB3">
            <w:pPr>
              <w:widowControl w:val="0"/>
              <w:adjustRightInd w:val="0"/>
              <w:snapToGrid w:val="0"/>
              <w:spacing w:line="360" w:lineRule="auto"/>
              <w:jc w:val="center"/>
              <w:rPr>
                <w:rFonts w:ascii="宋体" w:eastAsia="宋体" w:hAnsi="宋体"/>
                <w:sz w:val="21"/>
                <w:szCs w:val="21"/>
                <w:lang w:eastAsia="zh-CN"/>
              </w:rPr>
            </w:pPr>
            <w:r>
              <w:rPr>
                <w:rFonts w:eastAsia="宋体" w:hint="eastAsia"/>
                <w:kern w:val="2"/>
                <w:sz w:val="21"/>
                <w:lang w:eastAsia="zh-CN"/>
              </w:rPr>
              <w:t>说明</w:t>
            </w:r>
          </w:p>
        </w:tc>
      </w:tr>
      <w:bookmarkEnd w:id="54"/>
      <w:tr w:rsidR="00A71678">
        <w:tc>
          <w:tcPr>
            <w:tcW w:w="705" w:type="dxa"/>
          </w:tcPr>
          <w:p w:rsidR="002D3E45" w:rsidRDefault="00155DB3">
            <w:pPr>
              <w:widowControl w:val="0"/>
              <w:adjustRightInd w:val="0"/>
              <w:snapToGrid w:val="0"/>
              <w:spacing w:line="360" w:lineRule="auto"/>
              <w:jc w:val="both"/>
              <w:rPr>
                <w:rFonts w:ascii="宋体" w:eastAsia="宋体" w:hAnsi="宋体"/>
                <w:sz w:val="21"/>
                <w:szCs w:val="21"/>
                <w:lang w:eastAsia="zh-CN"/>
              </w:rPr>
            </w:pPr>
            <w:r>
              <w:rPr>
                <w:rFonts w:ascii="宋体" w:eastAsia="宋体" w:hAnsi="宋体" w:hint="eastAsia"/>
                <w:sz w:val="21"/>
                <w:szCs w:val="21"/>
                <w:lang w:eastAsia="zh-CN"/>
              </w:rPr>
              <w:t>1</w:t>
            </w:r>
          </w:p>
        </w:tc>
        <w:tc>
          <w:tcPr>
            <w:tcW w:w="2664" w:type="dxa"/>
            <w:vAlign w:val="center"/>
          </w:tcPr>
          <w:p w:rsidR="002D3E45" w:rsidRDefault="00155DB3">
            <w:pPr>
              <w:widowControl w:val="0"/>
              <w:adjustRightInd w:val="0"/>
              <w:snapToGrid w:val="0"/>
              <w:spacing w:line="360" w:lineRule="auto"/>
              <w:jc w:val="center"/>
              <w:rPr>
                <w:rFonts w:eastAsia="宋体" w:hAnsi="宋体"/>
                <w:sz w:val="21"/>
                <w:szCs w:val="21"/>
                <w:lang w:eastAsia="zh-CN"/>
              </w:rPr>
            </w:pPr>
            <w:r w:rsidRPr="0071769E">
              <w:rPr>
                <w:rFonts w:eastAsia="宋体" w:hAnsi="宋体" w:hint="eastAsia"/>
                <w:sz w:val="21"/>
                <w:szCs w:val="21"/>
                <w:lang w:eastAsia="zh-CN"/>
              </w:rPr>
              <w:t>完全满足本项目★标记条款的要求。</w:t>
            </w:r>
          </w:p>
        </w:tc>
        <w:tc>
          <w:tcPr>
            <w:tcW w:w="1588" w:type="dxa"/>
          </w:tcPr>
          <w:p w:rsidR="002D3E45" w:rsidRDefault="002D3E45">
            <w:pPr>
              <w:widowControl w:val="0"/>
              <w:adjustRightInd w:val="0"/>
              <w:snapToGrid w:val="0"/>
              <w:spacing w:line="360" w:lineRule="auto"/>
              <w:jc w:val="both"/>
              <w:rPr>
                <w:rFonts w:ascii="宋体" w:eastAsia="宋体" w:hAnsi="宋体"/>
                <w:sz w:val="21"/>
                <w:szCs w:val="21"/>
                <w:lang w:eastAsia="zh-CN"/>
              </w:rPr>
            </w:pPr>
          </w:p>
        </w:tc>
        <w:tc>
          <w:tcPr>
            <w:tcW w:w="1842" w:type="dxa"/>
          </w:tcPr>
          <w:p w:rsidR="002D3E45" w:rsidRDefault="002D3E45">
            <w:pPr>
              <w:widowControl w:val="0"/>
              <w:adjustRightInd w:val="0"/>
              <w:snapToGrid w:val="0"/>
              <w:spacing w:line="360" w:lineRule="auto"/>
              <w:jc w:val="both"/>
              <w:rPr>
                <w:rFonts w:ascii="宋体" w:eastAsia="宋体" w:hAnsi="宋体"/>
                <w:sz w:val="21"/>
                <w:szCs w:val="21"/>
                <w:lang w:eastAsia="zh-CN"/>
              </w:rPr>
            </w:pPr>
          </w:p>
        </w:tc>
        <w:tc>
          <w:tcPr>
            <w:tcW w:w="1418" w:type="dxa"/>
          </w:tcPr>
          <w:p w:rsidR="002D3E45" w:rsidRDefault="002D3E45">
            <w:pPr>
              <w:widowControl w:val="0"/>
              <w:adjustRightInd w:val="0"/>
              <w:snapToGrid w:val="0"/>
              <w:spacing w:line="360" w:lineRule="auto"/>
              <w:jc w:val="both"/>
              <w:rPr>
                <w:rFonts w:ascii="宋体" w:eastAsia="宋体" w:hAnsi="宋体"/>
                <w:sz w:val="21"/>
                <w:szCs w:val="21"/>
                <w:lang w:eastAsia="zh-CN"/>
              </w:rPr>
            </w:pPr>
          </w:p>
        </w:tc>
      </w:tr>
    </w:tbl>
    <w:p w:rsidR="002D3E45" w:rsidRDefault="00155DB3" w:rsidP="008C7317">
      <w:pPr>
        <w:widowControl w:val="0"/>
        <w:ind w:firstLineChars="200" w:firstLine="482"/>
        <w:jc w:val="both"/>
        <w:rPr>
          <w:rFonts w:eastAsia="宋体"/>
          <w:b/>
          <w:kern w:val="2"/>
          <w:szCs w:val="22"/>
          <w:lang w:eastAsia="zh-CN"/>
        </w:rPr>
      </w:pPr>
      <w:r>
        <w:rPr>
          <w:rFonts w:eastAsia="宋体" w:hint="eastAsia"/>
          <w:b/>
          <w:kern w:val="2"/>
          <w:szCs w:val="22"/>
          <w:lang w:eastAsia="zh-CN"/>
        </w:rPr>
        <w:t>注：</w:t>
      </w:r>
      <w:r>
        <w:rPr>
          <w:rFonts w:eastAsia="宋体" w:hint="eastAsia"/>
          <w:b/>
          <w:kern w:val="2"/>
          <w:szCs w:val="22"/>
          <w:lang w:eastAsia="zh-CN"/>
        </w:rPr>
        <w:t>1.</w:t>
      </w:r>
      <w:r>
        <w:rPr>
          <w:rFonts w:eastAsia="宋体" w:hint="eastAsia"/>
          <w:b/>
          <w:kern w:val="2"/>
          <w:szCs w:val="22"/>
          <w:lang w:eastAsia="zh-CN"/>
        </w:rPr>
        <w:t>上表所列各项均为不可负偏离条款。</w:t>
      </w:r>
    </w:p>
    <w:p w:rsidR="002D3E45" w:rsidRDefault="00155DB3" w:rsidP="008C7317">
      <w:pPr>
        <w:widowControl w:val="0"/>
        <w:ind w:firstLineChars="200" w:firstLine="482"/>
        <w:jc w:val="both"/>
        <w:rPr>
          <w:rFonts w:eastAsia="宋体"/>
          <w:b/>
          <w:kern w:val="2"/>
          <w:szCs w:val="22"/>
          <w:lang w:eastAsia="zh-CN"/>
        </w:rPr>
      </w:pPr>
      <w:r>
        <w:rPr>
          <w:rFonts w:eastAsia="宋体" w:hint="eastAsia"/>
          <w:b/>
          <w:kern w:val="2"/>
          <w:szCs w:val="22"/>
          <w:lang w:eastAsia="zh-CN"/>
        </w:rPr>
        <w:t>2.</w:t>
      </w:r>
      <w:r>
        <w:rPr>
          <w:rFonts w:eastAsia="宋体" w:hint="eastAsia"/>
          <w:b/>
          <w:kern w:val="2"/>
          <w:szCs w:val="22"/>
          <w:lang w:eastAsia="zh-CN"/>
        </w:rPr>
        <w:t>“投标响应”一栏应当详细填写投标人自身响应情况，而不能不合理照搬照抄招实质性条款具体内容。</w:t>
      </w:r>
    </w:p>
    <w:p w:rsidR="002D3E45" w:rsidRDefault="00155DB3" w:rsidP="008C7317">
      <w:pPr>
        <w:widowControl w:val="0"/>
        <w:ind w:firstLineChars="200" w:firstLine="482"/>
        <w:jc w:val="both"/>
        <w:rPr>
          <w:rFonts w:eastAsia="宋体"/>
          <w:b/>
          <w:kern w:val="2"/>
          <w:szCs w:val="22"/>
          <w:lang w:eastAsia="zh-CN"/>
        </w:rPr>
      </w:pPr>
      <w:r>
        <w:rPr>
          <w:rFonts w:eastAsia="宋体" w:hint="eastAsia"/>
          <w:b/>
          <w:kern w:val="2"/>
          <w:szCs w:val="22"/>
          <w:lang w:eastAsia="zh-CN"/>
        </w:rPr>
        <w:t>3</w:t>
      </w:r>
      <w:r>
        <w:rPr>
          <w:rFonts w:eastAsia="宋体"/>
          <w:b/>
          <w:kern w:val="2"/>
          <w:szCs w:val="22"/>
          <w:lang w:eastAsia="zh-CN"/>
        </w:rPr>
        <w:t>.</w:t>
      </w:r>
      <w:r>
        <w:rPr>
          <w:rFonts w:eastAsia="宋体" w:hint="eastAsia"/>
          <w:b/>
          <w:kern w:val="2"/>
          <w:szCs w:val="22"/>
          <w:lang w:eastAsia="zh-CN"/>
        </w:rPr>
        <w:t>“偏离情况”一栏应填写“正偏离”、“负偏离”或“无偏离”，</w:t>
      </w:r>
      <w:r>
        <w:rPr>
          <w:rFonts w:eastAsia="宋体" w:hint="eastAsia"/>
          <w:b/>
          <w:kern w:val="2"/>
          <w:lang w:eastAsia="zh-CN"/>
        </w:rPr>
        <w:t>“正偏离”表示“投标响应优于实质性条款具体内容要求”，“负偏离”表示“投标响应不满足实质性条款具体内容要求”，“无偏离”表示“投标响应与实质性条款具体内容要求一致”。</w:t>
      </w:r>
    </w:p>
    <w:p w:rsidR="002D3E45" w:rsidRDefault="00155DB3" w:rsidP="008C7317">
      <w:pPr>
        <w:widowControl w:val="0"/>
        <w:ind w:firstLineChars="200" w:firstLine="482"/>
        <w:jc w:val="both"/>
        <w:rPr>
          <w:rFonts w:eastAsia="宋体"/>
          <w:b/>
          <w:kern w:val="2"/>
          <w:lang w:eastAsia="zh-CN"/>
        </w:rPr>
      </w:pPr>
      <w:r>
        <w:rPr>
          <w:rFonts w:eastAsia="宋体"/>
          <w:b/>
          <w:kern w:val="2"/>
          <w:lang w:eastAsia="zh-CN"/>
        </w:rPr>
        <w:t>4.</w:t>
      </w:r>
      <w:r>
        <w:rPr>
          <w:rFonts w:eastAsia="宋体" w:hint="eastAsia"/>
          <w:b/>
          <w:kern w:val="2"/>
          <w:lang w:eastAsia="zh-CN"/>
        </w:rPr>
        <w:t>评审委员会有权对投标响应情况作出判断（作出评审结论）。</w:t>
      </w:r>
    </w:p>
    <w:p w:rsidR="002D3E45" w:rsidRDefault="00155DB3" w:rsidP="008C7317">
      <w:pPr>
        <w:widowControl w:val="0"/>
        <w:ind w:firstLineChars="200" w:firstLine="482"/>
        <w:jc w:val="both"/>
        <w:rPr>
          <w:rFonts w:eastAsia="宋体"/>
          <w:b/>
          <w:kern w:val="2"/>
          <w:szCs w:val="22"/>
          <w:lang w:eastAsia="zh-CN"/>
        </w:rPr>
      </w:pPr>
      <w:r>
        <w:rPr>
          <w:rFonts w:eastAsia="宋体"/>
          <w:b/>
          <w:kern w:val="2"/>
          <w:szCs w:val="22"/>
          <w:lang w:eastAsia="zh-CN"/>
        </w:rPr>
        <w:t>5</w:t>
      </w:r>
      <w:r>
        <w:rPr>
          <w:rFonts w:eastAsia="宋体" w:hint="eastAsia"/>
          <w:b/>
          <w:kern w:val="2"/>
          <w:szCs w:val="22"/>
          <w:lang w:eastAsia="zh-CN"/>
        </w:rPr>
        <w:t>.</w:t>
      </w:r>
      <w:r>
        <w:rPr>
          <w:rFonts w:eastAsia="宋体" w:hint="eastAsia"/>
          <w:b/>
          <w:kern w:val="2"/>
          <w:szCs w:val="22"/>
          <w:lang w:eastAsia="zh-CN"/>
        </w:rPr>
        <w:t>实质性响应条款“投标响应情况”与投标文件其它内容冲突的，以实质性响应条款“投标响应情况”为准。</w:t>
      </w:r>
    </w:p>
    <w:p w:rsidR="002D3E45" w:rsidRDefault="00155DB3" w:rsidP="008C7317">
      <w:pPr>
        <w:widowControl w:val="0"/>
        <w:ind w:firstLineChars="200" w:firstLine="482"/>
        <w:jc w:val="both"/>
        <w:rPr>
          <w:rFonts w:eastAsia="宋体"/>
          <w:b/>
          <w:kern w:val="2"/>
          <w:szCs w:val="22"/>
          <w:lang w:eastAsia="zh-CN"/>
        </w:rPr>
      </w:pPr>
      <w:r>
        <w:rPr>
          <w:rFonts w:eastAsia="宋体" w:hint="eastAsia"/>
          <w:b/>
          <w:kern w:val="2"/>
          <w:szCs w:val="22"/>
          <w:lang w:eastAsia="zh-CN"/>
        </w:rPr>
        <w:t>6.</w:t>
      </w:r>
      <w:r>
        <w:rPr>
          <w:rFonts w:eastAsia="宋体" w:hint="eastAsia"/>
          <w:b/>
          <w:kern w:val="2"/>
          <w:szCs w:val="22"/>
          <w:lang w:eastAsia="zh-CN"/>
        </w:rPr>
        <w:t>要求提供证明资料，在“说明”一栏中列明证明资料的位置</w:t>
      </w:r>
      <w:r>
        <w:rPr>
          <w:rFonts w:eastAsia="宋体" w:hint="eastAsia"/>
          <w:b/>
          <w:kern w:val="2"/>
          <w:szCs w:val="22"/>
          <w:lang w:eastAsia="zh-CN"/>
        </w:rPr>
        <w:t>,</w:t>
      </w:r>
      <w:r>
        <w:rPr>
          <w:rFonts w:eastAsia="宋体" w:hint="eastAsia"/>
          <w:b/>
          <w:kern w:val="2"/>
          <w:szCs w:val="22"/>
          <w:lang w:eastAsia="zh-CN"/>
        </w:rPr>
        <w:t>以便评审；未要求提供证明材料的，投标人可以不提供。</w:t>
      </w:r>
    </w:p>
    <w:p w:rsidR="002D3E45" w:rsidRDefault="002D3E45">
      <w:pPr>
        <w:widowControl w:val="0"/>
        <w:ind w:firstLineChars="200" w:firstLine="420"/>
        <w:jc w:val="both"/>
        <w:rPr>
          <w:rFonts w:eastAsia="宋体"/>
          <w:kern w:val="2"/>
          <w:sz w:val="21"/>
          <w:lang w:eastAsia="zh-CN"/>
        </w:rPr>
      </w:pPr>
    </w:p>
    <w:p w:rsidR="002D3E45" w:rsidRDefault="002D3E45">
      <w:pPr>
        <w:keepNext/>
        <w:keepLines/>
        <w:widowControl w:val="0"/>
        <w:spacing w:before="260" w:after="260"/>
        <w:jc w:val="center"/>
        <w:outlineLvl w:val="2"/>
        <w:rPr>
          <w:rFonts w:ascii="黑体" w:eastAsia="黑体" w:hAnsi="宋体"/>
          <w:bCs/>
          <w:lang w:eastAsia="zh-CN"/>
        </w:rPr>
      </w:pPr>
    </w:p>
    <w:p w:rsidR="002D3E45" w:rsidRDefault="00155DB3">
      <w:pPr>
        <w:keepNext/>
        <w:keepLines/>
        <w:widowControl w:val="0"/>
        <w:spacing w:before="260" w:after="260"/>
        <w:jc w:val="center"/>
        <w:outlineLvl w:val="2"/>
        <w:rPr>
          <w:rFonts w:ascii="黑体" w:eastAsia="黑体" w:hAnsi="宋体"/>
          <w:bCs/>
          <w:lang w:eastAsia="zh-CN"/>
        </w:rPr>
      </w:pPr>
      <w:r>
        <w:rPr>
          <w:rFonts w:ascii="黑体" w:eastAsia="黑体" w:hAnsi="宋体" w:hint="eastAsia"/>
          <w:bCs/>
          <w:lang w:eastAsia="zh-CN"/>
        </w:rPr>
        <w:t>八、实施方案</w:t>
      </w:r>
    </w:p>
    <w:p w:rsidR="002D3E45" w:rsidRDefault="00155DB3">
      <w:pPr>
        <w:keepNext/>
        <w:keepLines/>
        <w:widowControl w:val="0"/>
        <w:spacing w:before="260" w:after="260"/>
        <w:jc w:val="center"/>
        <w:outlineLvl w:val="2"/>
        <w:rPr>
          <w:rFonts w:ascii="黑体" w:eastAsia="黑体" w:hAnsi="宋体"/>
          <w:bCs/>
          <w:lang w:eastAsia="zh-CN"/>
        </w:rPr>
      </w:pPr>
      <w:r>
        <w:rPr>
          <w:rFonts w:ascii="黑体" w:eastAsia="黑体" w:hAnsi="宋体" w:hint="eastAsia"/>
          <w:bCs/>
          <w:lang w:eastAsia="zh-CN"/>
        </w:rPr>
        <w:t>九、施工组织计划、施工技术、施工工艺及相关的合理化建议</w:t>
      </w:r>
    </w:p>
    <w:p w:rsidR="002D3E45" w:rsidRDefault="00155DB3">
      <w:pPr>
        <w:keepNext/>
        <w:keepLines/>
        <w:widowControl w:val="0"/>
        <w:spacing w:before="260" w:after="260"/>
        <w:jc w:val="center"/>
        <w:outlineLvl w:val="2"/>
        <w:rPr>
          <w:rFonts w:ascii="黑体" w:eastAsia="黑体" w:hAnsi="宋体"/>
          <w:bCs/>
          <w:lang w:eastAsia="zh-CN"/>
        </w:rPr>
      </w:pPr>
      <w:r>
        <w:rPr>
          <w:rFonts w:ascii="黑体" w:eastAsia="黑体" w:hAnsi="宋体" w:hint="eastAsia"/>
          <w:bCs/>
          <w:lang w:eastAsia="zh-CN"/>
        </w:rPr>
        <w:t>十、项目实施关键施工技术重点难点分析及解决方案</w:t>
      </w:r>
    </w:p>
    <w:p w:rsidR="002D3E45" w:rsidRDefault="00155DB3">
      <w:pPr>
        <w:keepNext/>
        <w:keepLines/>
        <w:widowControl w:val="0"/>
        <w:spacing w:before="260" w:after="260"/>
        <w:jc w:val="center"/>
        <w:outlineLvl w:val="2"/>
        <w:rPr>
          <w:rFonts w:ascii="黑体" w:eastAsia="黑体" w:hAnsi="宋体"/>
          <w:bCs/>
          <w:lang w:eastAsia="zh-CN"/>
        </w:rPr>
      </w:pPr>
      <w:r>
        <w:rPr>
          <w:rFonts w:ascii="黑体" w:eastAsia="黑体" w:hAnsi="宋体" w:hint="eastAsia"/>
          <w:bCs/>
          <w:lang w:eastAsia="zh-CN"/>
        </w:rPr>
        <w:t>十一、施工质量（安全、环保、工期、售后服务）保障措施</w:t>
      </w:r>
    </w:p>
    <w:p w:rsidR="002D3E45" w:rsidRDefault="00155DB3">
      <w:pPr>
        <w:keepNext/>
        <w:keepLines/>
        <w:widowControl w:val="0"/>
        <w:spacing w:before="260" w:after="260"/>
        <w:jc w:val="center"/>
        <w:outlineLvl w:val="2"/>
        <w:rPr>
          <w:rFonts w:ascii="黑体" w:eastAsia="黑体" w:hAnsi="宋体"/>
          <w:bCs/>
          <w:lang w:eastAsia="zh-CN"/>
        </w:rPr>
      </w:pPr>
      <w:r>
        <w:rPr>
          <w:rFonts w:ascii="黑体" w:eastAsia="黑体" w:hAnsi="宋体" w:hint="eastAsia"/>
          <w:bCs/>
          <w:lang w:eastAsia="zh-CN"/>
        </w:rPr>
        <w:t>十二、</w:t>
      </w:r>
      <w:r w:rsidR="003D5556" w:rsidRPr="008C0EF3">
        <w:rPr>
          <w:rFonts w:ascii="宋体" w:eastAsia="宋体" w:hAnsi="宋体" w:cs="宋体" w:hint="eastAsia"/>
          <w:b/>
          <w:bCs/>
          <w:kern w:val="2"/>
          <w:sz w:val="28"/>
          <w:szCs w:val="21"/>
          <w:lang w:eastAsia="zh-CN"/>
        </w:rPr>
        <w:t>拟安排的项目技术负责人</w:t>
      </w:r>
      <w:r w:rsidR="003D5556">
        <w:rPr>
          <w:rFonts w:ascii="宋体" w:eastAsia="宋体" w:hAnsi="宋体" w:cs="宋体" w:hint="eastAsia"/>
          <w:b/>
          <w:bCs/>
          <w:kern w:val="2"/>
          <w:sz w:val="28"/>
          <w:szCs w:val="21"/>
          <w:lang w:eastAsia="zh-CN"/>
        </w:rPr>
        <w:t>情况</w:t>
      </w:r>
    </w:p>
    <w:p w:rsidR="002D3E45" w:rsidRDefault="00155DB3">
      <w:pPr>
        <w:keepNext/>
        <w:keepLines/>
        <w:widowControl w:val="0"/>
        <w:spacing w:before="260" w:after="260"/>
        <w:jc w:val="center"/>
        <w:outlineLvl w:val="2"/>
        <w:rPr>
          <w:rFonts w:ascii="黑体" w:eastAsia="黑体" w:hAnsi="宋体"/>
          <w:bCs/>
          <w:lang w:eastAsia="zh-CN"/>
        </w:rPr>
      </w:pPr>
      <w:r>
        <w:rPr>
          <w:rFonts w:ascii="黑体" w:eastAsia="黑体" w:hAnsi="宋体" w:hint="eastAsia"/>
          <w:bCs/>
          <w:lang w:eastAsia="zh-CN"/>
        </w:rPr>
        <w:t>十三、投标人通过相关认证情况</w:t>
      </w:r>
    </w:p>
    <w:p w:rsidR="002D3E45" w:rsidRDefault="00155DB3">
      <w:pPr>
        <w:keepNext/>
        <w:keepLines/>
        <w:widowControl w:val="0"/>
        <w:spacing w:before="260" w:after="260"/>
        <w:jc w:val="center"/>
        <w:outlineLvl w:val="2"/>
        <w:rPr>
          <w:rFonts w:ascii="黑体" w:eastAsia="黑体" w:hAnsi="宋体"/>
          <w:bCs/>
          <w:lang w:eastAsia="zh-CN"/>
        </w:rPr>
      </w:pPr>
      <w:r>
        <w:rPr>
          <w:rFonts w:ascii="黑体" w:eastAsia="黑体" w:hAnsi="宋体" w:hint="eastAsia"/>
          <w:bCs/>
          <w:lang w:eastAsia="zh-CN"/>
        </w:rPr>
        <w:t>十四、投标人同类项目业绩情况</w:t>
      </w:r>
    </w:p>
    <w:p w:rsidR="002D3E45" w:rsidRDefault="00155DB3">
      <w:pPr>
        <w:keepNext/>
        <w:keepLines/>
        <w:widowControl w:val="0"/>
        <w:spacing w:before="260" w:after="260"/>
        <w:jc w:val="center"/>
        <w:outlineLvl w:val="2"/>
        <w:rPr>
          <w:rFonts w:ascii="黑体" w:eastAsia="黑体" w:hAnsi="宋体"/>
          <w:bCs/>
          <w:lang w:eastAsia="zh-CN"/>
        </w:rPr>
      </w:pPr>
      <w:r>
        <w:rPr>
          <w:rFonts w:ascii="黑体" w:eastAsia="黑体" w:hAnsi="宋体" w:hint="eastAsia"/>
          <w:bCs/>
          <w:lang w:eastAsia="zh-CN"/>
        </w:rPr>
        <w:t>十五、服务网点</w:t>
      </w:r>
    </w:p>
    <w:p w:rsidR="002D3E45" w:rsidRDefault="00155DB3">
      <w:pPr>
        <w:keepNext/>
        <w:keepLines/>
        <w:widowControl w:val="0"/>
        <w:spacing w:before="260" w:after="260"/>
        <w:jc w:val="center"/>
        <w:outlineLvl w:val="2"/>
        <w:rPr>
          <w:rFonts w:ascii="黑体" w:eastAsia="黑体" w:hAnsi="宋体"/>
          <w:bCs/>
          <w:lang w:eastAsia="zh-CN"/>
        </w:rPr>
      </w:pPr>
      <w:r>
        <w:rPr>
          <w:rFonts w:ascii="黑体" w:eastAsia="黑体" w:hAnsi="宋体" w:hint="eastAsia"/>
          <w:bCs/>
          <w:lang w:eastAsia="zh-CN"/>
        </w:rPr>
        <w:t>十六、投标人认为需要加以说明的其他内容</w:t>
      </w:r>
    </w:p>
    <w:p w:rsidR="002D3E45" w:rsidRDefault="00155DB3">
      <w:pPr>
        <w:keepNext/>
        <w:keepLines/>
        <w:widowControl w:val="0"/>
        <w:spacing w:before="260" w:after="260"/>
        <w:jc w:val="center"/>
        <w:outlineLvl w:val="2"/>
        <w:rPr>
          <w:rFonts w:ascii="黑体" w:eastAsia="黑体" w:hAnsi="宋体"/>
          <w:bCs/>
          <w:lang w:eastAsia="zh-CN"/>
        </w:rPr>
      </w:pPr>
      <w:r>
        <w:rPr>
          <w:rFonts w:ascii="黑体" w:eastAsia="黑体" w:hAnsi="宋体" w:hint="eastAsia"/>
          <w:b/>
          <w:bCs/>
          <w:szCs w:val="20"/>
          <w:lang w:eastAsia="zh-CN"/>
        </w:rPr>
        <w:t>（一）</w:t>
      </w:r>
      <w:r>
        <w:rPr>
          <w:rFonts w:ascii="黑体" w:eastAsia="黑体" w:hAnsi="宋体" w:hint="eastAsia"/>
          <w:b/>
          <w:bCs/>
          <w:szCs w:val="20"/>
          <w:highlight w:val="yellow"/>
          <w:lang w:eastAsia="zh-CN"/>
        </w:rPr>
        <w:t>政府采购违法行为风险知悉确认书</w:t>
      </w:r>
    </w:p>
    <w:p w:rsidR="002D3E45" w:rsidRDefault="002D3E45">
      <w:pPr>
        <w:jc w:val="center"/>
        <w:rPr>
          <w:rFonts w:ascii="黑体" w:eastAsia="黑体" w:hAnsi="宋体"/>
          <w:szCs w:val="20"/>
          <w:lang w:eastAsia="zh-CN"/>
        </w:rPr>
      </w:pP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本公司在投标前已充分知悉以下情形为参与政府采购活动时的重大风险事项，并承诺</w:t>
      </w:r>
      <w:r>
        <w:rPr>
          <w:rFonts w:eastAsia="宋体" w:hint="eastAsia"/>
          <w:kern w:val="2"/>
          <w:sz w:val="21"/>
          <w:lang w:eastAsia="zh-CN"/>
        </w:rPr>
        <w:lastRenderedPageBreak/>
        <w:t>已对下述风险提示事项重点排查，做到严谨、诚信、依法依规参与政府采购活动。</w:t>
      </w:r>
    </w:p>
    <w:p w:rsidR="002D3E45" w:rsidRDefault="00155DB3" w:rsidP="008C7317">
      <w:pPr>
        <w:widowControl w:val="0"/>
        <w:ind w:firstLineChars="200" w:firstLine="422"/>
        <w:jc w:val="both"/>
        <w:rPr>
          <w:rFonts w:eastAsia="宋体"/>
          <w:b/>
          <w:kern w:val="2"/>
          <w:sz w:val="21"/>
          <w:lang w:eastAsia="zh-CN"/>
        </w:rPr>
      </w:pPr>
      <w:r>
        <w:rPr>
          <w:rFonts w:eastAsia="宋体" w:hint="eastAsia"/>
          <w:b/>
          <w:kern w:val="2"/>
          <w:sz w:val="21"/>
          <w:lang w:eastAsia="zh-CN"/>
        </w:rPr>
        <w:t>一、本公司已充</w:t>
      </w:r>
      <w:r>
        <w:rPr>
          <w:rFonts w:eastAsia="宋体" w:hint="eastAsia"/>
          <w:b/>
          <w:kern w:val="2"/>
          <w:sz w:val="21"/>
          <w:lang w:eastAsia="zh-CN"/>
        </w:rPr>
        <w:t>分知悉“隐瞒真实情况，提供虚假资料”的法定情形，相关情形包括但不限于：</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（一）通过转让或者租借等方式从其他单位获取资格或者资质证书投标的。</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（二）由其他单位或者其他单位负责人在投标供应商编制的投标文件上加盖印章或者签字的。</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（三）项目负责人或者主要技术人员不是本单位人员的。</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（四）投标保证金不是从投标供应商基本账户转出的。</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（五）其他隐瞒真实情况、提供虚假资料的行为。</w:t>
      </w:r>
    </w:p>
    <w:p w:rsidR="002D3E45" w:rsidRDefault="00155DB3" w:rsidP="008C7317">
      <w:pPr>
        <w:widowControl w:val="0"/>
        <w:ind w:firstLineChars="200" w:firstLine="422"/>
        <w:jc w:val="both"/>
        <w:rPr>
          <w:rFonts w:eastAsia="宋体"/>
          <w:b/>
          <w:kern w:val="2"/>
          <w:sz w:val="21"/>
          <w:lang w:eastAsia="zh-CN"/>
        </w:rPr>
      </w:pPr>
      <w:r>
        <w:rPr>
          <w:rFonts w:eastAsia="宋体" w:hint="eastAsia"/>
          <w:b/>
          <w:kern w:val="2"/>
          <w:sz w:val="21"/>
          <w:lang w:eastAsia="zh-CN"/>
        </w:rPr>
        <w:t>二、本公司已充分知悉“与其他采购参加人串通投标”的法定情形，相关情形包括但不限于：</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（一）投标供应商之间相互约定给予未中标的供应商利益补偿。</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（二）不同投标供应商的法定代表人、主要经营负责人、项目投标授权代表人、项目负责人、主要技术人员为同一人、属同一单位或者在同一单位缴纳社会保险。</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（三）不同投标供应商的投标文件由同一单位或者同一人编制，或者由同一人分阶段参与编制的。</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（四）不同投标供应商的投标文件或部分投标文件相互混装。</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（五）不同投标供应商的投标文件内容存在非正常一致。</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（六）由同一单位工作人员为两家以上（含两家）供应商进行同一项投标活动的。</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（七）不同投标人的投标报价呈规律性差异。</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（八）不同投标人的投标保证金从同一单位或者个人的账户转出。</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（九）主管部门依照法律、法规认定的其他情形。</w:t>
      </w:r>
    </w:p>
    <w:p w:rsidR="002D3E45" w:rsidRDefault="00155DB3" w:rsidP="008C7317">
      <w:pPr>
        <w:widowControl w:val="0"/>
        <w:ind w:firstLineChars="200" w:firstLine="422"/>
        <w:jc w:val="both"/>
        <w:rPr>
          <w:rFonts w:eastAsia="宋体"/>
          <w:b/>
          <w:kern w:val="2"/>
          <w:sz w:val="21"/>
          <w:lang w:eastAsia="zh-CN"/>
        </w:rPr>
      </w:pPr>
      <w:r>
        <w:rPr>
          <w:rFonts w:eastAsia="宋体" w:hint="eastAsia"/>
          <w:b/>
          <w:kern w:val="2"/>
          <w:sz w:val="21"/>
          <w:lang w:eastAsia="zh-CN"/>
        </w:rPr>
        <w:t>三、本公司已充分知悉下列情形所对应的法律风险，并在投标前已对相关风险事项进行排查。</w:t>
      </w:r>
    </w:p>
    <w:p w:rsidR="002D3E45" w:rsidRDefault="00155DB3">
      <w:pPr>
        <w:widowControl w:val="0"/>
        <w:ind w:firstLineChars="200" w:firstLine="420"/>
        <w:jc w:val="both"/>
        <w:rPr>
          <w:rFonts w:eastAsia="宋体"/>
          <w:b/>
          <w:kern w:val="2"/>
          <w:sz w:val="21"/>
          <w:lang w:eastAsia="zh-CN"/>
        </w:rPr>
      </w:pPr>
      <w:r>
        <w:rPr>
          <w:rFonts w:eastAsia="宋体" w:hint="eastAsia"/>
          <w:kern w:val="2"/>
          <w:sz w:val="21"/>
          <w:lang w:eastAsia="zh-CN"/>
        </w:rPr>
        <w:t>（一）对于从其他主体获取的投标资料，供应商应审慎核查，确保投标资料的真实性。</w:t>
      </w:r>
      <w:r>
        <w:rPr>
          <w:rFonts w:eastAsia="宋体" w:hint="eastAsia"/>
          <w:b/>
          <w:kern w:val="2"/>
          <w:sz w:val="21"/>
          <w:lang w:eastAsia="zh-CN"/>
        </w:rPr>
        <w:t>如主管部门查实投标文件中存在虚假资料的，无论相关资料是否由第三方或本公司员工提供，均不影响主管部门对供应商存在“隐瞒真实情况，提供虚假资料”违法行为的认定。</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（二）对于涉及国家机关出具的公文、证件、证明材料等文件，一旦涉嫌虚假，经查实，主管部门将</w:t>
      </w:r>
      <w:r>
        <w:rPr>
          <w:rFonts w:eastAsia="宋体" w:hint="eastAsia"/>
          <w:kern w:val="2"/>
          <w:sz w:val="21"/>
          <w:lang w:eastAsia="zh-CN"/>
        </w:rPr>
        <w:t>依法从严处理，并移送有关部门追究法律责任；涉嫌犯罪的，主管部门将一并移送司法机关追究法律责任。</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（三）对于涉及安全生产、特种作业、抢险救灾、防疫等政府采购项目，供应商实施提供虚假资料、串通投标等违法行为的，主管部门将依法从严处理。</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（五）供应商对投标电子密钥负有妥善保管、及时变更和续期等主体责任。供应商使用电子</w:t>
      </w:r>
      <w:r>
        <w:rPr>
          <w:rFonts w:eastAsia="宋体" w:hint="eastAsia"/>
          <w:kern w:val="2"/>
          <w:sz w:val="21"/>
          <w:lang w:eastAsia="zh-CN"/>
        </w:rPr>
        <w:t>密钥在深圳政府采购网站进行的活动，均具有法律效力，须承担相应的法律后果。供应商擅自将投标密钥出借他人使用所造成的法律后果，由供应商自行承担。</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2D3E45" w:rsidRDefault="00155DB3" w:rsidP="008C7317">
      <w:pPr>
        <w:widowControl w:val="0"/>
        <w:ind w:firstLineChars="200" w:firstLine="422"/>
        <w:jc w:val="both"/>
        <w:rPr>
          <w:rFonts w:eastAsia="宋体"/>
          <w:b/>
          <w:kern w:val="2"/>
          <w:sz w:val="21"/>
          <w:lang w:eastAsia="zh-CN"/>
        </w:rPr>
      </w:pPr>
      <w:r>
        <w:rPr>
          <w:rFonts w:eastAsia="宋体" w:hint="eastAsia"/>
          <w:b/>
          <w:kern w:val="2"/>
          <w:sz w:val="21"/>
          <w:lang w:eastAsia="zh-CN"/>
        </w:rPr>
        <w:t>四、本公司已充分知悉政府采购违法、违规行为的法律后果。</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经查实，若投标供应商存在政府采购违法、违规行为，主管部门将依据《深圳经济特区政府采购条例》第五十七条的规定，处以一至三年内禁止</w:t>
      </w:r>
      <w:r>
        <w:rPr>
          <w:rFonts w:eastAsia="宋体" w:hint="eastAsia"/>
          <w:kern w:val="2"/>
          <w:sz w:val="21"/>
          <w:lang w:eastAsia="zh-CN"/>
        </w:rPr>
        <w:t>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2D3E45" w:rsidRDefault="00155DB3">
      <w:pPr>
        <w:widowControl w:val="0"/>
        <w:ind w:firstLineChars="200" w:firstLine="420"/>
        <w:jc w:val="both"/>
        <w:rPr>
          <w:rFonts w:eastAsia="宋体"/>
          <w:kern w:val="2"/>
          <w:sz w:val="21"/>
          <w:lang w:eastAsia="zh-CN"/>
        </w:rPr>
      </w:pPr>
      <w:r>
        <w:rPr>
          <w:rFonts w:eastAsia="宋体" w:hint="eastAsia"/>
          <w:kern w:val="2"/>
          <w:sz w:val="21"/>
          <w:highlight w:val="yellow"/>
          <w:lang w:eastAsia="zh-CN"/>
        </w:rPr>
        <w:t>以下文字请投标供应商抄写并确认：“本公司已仔细阅读《政府采购违法行为风险知悉确认书》，充分知悉违法行为的法律后果，并承诺将严谨、诚信、依法依规参与政府采购活动”。</w:t>
      </w:r>
    </w:p>
    <w:tbl>
      <w:tblPr>
        <w:tblStyle w:val="10"/>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A71678">
        <w:trPr>
          <w:trHeight w:val="304"/>
        </w:trPr>
        <w:tc>
          <w:tcPr>
            <w:tcW w:w="8529" w:type="dxa"/>
            <w:tcBorders>
              <w:top w:val="nil"/>
              <w:left w:val="nil"/>
              <w:bottom w:val="single" w:sz="8" w:space="0" w:color="000000"/>
              <w:right w:val="nil"/>
            </w:tcBorders>
          </w:tcPr>
          <w:p w:rsidR="002D3E45" w:rsidRDefault="002D3E45">
            <w:pPr>
              <w:autoSpaceDE w:val="0"/>
              <w:autoSpaceDN w:val="0"/>
              <w:spacing w:line="400" w:lineRule="exact"/>
              <w:ind w:firstLine="1866"/>
              <w:rPr>
                <w:rFonts w:ascii="宋体" w:eastAsia="宋体" w:hAnsi="宋体"/>
                <w:spacing w:val="-4"/>
                <w:sz w:val="21"/>
                <w:szCs w:val="21"/>
              </w:rPr>
            </w:pPr>
          </w:p>
        </w:tc>
      </w:tr>
      <w:tr w:rsidR="00A71678">
        <w:tc>
          <w:tcPr>
            <w:tcW w:w="8529" w:type="dxa"/>
            <w:tcBorders>
              <w:top w:val="single" w:sz="8" w:space="0" w:color="000000"/>
              <w:left w:val="nil"/>
              <w:bottom w:val="single" w:sz="8" w:space="0" w:color="000000"/>
              <w:right w:val="nil"/>
            </w:tcBorders>
          </w:tcPr>
          <w:p w:rsidR="002D3E45" w:rsidRDefault="002D3E45">
            <w:pPr>
              <w:autoSpaceDE w:val="0"/>
              <w:autoSpaceDN w:val="0"/>
              <w:spacing w:line="400" w:lineRule="exact"/>
              <w:ind w:firstLine="1866"/>
              <w:rPr>
                <w:rFonts w:ascii="宋体" w:eastAsia="宋体" w:hAnsi="宋体"/>
                <w:spacing w:val="-4"/>
                <w:sz w:val="21"/>
                <w:szCs w:val="21"/>
              </w:rPr>
            </w:pPr>
          </w:p>
        </w:tc>
      </w:tr>
      <w:tr w:rsidR="00A71678">
        <w:tc>
          <w:tcPr>
            <w:tcW w:w="8529" w:type="dxa"/>
            <w:tcBorders>
              <w:top w:val="single" w:sz="8" w:space="0" w:color="000000"/>
              <w:left w:val="nil"/>
              <w:bottom w:val="single" w:sz="8" w:space="0" w:color="000000"/>
              <w:right w:val="nil"/>
            </w:tcBorders>
          </w:tcPr>
          <w:p w:rsidR="002D3E45" w:rsidRDefault="002D3E45">
            <w:pPr>
              <w:autoSpaceDE w:val="0"/>
              <w:autoSpaceDN w:val="0"/>
              <w:spacing w:line="400" w:lineRule="exact"/>
              <w:ind w:firstLine="1866"/>
              <w:rPr>
                <w:rFonts w:ascii="宋体" w:eastAsia="宋体" w:hAnsi="宋体"/>
                <w:spacing w:val="-4"/>
                <w:sz w:val="21"/>
                <w:szCs w:val="21"/>
              </w:rPr>
            </w:pPr>
          </w:p>
        </w:tc>
      </w:tr>
      <w:tr w:rsidR="00A71678">
        <w:tc>
          <w:tcPr>
            <w:tcW w:w="8529" w:type="dxa"/>
            <w:tcBorders>
              <w:top w:val="single" w:sz="8" w:space="0" w:color="000000"/>
              <w:left w:val="nil"/>
              <w:bottom w:val="single" w:sz="8" w:space="0" w:color="auto"/>
              <w:right w:val="nil"/>
            </w:tcBorders>
          </w:tcPr>
          <w:p w:rsidR="002D3E45" w:rsidRDefault="002D3E45">
            <w:pPr>
              <w:autoSpaceDE w:val="0"/>
              <w:autoSpaceDN w:val="0"/>
              <w:spacing w:line="400" w:lineRule="exact"/>
              <w:ind w:firstLine="1866"/>
              <w:rPr>
                <w:rFonts w:ascii="宋体" w:eastAsia="宋体" w:hAnsi="宋体"/>
                <w:spacing w:val="-4"/>
                <w:sz w:val="21"/>
                <w:szCs w:val="21"/>
              </w:rPr>
            </w:pPr>
          </w:p>
        </w:tc>
      </w:tr>
    </w:tbl>
    <w:p w:rsidR="002D3E45" w:rsidRDefault="00155DB3" w:rsidP="008C7317">
      <w:pPr>
        <w:wordWrap w:val="0"/>
        <w:autoSpaceDE w:val="0"/>
        <w:autoSpaceDN w:val="0"/>
        <w:spacing w:line="400" w:lineRule="exact"/>
        <w:ind w:right="808" w:firstLineChars="200" w:firstLine="412"/>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负责人</w:t>
      </w:r>
      <w:r>
        <w:rPr>
          <w:rFonts w:ascii="宋体" w:eastAsia="宋体" w:hAnsi="宋体" w:hint="eastAsia"/>
          <w:spacing w:val="-4"/>
          <w:sz w:val="21"/>
          <w:szCs w:val="21"/>
          <w:lang w:eastAsia="zh-CN"/>
        </w:rPr>
        <w:t>/</w:t>
      </w:r>
      <w:r>
        <w:rPr>
          <w:rFonts w:ascii="宋体" w:eastAsia="宋体" w:hAnsi="宋体" w:hint="eastAsia"/>
          <w:spacing w:val="-4"/>
          <w:sz w:val="21"/>
          <w:szCs w:val="21"/>
          <w:lang w:eastAsia="zh-CN"/>
        </w:rPr>
        <w:t>投标授权代表签名：</w:t>
      </w:r>
      <w:r>
        <w:rPr>
          <w:rFonts w:ascii="宋体" w:eastAsia="宋体" w:hAnsi="宋体" w:hint="eastAsia"/>
          <w:spacing w:val="-4"/>
          <w:sz w:val="21"/>
          <w:szCs w:val="21"/>
          <w:u w:val="single"/>
          <w:lang w:eastAsia="zh-CN"/>
        </w:rPr>
        <w:t xml:space="preserve">              </w:t>
      </w:r>
    </w:p>
    <w:p w:rsidR="002D3E45" w:rsidRDefault="00155DB3" w:rsidP="008C7317">
      <w:pPr>
        <w:wordWrap w:val="0"/>
        <w:autoSpaceDE w:val="0"/>
        <w:autoSpaceDN w:val="0"/>
        <w:spacing w:line="400" w:lineRule="exact"/>
        <w:ind w:right="808" w:firstLineChars="200" w:firstLine="412"/>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知悉人（公章）：</w:t>
      </w:r>
      <w:r>
        <w:rPr>
          <w:rFonts w:ascii="宋体" w:eastAsia="宋体" w:hAnsi="宋体" w:hint="eastAsia"/>
          <w:spacing w:val="-4"/>
          <w:sz w:val="21"/>
          <w:szCs w:val="21"/>
          <w:u w:val="single"/>
          <w:lang w:eastAsia="zh-CN"/>
        </w:rPr>
        <w:t xml:space="preserve">              </w:t>
      </w:r>
    </w:p>
    <w:p w:rsidR="002D3E45" w:rsidRDefault="00155DB3" w:rsidP="008C7317">
      <w:pPr>
        <w:wordWrap w:val="0"/>
        <w:autoSpaceDE w:val="0"/>
        <w:autoSpaceDN w:val="0"/>
        <w:spacing w:line="400" w:lineRule="exact"/>
        <w:ind w:right="808" w:firstLineChars="200" w:firstLine="412"/>
        <w:jc w:val="right"/>
        <w:rPr>
          <w:rFonts w:ascii="宋体" w:eastAsia="宋体" w:hAnsi="宋体"/>
          <w:spacing w:val="-4"/>
          <w:sz w:val="21"/>
          <w:szCs w:val="21"/>
          <w:u w:val="single"/>
          <w:lang w:eastAsia="zh-CN"/>
        </w:rPr>
      </w:pPr>
      <w:r>
        <w:rPr>
          <w:rFonts w:ascii="宋体" w:eastAsia="宋体" w:hAnsi="宋体" w:hint="eastAsia"/>
          <w:spacing w:val="-4"/>
          <w:sz w:val="21"/>
          <w:szCs w:val="21"/>
          <w:lang w:eastAsia="zh-CN"/>
        </w:rPr>
        <w:t xml:space="preserve">     </w:t>
      </w:r>
      <w:r>
        <w:rPr>
          <w:rFonts w:ascii="宋体" w:eastAsia="宋体" w:hAnsi="宋体" w:hint="eastAsia"/>
          <w:spacing w:val="-4"/>
          <w:sz w:val="21"/>
          <w:szCs w:val="21"/>
          <w:lang w:eastAsia="zh-CN"/>
        </w:rPr>
        <w:t>日期：</w:t>
      </w:r>
      <w:r>
        <w:rPr>
          <w:rFonts w:ascii="宋体" w:eastAsia="宋体" w:hAnsi="宋体" w:hint="eastAsia"/>
          <w:spacing w:val="-4"/>
          <w:sz w:val="21"/>
          <w:szCs w:val="21"/>
          <w:u w:val="single"/>
          <w:lang w:eastAsia="zh-CN"/>
        </w:rPr>
        <w:t xml:space="preserve">              </w:t>
      </w:r>
    </w:p>
    <w:p w:rsidR="002D3E45" w:rsidRDefault="00155DB3" w:rsidP="008C7317">
      <w:pPr>
        <w:wordWrap w:val="0"/>
        <w:autoSpaceDE w:val="0"/>
        <w:autoSpaceDN w:val="0"/>
        <w:spacing w:line="400" w:lineRule="exact"/>
        <w:ind w:right="1414" w:firstLineChars="200" w:firstLine="412"/>
        <w:jc w:val="right"/>
        <w:rPr>
          <w:rFonts w:ascii="宋体" w:eastAsia="宋体" w:hAnsi="宋体"/>
          <w:spacing w:val="-4"/>
          <w:sz w:val="21"/>
          <w:szCs w:val="21"/>
          <w:lang w:eastAsia="zh-CN"/>
        </w:rPr>
      </w:pPr>
      <w:r>
        <w:rPr>
          <w:rFonts w:ascii="宋体" w:eastAsia="宋体" w:hAnsi="宋体" w:hint="eastAsia"/>
          <w:spacing w:val="-4"/>
          <w:sz w:val="21"/>
          <w:szCs w:val="21"/>
          <w:lang w:eastAsia="zh-CN"/>
        </w:rPr>
        <w:t xml:space="preserve">     </w:t>
      </w:r>
    </w:p>
    <w:p w:rsidR="002D3E45" w:rsidRDefault="00155DB3" w:rsidP="008C7317">
      <w:pPr>
        <w:autoSpaceDE w:val="0"/>
        <w:autoSpaceDN w:val="0"/>
        <w:spacing w:line="400" w:lineRule="exact"/>
        <w:ind w:firstLineChars="200" w:firstLine="414"/>
        <w:rPr>
          <w:rFonts w:ascii="宋体" w:eastAsia="宋体" w:hAnsi="宋体"/>
          <w:b/>
          <w:bCs/>
          <w:color w:val="FF0000"/>
          <w:spacing w:val="-4"/>
          <w:sz w:val="21"/>
          <w:szCs w:val="21"/>
          <w:lang w:eastAsia="zh-CN"/>
        </w:rPr>
      </w:pPr>
      <w:r>
        <w:rPr>
          <w:rFonts w:ascii="宋体" w:eastAsia="宋体" w:hAnsi="宋体" w:hint="eastAsia"/>
          <w:b/>
          <w:bCs/>
          <w:color w:val="FF0000"/>
          <w:spacing w:val="-4"/>
          <w:sz w:val="21"/>
          <w:szCs w:val="21"/>
          <w:lang w:eastAsia="zh-CN"/>
        </w:rPr>
        <w:t>注：</w:t>
      </w:r>
    </w:p>
    <w:p w:rsidR="002D3E45" w:rsidRDefault="00155DB3" w:rsidP="008C7317">
      <w:pPr>
        <w:autoSpaceDE w:val="0"/>
        <w:autoSpaceDN w:val="0"/>
        <w:spacing w:line="400" w:lineRule="exact"/>
        <w:ind w:firstLineChars="200" w:firstLine="414"/>
        <w:rPr>
          <w:rFonts w:ascii="宋体" w:eastAsia="宋体" w:hAnsi="宋体"/>
          <w:b/>
          <w:bCs/>
          <w:color w:val="FF0000"/>
          <w:spacing w:val="-4"/>
          <w:sz w:val="21"/>
          <w:szCs w:val="21"/>
          <w:lang w:eastAsia="zh-CN"/>
        </w:rPr>
      </w:pPr>
      <w:r>
        <w:rPr>
          <w:rFonts w:ascii="宋体" w:eastAsia="宋体" w:hAnsi="宋体" w:hint="eastAsia"/>
          <w:b/>
          <w:bCs/>
          <w:color w:val="FF0000"/>
          <w:spacing w:val="-4"/>
          <w:sz w:val="21"/>
          <w:szCs w:val="21"/>
          <w:lang w:eastAsia="zh-CN"/>
        </w:rPr>
        <w:t>1.</w:t>
      </w:r>
      <w:r>
        <w:rPr>
          <w:rFonts w:eastAsia="宋体" w:hint="eastAsia"/>
          <w:kern w:val="2"/>
          <w:sz w:val="21"/>
          <w:lang w:eastAsia="zh-CN"/>
        </w:rPr>
        <w:t xml:space="preserve"> </w:t>
      </w:r>
      <w:r>
        <w:rPr>
          <w:rFonts w:ascii="宋体" w:eastAsia="宋体" w:hAnsi="宋体" w:hint="eastAsia"/>
          <w:b/>
          <w:bCs/>
          <w:color w:val="FF0000"/>
          <w:spacing w:val="-4"/>
          <w:sz w:val="21"/>
          <w:szCs w:val="21"/>
          <w:lang w:eastAsia="zh-CN"/>
        </w:rPr>
        <w:t>根据《深圳市财政局关于采购文件增加风险告知有关事项的通知》（深财购〔</w:t>
      </w:r>
      <w:r>
        <w:rPr>
          <w:rFonts w:ascii="宋体" w:eastAsia="宋体" w:hAnsi="宋体" w:hint="eastAsia"/>
          <w:b/>
          <w:bCs/>
          <w:color w:val="FF0000"/>
          <w:spacing w:val="-4"/>
          <w:sz w:val="21"/>
          <w:szCs w:val="21"/>
          <w:lang w:eastAsia="zh-CN"/>
        </w:rPr>
        <w:t>2022</w:t>
      </w:r>
      <w:r>
        <w:rPr>
          <w:rFonts w:ascii="宋体" w:eastAsia="宋体" w:hAnsi="宋体" w:hint="eastAsia"/>
          <w:b/>
          <w:bCs/>
          <w:color w:val="FF0000"/>
          <w:spacing w:val="-4"/>
          <w:sz w:val="21"/>
          <w:szCs w:val="21"/>
          <w:lang w:eastAsia="zh-CN"/>
        </w:rPr>
        <w:t>〕</w:t>
      </w:r>
      <w:r>
        <w:rPr>
          <w:rFonts w:ascii="宋体" w:eastAsia="宋体" w:hAnsi="宋体" w:hint="eastAsia"/>
          <w:b/>
          <w:bCs/>
          <w:color w:val="FF0000"/>
          <w:spacing w:val="-4"/>
          <w:sz w:val="21"/>
          <w:szCs w:val="21"/>
          <w:lang w:eastAsia="zh-CN"/>
        </w:rPr>
        <w:t xml:space="preserve">22 </w:t>
      </w:r>
      <w:r>
        <w:rPr>
          <w:rFonts w:ascii="宋体" w:eastAsia="宋体" w:hAnsi="宋体" w:hint="eastAsia"/>
          <w:b/>
          <w:bCs/>
          <w:color w:val="FF0000"/>
          <w:spacing w:val="-4"/>
          <w:sz w:val="21"/>
          <w:szCs w:val="21"/>
          <w:lang w:eastAsia="zh-CN"/>
        </w:rPr>
        <w:t>号），该风险知悉确认书用于对供应商违法行为的警示，不作为供应商资格性审查及符合性审查条件。</w:t>
      </w:r>
    </w:p>
    <w:p w:rsidR="002D3E45" w:rsidRDefault="00155DB3" w:rsidP="008C7317">
      <w:pPr>
        <w:autoSpaceDE w:val="0"/>
        <w:autoSpaceDN w:val="0"/>
        <w:spacing w:line="400" w:lineRule="exact"/>
        <w:ind w:firstLineChars="200" w:firstLine="414"/>
        <w:rPr>
          <w:rFonts w:eastAsia="宋体"/>
          <w:b/>
          <w:bCs/>
          <w:lang w:eastAsia="zh-CN"/>
        </w:rPr>
      </w:pPr>
      <w:r>
        <w:rPr>
          <w:rFonts w:ascii="宋体" w:eastAsia="宋体" w:hAnsi="宋体" w:hint="eastAsia"/>
          <w:b/>
          <w:bCs/>
          <w:color w:val="FF0000"/>
          <w:spacing w:val="-4"/>
          <w:sz w:val="21"/>
          <w:szCs w:val="21"/>
          <w:lang w:eastAsia="zh-CN"/>
        </w:rPr>
        <w:t>2.</w:t>
      </w:r>
      <w:r>
        <w:rPr>
          <w:rFonts w:ascii="宋体" w:eastAsia="宋体" w:hAnsi="宋体" w:hint="eastAsia"/>
          <w:b/>
          <w:bCs/>
          <w:color w:val="FF0000"/>
          <w:spacing w:val="-4"/>
          <w:sz w:val="21"/>
          <w:szCs w:val="21"/>
          <w:lang w:eastAsia="zh-CN"/>
        </w:rPr>
        <w:t>投标供应商负责人或投标授权代表签字</w:t>
      </w:r>
      <w:r>
        <w:rPr>
          <w:rFonts w:ascii="宋体" w:eastAsia="宋体" w:hAnsi="宋体" w:hint="eastAsia"/>
          <w:b/>
          <w:bCs/>
          <w:color w:val="FF0000"/>
          <w:spacing w:val="-4"/>
          <w:sz w:val="21"/>
          <w:szCs w:val="21"/>
          <w:highlight w:val="yellow"/>
          <w:lang w:eastAsia="zh-CN"/>
        </w:rPr>
        <w:t>并加盖单位公章</w:t>
      </w:r>
      <w:r>
        <w:rPr>
          <w:rFonts w:ascii="宋体" w:eastAsia="宋体" w:hAnsi="宋体" w:hint="eastAsia"/>
          <w:b/>
          <w:bCs/>
          <w:color w:val="FF0000"/>
          <w:spacing w:val="-4"/>
          <w:sz w:val="21"/>
          <w:szCs w:val="21"/>
          <w:lang w:eastAsia="zh-CN"/>
        </w:rPr>
        <w:t>后，扫描上传至投标文件一并提交。</w:t>
      </w:r>
    </w:p>
    <w:p w:rsidR="002D3E45" w:rsidRDefault="00155DB3">
      <w:pPr>
        <w:jc w:val="center"/>
        <w:rPr>
          <w:rFonts w:ascii="黑体" w:eastAsia="黑体" w:hAnsi="宋体"/>
          <w:szCs w:val="20"/>
          <w:lang w:eastAsia="zh-CN"/>
        </w:rPr>
      </w:pPr>
      <w:r>
        <w:rPr>
          <w:rFonts w:ascii="黑体" w:eastAsia="黑体" w:hAnsi="宋体" w:hint="eastAsia"/>
          <w:szCs w:val="20"/>
          <w:lang w:eastAsia="zh-CN"/>
        </w:rPr>
        <w:t>（二）投标人认为需要加以说明的其他内容（格式自定）</w:t>
      </w:r>
    </w:p>
    <w:p w:rsidR="002D3E45" w:rsidRDefault="002D3E45">
      <w:pPr>
        <w:widowControl w:val="0"/>
        <w:jc w:val="both"/>
        <w:rPr>
          <w:rFonts w:eastAsia="宋体"/>
          <w:kern w:val="2"/>
          <w:sz w:val="21"/>
          <w:lang w:eastAsia="zh-CN"/>
        </w:rPr>
      </w:pPr>
    </w:p>
    <w:p w:rsidR="002D3E45" w:rsidRDefault="002D3E45">
      <w:pPr>
        <w:widowControl w:val="0"/>
        <w:spacing w:line="360" w:lineRule="auto"/>
        <w:jc w:val="both"/>
        <w:rPr>
          <w:rFonts w:eastAsia="宋体"/>
          <w:b/>
          <w:bCs/>
          <w:kern w:val="2"/>
          <w:lang w:eastAsia="zh-CN"/>
        </w:rPr>
        <w:sectPr w:rsidR="002D3E45">
          <w:pgSz w:w="11907" w:h="16840"/>
          <w:pgMar w:top="1440" w:right="1797" w:bottom="1440" w:left="1797" w:header="851" w:footer="992" w:gutter="0"/>
          <w:cols w:space="425"/>
          <w:titlePg/>
          <w:docGrid w:linePitch="462"/>
        </w:sectPr>
      </w:pPr>
    </w:p>
    <w:p w:rsidR="002D3E45" w:rsidRDefault="002D3E45">
      <w:pPr>
        <w:widowControl w:val="0"/>
        <w:spacing w:line="360" w:lineRule="auto"/>
        <w:jc w:val="both"/>
        <w:rPr>
          <w:rFonts w:eastAsia="宋体"/>
          <w:b/>
          <w:bCs/>
          <w:kern w:val="2"/>
          <w:lang w:eastAsia="zh-CN"/>
        </w:rPr>
      </w:pPr>
    </w:p>
    <w:p w:rsidR="002D3E45" w:rsidRDefault="00155DB3">
      <w:pPr>
        <w:keepNext/>
        <w:keepLines/>
        <w:widowControl w:val="0"/>
        <w:adjustRightInd w:val="0"/>
        <w:spacing w:before="260" w:after="260"/>
        <w:jc w:val="center"/>
        <w:textAlignment w:val="baseline"/>
        <w:outlineLvl w:val="1"/>
        <w:rPr>
          <w:rFonts w:ascii="宋体" w:eastAsia="宋体" w:hAnsi="宋体"/>
          <w:b/>
          <w:bCs/>
          <w:szCs w:val="20"/>
          <w:lang w:eastAsia="zh-CN"/>
        </w:rPr>
      </w:pPr>
      <w:r>
        <w:rPr>
          <w:rFonts w:ascii="宋体" w:eastAsia="宋体" w:hAnsi="宋体" w:hint="eastAsia"/>
          <w:b/>
          <w:bCs/>
          <w:szCs w:val="20"/>
          <w:lang w:eastAsia="zh-CN"/>
        </w:rPr>
        <w:t>第五章</w:t>
      </w:r>
      <w:r>
        <w:rPr>
          <w:rFonts w:ascii="宋体" w:eastAsia="宋体" w:hAnsi="宋体" w:hint="eastAsia"/>
          <w:b/>
          <w:bCs/>
          <w:szCs w:val="20"/>
          <w:lang w:eastAsia="zh-CN"/>
        </w:rPr>
        <w:t xml:space="preserve">  </w:t>
      </w:r>
      <w:r>
        <w:rPr>
          <w:rFonts w:ascii="宋体" w:eastAsia="宋体" w:hAnsi="宋体" w:hint="eastAsia"/>
          <w:b/>
          <w:bCs/>
          <w:szCs w:val="20"/>
          <w:lang w:eastAsia="zh-CN"/>
        </w:rPr>
        <w:t>合同条款及格式</w:t>
      </w:r>
    </w:p>
    <w:p w:rsidR="002D3E45" w:rsidRDefault="002D3E45" w:rsidP="008C0EF3">
      <w:pPr>
        <w:widowControl w:val="0"/>
        <w:ind w:firstLineChars="196" w:firstLine="412"/>
        <w:jc w:val="both"/>
        <w:rPr>
          <w:rFonts w:eastAsia="宋体"/>
          <w:kern w:val="2"/>
          <w:sz w:val="21"/>
          <w:lang w:eastAsia="zh-CN"/>
        </w:rPr>
      </w:pPr>
    </w:p>
    <w:p w:rsidR="002D3E45" w:rsidRDefault="00155DB3">
      <w:pPr>
        <w:widowControl w:val="0"/>
        <w:jc w:val="center"/>
        <w:outlineLvl w:val="0"/>
        <w:rPr>
          <w:rFonts w:eastAsia="宋体"/>
          <w:kern w:val="2"/>
          <w:sz w:val="21"/>
          <w:lang w:eastAsia="zh-CN"/>
        </w:rPr>
      </w:pPr>
      <w:r>
        <w:rPr>
          <w:rFonts w:eastAsia="宋体" w:hint="eastAsia"/>
          <w:b/>
          <w:kern w:val="2"/>
          <w:lang w:eastAsia="zh-CN"/>
        </w:rPr>
        <w:t>（仅供参考，具体以项目需求及采购结果为准）</w:t>
      </w:r>
    </w:p>
    <w:p w:rsidR="002D3E45" w:rsidRDefault="00155DB3">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甲方：</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地址：</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rsidR="002D3E45" w:rsidRDefault="00155DB3">
      <w:pPr>
        <w:widowControl w:val="0"/>
        <w:jc w:val="both"/>
        <w:rPr>
          <w:rFonts w:ascii="宋体" w:eastAsia="宋体" w:hAnsi="宋体"/>
          <w:b/>
          <w:bCs/>
          <w:kern w:val="2"/>
          <w:sz w:val="21"/>
          <w:szCs w:val="21"/>
          <w:lang w:eastAsia="zh-CN"/>
        </w:rPr>
      </w:pPr>
      <w:r>
        <w:rPr>
          <w:rFonts w:ascii="宋体" w:eastAsia="宋体" w:hAnsi="宋体" w:hint="eastAsia"/>
          <w:kern w:val="2"/>
          <w:sz w:val="21"/>
          <w:szCs w:val="21"/>
          <w:lang w:eastAsia="zh-CN"/>
        </w:rPr>
        <w:t>联系电话：</w:t>
      </w:r>
    </w:p>
    <w:p w:rsidR="002D3E45" w:rsidRDefault="00155DB3">
      <w:pPr>
        <w:widowControl w:val="0"/>
        <w:jc w:val="both"/>
        <w:rPr>
          <w:rFonts w:ascii="宋体" w:eastAsia="宋体" w:hAnsi="宋体"/>
          <w:b/>
          <w:bCs/>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r>
        <w:rPr>
          <w:rFonts w:ascii="宋体" w:eastAsia="宋体" w:hAnsi="宋体"/>
          <w:b/>
          <w:bCs/>
          <w:kern w:val="2"/>
          <w:sz w:val="21"/>
          <w:szCs w:val="21"/>
          <w:lang w:eastAsia="zh-CN"/>
        </w:rPr>
        <w:t xml:space="preserve"> </w:t>
      </w:r>
    </w:p>
    <w:p w:rsidR="002D3E45" w:rsidRDefault="00155DB3">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乙方：</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地址：</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rsidR="002D3E45" w:rsidRDefault="00155DB3">
      <w:pPr>
        <w:widowControl w:val="0"/>
        <w:jc w:val="both"/>
        <w:rPr>
          <w:rFonts w:ascii="宋体" w:eastAsia="宋体" w:hAnsi="宋体"/>
          <w:b/>
          <w:bCs/>
          <w:kern w:val="2"/>
          <w:sz w:val="21"/>
          <w:szCs w:val="21"/>
          <w:lang w:eastAsia="zh-CN"/>
        </w:rPr>
      </w:pPr>
      <w:r>
        <w:rPr>
          <w:rFonts w:ascii="宋体" w:eastAsia="宋体" w:hAnsi="宋体" w:hint="eastAsia"/>
          <w:kern w:val="2"/>
          <w:sz w:val="21"/>
          <w:szCs w:val="21"/>
          <w:lang w:eastAsia="zh-CN"/>
        </w:rPr>
        <w:t>联系电话：</w:t>
      </w:r>
    </w:p>
    <w:p w:rsidR="002D3E45" w:rsidRDefault="00155DB3">
      <w:pPr>
        <w:widowControl w:val="0"/>
        <w:jc w:val="both"/>
        <w:rPr>
          <w:rFonts w:ascii="宋体" w:eastAsia="宋体" w:hAnsi="宋体"/>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p>
    <w:p w:rsidR="002D3E45" w:rsidRDefault="002D3E45">
      <w:pPr>
        <w:widowControl w:val="0"/>
        <w:jc w:val="both"/>
        <w:rPr>
          <w:rFonts w:ascii="宋体" w:eastAsia="宋体" w:hAnsi="宋体"/>
          <w:kern w:val="2"/>
          <w:sz w:val="21"/>
          <w:szCs w:val="21"/>
          <w:lang w:eastAsia="zh-CN"/>
        </w:rPr>
      </w:pP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根据深圳公共资源交易中心（深圳交易集团有限公司</w:t>
      </w:r>
      <w:r>
        <w:rPr>
          <w:rFonts w:ascii="宋体" w:eastAsia="宋体" w:hAnsi="宋体" w:hint="eastAsia"/>
          <w:kern w:val="2"/>
          <w:sz w:val="21"/>
          <w:szCs w:val="21"/>
          <w:lang w:eastAsia="zh-CN"/>
        </w:rPr>
        <w:t>*</w:t>
      </w:r>
      <w:r>
        <w:rPr>
          <w:rFonts w:ascii="宋体" w:eastAsia="宋体" w:hAnsi="宋体"/>
          <w:kern w:val="2"/>
          <w:sz w:val="21"/>
          <w:szCs w:val="21"/>
          <w:lang w:eastAsia="zh-CN"/>
        </w:rPr>
        <w:t>**</w:t>
      </w:r>
      <w:r>
        <w:rPr>
          <w:rFonts w:ascii="宋体" w:eastAsia="宋体" w:hAnsi="宋体" w:hint="eastAsia"/>
          <w:kern w:val="2"/>
          <w:sz w:val="21"/>
          <w:szCs w:val="21"/>
          <w:lang w:eastAsia="zh-CN"/>
        </w:rPr>
        <w:t>分公司）</w:t>
      </w:r>
      <w:r>
        <w:rPr>
          <w:rFonts w:ascii="宋体" w:eastAsia="宋体" w:hAnsi="宋体" w:hint="eastAsia"/>
          <w:kern w:val="2"/>
          <w:sz w:val="21"/>
          <w:szCs w:val="21"/>
          <w:lang w:eastAsia="zh-CN"/>
        </w:rPr>
        <w:t>*</w:t>
      </w:r>
      <w:r>
        <w:rPr>
          <w:rFonts w:ascii="宋体" w:eastAsia="宋体" w:hAnsi="宋体"/>
          <w:kern w:val="2"/>
          <w:sz w:val="21"/>
          <w:szCs w:val="21"/>
          <w:lang w:eastAsia="zh-CN"/>
        </w:rPr>
        <w:t>**</w:t>
      </w:r>
      <w:r>
        <w:rPr>
          <w:rFonts w:ascii="宋体" w:eastAsia="宋体" w:hAnsi="宋体" w:hint="eastAsia"/>
          <w:kern w:val="2"/>
          <w:sz w:val="21"/>
          <w:szCs w:val="21"/>
          <w:lang w:eastAsia="zh-CN"/>
        </w:rPr>
        <w:t>号项目结果，</w:t>
      </w:r>
      <w:r>
        <w:rPr>
          <w:rFonts w:ascii="宋体" w:eastAsia="宋体" w:hAnsi="宋体" w:hint="eastAsia"/>
          <w:kern w:val="2"/>
          <w:sz w:val="21"/>
          <w:szCs w:val="21"/>
          <w:lang w:eastAsia="zh-CN"/>
        </w:rPr>
        <w:t>*</w:t>
      </w:r>
      <w:r>
        <w:rPr>
          <w:rFonts w:ascii="宋体" w:eastAsia="宋体" w:hAnsi="宋体"/>
          <w:kern w:val="2"/>
          <w:sz w:val="21"/>
          <w:szCs w:val="21"/>
          <w:lang w:eastAsia="zh-CN"/>
        </w:rPr>
        <w:t>**</w:t>
      </w:r>
      <w:r>
        <w:rPr>
          <w:rFonts w:ascii="宋体" w:eastAsia="宋体" w:hAnsi="宋体" w:hint="eastAsia"/>
          <w:kern w:val="2"/>
          <w:sz w:val="21"/>
          <w:szCs w:val="21"/>
          <w:lang w:eastAsia="zh-CN"/>
        </w:rPr>
        <w:t>单位为中标人。按照《中华人民共和国民法典》（第三编</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合同）》和《深圳经济特区政府采购条例》，经深圳市（以下简称甲方）和单位（以下简称乙方）协商，就甲方委托乙方承担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eastAsia="zh-CN"/>
        </w:rPr>
        <w:t xml:space="preserve">                      </w:t>
      </w:r>
      <w:r>
        <w:rPr>
          <w:rFonts w:ascii="宋体" w:eastAsia="宋体" w:hAnsi="宋体" w:hint="eastAsia"/>
          <w:b/>
          <w:bCs/>
          <w:snapToGrid w:val="0"/>
          <w:sz w:val="21"/>
          <w:szCs w:val="21"/>
          <w:u w:val="single"/>
          <w:lang w:val="zh-CN" w:eastAsia="zh-CN"/>
        </w:rPr>
        <w:t>服务项目</w:t>
      </w:r>
      <w:r>
        <w:rPr>
          <w:rFonts w:ascii="宋体" w:eastAsia="宋体" w:hAnsi="宋体" w:hint="eastAsia"/>
          <w:kern w:val="2"/>
          <w:sz w:val="21"/>
          <w:szCs w:val="21"/>
          <w:lang w:eastAsia="zh-CN"/>
        </w:rPr>
        <w:t>，达成以下合同条款：</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第一条　项目概况</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项目名称：</w:t>
      </w:r>
      <w:r>
        <w:rPr>
          <w:rFonts w:ascii="宋体" w:eastAsia="宋体" w:hAnsi="宋体" w:hint="eastAsia"/>
          <w:kern w:val="2"/>
          <w:sz w:val="21"/>
          <w:szCs w:val="21"/>
          <w:lang w:eastAsia="zh-CN"/>
        </w:rPr>
        <w:t xml:space="preserve"> </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项目内容：</w:t>
      </w:r>
      <w:r>
        <w:rPr>
          <w:rFonts w:ascii="宋体" w:eastAsia="宋体" w:hAnsi="宋体" w:hint="eastAsia"/>
          <w:kern w:val="2"/>
          <w:sz w:val="21"/>
          <w:szCs w:val="21"/>
          <w:lang w:eastAsia="zh-CN"/>
        </w:rPr>
        <w:t xml:space="preserve"> </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服务时间：</w:t>
      </w:r>
      <w:r>
        <w:rPr>
          <w:rFonts w:ascii="宋体" w:eastAsia="宋体" w:hAnsi="宋体" w:hint="eastAsia"/>
          <w:kern w:val="2"/>
          <w:sz w:val="21"/>
          <w:szCs w:val="21"/>
          <w:lang w:eastAsia="zh-CN"/>
        </w:rPr>
        <w:t xml:space="preserve"> </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合同价款：合同总价为元，含一切税、费。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w:t>
      </w:r>
      <w:r>
        <w:rPr>
          <w:rFonts w:ascii="宋体" w:eastAsia="宋体" w:hAnsi="宋体" w:hint="eastAsia"/>
          <w:kern w:val="2"/>
          <w:sz w:val="21"/>
          <w:szCs w:val="21"/>
          <w:lang w:eastAsia="zh-CN"/>
        </w:rPr>
        <w:t>*</w:t>
      </w:r>
      <w:r>
        <w:rPr>
          <w:rFonts w:ascii="宋体" w:eastAsia="宋体" w:hAnsi="宋体"/>
          <w:kern w:val="2"/>
          <w:sz w:val="21"/>
          <w:szCs w:val="21"/>
          <w:lang w:eastAsia="zh-CN"/>
        </w:rPr>
        <w:t>**</w:t>
      </w:r>
      <w:r>
        <w:rPr>
          <w:rFonts w:ascii="宋体" w:eastAsia="宋体" w:hAnsi="宋体" w:hint="eastAsia"/>
          <w:kern w:val="2"/>
          <w:sz w:val="21"/>
          <w:szCs w:val="21"/>
          <w:lang w:eastAsia="zh-CN"/>
        </w:rPr>
        <w:t>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w:t>
      </w:r>
    </w:p>
    <w:p w:rsidR="002D3E45" w:rsidRDefault="00155DB3">
      <w:pPr>
        <w:widowControl w:val="0"/>
        <w:spacing w:beforeLines="25" w:before="60" w:afterLines="25" w:after="60"/>
        <w:ind w:firstLineChars="187" w:firstLine="393"/>
        <w:jc w:val="both"/>
        <w:rPr>
          <w:rFonts w:ascii="宋体" w:eastAsia="宋体" w:hAnsi="宋体"/>
          <w:color w:val="FF0000"/>
          <w:kern w:val="2"/>
          <w:sz w:val="21"/>
          <w:szCs w:val="21"/>
          <w:lang w:eastAsia="zh-CN"/>
        </w:rPr>
      </w:pPr>
      <w:r>
        <w:rPr>
          <w:rFonts w:ascii="宋体" w:eastAsia="宋体" w:hAnsi="宋体" w:hint="eastAsia"/>
          <w:color w:val="FF0000"/>
          <w:kern w:val="2"/>
          <w:sz w:val="21"/>
          <w:szCs w:val="21"/>
          <w:lang w:eastAsia="zh-CN"/>
        </w:rPr>
        <w:t>支付方式：分期支付。</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第二条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服务范围</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 xml:space="preserve">  </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 xml:space="preserve">  </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 xml:space="preserve">  </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其他合同未明示的相关工作。</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第三条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时间要求及阶段成果</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、合同签订天内完成项目实施的准备工作，包括工作大纲和试验细则的编制；</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 xml:space="preserve"> </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1"/>
          <w:lang w:eastAsia="zh-CN"/>
        </w:rPr>
        <w:t>、</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hint="eastAsia"/>
          <w:kern w:val="2"/>
          <w:sz w:val="21"/>
          <w:szCs w:val="21"/>
          <w:lang w:eastAsia="zh-CN"/>
        </w:rPr>
        <w:t>、</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第四条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服务资料归属</w:t>
      </w:r>
    </w:p>
    <w:p w:rsidR="002D3E45" w:rsidRDefault="00155DB3">
      <w:pPr>
        <w:widowControl w:val="0"/>
        <w:ind w:firstLineChars="200" w:firstLine="42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方的服务</w:t>
      </w:r>
      <w:r>
        <w:rPr>
          <w:rFonts w:eastAsia="宋体" w:hint="eastAsia"/>
          <w:kern w:val="2"/>
          <w:sz w:val="21"/>
          <w:lang w:eastAsia="zh-CN"/>
        </w:rPr>
        <w:t>文件</w:t>
      </w:r>
      <w:r>
        <w:rPr>
          <w:rFonts w:eastAsia="宋体"/>
          <w:kern w:val="2"/>
          <w:sz w:val="21"/>
          <w:lang w:eastAsia="zh-CN"/>
        </w:rPr>
        <w:t>及相关的资料的最后文本，包括为履行技术服务范围所编制的图纸、计划和证明资料等，都属于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rsidR="002D3E45" w:rsidRDefault="00155DB3">
      <w:pPr>
        <w:widowControl w:val="0"/>
        <w:ind w:firstLineChars="200" w:firstLine="42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方的书面同意，不得将上述资料用于与本服务项目之外的任何项目</w:t>
      </w:r>
      <w:r>
        <w:rPr>
          <w:rFonts w:eastAsia="宋体" w:hint="eastAsia"/>
          <w:kern w:val="2"/>
          <w:sz w:val="21"/>
          <w:lang w:eastAsia="zh-CN"/>
        </w:rPr>
        <w:t>。</w:t>
      </w:r>
    </w:p>
    <w:p w:rsidR="002D3E45" w:rsidRDefault="00155DB3">
      <w:pPr>
        <w:widowControl w:val="0"/>
        <w:ind w:firstLineChars="200" w:firstLine="420"/>
        <w:jc w:val="both"/>
        <w:rPr>
          <w:rFonts w:eastAsia="宋体"/>
          <w:kern w:val="2"/>
          <w:sz w:val="21"/>
          <w:lang w:eastAsia="zh-CN"/>
        </w:rPr>
      </w:pPr>
      <w:r>
        <w:rPr>
          <w:rFonts w:eastAsia="宋体" w:hint="eastAsia"/>
          <w:kern w:val="2"/>
          <w:sz w:val="21"/>
          <w:lang w:eastAsia="zh-CN"/>
        </w:rPr>
        <w:t>3</w:t>
      </w:r>
      <w:r>
        <w:rPr>
          <w:rFonts w:eastAsia="宋体" w:hint="eastAsia"/>
          <w:kern w:val="2"/>
          <w:sz w:val="21"/>
          <w:lang w:eastAsia="zh-CN"/>
        </w:rPr>
        <w:t>、</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第五条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甲方的义务</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、负责与</w:t>
      </w:r>
      <w:r>
        <w:rPr>
          <w:rFonts w:ascii="宋体" w:eastAsia="宋体" w:hAnsi="宋体" w:hint="eastAsia"/>
          <w:kern w:val="2"/>
          <w:sz w:val="21"/>
          <w:szCs w:val="21"/>
          <w:lang w:eastAsia="zh-CN"/>
        </w:rPr>
        <w:t>本服务项目有关的第三方的协调，提供开展服务工作的外部条件。</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、向乙方提供与本项目服务工作有关的资料。</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lastRenderedPageBreak/>
        <w:t>3</w:t>
      </w:r>
      <w:r>
        <w:rPr>
          <w:rFonts w:ascii="宋体" w:eastAsia="宋体" w:hAnsi="宋体" w:hint="eastAsia"/>
          <w:kern w:val="2"/>
          <w:sz w:val="21"/>
          <w:szCs w:val="21"/>
          <w:lang w:eastAsia="zh-CN"/>
        </w:rPr>
        <w:t>、负责组织有关专家对项目试验成果评估报告的评审。</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第六条　乙方的义务</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１、应按照招标文件、投标文件要求按期完成本项目服务工作。</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、负责组织项目的实施，保证工程进度和成桥荷载试验工作质量，并满足交通部交工验收相关标准。</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1"/>
          <w:lang w:eastAsia="zh-CN"/>
        </w:rPr>
        <w:t>、</w:t>
      </w:r>
      <w:r>
        <w:rPr>
          <w:rFonts w:ascii="宋体" w:eastAsia="宋体" w:hAnsi="宋体" w:hint="eastAsia"/>
          <w:kern w:val="2"/>
          <w:sz w:val="21"/>
          <w:lang w:eastAsia="zh-CN"/>
        </w:rPr>
        <w:t>向甲方提交检测资料等各套，一套电子版文件。</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hint="eastAsia"/>
          <w:kern w:val="2"/>
          <w:sz w:val="21"/>
          <w:szCs w:val="21"/>
          <w:lang w:eastAsia="zh-CN"/>
        </w:rPr>
        <w:t>、在履行合同期间或合同规定期限内，不得泄露与本合同规定业务活动有关的保密资料。</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第七条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甲方的权利</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第八条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乙方的权利</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、乙方在本项目服务过程中，有权对第三方提出与本服务业务有关的问题进行核对或查问。</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、乙方在本项目服务过程中，有到工程现场勘察的权利。</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第九条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甲方的责任</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、应当履行本合同约定的义务</w:t>
      </w:r>
      <w:r>
        <w:rPr>
          <w:rFonts w:ascii="宋体" w:eastAsia="宋体" w:hAnsi="宋体" w:hint="eastAsia"/>
          <w:kern w:val="2"/>
          <w:sz w:val="21"/>
          <w:szCs w:val="21"/>
          <w:lang w:eastAsia="zh-CN"/>
        </w:rPr>
        <w:t>，如有违反则应当承担违约责任，赔偿给乙方造成的损失。</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、甲方向乙方提出赔偿要求不能成立时，则应补偿由于该赔偿或其他要求所导致乙方的各种费用的支出。</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乙方的责任</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、乙方的责任期即本合同有效期。如因非乙方的责任造成进度的推迟或延误而超过约定的日期，双方应进一步约定相应延长合同有效期。</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、乙方的责任期内，应当履行本合同中约定的义务，因乙方的单方过失造成的经济损失，应当向甲方进行赔偿。</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1"/>
          <w:lang w:eastAsia="zh-CN"/>
        </w:rPr>
        <w:t>、乙方对甲方或第三方所提出的问题不能及时核对或答复，导致合同不能全部或部分履行，乙方应承担责任。</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hint="eastAsia"/>
          <w:kern w:val="2"/>
          <w:sz w:val="21"/>
          <w:szCs w:val="21"/>
          <w:lang w:eastAsia="zh-CN"/>
        </w:rPr>
        <w:t>、乙方向甲方提出赔偿要求不能成立时，则应补偿由于该赔偿或其他要求所导致甲方的各种费用的支出。</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第十一条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人员要求</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、参加本项目试验的人员必须具有国家和有关部门规定的相应资质。</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参加本项目的试验人员的配置必须与投标文件中的服务承诺书和试验服务组织实施方案一致。</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1"/>
          <w:lang w:eastAsia="zh-CN"/>
        </w:rPr>
        <w:t>、必须以直属试验人员参与本项目服务，不得使用挂靠队伍。</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第十二条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乙方服务工具要求</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、乙方应配备中标项目所需的足够数量的仪器、仪表以及工具等设备。用户不需向乙方提供施工工具和仪器、仪表。</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、乙方在提供服务过程中应自备车辆。</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第十三条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保密要求</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1"/>
          <w:lang w:eastAsia="zh-CN"/>
        </w:rPr>
        <w:t>、</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hint="eastAsia"/>
          <w:kern w:val="2"/>
          <w:sz w:val="21"/>
          <w:szCs w:val="21"/>
          <w:lang w:eastAsia="zh-CN"/>
        </w:rPr>
        <w:t>、</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第十四条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验收</w:t>
      </w:r>
      <w:r>
        <w:rPr>
          <w:rFonts w:ascii="宋体" w:eastAsia="宋体" w:hAnsi="宋体" w:hint="eastAsia"/>
          <w:b/>
          <w:bCs/>
          <w:kern w:val="2"/>
          <w:sz w:val="21"/>
          <w:szCs w:val="21"/>
          <w:lang w:eastAsia="zh-CN"/>
        </w:rPr>
        <w:t xml:space="preserve">     </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、下列文件的验收分为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u w:val="single"/>
          <w:lang w:eastAsia="zh-CN"/>
        </w:rPr>
        <w:t>三</w:t>
      </w:r>
      <w:r>
        <w:rPr>
          <w:rFonts w:ascii="宋体" w:eastAsia="宋体" w:hAnsi="宋体" w:hint="eastAsia"/>
          <w:kern w:val="2"/>
          <w:sz w:val="21"/>
          <w:szCs w:val="21"/>
          <w:lang w:eastAsia="zh-CN"/>
        </w:rPr>
        <w:t>个阶段</w:t>
      </w:r>
      <w:r>
        <w:rPr>
          <w:rFonts w:ascii="宋体" w:eastAsia="宋体" w:hAnsi="宋体" w:hint="eastAsia"/>
          <w:kern w:val="2"/>
          <w:sz w:val="21"/>
          <w:szCs w:val="21"/>
          <w:lang w:eastAsia="zh-CN"/>
        </w:rPr>
        <w:t>:</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lastRenderedPageBreak/>
        <w:t>2</w:t>
      </w:r>
      <w:r>
        <w:rPr>
          <w:rFonts w:ascii="宋体" w:eastAsia="宋体" w:hAnsi="宋体" w:hint="eastAsia"/>
          <w:kern w:val="2"/>
          <w:sz w:val="21"/>
          <w:szCs w:val="21"/>
          <w:lang w:eastAsia="zh-CN"/>
        </w:rPr>
        <w:t>、其余文件和工作由用户组织有关技术人员根据国家和行业有关规范、规程、标准和用户需求直接验收。</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1"/>
          <w:lang w:eastAsia="zh-CN"/>
        </w:rPr>
        <w:t>、验收依据为招标文件、投标文件，国家和行业有关规范、规程和标准。</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第十五条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付款方式</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、合同签订后</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天内乙方向甲方开具合法有效的发票后，甲方于</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天内向乙方支付合同总价</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的款项。</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、检测完成并提交评估报告后</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天内，乙方向甲方开具合法有效发票后</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天，甲方向乙方支付合同总价</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的款项。</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1"/>
          <w:lang w:eastAsia="zh-CN"/>
        </w:rPr>
        <w:t>、报告通过专家评审后，甲方向乙方支付合同总价</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的款项。</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第十六条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争议解决办法</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执</w:t>
      </w:r>
      <w:r>
        <w:rPr>
          <w:rFonts w:ascii="宋体" w:eastAsia="宋体" w:hAnsi="宋体" w:hint="eastAsia"/>
          <w:kern w:val="2"/>
          <w:sz w:val="21"/>
          <w:szCs w:val="21"/>
          <w:lang w:eastAsia="zh-CN"/>
        </w:rPr>
        <w:t>行本合同发生的争议，由甲乙双方协商解决，如协商不成的，应提交甲方所在地人民法院诉讼解决。</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第十七条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风险责任</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１、乙方应完全地按照招标文件的要求和乙方投标文件的承诺完成本项目，出于自身财务、技术、人力等原因导致项目失败的，应承担全部责任。</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、乙方在实施荷载试验过程中应对自身的安全生产负责，若非因甲方原因发生的各种事故甲方不承担任何责任。</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第十八条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违约责任</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、由于乙方原因造成试验成果质量低劣，不能满足大纲要求时，应继续完善试验工作，其费用由乙方承担。</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szCs w:val="21"/>
          <w:lang w:eastAsia="zh-CN"/>
        </w:rPr>
        <w:t>、乙方交付的成果经验收不合格，应于</w:t>
      </w:r>
      <w:r>
        <w:rPr>
          <w:rFonts w:ascii="宋体" w:eastAsia="宋体" w:hAnsi="宋体" w:hint="eastAsia"/>
          <w:kern w:val="2"/>
          <w:sz w:val="21"/>
          <w:szCs w:val="21"/>
          <w:lang w:eastAsia="zh-CN"/>
        </w:rPr>
        <w:t>7</w:t>
      </w:r>
      <w:r>
        <w:rPr>
          <w:rFonts w:ascii="宋体" w:eastAsia="宋体" w:hAnsi="宋体" w:hint="eastAsia"/>
          <w:kern w:val="2"/>
          <w:sz w:val="21"/>
          <w:szCs w:val="21"/>
          <w:lang w:eastAsia="zh-CN"/>
        </w:rPr>
        <w:t>日内无条件修改，费用由乙方自行承担，在甲方要求整改后再次验收不合格的，甲方有权解除合同、要求乙方返还甲方已支付的合同款项，并有权要求乙方按合同总额</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支付违约金。。</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hint="eastAsia"/>
          <w:kern w:val="2"/>
          <w:sz w:val="21"/>
          <w:szCs w:val="21"/>
          <w:lang w:eastAsia="zh-CN"/>
        </w:rPr>
        <w:t>、若甲方发现乙方派出的试验服务人员或提供的试验仪器设备不符合合同要求，乙方应在</w:t>
      </w:r>
      <w:r>
        <w:rPr>
          <w:rFonts w:ascii="宋体" w:eastAsia="宋体" w:hAnsi="宋体" w:hint="eastAsia"/>
          <w:kern w:val="2"/>
          <w:sz w:val="21"/>
          <w:szCs w:val="21"/>
          <w:lang w:eastAsia="zh-CN"/>
        </w:rPr>
        <w:t>3</w:t>
      </w:r>
      <w:r>
        <w:rPr>
          <w:rFonts w:ascii="宋体" w:eastAsia="宋体" w:hAnsi="宋体" w:hint="eastAsia"/>
          <w:kern w:val="2"/>
          <w:sz w:val="21"/>
          <w:szCs w:val="21"/>
          <w:lang w:eastAsia="zh-CN"/>
        </w:rPr>
        <w:t>天之内按要求派出人员或提供满足投标文件承诺的仪器设备，否则甲方有权终止合同，并保留追究乙方责任及要求赔偿损失的权利。</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5</w:t>
      </w:r>
      <w:r>
        <w:rPr>
          <w:rFonts w:ascii="宋体" w:eastAsia="宋体" w:hAnsi="宋体" w:hint="eastAsia"/>
          <w:kern w:val="2"/>
          <w:sz w:val="21"/>
          <w:szCs w:val="21"/>
          <w:lang w:eastAsia="zh-CN"/>
        </w:rPr>
        <w:t>、乙</w:t>
      </w:r>
      <w:r>
        <w:rPr>
          <w:rFonts w:ascii="宋体" w:eastAsia="宋体" w:hAnsi="宋体" w:hint="eastAsia"/>
          <w:kern w:val="2"/>
          <w:sz w:val="21"/>
          <w:szCs w:val="21"/>
          <w:lang w:eastAsia="zh-CN"/>
        </w:rPr>
        <w:t>方或其工作人员违反本合同约定的保密义务，甲方有权要求乙方按合同总额</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支付违约金；造成不良影响或对甲方造成损失的，甲方有权要求乙方消除影响，承担赔偿责任，并有权解除合同。</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6</w:t>
      </w:r>
      <w:r>
        <w:rPr>
          <w:rFonts w:ascii="宋体" w:eastAsia="宋体" w:hAnsi="宋体" w:hint="eastAsia"/>
          <w:kern w:val="2"/>
          <w:sz w:val="21"/>
          <w:szCs w:val="21"/>
          <w:lang w:eastAsia="zh-CN"/>
        </w:rPr>
        <w:t>、因乙方提供的服务成果受到侵权指控或者引发法律纠纷，影响甲方使用服务成果或者导致合同目的不能实现的，甲方有权要求乙方按合同总额</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支付违约金，并有权解除合同。</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第十九条</w:t>
      </w:r>
      <w:r>
        <w:rPr>
          <w:rFonts w:ascii="宋体" w:eastAsia="宋体" w:hAnsi="宋体" w:hint="eastAsia"/>
          <w:b/>
          <w:bCs/>
          <w:kern w:val="2"/>
          <w:sz w:val="21"/>
          <w:szCs w:val="21"/>
          <w:lang w:eastAsia="zh-CN"/>
        </w:rPr>
        <w:t xml:space="preserve">  </w:t>
      </w:r>
      <w:r>
        <w:rPr>
          <w:rFonts w:ascii="宋体" w:eastAsia="宋体" w:hAnsi="宋体" w:hint="eastAsia"/>
          <w:b/>
          <w:bCs/>
          <w:kern w:val="2"/>
          <w:sz w:val="21"/>
          <w:szCs w:val="21"/>
          <w:lang w:eastAsia="zh-CN"/>
        </w:rPr>
        <w:t>其他</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、本协议书与下列文件一起构成合同文件，如下述文件之间有任何抵触、矛盾或歧义，应按以下顺序解释：</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1</w:t>
      </w:r>
      <w:r>
        <w:rPr>
          <w:rFonts w:ascii="宋体" w:eastAsia="宋体" w:hAnsi="宋体" w:hint="eastAsia"/>
          <w:kern w:val="2"/>
          <w:sz w:val="21"/>
          <w:szCs w:val="21"/>
          <w:lang w:eastAsia="zh-CN"/>
        </w:rPr>
        <w:t>）政府采购合同协议书及其变更、补充协议</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2</w:t>
      </w:r>
      <w:r>
        <w:rPr>
          <w:rFonts w:ascii="宋体" w:eastAsia="宋体" w:hAnsi="宋体" w:hint="eastAsia"/>
          <w:kern w:val="2"/>
          <w:sz w:val="21"/>
          <w:szCs w:val="21"/>
          <w:lang w:eastAsia="zh-CN"/>
        </w:rPr>
        <w:t>）政府</w:t>
      </w:r>
      <w:r>
        <w:rPr>
          <w:rFonts w:ascii="宋体" w:eastAsia="宋体" w:hAnsi="宋体" w:hint="eastAsia"/>
          <w:kern w:val="2"/>
          <w:sz w:val="21"/>
          <w:szCs w:val="21"/>
          <w:lang w:eastAsia="zh-CN"/>
        </w:rPr>
        <w:t>采购合同专用条款</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3</w:t>
      </w:r>
      <w:r>
        <w:rPr>
          <w:rFonts w:ascii="宋体" w:eastAsia="宋体" w:hAnsi="宋体" w:hint="eastAsia"/>
          <w:kern w:val="2"/>
          <w:sz w:val="21"/>
          <w:szCs w:val="21"/>
          <w:lang w:eastAsia="zh-CN"/>
        </w:rPr>
        <w:t>）政府采购合同通用条款</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4</w:t>
      </w:r>
      <w:r>
        <w:rPr>
          <w:rFonts w:ascii="宋体" w:eastAsia="宋体" w:hAnsi="宋体" w:hint="eastAsia"/>
          <w:kern w:val="2"/>
          <w:sz w:val="21"/>
          <w:szCs w:val="21"/>
          <w:lang w:eastAsia="zh-CN"/>
        </w:rPr>
        <w:t>）中标（成交）通知书</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5</w:t>
      </w:r>
      <w:r>
        <w:rPr>
          <w:rFonts w:ascii="宋体" w:eastAsia="宋体" w:hAnsi="宋体" w:hint="eastAsia"/>
          <w:kern w:val="2"/>
          <w:sz w:val="21"/>
          <w:szCs w:val="21"/>
          <w:lang w:eastAsia="zh-CN"/>
        </w:rPr>
        <w:t>）投标（响应）文件</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6</w:t>
      </w:r>
      <w:r>
        <w:rPr>
          <w:rFonts w:ascii="宋体" w:eastAsia="宋体" w:hAnsi="宋体" w:hint="eastAsia"/>
          <w:kern w:val="2"/>
          <w:sz w:val="21"/>
          <w:szCs w:val="21"/>
          <w:lang w:eastAsia="zh-CN"/>
        </w:rPr>
        <w:t>）采购文件</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7</w:t>
      </w:r>
      <w:r>
        <w:rPr>
          <w:rFonts w:ascii="宋体" w:eastAsia="宋体" w:hAnsi="宋体" w:hint="eastAsia"/>
          <w:kern w:val="2"/>
          <w:sz w:val="21"/>
          <w:szCs w:val="21"/>
          <w:lang w:eastAsia="zh-CN"/>
        </w:rPr>
        <w:t>）有关技术文件，图纸</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8</w:t>
      </w:r>
      <w:r>
        <w:rPr>
          <w:rFonts w:ascii="宋体" w:eastAsia="宋体" w:hAnsi="宋体" w:hint="eastAsia"/>
          <w:kern w:val="2"/>
          <w:sz w:val="21"/>
          <w:szCs w:val="21"/>
          <w:lang w:eastAsia="zh-CN"/>
        </w:rPr>
        <w:t>）国家法律、行政法规和规章制度规定或合同约定的作为合同组成部分的其他文件。</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kern w:val="2"/>
          <w:sz w:val="21"/>
          <w:szCs w:val="21"/>
          <w:lang w:eastAsia="zh-CN"/>
        </w:rPr>
        <w:t>、下列文件均为本合同的组成部分：</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1</w:t>
      </w:r>
      <w:r>
        <w:rPr>
          <w:rFonts w:ascii="宋体" w:eastAsia="宋体" w:hAnsi="宋体" w:hint="eastAsia"/>
          <w:kern w:val="2"/>
          <w:sz w:val="21"/>
          <w:szCs w:val="21"/>
          <w:lang w:eastAsia="zh-CN"/>
        </w:rPr>
        <w:t>）号招标文件、答疑及补充通知；</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2</w:t>
      </w:r>
      <w:r>
        <w:rPr>
          <w:rFonts w:ascii="宋体" w:eastAsia="宋体" w:hAnsi="宋体" w:hint="eastAsia"/>
          <w:kern w:val="2"/>
          <w:sz w:val="21"/>
          <w:szCs w:val="21"/>
          <w:lang w:eastAsia="zh-CN"/>
        </w:rPr>
        <w:t>）投标文件；</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3</w:t>
      </w:r>
      <w:r>
        <w:rPr>
          <w:rFonts w:ascii="宋体" w:eastAsia="宋体" w:hAnsi="宋体" w:hint="eastAsia"/>
          <w:kern w:val="2"/>
          <w:sz w:val="21"/>
          <w:szCs w:val="21"/>
          <w:lang w:eastAsia="zh-CN"/>
        </w:rPr>
        <w:t>）本合同执行中共同签署的补充与修正文件。</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本合同一式份，甲、乙方双方各执份，具有同等法律效力。本合同自双方法人代表签</w:t>
      </w:r>
      <w:r>
        <w:rPr>
          <w:rFonts w:ascii="宋体" w:eastAsia="宋体" w:hAnsi="宋体" w:hint="eastAsia"/>
          <w:kern w:val="2"/>
          <w:sz w:val="21"/>
          <w:szCs w:val="21"/>
          <w:lang w:eastAsia="zh-CN"/>
        </w:rPr>
        <w:lastRenderedPageBreak/>
        <w:t>字（盖章）认可之日起生效。</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rsidR="002D3E45" w:rsidRDefault="002D3E45">
      <w:pPr>
        <w:widowControl w:val="0"/>
        <w:ind w:firstLineChars="200" w:firstLine="420"/>
        <w:jc w:val="both"/>
        <w:rPr>
          <w:rFonts w:ascii="宋体" w:eastAsia="宋体" w:hAnsi="宋体"/>
          <w:kern w:val="2"/>
          <w:sz w:val="21"/>
          <w:szCs w:val="21"/>
          <w:lang w:eastAsia="zh-CN"/>
        </w:rPr>
      </w:pPr>
    </w:p>
    <w:p w:rsidR="002D3E45" w:rsidRDefault="002D3E45">
      <w:pPr>
        <w:widowControl w:val="0"/>
        <w:ind w:firstLineChars="200" w:firstLine="420"/>
        <w:jc w:val="both"/>
        <w:rPr>
          <w:rFonts w:ascii="宋体" w:eastAsia="宋体" w:hAnsi="宋体"/>
          <w:kern w:val="2"/>
          <w:sz w:val="21"/>
          <w:szCs w:val="21"/>
          <w:lang w:eastAsia="zh-CN"/>
        </w:rPr>
      </w:pPr>
    </w:p>
    <w:p w:rsidR="002D3E45" w:rsidRDefault="00155DB3">
      <w:pPr>
        <w:widowControl w:val="0"/>
        <w:spacing w:line="360" w:lineRule="auto"/>
        <w:ind w:firstLine="560"/>
        <w:rPr>
          <w:rFonts w:ascii="宋体" w:eastAsia="宋体" w:hAnsi="宋体"/>
          <w:kern w:val="2"/>
          <w:sz w:val="21"/>
          <w:szCs w:val="21"/>
          <w:lang w:eastAsia="zh-CN"/>
        </w:rPr>
      </w:pPr>
      <w:r>
        <w:rPr>
          <w:rFonts w:ascii="宋体" w:eastAsia="宋体" w:hAnsi="宋体" w:hint="eastAsia"/>
          <w:kern w:val="2"/>
          <w:sz w:val="21"/>
          <w:szCs w:val="21"/>
          <w:lang w:eastAsia="zh-CN"/>
        </w:rPr>
        <w:t>甲方（采购人）：</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（盖章）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乙方（供应商）：</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（盖章）</w:t>
      </w:r>
    </w:p>
    <w:p w:rsidR="002D3E45" w:rsidRDefault="00155DB3">
      <w:pPr>
        <w:widowControl w:val="0"/>
        <w:spacing w:line="360" w:lineRule="auto"/>
        <w:ind w:firstLine="560"/>
        <w:rPr>
          <w:rFonts w:ascii="宋体" w:eastAsia="宋体" w:hAnsi="宋体"/>
          <w:kern w:val="2"/>
          <w:sz w:val="21"/>
          <w:szCs w:val="21"/>
          <w:lang w:eastAsia="zh-CN"/>
        </w:rPr>
      </w:pPr>
      <w:r>
        <w:rPr>
          <w:rFonts w:ascii="宋体" w:eastAsia="宋体" w:hAnsi="宋体" w:hint="eastAsia"/>
          <w:kern w:val="2"/>
          <w:sz w:val="21"/>
          <w:szCs w:val="21"/>
          <w:lang w:eastAsia="zh-CN"/>
        </w:rPr>
        <w:t>法定代表人：</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法定代表人：</w:t>
      </w:r>
      <w:r>
        <w:rPr>
          <w:rFonts w:ascii="宋体" w:eastAsia="宋体" w:hAnsi="宋体" w:hint="eastAsia"/>
          <w:kern w:val="2"/>
          <w:sz w:val="21"/>
          <w:szCs w:val="21"/>
          <w:lang w:eastAsia="zh-CN"/>
        </w:rPr>
        <w:t xml:space="preserve"> </w:t>
      </w:r>
    </w:p>
    <w:p w:rsidR="002D3E45" w:rsidRDefault="00155DB3">
      <w:pPr>
        <w:widowControl w:val="0"/>
        <w:spacing w:line="360" w:lineRule="auto"/>
        <w:ind w:firstLine="560"/>
        <w:rPr>
          <w:rFonts w:ascii="宋体" w:eastAsia="宋体" w:hAnsi="宋体"/>
          <w:kern w:val="2"/>
          <w:sz w:val="21"/>
          <w:szCs w:val="21"/>
          <w:lang w:eastAsia="zh-CN"/>
        </w:rPr>
      </w:pPr>
      <w:r>
        <w:rPr>
          <w:rFonts w:ascii="宋体" w:eastAsia="宋体" w:hAnsi="宋体" w:hint="eastAsia"/>
          <w:kern w:val="2"/>
          <w:sz w:val="21"/>
          <w:szCs w:val="21"/>
          <w:lang w:eastAsia="zh-CN"/>
        </w:rPr>
        <w:t>委托代理人：</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委托代理人：</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日</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日期：</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日</w:t>
      </w:r>
    </w:p>
    <w:p w:rsidR="002D3E45" w:rsidRDefault="002D3E45">
      <w:pPr>
        <w:widowControl w:val="0"/>
        <w:ind w:firstLineChars="200" w:firstLine="420"/>
        <w:jc w:val="both"/>
        <w:rPr>
          <w:rFonts w:ascii="宋体" w:eastAsia="宋体" w:hAnsi="宋体"/>
          <w:kern w:val="2"/>
          <w:sz w:val="21"/>
          <w:szCs w:val="21"/>
          <w:lang w:eastAsia="zh-CN"/>
        </w:rPr>
      </w:pPr>
    </w:p>
    <w:p w:rsidR="002D3E45" w:rsidRDefault="002D3E45">
      <w:pPr>
        <w:widowControl w:val="0"/>
        <w:ind w:firstLineChars="200" w:firstLine="420"/>
        <w:jc w:val="both"/>
        <w:rPr>
          <w:rFonts w:ascii="宋体" w:eastAsia="宋体" w:hAnsi="宋体"/>
          <w:kern w:val="2"/>
          <w:sz w:val="21"/>
          <w:szCs w:val="21"/>
          <w:lang w:eastAsia="zh-CN"/>
        </w:rPr>
      </w:pPr>
    </w:p>
    <w:p w:rsidR="002D3E45" w:rsidRDefault="002D3E45">
      <w:pPr>
        <w:widowControl w:val="0"/>
        <w:ind w:firstLineChars="200" w:firstLine="420"/>
        <w:jc w:val="both"/>
        <w:rPr>
          <w:rFonts w:ascii="宋体" w:eastAsia="宋体" w:hAnsi="宋体"/>
          <w:kern w:val="2"/>
          <w:sz w:val="21"/>
          <w:szCs w:val="21"/>
          <w:lang w:eastAsia="zh-CN"/>
        </w:rPr>
      </w:pPr>
    </w:p>
    <w:p w:rsidR="002D3E45" w:rsidRDefault="002D3E45">
      <w:pPr>
        <w:widowControl w:val="0"/>
        <w:ind w:firstLineChars="200" w:firstLine="420"/>
        <w:jc w:val="both"/>
        <w:rPr>
          <w:rFonts w:ascii="宋体" w:eastAsia="宋体" w:hAnsi="宋体"/>
          <w:kern w:val="2"/>
          <w:sz w:val="21"/>
          <w:szCs w:val="21"/>
          <w:lang w:eastAsia="zh-CN"/>
        </w:rPr>
      </w:pPr>
    </w:p>
    <w:p w:rsidR="002D3E45" w:rsidRDefault="002D3E45">
      <w:pPr>
        <w:widowControl w:val="0"/>
        <w:ind w:firstLineChars="200" w:firstLine="420"/>
        <w:jc w:val="both"/>
        <w:rPr>
          <w:rFonts w:ascii="宋体" w:eastAsia="宋体" w:hAnsi="宋体"/>
          <w:kern w:val="2"/>
          <w:sz w:val="21"/>
          <w:szCs w:val="21"/>
          <w:lang w:eastAsia="zh-CN"/>
        </w:rPr>
      </w:pPr>
    </w:p>
    <w:p w:rsidR="002D3E45" w:rsidRDefault="00155DB3">
      <w:pPr>
        <w:rPr>
          <w:rFonts w:ascii="宋体" w:eastAsia="宋体" w:hAnsi="宋体"/>
          <w:kern w:val="2"/>
          <w:sz w:val="21"/>
          <w:szCs w:val="21"/>
          <w:lang w:eastAsia="zh-CN"/>
        </w:rPr>
      </w:pPr>
      <w:r>
        <w:rPr>
          <w:rFonts w:ascii="宋体" w:eastAsia="宋体" w:hAnsi="宋体"/>
          <w:kern w:val="2"/>
          <w:sz w:val="21"/>
          <w:szCs w:val="21"/>
          <w:lang w:eastAsia="zh-CN"/>
        </w:rPr>
        <w:br w:type="page"/>
      </w:r>
    </w:p>
    <w:p w:rsidR="002D3E45" w:rsidRDefault="00155DB3">
      <w:pPr>
        <w:keepNext/>
        <w:keepLines/>
        <w:widowControl w:val="0"/>
        <w:adjustRightInd w:val="0"/>
        <w:spacing w:beforeLines="50" w:before="120" w:afterLines="50" w:after="120"/>
        <w:ind w:left="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第二册</w:t>
      </w:r>
      <w:r>
        <w:rPr>
          <w:rFonts w:ascii="宋体" w:eastAsia="宋体" w:hAnsi="宋体" w:hint="eastAsia"/>
          <w:b/>
          <w:bCs/>
          <w:sz w:val="28"/>
          <w:szCs w:val="28"/>
          <w:lang w:eastAsia="zh-CN"/>
        </w:rPr>
        <w:t xml:space="preserve">  </w:t>
      </w:r>
      <w:r>
        <w:rPr>
          <w:rFonts w:ascii="宋体" w:eastAsia="宋体" w:hAnsi="宋体" w:hint="eastAsia"/>
          <w:b/>
          <w:bCs/>
          <w:sz w:val="28"/>
          <w:szCs w:val="28"/>
          <w:lang w:eastAsia="zh-CN"/>
        </w:rPr>
        <w:t>通用条款（公开征集）</w:t>
      </w:r>
    </w:p>
    <w:p w:rsidR="002D3E45" w:rsidRDefault="00155DB3">
      <w:pPr>
        <w:keepNext/>
        <w:keepLines/>
        <w:widowControl w:val="0"/>
        <w:numPr>
          <w:ilvl w:val="0"/>
          <w:numId w:val="4"/>
        </w:numPr>
        <w:adjustRightInd w:val="0"/>
        <w:spacing w:beforeLines="50" w:before="120" w:afterLines="50" w:after="120"/>
        <w:ind w:left="562" w:hanging="562"/>
        <w:jc w:val="center"/>
        <w:textAlignment w:val="baseline"/>
        <w:outlineLvl w:val="1"/>
        <w:rPr>
          <w:rFonts w:ascii="宋体" w:eastAsia="宋体" w:hAnsi="宋体"/>
          <w:b/>
          <w:bCs/>
          <w:sz w:val="28"/>
          <w:szCs w:val="28"/>
          <w:lang w:eastAsia="zh-CN"/>
        </w:rPr>
      </w:pPr>
      <w:bookmarkStart w:id="55" w:name="_Hlk72399513"/>
      <w:r>
        <w:rPr>
          <w:rFonts w:ascii="宋体" w:eastAsia="宋体" w:hAnsi="宋体" w:hint="eastAsia"/>
          <w:b/>
          <w:bCs/>
          <w:sz w:val="28"/>
          <w:szCs w:val="28"/>
          <w:lang w:eastAsia="zh-CN"/>
        </w:rPr>
        <w:t>总则</w:t>
      </w:r>
    </w:p>
    <w:bookmarkEnd w:id="55"/>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 xml:space="preserve">1. </w:t>
      </w:r>
      <w:r>
        <w:rPr>
          <w:rFonts w:ascii="黑体" w:eastAsia="黑体" w:hAnsi="宋体" w:hint="eastAsia"/>
          <w:kern w:val="2"/>
          <w:lang w:eastAsia="zh-CN"/>
        </w:rPr>
        <w:t>通用条款说明</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1.1</w:t>
      </w:r>
      <w:r>
        <w:rPr>
          <w:rFonts w:ascii="宋体" w:eastAsia="宋体" w:hAnsi="宋体" w:hint="eastAsia"/>
          <w:kern w:val="2"/>
          <w:sz w:val="21"/>
          <w:szCs w:val="21"/>
          <w:lang w:eastAsia="zh-CN"/>
        </w:rPr>
        <w:t>政府集中采购机构发出招标文件通用条款版本，列出深圳市政府采购项目进行招标采购所适用的通用条款内容。</w:t>
      </w:r>
      <w:bookmarkStart w:id="56" w:name="_Hlk72399729"/>
      <w:r>
        <w:rPr>
          <w:rFonts w:ascii="宋体" w:eastAsia="宋体" w:hAnsi="宋体" w:hint="eastAsia"/>
          <w:kern w:val="2"/>
          <w:sz w:val="21"/>
          <w:szCs w:val="21"/>
          <w:lang w:eastAsia="zh-CN"/>
        </w:rPr>
        <w:t>如有需要，政府集中采购机构可以对通用条款的内容进行补充。</w:t>
      </w:r>
      <w:bookmarkEnd w:id="56"/>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1.2</w:t>
      </w:r>
      <w:r>
        <w:rPr>
          <w:rFonts w:ascii="宋体" w:eastAsia="宋体" w:hAnsi="宋体" w:hint="eastAsia"/>
          <w:kern w:val="2"/>
          <w:sz w:val="21"/>
          <w:szCs w:val="21"/>
          <w:lang w:eastAsia="zh-CN"/>
        </w:rPr>
        <w:t>招标文件分为第一册“专用条款”和第二册“通用条款”。</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1.3</w:t>
      </w:r>
      <w:r>
        <w:rPr>
          <w:rFonts w:ascii="宋体" w:eastAsia="宋体" w:hAnsi="宋体" w:hint="eastAsia"/>
          <w:kern w:val="2"/>
          <w:sz w:val="21"/>
          <w:szCs w:val="21"/>
          <w:lang w:eastAsia="zh-CN"/>
        </w:rPr>
        <w:t>“专用条款”是对本次采购项目的具体要求，包含招标公告、对通用条款的补充内容及其他关键信息、用户需求书、投标文件格式及附件、合同条款及格式等内容。</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1.4</w:t>
      </w:r>
      <w:r>
        <w:rPr>
          <w:rFonts w:ascii="宋体" w:eastAsia="宋体" w:hAnsi="宋体" w:hint="eastAsia"/>
          <w:kern w:val="2"/>
          <w:sz w:val="21"/>
          <w:szCs w:val="21"/>
          <w:lang w:eastAsia="zh-CN"/>
        </w:rPr>
        <w:t>“通用条款”是适用于政府采购公开征集项目的基础性条款，具有普遍性和通用性。</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1.5 </w:t>
      </w:r>
      <w:r>
        <w:rPr>
          <w:rFonts w:ascii="宋体" w:eastAsia="宋体" w:hAnsi="宋体" w:hint="eastAsia"/>
          <w:kern w:val="2"/>
          <w:sz w:val="21"/>
          <w:szCs w:val="21"/>
          <w:lang w:eastAsia="zh-CN"/>
        </w:rPr>
        <w:t>“专用条款”和“通用条款”表述不一致或有冲突时，</w:t>
      </w:r>
      <w:r>
        <w:rPr>
          <w:rFonts w:ascii="宋体" w:eastAsia="宋体" w:hAnsi="宋体" w:hint="eastAsia"/>
          <w:kern w:val="2"/>
          <w:sz w:val="21"/>
          <w:szCs w:val="21"/>
          <w:lang w:eastAsia="zh-CN"/>
        </w:rPr>
        <w:t>以“专用条款”为准。</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2</w:t>
      </w:r>
      <w:r>
        <w:rPr>
          <w:rFonts w:ascii="黑体" w:eastAsia="黑体" w:hAnsi="宋体"/>
          <w:kern w:val="2"/>
          <w:lang w:eastAsia="zh-CN"/>
        </w:rPr>
        <w:t>．</w:t>
      </w:r>
      <w:r>
        <w:rPr>
          <w:rFonts w:ascii="黑体" w:eastAsia="黑体" w:hAnsi="宋体" w:hint="eastAsia"/>
          <w:kern w:val="2"/>
          <w:lang w:eastAsia="zh-CN"/>
        </w:rPr>
        <w:t>招标说明</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本项目参照《深圳经济特区政府采购条例》、《深圳经济特区政府采购条例实施细则》及政府采购其他法律法规，通过公开征集方式确定中标供应商。</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3</w:t>
      </w:r>
      <w:r>
        <w:rPr>
          <w:rFonts w:ascii="黑体" w:eastAsia="黑体" w:hAnsi="宋体" w:hint="eastAsia"/>
          <w:kern w:val="2"/>
          <w:lang w:eastAsia="zh-CN"/>
        </w:rPr>
        <w:t>．定义</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招标文件中下列术语应解释为：</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1</w:t>
      </w:r>
      <w:r>
        <w:rPr>
          <w:rFonts w:ascii="宋体" w:eastAsia="宋体" w:hAnsi="宋体" w:hint="eastAsia"/>
          <w:kern w:val="2"/>
          <w:sz w:val="21"/>
          <w:szCs w:val="21"/>
          <w:lang w:eastAsia="zh-CN"/>
        </w:rPr>
        <w:t>“采购人”：指利用财政性资金依法进行政府采购的国家机关、事业单位、团体组织；</w:t>
      </w:r>
      <w:r>
        <w:rPr>
          <w:rFonts w:ascii="宋体" w:eastAsia="宋体" w:hAnsi="宋体"/>
          <w:kern w:val="2"/>
          <w:sz w:val="21"/>
          <w:szCs w:val="21"/>
          <w:lang w:eastAsia="zh-CN"/>
        </w:rPr>
        <w:t xml:space="preserve"> </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3.2 </w:t>
      </w:r>
      <w:r>
        <w:rPr>
          <w:rFonts w:ascii="宋体" w:eastAsia="宋体" w:hAnsi="宋体" w:hint="eastAsia"/>
          <w:kern w:val="2"/>
          <w:sz w:val="21"/>
          <w:szCs w:val="21"/>
          <w:lang w:eastAsia="zh-CN"/>
        </w:rPr>
        <w:t>“政府集中采购机构”</w:t>
      </w:r>
      <w:r>
        <w:rPr>
          <w:rFonts w:ascii="Arial" w:eastAsia="宋体" w:hAnsi="Arial" w:cs="Arial" w:hint="eastAsia"/>
          <w:kern w:val="2"/>
          <w:sz w:val="21"/>
          <w:szCs w:val="21"/>
          <w:shd w:val="clear" w:color="auto" w:fill="FFFFFF"/>
          <w:lang w:eastAsia="zh-CN"/>
        </w:rPr>
        <w:t>是指市政府设立的，组织实施政府采购项目，并对政府采购活动提供服务的专门机构；</w:t>
      </w:r>
      <w:r>
        <w:rPr>
          <w:rFonts w:ascii="宋体" w:eastAsia="宋体" w:hAnsi="宋体" w:hint="eastAsia"/>
          <w:kern w:val="2"/>
          <w:sz w:val="21"/>
          <w:szCs w:val="21"/>
          <w:lang w:eastAsia="zh-CN"/>
        </w:rPr>
        <w:t>本文件所述的“政府集中采购机构”</w:t>
      </w:r>
      <w:r>
        <w:rPr>
          <w:rFonts w:ascii="宋体" w:eastAsia="宋体" w:hAnsi="宋体"/>
          <w:kern w:val="2"/>
          <w:sz w:val="21"/>
          <w:szCs w:val="21"/>
          <w:lang w:eastAsia="zh-CN"/>
        </w:rPr>
        <w:t>指</w:t>
      </w:r>
      <w:r>
        <w:rPr>
          <w:rFonts w:ascii="宋体" w:eastAsia="宋体" w:hAnsi="宋体" w:hint="eastAsia"/>
          <w:b/>
          <w:bCs/>
          <w:kern w:val="2"/>
          <w:sz w:val="21"/>
          <w:szCs w:val="21"/>
          <w:lang w:eastAsia="zh-CN"/>
        </w:rPr>
        <w:t>深圳公共资源交易中心</w:t>
      </w:r>
      <w:r>
        <w:rPr>
          <w:rFonts w:ascii="宋体" w:eastAsia="宋体" w:hAnsi="宋体" w:hint="eastAsia"/>
          <w:kern w:val="2"/>
          <w:sz w:val="21"/>
          <w:szCs w:val="21"/>
          <w:lang w:eastAsia="zh-CN"/>
        </w:rPr>
        <w:t>；</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3.3</w:t>
      </w:r>
      <w:r>
        <w:rPr>
          <w:rFonts w:ascii="宋体" w:eastAsia="宋体" w:hAnsi="宋体" w:hint="eastAsia"/>
          <w:kern w:val="2"/>
          <w:sz w:val="21"/>
          <w:szCs w:val="21"/>
          <w:lang w:eastAsia="zh-CN"/>
        </w:rPr>
        <w:t>“投标人”，即供应</w:t>
      </w:r>
      <w:r>
        <w:rPr>
          <w:rFonts w:ascii="宋体" w:eastAsia="宋体" w:hAnsi="宋体" w:hint="eastAsia"/>
          <w:kern w:val="2"/>
          <w:sz w:val="21"/>
          <w:szCs w:val="21"/>
          <w:lang w:eastAsia="zh-CN"/>
        </w:rPr>
        <w:t>商，指参加投标竞争并愿意按照招标文件要求向采购人提供货物、工程或者服务的依法成立的法人、其他组织或者自然人；</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3.4</w:t>
      </w:r>
      <w:r>
        <w:rPr>
          <w:rFonts w:ascii="宋体" w:eastAsia="宋体" w:hAnsi="宋体" w:hint="eastAsia"/>
          <w:kern w:val="2"/>
          <w:sz w:val="21"/>
          <w:szCs w:val="21"/>
          <w:lang w:eastAsia="zh-CN"/>
        </w:rPr>
        <w:t>“评审委员会”是参照《深圳经济特区政府采购条例》、《深圳经济特区政府采购条例实施细则》等有关规定组建的专门负责本次招标其评审工作的临时性机构；</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3.5</w:t>
      </w:r>
      <w:r>
        <w:rPr>
          <w:rFonts w:ascii="宋体" w:eastAsia="宋体" w:hAnsi="宋体" w:hint="eastAsia"/>
          <w:kern w:val="2"/>
          <w:sz w:val="21"/>
          <w:szCs w:val="21"/>
          <w:lang w:eastAsia="zh-CN"/>
        </w:rPr>
        <w:t>“日期”</w:t>
      </w:r>
      <w:r>
        <w:rPr>
          <w:rFonts w:ascii="宋体" w:eastAsia="宋体" w:hAnsi="宋体"/>
          <w:kern w:val="2"/>
          <w:sz w:val="21"/>
          <w:szCs w:val="21"/>
          <w:lang w:eastAsia="zh-CN"/>
        </w:rPr>
        <w:t>指</w:t>
      </w:r>
      <w:r>
        <w:rPr>
          <w:rFonts w:ascii="宋体" w:eastAsia="宋体" w:hAnsi="宋体" w:hint="eastAsia"/>
          <w:kern w:val="2"/>
          <w:sz w:val="21"/>
          <w:szCs w:val="21"/>
          <w:lang w:eastAsia="zh-CN"/>
        </w:rPr>
        <w:t>公历日；</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3.6</w:t>
      </w:r>
      <w:r>
        <w:rPr>
          <w:rFonts w:ascii="宋体" w:eastAsia="宋体" w:hAnsi="宋体" w:hint="eastAsia"/>
          <w:kern w:val="2"/>
          <w:sz w:val="21"/>
          <w:szCs w:val="21"/>
          <w:lang w:eastAsia="zh-CN"/>
        </w:rPr>
        <w:t>“合同”指由本次招标所产生的合同或合约文件；</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3.7</w:t>
      </w:r>
      <w:r>
        <w:rPr>
          <w:rFonts w:ascii="宋体" w:eastAsia="宋体" w:hAnsi="宋体" w:hint="eastAsia"/>
          <w:kern w:val="2"/>
          <w:sz w:val="21"/>
          <w:szCs w:val="21"/>
          <w:lang w:eastAsia="zh-CN"/>
        </w:rPr>
        <w:t>“电子投标文件”指利用</w:t>
      </w:r>
      <w:r>
        <w:rPr>
          <w:rFonts w:ascii="宋体" w:eastAsia="宋体" w:hAnsi="宋体" w:hint="eastAsia"/>
          <w:b/>
          <w:bCs/>
          <w:color w:val="FF0000"/>
          <w:kern w:val="2"/>
          <w:sz w:val="21"/>
          <w:szCs w:val="21"/>
          <w:lang w:eastAsia="zh-CN"/>
        </w:rPr>
        <w:t>深圳公共资源交易中心（深圳交易集团有限公司龙岗分公司）</w:t>
      </w:r>
      <w:r>
        <w:rPr>
          <w:rFonts w:ascii="宋体" w:eastAsia="宋体" w:hAnsi="宋体" w:hint="eastAsia"/>
          <w:kern w:val="2"/>
          <w:sz w:val="21"/>
          <w:szCs w:val="21"/>
          <w:lang w:eastAsia="zh-CN"/>
        </w:rPr>
        <w:t>网站提供的深圳市自行采购系统投标文件编制工具（以下简称：投标文件制作软件）制作并加密的投标文</w:t>
      </w:r>
      <w:r>
        <w:rPr>
          <w:rFonts w:ascii="宋体" w:eastAsia="宋体" w:hAnsi="宋体" w:hint="eastAsia"/>
          <w:kern w:val="2"/>
          <w:sz w:val="21"/>
          <w:szCs w:val="21"/>
          <w:lang w:eastAsia="zh-CN"/>
        </w:rPr>
        <w:t>件</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适用于网上投标；（投标文件制作软件可从“下载地址：</w:t>
      </w:r>
      <w:r>
        <w:rPr>
          <w:rFonts w:ascii="宋体" w:eastAsia="宋体" w:hAnsi="宋体" w:hint="eastAsia"/>
          <w:kern w:val="2"/>
          <w:sz w:val="21"/>
          <w:szCs w:val="21"/>
          <w:lang w:eastAsia="zh-CN"/>
        </w:rPr>
        <w:t>https://www.szggzy.com/jyfw/details.html?contentId=2053275</w:t>
      </w:r>
      <w:r>
        <w:rPr>
          <w:rFonts w:ascii="宋体" w:eastAsia="宋体" w:hAnsi="宋体" w:hint="eastAsia"/>
          <w:kern w:val="2"/>
          <w:sz w:val="21"/>
          <w:szCs w:val="21"/>
          <w:lang w:eastAsia="zh-CN"/>
        </w:rPr>
        <w:t>”下载）</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3.8</w:t>
      </w:r>
      <w:r>
        <w:rPr>
          <w:rFonts w:ascii="宋体" w:eastAsia="宋体" w:hAnsi="宋体" w:hint="eastAsia"/>
          <w:kern w:val="2"/>
          <w:sz w:val="21"/>
          <w:szCs w:val="21"/>
          <w:lang w:eastAsia="zh-CN"/>
        </w:rPr>
        <w:t>“网上投标”指通过</w:t>
      </w:r>
      <w:r>
        <w:rPr>
          <w:rFonts w:ascii="宋体" w:eastAsia="宋体" w:hAnsi="宋体" w:hint="eastAsia"/>
          <w:b/>
          <w:bCs/>
          <w:color w:val="FF0000"/>
          <w:kern w:val="2"/>
          <w:sz w:val="21"/>
          <w:szCs w:val="21"/>
          <w:lang w:eastAsia="zh-CN"/>
        </w:rPr>
        <w:t>深圳公共资源交易中心（深圳交易集团有限公司龙岗分公司）</w:t>
      </w:r>
      <w:r>
        <w:rPr>
          <w:rFonts w:ascii="宋体" w:eastAsia="宋体" w:hAnsi="宋体" w:hint="eastAsia"/>
          <w:kern w:val="2"/>
          <w:sz w:val="21"/>
          <w:szCs w:val="21"/>
          <w:lang w:eastAsia="zh-CN"/>
        </w:rPr>
        <w:t>网站上传电子投标文件；</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3.9</w:t>
      </w:r>
      <w:r>
        <w:rPr>
          <w:rFonts w:ascii="宋体" w:eastAsia="宋体" w:hAnsi="宋体" w:hint="eastAsia"/>
          <w:kern w:val="2"/>
          <w:sz w:val="21"/>
          <w:szCs w:val="21"/>
          <w:lang w:eastAsia="zh-CN"/>
        </w:rPr>
        <w:t>招标文件中的标题或题名仅起引导作用，而不应视为对招标文件内容的理解和解释。</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 xml:space="preserve">4. </w:t>
      </w:r>
      <w:bookmarkStart w:id="57" w:name="_Hlk72398643"/>
      <w:r>
        <w:rPr>
          <w:rFonts w:ascii="黑体" w:eastAsia="黑体" w:hAnsi="宋体" w:hint="eastAsia"/>
          <w:kern w:val="2"/>
          <w:lang w:eastAsia="zh-CN"/>
        </w:rPr>
        <w:t>政府采购供应商责任</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4.1</w:t>
      </w:r>
      <w:r>
        <w:rPr>
          <w:rFonts w:ascii="宋体" w:eastAsia="宋体" w:hAnsi="宋体" w:hint="eastAsia"/>
          <w:kern w:val="2"/>
          <w:sz w:val="21"/>
          <w:szCs w:val="21"/>
          <w:lang w:eastAsia="zh-CN"/>
        </w:rPr>
        <w:t>欢迎诚信、有实力和有社会责任心的供应商参与政府采购事业。</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4.2</w:t>
      </w:r>
      <w:r>
        <w:rPr>
          <w:rFonts w:ascii="宋体" w:eastAsia="宋体" w:hAnsi="宋体" w:hint="eastAsia"/>
          <w:kern w:val="2"/>
          <w:sz w:val="21"/>
          <w:szCs w:val="21"/>
          <w:lang w:eastAsia="zh-CN"/>
        </w:rPr>
        <w:t>投标人应当遵循公平竞争的原则，不得恶意串通，不得妨碍</w:t>
      </w:r>
      <w:r>
        <w:rPr>
          <w:rFonts w:ascii="宋体" w:eastAsia="宋体" w:hAnsi="宋体" w:hint="eastAsia"/>
          <w:kern w:val="2"/>
          <w:sz w:val="21"/>
          <w:szCs w:val="21"/>
          <w:lang w:eastAsia="zh-CN"/>
        </w:rPr>
        <w:t>其他投标人的竞争行为，不得损害采购人或者其他投标人的合法权益。如违反上述要求，经核实后，供应商的投标无效。</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5</w:t>
      </w:r>
      <w:r>
        <w:rPr>
          <w:rFonts w:ascii="黑体" w:eastAsia="黑体" w:hAnsi="宋体" w:hint="eastAsia"/>
          <w:kern w:val="2"/>
          <w:lang w:eastAsia="zh-CN"/>
        </w:rPr>
        <w:t>．投标人参加政府采购的条件</w:t>
      </w:r>
    </w:p>
    <w:p w:rsidR="002D3E45" w:rsidRDefault="00155DB3" w:rsidP="008C0EF3">
      <w:pPr>
        <w:widowControl w:val="0"/>
        <w:ind w:firstLineChars="196" w:firstLine="412"/>
        <w:rPr>
          <w:rFonts w:ascii="宋体" w:eastAsia="宋体" w:hAnsi="宋体"/>
          <w:kern w:val="2"/>
          <w:sz w:val="21"/>
          <w:szCs w:val="21"/>
          <w:lang w:eastAsia="zh-CN"/>
        </w:rPr>
      </w:pPr>
      <w:r>
        <w:rPr>
          <w:rFonts w:ascii="宋体" w:eastAsia="宋体" w:hAnsi="宋体" w:hint="eastAsia"/>
          <w:kern w:val="2"/>
          <w:sz w:val="21"/>
          <w:szCs w:val="21"/>
          <w:lang w:eastAsia="zh-CN"/>
        </w:rPr>
        <w:t>5.1</w:t>
      </w:r>
      <w:r>
        <w:rPr>
          <w:rFonts w:ascii="宋体" w:eastAsia="宋体" w:hAnsi="宋体" w:hint="eastAsia"/>
          <w:kern w:val="2"/>
          <w:sz w:val="21"/>
          <w:szCs w:val="21"/>
          <w:lang w:eastAsia="zh-CN"/>
        </w:rPr>
        <w:t>投标人应在投标前到</w:t>
      </w:r>
      <w:r>
        <w:rPr>
          <w:rFonts w:ascii="宋体" w:eastAsia="宋体" w:hAnsi="宋体" w:hint="eastAsia"/>
          <w:b/>
          <w:bCs/>
          <w:kern w:val="2"/>
          <w:sz w:val="21"/>
          <w:szCs w:val="21"/>
          <w:lang w:eastAsia="zh-CN"/>
        </w:rPr>
        <w:t>深圳公共资源交易中心（具体在深圳交易集团有限公司政府采购业务分公司进行办理）</w:t>
      </w:r>
      <w:r>
        <w:rPr>
          <w:rFonts w:ascii="宋体" w:eastAsia="宋体" w:hAnsi="宋体" w:hint="eastAsia"/>
          <w:kern w:val="2"/>
          <w:sz w:val="21"/>
          <w:szCs w:val="21"/>
          <w:lang w:eastAsia="zh-CN"/>
        </w:rPr>
        <w:t>进行注册并办理电子密钥。《供应商注册及信息变更指引》详见</w:t>
      </w:r>
      <w:r>
        <w:rPr>
          <w:rFonts w:ascii="宋体" w:eastAsia="宋体" w:hAnsi="宋体" w:hint="eastAsia"/>
          <w:kern w:val="2"/>
          <w:sz w:val="21"/>
          <w:szCs w:val="21"/>
          <w:lang w:eastAsia="zh-CN"/>
        </w:rPr>
        <w:t>www.szggzy.com</w:t>
      </w:r>
      <w:r>
        <w:rPr>
          <w:rFonts w:ascii="宋体" w:eastAsia="宋体" w:hAnsi="宋体" w:hint="eastAsia"/>
          <w:kern w:val="2"/>
          <w:sz w:val="21"/>
          <w:szCs w:val="21"/>
          <w:lang w:eastAsia="zh-CN"/>
        </w:rPr>
        <w:t>网站“交易服务指南</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政府采购”。</w:t>
      </w:r>
    </w:p>
    <w:p w:rsidR="002D3E45" w:rsidRDefault="00155DB3" w:rsidP="008C0EF3">
      <w:pPr>
        <w:widowControl w:val="0"/>
        <w:ind w:firstLineChars="196" w:firstLine="412"/>
        <w:rPr>
          <w:rFonts w:ascii="宋体" w:eastAsia="宋体" w:hAnsi="宋体"/>
          <w:kern w:val="2"/>
          <w:sz w:val="21"/>
          <w:szCs w:val="21"/>
          <w:lang w:eastAsia="zh-CN"/>
        </w:rPr>
      </w:pPr>
      <w:r>
        <w:rPr>
          <w:rFonts w:ascii="宋体" w:eastAsia="宋体" w:hAnsi="宋体" w:hint="eastAsia"/>
          <w:kern w:val="2"/>
          <w:sz w:val="21"/>
          <w:szCs w:val="21"/>
          <w:lang w:eastAsia="zh-CN"/>
        </w:rPr>
        <w:t>5.2</w:t>
      </w:r>
      <w:r>
        <w:rPr>
          <w:rFonts w:ascii="宋体" w:eastAsia="宋体" w:hAnsi="宋体" w:hint="eastAsia"/>
          <w:kern w:val="2"/>
          <w:sz w:val="21"/>
          <w:szCs w:val="21"/>
          <w:lang w:eastAsia="zh-CN"/>
        </w:rPr>
        <w:t>投标人资格要求</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参加本项目的投标人应具备的资格条件详见本项目招标公告中“投标人资格要求”</w:t>
      </w:r>
      <w:r>
        <w:rPr>
          <w:rFonts w:ascii="宋体" w:eastAsia="宋体" w:hAnsi="宋体" w:hint="eastAsia"/>
          <w:kern w:val="2"/>
          <w:sz w:val="21"/>
          <w:szCs w:val="21"/>
          <w:lang w:eastAsia="zh-CN"/>
        </w:rPr>
        <w:lastRenderedPageBreak/>
        <w:t>（即申请人的资格要求）的内容。</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5.3</w:t>
      </w:r>
      <w:r>
        <w:rPr>
          <w:rFonts w:ascii="宋体" w:eastAsia="宋体" w:hAnsi="宋体" w:hint="eastAsia"/>
          <w:kern w:val="2"/>
          <w:sz w:val="21"/>
          <w:szCs w:val="21"/>
          <w:lang w:eastAsia="zh-CN"/>
        </w:rPr>
        <w:t>联合体投标</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5.3.1</w:t>
      </w:r>
      <w:r>
        <w:rPr>
          <w:rFonts w:ascii="宋体" w:eastAsia="宋体" w:hAnsi="宋体" w:hint="eastAsia"/>
          <w:kern w:val="2"/>
          <w:sz w:val="21"/>
          <w:szCs w:val="21"/>
          <w:lang w:eastAsia="zh-CN"/>
        </w:rPr>
        <w:t xml:space="preserve">　以下有关联合体投标的条款仅适用于允许投标人组成联合体投标的项目。</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5.3.2  </w:t>
      </w:r>
      <w:r>
        <w:rPr>
          <w:rFonts w:ascii="宋体" w:eastAsia="宋体" w:hAnsi="宋体" w:hint="eastAsia"/>
          <w:kern w:val="2"/>
          <w:sz w:val="21"/>
          <w:szCs w:val="21"/>
          <w:lang w:eastAsia="zh-CN"/>
        </w:rPr>
        <w:t>由两个或两个以上的自然人、法人或者其他组织可以组成一个联合体，以一个供应商的身份共同投标时，应符合以下原则：</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1</w:t>
      </w:r>
      <w:r>
        <w:rPr>
          <w:rFonts w:ascii="宋体" w:eastAsia="宋体" w:hAnsi="宋体" w:hint="eastAsia"/>
          <w:kern w:val="2"/>
          <w:sz w:val="21"/>
          <w:lang w:eastAsia="zh-CN"/>
        </w:rPr>
        <w:t>）投标联合体各方参加政府采购活动应当具备下列条件：</w:t>
      </w:r>
      <w:r>
        <w:rPr>
          <w:rFonts w:ascii="宋体" w:eastAsia="宋体" w:hAnsi="宋体"/>
          <w:kern w:val="2"/>
          <w:sz w:val="21"/>
          <w:lang w:eastAsia="zh-CN"/>
        </w:rPr>
        <w:t xml:space="preserve"> </w:t>
      </w:r>
    </w:p>
    <w:p w:rsidR="002D3E45" w:rsidRDefault="00155DB3" w:rsidP="008C0EF3">
      <w:pPr>
        <w:widowControl w:val="0"/>
        <w:ind w:leftChars="200" w:left="480" w:firstLineChars="196" w:firstLine="412"/>
        <w:jc w:val="both"/>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hint="eastAsia"/>
          <w:kern w:val="2"/>
          <w:sz w:val="21"/>
          <w:lang w:eastAsia="zh-CN"/>
        </w:rPr>
        <w:t>、具有独立承担民事责任的能力；</w:t>
      </w:r>
      <w:r>
        <w:rPr>
          <w:rFonts w:ascii="宋体" w:eastAsia="宋体" w:hAnsi="宋体"/>
          <w:kern w:val="2"/>
          <w:sz w:val="21"/>
          <w:lang w:eastAsia="zh-CN"/>
        </w:rPr>
        <w:t xml:space="preserve"> </w:t>
      </w:r>
    </w:p>
    <w:p w:rsidR="002D3E45" w:rsidRDefault="00155DB3" w:rsidP="008C0EF3">
      <w:pPr>
        <w:widowControl w:val="0"/>
        <w:ind w:left="420" w:firstLineChars="196" w:firstLine="412"/>
        <w:jc w:val="both"/>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hint="eastAsia"/>
          <w:kern w:val="2"/>
          <w:sz w:val="21"/>
          <w:lang w:eastAsia="zh-CN"/>
        </w:rPr>
        <w:t>、有良好的商业信誉和健全的财务会计制度；</w:t>
      </w:r>
      <w:r>
        <w:rPr>
          <w:rFonts w:ascii="宋体" w:eastAsia="宋体" w:hAnsi="宋体"/>
          <w:kern w:val="2"/>
          <w:sz w:val="21"/>
          <w:lang w:eastAsia="zh-CN"/>
        </w:rPr>
        <w:t xml:space="preserve"> </w:t>
      </w:r>
    </w:p>
    <w:p w:rsidR="002D3E45" w:rsidRDefault="00155DB3" w:rsidP="008C0EF3">
      <w:pPr>
        <w:widowControl w:val="0"/>
        <w:ind w:leftChars="200" w:left="480" w:firstLineChars="196" w:firstLine="412"/>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hint="eastAsia"/>
          <w:kern w:val="2"/>
          <w:sz w:val="21"/>
          <w:lang w:eastAsia="zh-CN"/>
        </w:rPr>
        <w:t>、具有履行合同所必需的设备和专业技术能力；</w:t>
      </w:r>
      <w:r>
        <w:rPr>
          <w:rFonts w:ascii="宋体" w:eastAsia="宋体" w:hAnsi="宋体"/>
          <w:kern w:val="2"/>
          <w:sz w:val="21"/>
          <w:lang w:eastAsia="zh-CN"/>
        </w:rPr>
        <w:t xml:space="preserve"> </w:t>
      </w:r>
    </w:p>
    <w:p w:rsidR="002D3E45" w:rsidRDefault="00155DB3" w:rsidP="008C0EF3">
      <w:pPr>
        <w:widowControl w:val="0"/>
        <w:ind w:leftChars="200" w:left="480" w:firstLineChars="196" w:firstLine="412"/>
        <w:jc w:val="both"/>
        <w:rPr>
          <w:rFonts w:ascii="宋体" w:eastAsia="宋体" w:hAnsi="宋体"/>
          <w:kern w:val="2"/>
          <w:sz w:val="21"/>
          <w:lang w:eastAsia="zh-CN"/>
        </w:rPr>
      </w:pPr>
      <w:r>
        <w:rPr>
          <w:rFonts w:ascii="宋体" w:eastAsia="宋体" w:hAnsi="宋体" w:hint="eastAsia"/>
          <w:kern w:val="2"/>
          <w:sz w:val="21"/>
          <w:lang w:eastAsia="zh-CN"/>
        </w:rPr>
        <w:t>4</w:t>
      </w:r>
      <w:r>
        <w:rPr>
          <w:rFonts w:ascii="宋体" w:eastAsia="宋体" w:hAnsi="宋体" w:hint="eastAsia"/>
          <w:kern w:val="2"/>
          <w:sz w:val="21"/>
          <w:lang w:eastAsia="zh-CN"/>
        </w:rPr>
        <w:t>、有依法缴纳税收和社会保障资金的良好记录；</w:t>
      </w:r>
      <w:r>
        <w:rPr>
          <w:rFonts w:ascii="宋体" w:eastAsia="宋体" w:hAnsi="宋体"/>
          <w:kern w:val="2"/>
          <w:sz w:val="21"/>
          <w:lang w:eastAsia="zh-CN"/>
        </w:rPr>
        <w:t xml:space="preserve"> </w:t>
      </w:r>
    </w:p>
    <w:p w:rsidR="002D3E45" w:rsidRDefault="00155DB3" w:rsidP="008C0EF3">
      <w:pPr>
        <w:widowControl w:val="0"/>
        <w:ind w:leftChars="200" w:left="480" w:firstLineChars="196" w:firstLine="412"/>
        <w:jc w:val="both"/>
        <w:rPr>
          <w:rFonts w:ascii="宋体" w:eastAsia="宋体" w:hAnsi="宋体"/>
          <w:kern w:val="2"/>
          <w:sz w:val="21"/>
          <w:lang w:eastAsia="zh-CN"/>
        </w:rPr>
      </w:pPr>
      <w:r>
        <w:rPr>
          <w:rFonts w:ascii="宋体" w:eastAsia="宋体" w:hAnsi="宋体" w:hint="eastAsia"/>
          <w:kern w:val="2"/>
          <w:sz w:val="21"/>
          <w:lang w:eastAsia="zh-CN"/>
        </w:rPr>
        <w:t>5</w:t>
      </w:r>
      <w:r>
        <w:rPr>
          <w:rFonts w:ascii="宋体" w:eastAsia="宋体" w:hAnsi="宋体" w:hint="eastAsia"/>
          <w:kern w:val="2"/>
          <w:sz w:val="21"/>
          <w:lang w:eastAsia="zh-CN"/>
        </w:rPr>
        <w:t>、参加政府采购活动前三年内，在经营活动中没有重大违法记录；</w:t>
      </w:r>
      <w:r>
        <w:rPr>
          <w:rFonts w:ascii="宋体" w:eastAsia="宋体" w:hAnsi="宋体"/>
          <w:kern w:val="2"/>
          <w:sz w:val="21"/>
          <w:lang w:eastAsia="zh-CN"/>
        </w:rPr>
        <w:t xml:space="preserve"> </w:t>
      </w:r>
    </w:p>
    <w:p w:rsidR="002D3E45" w:rsidRDefault="00155DB3" w:rsidP="008C0EF3">
      <w:pPr>
        <w:widowControl w:val="0"/>
        <w:ind w:leftChars="200" w:left="480" w:firstLineChars="196" w:firstLine="412"/>
        <w:jc w:val="both"/>
        <w:rPr>
          <w:rFonts w:ascii="宋体" w:eastAsia="宋体" w:hAnsi="宋体"/>
          <w:kern w:val="2"/>
          <w:sz w:val="21"/>
          <w:lang w:eastAsia="zh-CN"/>
        </w:rPr>
      </w:pPr>
      <w:r>
        <w:rPr>
          <w:rFonts w:ascii="宋体" w:eastAsia="宋体" w:hAnsi="宋体" w:hint="eastAsia"/>
          <w:kern w:val="2"/>
          <w:sz w:val="21"/>
          <w:lang w:eastAsia="zh-CN"/>
        </w:rPr>
        <w:t>6</w:t>
      </w:r>
      <w:r>
        <w:rPr>
          <w:rFonts w:ascii="宋体" w:eastAsia="宋体" w:hAnsi="宋体" w:hint="eastAsia"/>
          <w:kern w:val="2"/>
          <w:sz w:val="21"/>
          <w:lang w:eastAsia="zh-CN"/>
        </w:rPr>
        <w:t>、法律、行政法规规定的其他条件。</w:t>
      </w:r>
      <w:r>
        <w:rPr>
          <w:rFonts w:ascii="宋体" w:eastAsia="宋体" w:hAnsi="宋体"/>
          <w:kern w:val="2"/>
          <w:sz w:val="21"/>
          <w:lang w:eastAsia="zh-CN"/>
        </w:rPr>
        <w:t xml:space="preserve"> </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2</w:t>
      </w:r>
      <w:r>
        <w:rPr>
          <w:rFonts w:ascii="宋体" w:eastAsia="宋体" w:hAnsi="宋体" w:hint="eastAsia"/>
          <w:kern w:val="2"/>
          <w:sz w:val="21"/>
          <w:lang w:eastAsia="zh-CN"/>
        </w:rPr>
        <w:t>）在投标截止前，投标联合体各方均应注册成政府集中采购机构供应商；</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3</w:t>
      </w:r>
      <w:r>
        <w:rPr>
          <w:rFonts w:ascii="宋体" w:eastAsia="宋体" w:hAnsi="宋体" w:hint="eastAsia"/>
          <w:kern w:val="2"/>
          <w:sz w:val="21"/>
          <w:lang w:eastAsia="zh-CN"/>
        </w:rPr>
        <w:t>）联合体中有同类资质的供应商按照联合体分工承担相同工作的，应当按照资质等级较低的供应商确定资质等级；</w:t>
      </w:r>
    </w:p>
    <w:p w:rsidR="002D3E45" w:rsidRDefault="00155DB3" w:rsidP="008C0EF3">
      <w:pPr>
        <w:widowControl w:val="0"/>
        <w:ind w:firstLineChars="196" w:firstLine="412"/>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4</w:t>
      </w:r>
      <w:r>
        <w:rPr>
          <w:rFonts w:eastAsia="宋体" w:hint="eastAsia"/>
          <w:kern w:val="2"/>
          <w:sz w:val="21"/>
          <w:lang w:eastAsia="zh-CN"/>
        </w:rPr>
        <w:t>）是否允许联合体参加投标，应当由采购人和采购代理机构根据项目的实际情况和潜在供应商的数量自主决定，如果决定接受联合体投标则应当在招标公告中明示；</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5</w:t>
      </w:r>
      <w:r>
        <w:rPr>
          <w:rFonts w:ascii="宋体" w:eastAsia="宋体" w:hAnsi="宋体" w:hint="eastAsia"/>
          <w:kern w:val="2"/>
          <w:sz w:val="21"/>
          <w:lang w:eastAsia="zh-CN"/>
        </w:rPr>
        <w:t>）投标人的投标文件及中标后签署的合同协议对联合体各方均具法律约束力；</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6</w:t>
      </w:r>
      <w:r>
        <w:rPr>
          <w:rFonts w:ascii="宋体" w:eastAsia="宋体" w:hAnsi="宋体" w:hint="eastAsia"/>
          <w:kern w:val="2"/>
          <w:sz w:val="21"/>
          <w:lang w:eastAsia="zh-CN"/>
        </w:rPr>
        <w:t>）联合体各方应当签订联合体投标协议，明确约定各方拟承担的工作和责任，并将该协议随投标文件一并递交给政府集中采购机构；</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7</w:t>
      </w:r>
      <w:r>
        <w:rPr>
          <w:rFonts w:ascii="宋体" w:eastAsia="宋体" w:hAnsi="宋体" w:hint="eastAsia"/>
          <w:kern w:val="2"/>
          <w:sz w:val="21"/>
          <w:lang w:eastAsia="zh-CN"/>
        </w:rPr>
        <w:t>）联合体中标后，联合体各方应当共同与采购人签订合同，就中标项目向采购人承担连带责任；</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8</w:t>
      </w:r>
      <w:r>
        <w:rPr>
          <w:rFonts w:ascii="宋体" w:eastAsia="宋体" w:hAnsi="宋体" w:hint="eastAsia"/>
          <w:kern w:val="2"/>
          <w:sz w:val="21"/>
          <w:lang w:eastAsia="zh-CN"/>
        </w:rPr>
        <w:t>）以联合体形式参加政府采购活动的，联合体各方不得再单独参加或者与其他供应商另外组成联合体参加同一合同项下的政府采购活动，出现上述情况者，其投标和与此有关联合体、总包单位的投标将被拒绝；</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9</w:t>
      </w:r>
      <w:r>
        <w:rPr>
          <w:rFonts w:ascii="宋体" w:eastAsia="宋体" w:hAnsi="宋体" w:hint="eastAsia"/>
          <w:kern w:val="2"/>
          <w:sz w:val="21"/>
          <w:lang w:eastAsia="zh-CN"/>
        </w:rPr>
        <w:t>）本通用条款中“投标人”一词亦指联合体各方，专用条款另有规定或说明的除外。</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6</w:t>
      </w:r>
      <w:r>
        <w:rPr>
          <w:rFonts w:ascii="黑体" w:eastAsia="黑体" w:hAnsi="宋体" w:hint="eastAsia"/>
          <w:kern w:val="2"/>
          <w:lang w:eastAsia="zh-CN"/>
        </w:rPr>
        <w:t>．政策导向</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6.1</w:t>
      </w:r>
      <w:r>
        <w:rPr>
          <w:rFonts w:ascii="宋体" w:eastAsia="宋体" w:hAnsi="宋体"/>
          <w:kern w:val="2"/>
          <w:sz w:val="21"/>
          <w:lang w:eastAsia="zh-CN"/>
        </w:rPr>
        <w:t xml:space="preserve">  </w:t>
      </w:r>
      <w:r>
        <w:rPr>
          <w:rFonts w:ascii="宋体" w:eastAsia="宋体" w:hAnsi="宋体" w:hint="eastAsia"/>
          <w:kern w:val="2"/>
          <w:sz w:val="21"/>
          <w:lang w:eastAsia="zh-CN"/>
        </w:rPr>
        <w:t>政府采</w:t>
      </w:r>
      <w:r>
        <w:rPr>
          <w:rFonts w:ascii="宋体" w:eastAsia="宋体" w:hAnsi="宋体" w:hint="eastAsia"/>
          <w:kern w:val="2"/>
          <w:sz w:val="21"/>
          <w:lang w:eastAsia="zh-CN"/>
        </w:rPr>
        <w:t>购支持本国产品、支持中小企业、监狱企业和残疾人福利性单位发展，支持乡村产业振兴，支持创新、节能减排、绿色环保等。</w:t>
      </w:r>
    </w:p>
    <w:p w:rsidR="002D3E45" w:rsidRDefault="00155DB3">
      <w:pPr>
        <w:widowControl w:val="0"/>
        <w:ind w:firstLine="405"/>
        <w:jc w:val="both"/>
        <w:rPr>
          <w:rFonts w:ascii="宋体" w:eastAsia="宋体" w:hAnsi="宋体"/>
          <w:kern w:val="2"/>
          <w:sz w:val="21"/>
          <w:lang w:eastAsia="zh-CN"/>
        </w:rPr>
      </w:pPr>
      <w:r>
        <w:rPr>
          <w:rFonts w:ascii="宋体" w:eastAsia="宋体" w:hAnsi="宋体" w:hint="eastAsia"/>
          <w:kern w:val="2"/>
          <w:sz w:val="21"/>
          <w:lang w:eastAsia="zh-CN"/>
        </w:rPr>
        <w:t>6.2</w:t>
      </w:r>
      <w:r>
        <w:rPr>
          <w:rFonts w:ascii="宋体" w:eastAsia="宋体" w:hAnsi="宋体"/>
          <w:kern w:val="2"/>
          <w:sz w:val="21"/>
          <w:lang w:eastAsia="zh-CN"/>
        </w:rPr>
        <w:t xml:space="preserve">  </w:t>
      </w:r>
      <w:r>
        <w:rPr>
          <w:rFonts w:ascii="宋体" w:eastAsia="宋体" w:hAnsi="宋体" w:hint="eastAsia"/>
          <w:kern w:val="2"/>
          <w:sz w:val="21"/>
          <w:lang w:eastAsia="zh-CN"/>
        </w:rPr>
        <w:t>本项目落实深圳市政府采购供应商诚信管理政策要求。</w:t>
      </w:r>
    </w:p>
    <w:p w:rsidR="002D3E45" w:rsidRDefault="00155DB3">
      <w:pPr>
        <w:widowControl w:val="0"/>
        <w:ind w:firstLine="405"/>
        <w:jc w:val="both"/>
        <w:rPr>
          <w:rFonts w:eastAsia="宋体"/>
          <w:kern w:val="2"/>
          <w:sz w:val="21"/>
          <w:lang w:eastAsia="zh-CN"/>
        </w:rPr>
      </w:pPr>
      <w:r>
        <w:rPr>
          <w:rFonts w:ascii="宋体" w:eastAsia="宋体" w:hAnsi="宋体" w:hint="eastAsia"/>
          <w:kern w:val="2"/>
          <w:sz w:val="21"/>
          <w:lang w:eastAsia="zh-CN"/>
        </w:rPr>
        <w:t xml:space="preserve">6.3  </w:t>
      </w:r>
      <w:r>
        <w:rPr>
          <w:rFonts w:ascii="宋体" w:eastAsia="宋体" w:hAnsi="宋体" w:hint="eastAsia"/>
          <w:kern w:val="2"/>
          <w:sz w:val="21"/>
          <w:lang w:eastAsia="zh-CN"/>
        </w:rPr>
        <w:t>本项目支持投标人性别平等的相关政策。</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 xml:space="preserve">7. </w:t>
      </w:r>
      <w:r>
        <w:rPr>
          <w:rFonts w:ascii="黑体" w:eastAsia="黑体" w:hAnsi="宋体" w:hint="eastAsia"/>
          <w:kern w:val="2"/>
          <w:lang w:eastAsia="zh-CN"/>
        </w:rPr>
        <w:t>本项目若涉及采购货物，则合格的货物及相应服务应满足以下要求：</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 xml:space="preserve">.1  </w:t>
      </w:r>
      <w:r>
        <w:rPr>
          <w:rFonts w:ascii="宋体" w:eastAsia="宋体" w:hAnsi="宋体" w:hint="eastAsia"/>
          <w:kern w:val="2"/>
          <w:sz w:val="21"/>
          <w:lang w:eastAsia="zh-CN"/>
        </w:rPr>
        <w:t>必须是全新、未使用过的原装合格正品（包括零部件），如安装或配置了软件的，须为正版软件。</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 xml:space="preserve">7.2  </w:t>
      </w:r>
      <w:r>
        <w:rPr>
          <w:rFonts w:ascii="宋体" w:eastAsia="宋体" w:hAnsi="宋体" w:hint="eastAsia"/>
          <w:kern w:val="2"/>
          <w:sz w:val="21"/>
          <w:lang w:eastAsia="zh-CN"/>
        </w:rPr>
        <w:t>国产的货物及其有关服务必须符合中华人民共和国的设计、制造生产标准及行业标准。招标公告有其他要求的，亦应符合其要求。</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3</w:t>
      </w:r>
      <w:r>
        <w:rPr>
          <w:rFonts w:ascii="宋体" w:eastAsia="宋体" w:hAnsi="宋体"/>
          <w:kern w:val="2"/>
          <w:sz w:val="21"/>
          <w:lang w:eastAsia="zh-CN"/>
        </w:rPr>
        <w:t xml:space="preserve">  </w:t>
      </w:r>
      <w:r>
        <w:rPr>
          <w:rFonts w:ascii="宋体" w:eastAsia="宋体" w:hAnsi="宋体" w:hint="eastAsia"/>
          <w:kern w:val="2"/>
          <w:sz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4</w:t>
      </w:r>
      <w:r>
        <w:rPr>
          <w:rFonts w:ascii="宋体" w:eastAsia="宋体" w:hAnsi="宋体"/>
          <w:kern w:val="2"/>
          <w:sz w:val="21"/>
          <w:lang w:eastAsia="zh-CN"/>
        </w:rPr>
        <w:t xml:space="preserve">  </w:t>
      </w:r>
      <w:r>
        <w:rPr>
          <w:rFonts w:ascii="宋体" w:eastAsia="宋体" w:hAnsi="宋体" w:hint="eastAsia"/>
          <w:kern w:val="2"/>
          <w:sz w:val="21"/>
          <w:lang w:eastAsia="zh-CN"/>
        </w:rPr>
        <w:t>投标人</w:t>
      </w:r>
      <w:bookmarkStart w:id="58" w:name="_Hlk72152753"/>
      <w:r>
        <w:rPr>
          <w:rFonts w:ascii="宋体" w:eastAsia="宋体" w:hAnsi="宋体" w:hint="eastAsia"/>
          <w:kern w:val="2"/>
          <w:sz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8"/>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 xml:space="preserve">7.5  </w:t>
      </w:r>
      <w:r>
        <w:rPr>
          <w:rFonts w:ascii="宋体" w:eastAsia="宋体" w:hAnsi="宋体" w:hint="eastAsia"/>
          <w:kern w:val="2"/>
          <w:sz w:val="21"/>
          <w:lang w:eastAsia="zh-CN"/>
        </w:rPr>
        <w:t>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w:t>
      </w:r>
      <w:r>
        <w:rPr>
          <w:rFonts w:ascii="宋体" w:eastAsia="宋体" w:hAnsi="宋体" w:hint="eastAsia"/>
          <w:kern w:val="2"/>
          <w:sz w:val="21"/>
          <w:lang w:eastAsia="zh-CN"/>
        </w:rPr>
        <w:t>后，除非另有约定，投标人必须按合同规定完成设备的安装，并达到验收标准。</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 xml:space="preserve">7.6  </w:t>
      </w:r>
      <w:r>
        <w:rPr>
          <w:rFonts w:ascii="宋体" w:eastAsia="宋体" w:hAnsi="宋体" w:hint="eastAsia"/>
          <w:kern w:val="2"/>
          <w:sz w:val="21"/>
          <w:lang w:eastAsia="zh-CN"/>
        </w:rPr>
        <w:t>工期要求：投标人在投标时对其所投项目应提交交货进度、交货计划等，在合同规定的时间内完成项目实施工作。</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lastRenderedPageBreak/>
        <w:t xml:space="preserve">7.7  </w:t>
      </w:r>
      <w:r>
        <w:rPr>
          <w:rFonts w:ascii="宋体" w:eastAsia="宋体" w:hAnsi="宋体" w:hint="eastAsia"/>
          <w:kern w:val="2"/>
          <w:sz w:val="21"/>
          <w:lang w:eastAsia="zh-CN"/>
        </w:rPr>
        <w:t>投标人必须承担的设备运输、安装调试、验收检测和提供设备操作说明书、图纸等其他相关及类似的义务。</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8</w:t>
      </w:r>
      <w:r>
        <w:rPr>
          <w:rFonts w:ascii="黑体" w:eastAsia="黑体" w:hAnsi="宋体" w:hint="eastAsia"/>
          <w:kern w:val="2"/>
          <w:lang w:eastAsia="zh-CN"/>
        </w:rPr>
        <w:t>．投标费用</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不论投标结果如何，投标人应承担其编制投标文件与递交投标文件所涉及的一切费用。</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9</w:t>
      </w:r>
      <w:r>
        <w:rPr>
          <w:rFonts w:ascii="黑体" w:eastAsia="黑体" w:hAnsi="宋体" w:hint="eastAsia"/>
          <w:kern w:val="2"/>
          <w:lang w:eastAsia="zh-CN"/>
        </w:rPr>
        <w:t>．踏勘现场</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9.1</w:t>
      </w:r>
      <w:r>
        <w:rPr>
          <w:rFonts w:ascii="宋体" w:eastAsia="宋体" w:hAnsi="宋体" w:hint="eastAsia"/>
          <w:kern w:val="2"/>
          <w:sz w:val="21"/>
          <w:szCs w:val="21"/>
          <w:lang w:eastAsia="zh-CN"/>
        </w:rPr>
        <w:t>如有需要（详见专用条款），采购人或政府集中采购机构将组织投标人对项目现场</w:t>
      </w:r>
      <w:r>
        <w:rPr>
          <w:rFonts w:ascii="宋体" w:eastAsia="宋体" w:hAnsi="宋体" w:hint="eastAsia"/>
          <w:kern w:val="2"/>
          <w:sz w:val="21"/>
          <w:szCs w:val="21"/>
          <w:lang w:eastAsia="zh-CN"/>
        </w:rPr>
        <w:t>及周围环境进行踏勘，以便投标人获取有关编制投标文件和签署合同所需的资料。踏勘现场所发生的费用由投标人自行承担。投标人应按招标文件所约定的时间、地点踏勘现场。</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9.2</w:t>
      </w:r>
      <w:r>
        <w:rPr>
          <w:rFonts w:ascii="宋体" w:eastAsia="宋体" w:hAnsi="宋体" w:hint="eastAsia"/>
          <w:kern w:val="2"/>
          <w:sz w:val="21"/>
          <w:lang w:eastAsia="zh-CN"/>
        </w:rPr>
        <w:t>投标人及其人员经过采购人的允许，可以进入采购人的项目现场踏勘。若招标文件要求投标人于统一时间地点踏勘现场的，投标人应当按时前往。</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9.3</w:t>
      </w:r>
      <w:r>
        <w:rPr>
          <w:rFonts w:ascii="宋体" w:eastAsia="宋体" w:hAnsi="宋体" w:hint="eastAsia"/>
          <w:kern w:val="2"/>
          <w:sz w:val="21"/>
          <w:lang w:eastAsia="zh-CN"/>
        </w:rPr>
        <w:t>采购人应当通过政府集中采购机构向投标人提供有关现场的书面资料和数据。</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9.4</w:t>
      </w:r>
      <w:r>
        <w:rPr>
          <w:rFonts w:ascii="宋体" w:eastAsia="宋体" w:hAnsi="宋体" w:hint="eastAsia"/>
          <w:kern w:val="2"/>
          <w:sz w:val="21"/>
          <w:lang w:eastAsia="zh-CN"/>
        </w:rPr>
        <w:t>任何人或任何组织在踏勘现场时向投标人提供的任何书面资料或口头承诺，未经政府集中采购机构在网上发布或书面通知，均作无效处理。</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w:t>
      </w:r>
      <w:r>
        <w:rPr>
          <w:rFonts w:ascii="宋体" w:eastAsia="宋体" w:hAnsi="宋体"/>
          <w:kern w:val="2"/>
          <w:sz w:val="21"/>
          <w:szCs w:val="21"/>
          <w:lang w:eastAsia="zh-CN"/>
        </w:rPr>
        <w:t>5</w:t>
      </w:r>
      <w:r>
        <w:rPr>
          <w:rFonts w:ascii="宋体" w:eastAsia="宋体" w:hAnsi="宋体" w:hint="eastAsia"/>
          <w:kern w:val="2"/>
          <w:sz w:val="21"/>
          <w:szCs w:val="21"/>
          <w:lang w:eastAsia="zh-CN"/>
        </w:rPr>
        <w:t>未参与</w:t>
      </w:r>
      <w:r>
        <w:rPr>
          <w:rFonts w:ascii="宋体" w:eastAsia="宋体" w:hAnsi="宋体" w:hint="eastAsia"/>
          <w:kern w:val="2"/>
          <w:sz w:val="21"/>
          <w:szCs w:val="21"/>
          <w:lang w:eastAsia="zh-CN"/>
        </w:rPr>
        <w:t>踏勘现场不作为否定投标人资格的理由。</w:t>
      </w:r>
    </w:p>
    <w:p w:rsidR="002D3E45" w:rsidRDefault="00155DB3">
      <w:pPr>
        <w:widowControl w:val="0"/>
        <w:jc w:val="both"/>
        <w:rPr>
          <w:rFonts w:ascii="宋体" w:eastAsia="宋体" w:hAnsi="宋体"/>
          <w:kern w:val="2"/>
          <w:sz w:val="21"/>
          <w:szCs w:val="21"/>
          <w:lang w:eastAsia="zh-CN"/>
        </w:rPr>
      </w:pPr>
      <w:r>
        <w:rPr>
          <w:rFonts w:ascii="黑体" w:eastAsia="黑体" w:hAnsi="宋体" w:hint="eastAsia"/>
          <w:kern w:val="2"/>
          <w:lang w:eastAsia="zh-CN"/>
        </w:rPr>
        <w:t>1</w:t>
      </w:r>
      <w:r>
        <w:rPr>
          <w:rFonts w:ascii="黑体" w:eastAsia="黑体" w:hAnsi="宋体"/>
          <w:kern w:val="2"/>
          <w:lang w:eastAsia="zh-CN"/>
        </w:rPr>
        <w:t>0</w:t>
      </w:r>
      <w:r>
        <w:rPr>
          <w:rFonts w:ascii="黑体" w:eastAsia="黑体" w:hAnsi="宋体" w:hint="eastAsia"/>
          <w:kern w:val="2"/>
          <w:lang w:eastAsia="zh-CN"/>
        </w:rPr>
        <w:t>．标前会议</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1</w:t>
      </w:r>
      <w:r>
        <w:rPr>
          <w:rFonts w:ascii="宋体" w:eastAsia="宋体" w:hAnsi="宋体"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kern w:val="2"/>
          <w:sz w:val="21"/>
          <w:lang w:eastAsia="zh-CN"/>
        </w:rPr>
        <w:t>10</w:t>
      </w:r>
      <w:r>
        <w:rPr>
          <w:rFonts w:ascii="宋体" w:eastAsia="宋体" w:hAnsi="宋体" w:hint="eastAsia"/>
          <w:kern w:val="2"/>
          <w:sz w:val="21"/>
          <w:lang w:eastAsia="zh-CN"/>
        </w:rPr>
        <w:t>.</w:t>
      </w:r>
      <w:r>
        <w:rPr>
          <w:rFonts w:ascii="宋体" w:eastAsia="宋体" w:hAnsi="宋体"/>
          <w:kern w:val="2"/>
          <w:sz w:val="21"/>
          <w:lang w:eastAsia="zh-CN"/>
        </w:rPr>
        <w:t>2</w:t>
      </w:r>
      <w:r>
        <w:rPr>
          <w:rFonts w:ascii="宋体" w:eastAsia="宋体" w:hAnsi="宋体" w:hint="eastAsia"/>
          <w:kern w:val="2"/>
          <w:sz w:val="21"/>
          <w:lang w:eastAsia="zh-CN"/>
        </w:rPr>
        <w:t>任何人或任何组织在标前会议时向投标人提供的任何书面资料或口头承诺，未经政府集中采购机构在网上发布或书面通知，均作无效处理。</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3</w:t>
      </w:r>
      <w:r>
        <w:rPr>
          <w:rFonts w:ascii="宋体" w:eastAsia="宋体" w:hAnsi="宋体" w:hint="eastAsia"/>
          <w:kern w:val="2"/>
          <w:sz w:val="21"/>
          <w:szCs w:val="21"/>
          <w:lang w:eastAsia="zh-CN"/>
        </w:rPr>
        <w:t>未参与标前会议不作为否定投标人资格的理由。</w:t>
      </w:r>
    </w:p>
    <w:bookmarkEnd w:id="57"/>
    <w:p w:rsidR="002D3E45" w:rsidRDefault="002D3E45" w:rsidP="008C0EF3">
      <w:pPr>
        <w:widowControl w:val="0"/>
        <w:ind w:firstLineChars="196" w:firstLine="412"/>
        <w:jc w:val="both"/>
        <w:rPr>
          <w:rFonts w:ascii="宋体" w:eastAsia="宋体" w:hAnsi="宋体"/>
          <w:kern w:val="2"/>
          <w:sz w:val="21"/>
          <w:lang w:eastAsia="zh-CN"/>
        </w:rPr>
      </w:pPr>
    </w:p>
    <w:p w:rsidR="002D3E45" w:rsidRDefault="00155DB3">
      <w:pPr>
        <w:keepNext/>
        <w:keepLines/>
        <w:widowControl w:val="0"/>
        <w:numPr>
          <w:ilvl w:val="0"/>
          <w:numId w:val="4"/>
        </w:numPr>
        <w:adjustRightInd w:val="0"/>
        <w:spacing w:beforeLines="50" w:before="120" w:afterLines="50" w:after="120"/>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招标文件</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1</w:t>
      </w:r>
      <w:r>
        <w:rPr>
          <w:rFonts w:ascii="黑体" w:eastAsia="黑体" w:hAnsi="宋体"/>
          <w:kern w:val="2"/>
          <w:lang w:eastAsia="zh-CN"/>
        </w:rPr>
        <w:t>1</w:t>
      </w:r>
      <w:r>
        <w:rPr>
          <w:rFonts w:ascii="黑体" w:eastAsia="黑体" w:hAnsi="宋体" w:hint="eastAsia"/>
          <w:kern w:val="2"/>
          <w:lang w:eastAsia="zh-CN"/>
        </w:rPr>
        <w:t>．</w:t>
      </w:r>
      <w:bookmarkStart w:id="59" w:name="_Hlk72399819"/>
      <w:r>
        <w:rPr>
          <w:rFonts w:ascii="黑体" w:eastAsia="黑体" w:hAnsi="宋体" w:hint="eastAsia"/>
          <w:kern w:val="2"/>
          <w:lang w:eastAsia="zh-CN"/>
        </w:rPr>
        <w:t>招标文件的编制与组成</w:t>
      </w:r>
    </w:p>
    <w:p w:rsidR="002D3E45" w:rsidRDefault="00155DB3">
      <w:pPr>
        <w:widowControl w:val="0"/>
        <w:snapToGrid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.1</w:t>
      </w:r>
      <w:r>
        <w:rPr>
          <w:rFonts w:ascii="宋体" w:eastAsia="宋体" w:hAnsi="宋体" w:hint="eastAsia"/>
          <w:kern w:val="2"/>
          <w:sz w:val="21"/>
          <w:szCs w:val="21"/>
          <w:lang w:eastAsia="zh-CN"/>
        </w:rPr>
        <w:t>招标文件除以下内容外，政府集中采购机构在招标期间发出的澄清或修改等相关公告或通知内容，均是招标文件的组成部分，对投标人起约束作用；</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招标文件包括下列内容：</w:t>
      </w:r>
    </w:p>
    <w:p w:rsidR="002D3E45" w:rsidRDefault="00155DB3" w:rsidP="008C7317">
      <w:pPr>
        <w:widowControl w:val="0"/>
        <w:ind w:leftChars="200" w:left="480" w:firstLineChars="196" w:firstLine="413"/>
        <w:jc w:val="both"/>
        <w:rPr>
          <w:rFonts w:ascii="宋体" w:eastAsia="宋体" w:hAnsi="宋体"/>
          <w:b/>
          <w:kern w:val="2"/>
          <w:sz w:val="21"/>
          <w:szCs w:val="21"/>
          <w:lang w:eastAsia="zh-CN"/>
        </w:rPr>
      </w:pPr>
      <w:r>
        <w:rPr>
          <w:rFonts w:ascii="宋体" w:eastAsia="宋体" w:hAnsi="宋体" w:hint="eastAsia"/>
          <w:b/>
          <w:kern w:val="2"/>
          <w:sz w:val="21"/>
          <w:szCs w:val="21"/>
          <w:lang w:eastAsia="zh-CN"/>
        </w:rPr>
        <w:t>第一册</w:t>
      </w:r>
      <w:r>
        <w:rPr>
          <w:rFonts w:ascii="宋体" w:eastAsia="宋体" w:hAnsi="宋体" w:hint="eastAsia"/>
          <w:b/>
          <w:kern w:val="2"/>
          <w:sz w:val="21"/>
          <w:szCs w:val="21"/>
          <w:lang w:eastAsia="zh-CN"/>
        </w:rPr>
        <w:t xml:space="preserve">  </w:t>
      </w:r>
      <w:r>
        <w:rPr>
          <w:rFonts w:ascii="宋体" w:eastAsia="宋体" w:hAnsi="宋体" w:hint="eastAsia"/>
          <w:b/>
          <w:kern w:val="2"/>
          <w:sz w:val="21"/>
          <w:szCs w:val="21"/>
          <w:lang w:eastAsia="zh-CN"/>
        </w:rPr>
        <w:t>专用条款</w:t>
      </w:r>
    </w:p>
    <w:p w:rsidR="002D3E45" w:rsidRDefault="00155DB3">
      <w:pPr>
        <w:widowControl w:val="0"/>
        <w:ind w:leftChars="514" w:left="1234"/>
        <w:jc w:val="both"/>
        <w:rPr>
          <w:rFonts w:ascii="宋体" w:eastAsia="宋体" w:hAnsi="宋体"/>
          <w:b/>
          <w:kern w:val="2"/>
          <w:sz w:val="21"/>
          <w:szCs w:val="21"/>
          <w:lang w:eastAsia="zh-CN"/>
        </w:rPr>
      </w:pPr>
      <w:r>
        <w:rPr>
          <w:rFonts w:ascii="宋体" w:eastAsia="宋体" w:hAnsi="宋体" w:hint="eastAsia"/>
          <w:b/>
          <w:kern w:val="2"/>
          <w:sz w:val="21"/>
          <w:szCs w:val="21"/>
          <w:lang w:eastAsia="zh-CN"/>
        </w:rPr>
        <w:t>关键信息</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第一章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招标公告</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第二章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对通用条款的补充内容及其他关键信息</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第三章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用户需求书</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eastAsia="宋体" w:hint="eastAsia"/>
          <w:kern w:val="2"/>
          <w:sz w:val="21"/>
          <w:lang w:eastAsia="zh-CN"/>
        </w:rPr>
        <w:t>第四章</w:t>
      </w:r>
      <w:r>
        <w:rPr>
          <w:rFonts w:eastAsia="宋体" w:hint="eastAsia"/>
          <w:kern w:val="2"/>
          <w:sz w:val="21"/>
          <w:lang w:eastAsia="zh-CN"/>
        </w:rPr>
        <w:t xml:space="preserve"> </w:t>
      </w:r>
      <w:r>
        <w:rPr>
          <w:rFonts w:eastAsia="宋体"/>
          <w:kern w:val="2"/>
          <w:sz w:val="21"/>
          <w:lang w:eastAsia="zh-CN"/>
        </w:rPr>
        <w:t xml:space="preserve"> </w:t>
      </w:r>
      <w:r>
        <w:rPr>
          <w:rFonts w:eastAsia="宋体" w:hint="eastAsia"/>
          <w:kern w:val="2"/>
          <w:sz w:val="21"/>
          <w:lang w:eastAsia="zh-CN"/>
        </w:rPr>
        <w:t>投标文件格式及附件</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第五章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合同条款及格式</w:t>
      </w:r>
    </w:p>
    <w:p w:rsidR="002D3E45" w:rsidRDefault="00155DB3" w:rsidP="008C7317">
      <w:pPr>
        <w:widowControl w:val="0"/>
        <w:ind w:leftChars="200" w:left="480" w:firstLineChars="196" w:firstLine="413"/>
        <w:jc w:val="both"/>
        <w:rPr>
          <w:rFonts w:ascii="宋体" w:eastAsia="宋体" w:hAnsi="宋体"/>
          <w:b/>
          <w:kern w:val="2"/>
          <w:sz w:val="21"/>
          <w:szCs w:val="21"/>
          <w:lang w:eastAsia="zh-CN"/>
        </w:rPr>
      </w:pPr>
      <w:r>
        <w:rPr>
          <w:rFonts w:ascii="宋体" w:eastAsia="宋体" w:hAnsi="宋体" w:hint="eastAsia"/>
          <w:b/>
          <w:kern w:val="2"/>
          <w:sz w:val="21"/>
          <w:szCs w:val="21"/>
          <w:lang w:eastAsia="zh-CN"/>
        </w:rPr>
        <w:t>第二册</w:t>
      </w:r>
      <w:r>
        <w:rPr>
          <w:rFonts w:ascii="宋体" w:eastAsia="宋体" w:hAnsi="宋体" w:hint="eastAsia"/>
          <w:b/>
          <w:kern w:val="2"/>
          <w:sz w:val="21"/>
          <w:szCs w:val="21"/>
          <w:lang w:eastAsia="zh-CN"/>
        </w:rPr>
        <w:t xml:space="preserve">  </w:t>
      </w:r>
      <w:r>
        <w:rPr>
          <w:rFonts w:ascii="宋体" w:eastAsia="宋体" w:hAnsi="宋体" w:hint="eastAsia"/>
          <w:b/>
          <w:kern w:val="2"/>
          <w:sz w:val="21"/>
          <w:szCs w:val="21"/>
          <w:lang w:eastAsia="zh-CN"/>
        </w:rPr>
        <w:t>通用条款</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第一章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总则</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第二章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招标文件</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第三章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投标文件的编制</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第四章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投标文件的递交</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第五章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开标</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第六章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评审要求</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第七章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评审程序及评审方法</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第八章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定标及公示</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第九章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公开征集失败的后续处理</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第十章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合同的授予与备案</w:t>
      </w:r>
    </w:p>
    <w:p w:rsidR="002D3E45" w:rsidRDefault="00155DB3" w:rsidP="008C0EF3">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第十一章</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质疑处理</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 xml:space="preserve">.2 </w:t>
      </w:r>
      <w:r>
        <w:rPr>
          <w:rFonts w:ascii="宋体" w:eastAsia="宋体" w:hAnsi="宋体" w:hint="eastAsia"/>
          <w:kern w:val="2"/>
          <w:sz w:val="21"/>
          <w:szCs w:val="21"/>
          <w:lang w:eastAsia="zh-CN"/>
        </w:rPr>
        <w:t>投标人下载招标文件后，应仔细检查招标文件的所有内容，如有疑问应在答疑截</w:t>
      </w:r>
      <w:r>
        <w:rPr>
          <w:rFonts w:ascii="宋体" w:eastAsia="宋体" w:hAnsi="宋体" w:hint="eastAsia"/>
          <w:kern w:val="2"/>
          <w:sz w:val="21"/>
          <w:szCs w:val="21"/>
          <w:lang w:eastAsia="zh-CN"/>
        </w:rPr>
        <w:lastRenderedPageBreak/>
        <w:t>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.3</w:t>
      </w:r>
      <w:r>
        <w:rPr>
          <w:rFonts w:ascii="宋体" w:eastAsia="宋体" w:hAnsi="宋体" w:hint="eastAsia"/>
          <w:kern w:val="2"/>
          <w:sz w:val="21"/>
          <w:lang w:eastAsia="zh-CN"/>
        </w:rPr>
        <w:t>任何人或任何组织向投标人提交的任何书面或口头资料，未经政府集中采购机构在网上</w:t>
      </w:r>
      <w:r>
        <w:rPr>
          <w:rFonts w:ascii="宋体" w:eastAsia="宋体" w:hAnsi="宋体" w:hint="eastAsia"/>
          <w:kern w:val="2"/>
          <w:sz w:val="21"/>
          <w:lang w:eastAsia="zh-CN"/>
        </w:rPr>
        <w:t>发布或书面通知，均作无效处理，不得作为招标文件的组成部分。政府集中采购机构对投标人由此而做出的推论、理解和结论概不负责。</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1</w:t>
      </w:r>
      <w:r>
        <w:rPr>
          <w:rFonts w:ascii="黑体" w:eastAsia="黑体" w:hAnsi="宋体"/>
          <w:kern w:val="2"/>
          <w:lang w:eastAsia="zh-CN"/>
        </w:rPr>
        <w:t>2</w:t>
      </w:r>
      <w:r>
        <w:rPr>
          <w:rFonts w:ascii="黑体" w:eastAsia="黑体" w:hAnsi="宋体" w:hint="eastAsia"/>
          <w:kern w:val="2"/>
          <w:lang w:eastAsia="zh-CN"/>
        </w:rPr>
        <w:t>．招标文件的澄清</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.1</w:t>
      </w:r>
      <w:r>
        <w:rPr>
          <w:rFonts w:ascii="宋体" w:eastAsia="宋体" w:hAnsi="宋体" w:hint="eastAsia"/>
          <w:kern w:val="2"/>
          <w:sz w:val="21"/>
          <w:szCs w:val="21"/>
          <w:lang w:eastAsia="zh-CN"/>
        </w:rPr>
        <w:t>招标文件澄清的目的是澄清、解答投标人在查阅招标文件后或现场踏勘中可能提出的与投标有关的疑问或询问。</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.2</w:t>
      </w:r>
      <w:r>
        <w:rPr>
          <w:rFonts w:ascii="宋体" w:eastAsia="宋体" w:hAnsi="宋体" w:hint="eastAsia"/>
          <w:kern w:val="2"/>
          <w:sz w:val="21"/>
          <w:szCs w:val="21"/>
          <w:lang w:eastAsia="zh-CN"/>
        </w:rPr>
        <w:t>投标人如对招标文件内容有疑问，应当在招标公告规定的澄清（提问）截止时间前以电话形式通过网上政府采购系统提交政府集中采购机构。</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.3</w:t>
      </w:r>
      <w:r>
        <w:rPr>
          <w:rFonts w:ascii="宋体" w:eastAsia="宋体" w:hAnsi="宋体" w:hint="eastAsia"/>
          <w:kern w:val="2"/>
          <w:sz w:val="21"/>
          <w:szCs w:val="21"/>
          <w:lang w:eastAsia="zh-CN"/>
        </w:rPr>
        <w:t>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w:t>
      </w:r>
      <w:r>
        <w:rPr>
          <w:rFonts w:ascii="宋体" w:eastAsia="宋体" w:hAnsi="宋体" w:hint="eastAsia"/>
          <w:kern w:val="2"/>
          <w:sz w:val="21"/>
          <w:szCs w:val="21"/>
          <w:lang w:eastAsia="zh-CN"/>
        </w:rPr>
        <w:t>1</w:t>
      </w:r>
      <w:r>
        <w:rPr>
          <w:rFonts w:ascii="宋体" w:eastAsia="宋体" w:hAnsi="宋体"/>
          <w:kern w:val="2"/>
          <w:sz w:val="21"/>
          <w:szCs w:val="21"/>
          <w:lang w:eastAsia="zh-CN"/>
        </w:rPr>
        <w:t>3.3</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1</w:t>
      </w:r>
      <w:r>
        <w:rPr>
          <w:rFonts w:ascii="宋体" w:eastAsia="宋体" w:hAnsi="宋体"/>
          <w:kern w:val="2"/>
          <w:sz w:val="21"/>
          <w:szCs w:val="21"/>
          <w:lang w:eastAsia="zh-CN"/>
        </w:rPr>
        <w:t>3.4</w:t>
      </w:r>
      <w:r>
        <w:rPr>
          <w:rFonts w:ascii="宋体" w:eastAsia="宋体" w:hAnsi="宋体" w:hint="eastAsia"/>
          <w:kern w:val="2"/>
          <w:sz w:val="21"/>
          <w:szCs w:val="21"/>
          <w:lang w:eastAsia="zh-CN"/>
        </w:rPr>
        <w:t>款规定执行。</w:t>
      </w:r>
    </w:p>
    <w:p w:rsidR="002D3E45" w:rsidRDefault="00155DB3">
      <w:pPr>
        <w:widowControl w:val="0"/>
        <w:jc w:val="both"/>
        <w:rPr>
          <w:rFonts w:ascii="黑体" w:eastAsia="黑体" w:hAnsi="宋体"/>
          <w:kern w:val="2"/>
          <w:lang w:eastAsia="zh-CN"/>
        </w:rPr>
      </w:pPr>
      <w:r>
        <w:rPr>
          <w:rFonts w:ascii="黑体" w:eastAsia="黑体" w:hAnsi="宋体"/>
          <w:kern w:val="2"/>
          <w:lang w:eastAsia="zh-CN"/>
        </w:rPr>
        <w:t>1</w:t>
      </w:r>
      <w:r>
        <w:rPr>
          <w:rFonts w:ascii="黑体" w:eastAsia="黑体" w:hAnsi="宋体" w:hint="eastAsia"/>
          <w:kern w:val="2"/>
          <w:lang w:eastAsia="zh-CN"/>
        </w:rPr>
        <w:t>3</w:t>
      </w:r>
      <w:r>
        <w:rPr>
          <w:rFonts w:ascii="黑体" w:eastAsia="黑体" w:hAnsi="宋体" w:hint="eastAsia"/>
          <w:kern w:val="2"/>
          <w:lang w:eastAsia="zh-CN"/>
        </w:rPr>
        <w:t>．招标文件的修改</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3.1</w:t>
      </w:r>
      <w:r>
        <w:rPr>
          <w:rFonts w:ascii="宋体" w:eastAsia="宋体" w:hAnsi="宋体" w:hint="eastAsia"/>
          <w:kern w:val="2"/>
          <w:sz w:val="21"/>
          <w:szCs w:val="21"/>
          <w:lang w:eastAsia="zh-CN"/>
        </w:rPr>
        <w:t>招标文件发出后，在投标截止日期前任何时候，确需要变更招标文件内容的，政府集中采购机构可主动或在解答投标人提出的澄清问题时对招标文件进行修改。</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3.2</w:t>
      </w:r>
      <w:r>
        <w:rPr>
          <w:rFonts w:ascii="宋体" w:eastAsia="宋体" w:hAnsi="宋体" w:hint="eastAsia"/>
          <w:kern w:val="2"/>
          <w:sz w:val="21"/>
          <w:szCs w:val="21"/>
          <w:lang w:eastAsia="zh-CN"/>
        </w:rPr>
        <w:t>招标文件的修改以书</w:t>
      </w:r>
      <w:r>
        <w:rPr>
          <w:rFonts w:ascii="宋体" w:eastAsia="宋体" w:hAnsi="宋体" w:hint="eastAsia"/>
          <w:kern w:val="2"/>
          <w:sz w:val="21"/>
          <w:szCs w:val="21"/>
          <w:lang w:eastAsia="zh-CN"/>
        </w:rPr>
        <w:t>面形式（包括网站发布方式，如更正公告等）发送给所有投标人，招标文件的修改内容作为招标文件的组成部分，并具有约束力。</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3.3</w:t>
      </w:r>
      <w:r>
        <w:rPr>
          <w:rFonts w:ascii="宋体" w:eastAsia="宋体" w:hAnsi="宋体" w:hint="eastAsia"/>
          <w:kern w:val="2"/>
          <w:sz w:val="21"/>
          <w:szCs w:val="21"/>
          <w:lang w:eastAsia="zh-CN"/>
        </w:rPr>
        <w:t>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3.4</w:t>
      </w:r>
      <w:r>
        <w:rPr>
          <w:rFonts w:ascii="宋体" w:eastAsia="宋体" w:hAnsi="宋体" w:hint="eastAsia"/>
          <w:kern w:val="2"/>
          <w:sz w:val="21"/>
          <w:szCs w:val="21"/>
          <w:lang w:eastAsia="zh-CN"/>
        </w:rPr>
        <w:t>政府集中采购机构保证招标文件澄清答复内容和招标文件修改补充内容在投标截止时间前以书面形式（包括网站发布方式，如更正公告等）发送给所有投标人。为使投标人在编制投标文件</w:t>
      </w:r>
      <w:r>
        <w:rPr>
          <w:rFonts w:ascii="宋体" w:eastAsia="宋体" w:hAnsi="宋体" w:hint="eastAsia"/>
          <w:kern w:val="2"/>
          <w:sz w:val="21"/>
          <w:szCs w:val="21"/>
          <w:lang w:eastAsia="zh-CN"/>
        </w:rPr>
        <w:t>时有充分时间对招标文件的修改部分进行研究，政府集中采购机构可以酌情延长递交投标文件的截止日期。</w:t>
      </w:r>
      <w:bookmarkEnd w:id="59"/>
    </w:p>
    <w:p w:rsidR="002D3E45" w:rsidRDefault="002D3E45">
      <w:pPr>
        <w:widowControl w:val="0"/>
        <w:jc w:val="both"/>
        <w:rPr>
          <w:rFonts w:ascii="宋体" w:eastAsia="宋体" w:hAnsi="宋体"/>
          <w:kern w:val="2"/>
          <w:sz w:val="21"/>
          <w:szCs w:val="21"/>
          <w:lang w:eastAsia="zh-CN"/>
        </w:rPr>
      </w:pPr>
    </w:p>
    <w:p w:rsidR="002D3E45" w:rsidRDefault="00155DB3">
      <w:pPr>
        <w:keepNext/>
        <w:keepLines/>
        <w:widowControl w:val="0"/>
        <w:numPr>
          <w:ilvl w:val="0"/>
          <w:numId w:val="4"/>
        </w:numPr>
        <w:adjustRightInd w:val="0"/>
        <w:spacing w:beforeLines="50" w:before="120" w:afterLines="50" w:after="120"/>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投标文件的编制</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14</w:t>
      </w:r>
      <w:r>
        <w:rPr>
          <w:rFonts w:ascii="黑体" w:eastAsia="黑体" w:hAnsi="宋体" w:hint="eastAsia"/>
          <w:kern w:val="2"/>
          <w:lang w:eastAsia="zh-CN"/>
        </w:rPr>
        <w:t>．</w:t>
      </w:r>
      <w:bookmarkStart w:id="60" w:name="_Hlk72400236"/>
      <w:r>
        <w:rPr>
          <w:rFonts w:ascii="黑体" w:eastAsia="黑体" w:hAnsi="宋体" w:hint="eastAsia"/>
          <w:kern w:val="2"/>
          <w:lang w:eastAsia="zh-CN"/>
        </w:rPr>
        <w:t>投标文件的语言及度量单位</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14.1 </w:t>
      </w:r>
      <w:r>
        <w:rPr>
          <w:rFonts w:ascii="宋体" w:eastAsia="宋体" w:hAnsi="宋体" w:hint="eastAsia"/>
          <w:kern w:val="2"/>
          <w:sz w:val="21"/>
          <w:szCs w:val="21"/>
          <w:lang w:eastAsia="zh-CN"/>
        </w:rPr>
        <w:t>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14.2 </w:t>
      </w:r>
      <w:r>
        <w:rPr>
          <w:rFonts w:ascii="宋体" w:eastAsia="宋体" w:hAnsi="宋体" w:hint="eastAsia"/>
          <w:kern w:val="2"/>
          <w:sz w:val="21"/>
          <w:szCs w:val="21"/>
          <w:lang w:eastAsia="zh-CN"/>
        </w:rPr>
        <w:t>除技术规范另有规定外，投标文件使用的度量单位，均采用中华人民共和国法定计量单位。</w:t>
      </w:r>
    </w:p>
    <w:bookmarkEnd w:id="60"/>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15</w:t>
      </w:r>
      <w:r>
        <w:rPr>
          <w:rFonts w:ascii="黑体" w:eastAsia="黑体" w:hAnsi="宋体" w:hint="eastAsia"/>
          <w:kern w:val="2"/>
          <w:lang w:eastAsia="zh-CN"/>
        </w:rPr>
        <w:t>．</w:t>
      </w:r>
      <w:bookmarkStart w:id="61" w:name="_Hlk72401567"/>
      <w:r>
        <w:rPr>
          <w:rFonts w:ascii="黑体" w:eastAsia="黑体" w:hAnsi="宋体" w:hint="eastAsia"/>
          <w:kern w:val="2"/>
          <w:lang w:eastAsia="zh-CN"/>
        </w:rPr>
        <w:t>投标文件的组成</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具体内容在招标文件专用条款中进行规定</w:t>
      </w:r>
      <w:r>
        <w:rPr>
          <w:rFonts w:ascii="宋体" w:eastAsia="宋体" w:hAnsi="宋体" w:hint="eastAsia"/>
          <w:kern w:val="2"/>
          <w:sz w:val="21"/>
          <w:szCs w:val="21"/>
          <w:lang w:eastAsia="zh-CN"/>
        </w:rPr>
        <w:t>。</w:t>
      </w:r>
    </w:p>
    <w:p w:rsidR="002D3E45" w:rsidRDefault="00155DB3">
      <w:pPr>
        <w:widowControl w:val="0"/>
        <w:jc w:val="both"/>
        <w:rPr>
          <w:rFonts w:ascii="黑体" w:eastAsia="黑体" w:hAnsi="宋体"/>
          <w:kern w:val="2"/>
          <w:lang w:eastAsia="zh-CN"/>
        </w:rPr>
      </w:pPr>
      <w:r>
        <w:rPr>
          <w:rFonts w:ascii="黑体" w:eastAsia="黑体" w:hAnsi="宋体"/>
          <w:kern w:val="2"/>
          <w:lang w:eastAsia="zh-CN"/>
        </w:rPr>
        <w:t>16</w:t>
      </w:r>
      <w:r>
        <w:rPr>
          <w:rFonts w:ascii="黑体" w:eastAsia="黑体" w:hAnsi="宋体"/>
          <w:kern w:val="2"/>
          <w:lang w:eastAsia="zh-CN"/>
        </w:rPr>
        <w:t>．投标文件格式</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投标文件包括本通用条款第</w:t>
      </w:r>
      <w:r>
        <w:rPr>
          <w:rFonts w:ascii="宋体" w:eastAsia="宋体" w:hAnsi="宋体"/>
          <w:kern w:val="2"/>
          <w:sz w:val="21"/>
          <w:szCs w:val="21"/>
          <w:lang w:eastAsia="zh-CN"/>
        </w:rPr>
        <w:t>15</w:t>
      </w:r>
      <w:r>
        <w:rPr>
          <w:rFonts w:ascii="宋体" w:eastAsia="宋体" w:hAnsi="宋体"/>
          <w:kern w:val="2"/>
          <w:sz w:val="21"/>
          <w:szCs w:val="21"/>
          <w:lang w:eastAsia="zh-CN"/>
        </w:rPr>
        <w:t>条中规定的内容。如招标文件提供了投标文件格式，则</w:t>
      </w:r>
      <w:r>
        <w:rPr>
          <w:rFonts w:ascii="宋体" w:eastAsia="宋体" w:hAnsi="宋体" w:hint="eastAsia"/>
          <w:b/>
          <w:bCs/>
          <w:kern w:val="2"/>
          <w:sz w:val="21"/>
          <w:szCs w:val="21"/>
          <w:lang w:eastAsia="zh-CN"/>
        </w:rPr>
        <w:t>投标人提交的投标文件应毫无例外地使用招标文件所提供的相应格式</w:t>
      </w:r>
      <w:r>
        <w:rPr>
          <w:rFonts w:ascii="宋体" w:eastAsia="宋体" w:hAnsi="宋体" w:hint="eastAsia"/>
          <w:kern w:val="2"/>
          <w:sz w:val="21"/>
          <w:szCs w:val="21"/>
          <w:lang w:eastAsia="zh-CN"/>
        </w:rPr>
        <w:t>（表格均可按同样格式扩展）。</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17</w:t>
      </w:r>
      <w:r>
        <w:rPr>
          <w:rFonts w:ascii="黑体" w:eastAsia="黑体" w:hAnsi="宋体" w:hint="eastAsia"/>
          <w:kern w:val="2"/>
          <w:lang w:eastAsia="zh-CN"/>
        </w:rPr>
        <w:t>．投标货币</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本项目的投标报价应以人民币计。</w:t>
      </w:r>
    </w:p>
    <w:bookmarkEnd w:id="61"/>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18</w:t>
      </w:r>
      <w:r>
        <w:rPr>
          <w:rFonts w:ascii="黑体" w:eastAsia="黑体" w:hAnsi="宋体" w:hint="eastAsia"/>
          <w:kern w:val="2"/>
          <w:lang w:eastAsia="zh-CN"/>
        </w:rPr>
        <w:t>．</w:t>
      </w:r>
      <w:bookmarkStart w:id="62" w:name="_Hlk72401735"/>
      <w:r>
        <w:rPr>
          <w:rFonts w:ascii="黑体" w:eastAsia="黑体" w:hAnsi="宋体" w:hint="eastAsia"/>
          <w:kern w:val="2"/>
          <w:lang w:eastAsia="zh-CN"/>
        </w:rPr>
        <w:t>证明投标文件投标技术方案的合格性和符合招标文件规定的文件要求</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18</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 xml:space="preserve">.2 </w:t>
      </w:r>
      <w:r>
        <w:rPr>
          <w:rFonts w:ascii="宋体" w:eastAsia="宋体" w:hAnsi="宋体"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w:t>
      </w:r>
      <w:r>
        <w:rPr>
          <w:rFonts w:ascii="宋体" w:eastAsia="宋体" w:hAnsi="宋体" w:hint="eastAsia"/>
          <w:kern w:val="2"/>
          <w:sz w:val="21"/>
          <w:szCs w:val="21"/>
          <w:lang w:eastAsia="zh-CN"/>
        </w:rPr>
        <w:lastRenderedPageBreak/>
        <w:t>产品检验和核准证件等，提供的文件应符合以下要求：</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18.2.1</w:t>
      </w:r>
      <w:r>
        <w:rPr>
          <w:rFonts w:ascii="宋体" w:eastAsia="宋体" w:hAnsi="宋体" w:hint="eastAsia"/>
          <w:kern w:val="2"/>
          <w:sz w:val="21"/>
          <w:szCs w:val="21"/>
          <w:lang w:eastAsia="zh-CN"/>
        </w:rPr>
        <w:t>主要技术指标和性能的详细说明。</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2</w:t>
      </w:r>
      <w:r>
        <w:rPr>
          <w:rFonts w:ascii="宋体" w:eastAsia="宋体" w:hAnsi="宋体" w:hint="eastAsia"/>
          <w:kern w:val="2"/>
          <w:sz w:val="21"/>
          <w:szCs w:val="21"/>
          <w:lang w:eastAsia="zh-CN"/>
        </w:rPr>
        <w:t>投标产品从采购人开始使用至招标文件中规定的周期内正常、连续地使用所必须的备件和专用工具清单，包括备件和专用工具的货源及现行价格。</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3</w:t>
      </w:r>
      <w:r>
        <w:rPr>
          <w:rFonts w:ascii="宋体" w:eastAsia="宋体" w:hAnsi="宋体"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18.2.4</w:t>
      </w:r>
      <w:r>
        <w:rPr>
          <w:rFonts w:ascii="宋体" w:eastAsia="宋体" w:hAnsi="宋体" w:hint="eastAsia"/>
          <w:kern w:val="2"/>
          <w:sz w:val="21"/>
          <w:szCs w:val="21"/>
          <w:lang w:eastAsia="zh-CN"/>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hint="eastAsia"/>
          <w:kern w:val="2"/>
          <w:sz w:val="21"/>
          <w:lang w:eastAsia="zh-CN"/>
        </w:rPr>
        <w:t>清晰度要求能够使用电脑阅读、识别和判断</w:t>
      </w:r>
      <w:r>
        <w:rPr>
          <w:rFonts w:ascii="宋体" w:eastAsia="宋体" w:hAnsi="宋体" w:hint="eastAsia"/>
          <w:kern w:val="2"/>
          <w:sz w:val="21"/>
          <w:szCs w:val="21"/>
          <w:lang w:eastAsia="zh-CN"/>
        </w:rPr>
        <w:t>；</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18.2.5</w:t>
      </w:r>
      <w:r>
        <w:rPr>
          <w:rFonts w:ascii="宋体" w:eastAsia="宋体" w:hAnsi="宋体" w:hint="eastAsia"/>
          <w:kern w:val="2"/>
          <w:sz w:val="21"/>
          <w:szCs w:val="21"/>
          <w:lang w:eastAsia="zh-CN"/>
        </w:rPr>
        <w:t>我国政府机构出具的产品检验和核准证件</w:t>
      </w:r>
      <w:r>
        <w:rPr>
          <w:rFonts w:ascii="宋体" w:eastAsia="宋体" w:hAnsi="宋体" w:hint="eastAsia"/>
          <w:kern w:val="2"/>
          <w:sz w:val="21"/>
          <w:szCs w:val="21"/>
          <w:lang w:eastAsia="zh-CN"/>
        </w:rPr>
        <w:t>应为证件正面、背面和附件标注的全部具体内容；产品检验和核准证件的尺寸和清晰度应该能够在电脑上被阅读、识别和判断，提供原件扫描件。</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18.3</w:t>
      </w:r>
      <w:r>
        <w:rPr>
          <w:rFonts w:ascii="宋体" w:eastAsia="宋体" w:hAnsi="宋体" w:hint="eastAsia"/>
          <w:kern w:val="2"/>
          <w:sz w:val="21"/>
          <w:szCs w:val="21"/>
          <w:lang w:eastAsia="zh-CN"/>
        </w:rPr>
        <w:t>相关资料不符合</w:t>
      </w:r>
      <w:r>
        <w:rPr>
          <w:rFonts w:ascii="宋体" w:eastAsia="宋体" w:hAnsi="宋体" w:hint="eastAsia"/>
          <w:kern w:val="2"/>
          <w:sz w:val="21"/>
          <w:szCs w:val="21"/>
          <w:lang w:eastAsia="zh-CN"/>
        </w:rPr>
        <w:t>18.2</w:t>
      </w:r>
      <w:r>
        <w:rPr>
          <w:rFonts w:ascii="宋体" w:eastAsia="宋体" w:hAnsi="宋体" w:hint="eastAsia"/>
          <w:kern w:val="2"/>
          <w:sz w:val="21"/>
          <w:szCs w:val="21"/>
          <w:lang w:eastAsia="zh-CN"/>
        </w:rPr>
        <w:t>款要求的，评审委员会有权认定为投标技术方案不合格响应，其相关分数予以扣减或作投标无效处理。</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hint="eastAsia"/>
          <w:kern w:val="2"/>
          <w:sz w:val="21"/>
          <w:szCs w:val="21"/>
          <w:lang w:eastAsia="zh-CN"/>
        </w:rPr>
        <w:t>投标人在阐述上述第</w:t>
      </w:r>
      <w:r>
        <w:rPr>
          <w:rFonts w:ascii="宋体" w:eastAsia="宋体" w:hAnsi="宋体" w:hint="eastAsia"/>
          <w:kern w:val="2"/>
          <w:sz w:val="21"/>
          <w:szCs w:val="21"/>
          <w:lang w:eastAsia="zh-CN"/>
        </w:rPr>
        <w:t>18.2</w:t>
      </w:r>
      <w:r>
        <w:rPr>
          <w:rFonts w:ascii="宋体" w:eastAsia="宋体" w:hAnsi="宋体" w:hint="eastAsia"/>
          <w:kern w:val="2"/>
          <w:sz w:val="21"/>
          <w:szCs w:val="21"/>
          <w:lang w:eastAsia="zh-CN"/>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宋体" w:hint="eastAsia"/>
          <w:kern w:val="2"/>
          <w:sz w:val="21"/>
          <w:lang w:eastAsia="zh-CN"/>
        </w:rPr>
        <w:t>满足要求</w:t>
      </w:r>
      <w:r>
        <w:rPr>
          <w:rFonts w:ascii="宋体" w:eastAsia="宋体" w:hAnsi="宋体" w:hint="eastAsia"/>
          <w:kern w:val="2"/>
          <w:sz w:val="21"/>
          <w:szCs w:val="21"/>
          <w:lang w:eastAsia="zh-CN"/>
        </w:rPr>
        <w:t>，由评审委员</w:t>
      </w:r>
      <w:r>
        <w:rPr>
          <w:rFonts w:ascii="宋体" w:eastAsia="宋体" w:hAnsi="宋体" w:hint="eastAsia"/>
          <w:kern w:val="2"/>
          <w:sz w:val="21"/>
          <w:szCs w:val="21"/>
          <w:lang w:eastAsia="zh-CN"/>
        </w:rPr>
        <w:t>会来评判。</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18.5</w:t>
      </w:r>
      <w:r>
        <w:rPr>
          <w:rFonts w:ascii="宋体" w:eastAsia="宋体" w:hAnsi="宋体" w:hint="eastAsia"/>
          <w:kern w:val="2"/>
          <w:sz w:val="21"/>
          <w:szCs w:val="21"/>
          <w:lang w:eastAsia="zh-CN"/>
        </w:rPr>
        <w:t>除非另有规定或说明，投标人对同一项目投标时，不得同时提供两套或两套以上的投标方案。</w:t>
      </w:r>
    </w:p>
    <w:bookmarkEnd w:id="62"/>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19</w:t>
      </w:r>
      <w:r>
        <w:rPr>
          <w:rFonts w:ascii="黑体" w:eastAsia="黑体" w:hAnsi="宋体" w:hint="eastAsia"/>
          <w:kern w:val="2"/>
          <w:lang w:eastAsia="zh-CN"/>
        </w:rPr>
        <w:t>．</w:t>
      </w:r>
      <w:bookmarkStart w:id="63" w:name="_Hlk72402034"/>
      <w:r>
        <w:rPr>
          <w:rFonts w:ascii="黑体" w:eastAsia="黑体" w:hAnsi="宋体" w:hint="eastAsia"/>
          <w:kern w:val="2"/>
          <w:lang w:eastAsia="zh-CN"/>
        </w:rPr>
        <w:t>投标文件其他证明文件的要求</w:t>
      </w:r>
    </w:p>
    <w:p w:rsidR="002D3E45" w:rsidRDefault="00155DB3">
      <w:pPr>
        <w:widowControl w:val="0"/>
        <w:jc w:val="both"/>
        <w:rPr>
          <w:rFonts w:ascii="宋体" w:eastAsia="宋体" w:hAnsi="宋体"/>
          <w:color w:val="FF0000"/>
          <w:kern w:val="2"/>
          <w:sz w:val="21"/>
          <w:szCs w:val="21"/>
          <w:lang w:eastAsia="zh-CN"/>
        </w:rPr>
      </w:pPr>
      <w:r>
        <w:rPr>
          <w:rFonts w:ascii="黑体" w:eastAsia="黑体" w:hAnsi="宋体" w:hint="eastAsia"/>
          <w:kern w:val="2"/>
          <w:lang w:eastAsia="zh-CN"/>
        </w:rPr>
        <w:t xml:space="preserve">    </w:t>
      </w:r>
      <w:r>
        <w:rPr>
          <w:rFonts w:ascii="宋体" w:eastAsia="宋体" w:hAnsi="宋体" w:hint="eastAsia"/>
          <w:kern w:val="2"/>
          <w:sz w:val="21"/>
          <w:szCs w:val="21"/>
          <w:lang w:eastAsia="zh-CN"/>
        </w:rPr>
        <w:t>19.1</w:t>
      </w:r>
      <w:r>
        <w:rPr>
          <w:rFonts w:ascii="宋体" w:eastAsia="宋体" w:hAnsi="宋体" w:hint="eastAsia"/>
          <w:kern w:val="2"/>
          <w:sz w:val="21"/>
          <w:szCs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64" w:name="_Hlk71407299"/>
      <w:r>
        <w:rPr>
          <w:rFonts w:ascii="宋体" w:eastAsia="宋体" w:hAnsi="宋体" w:hint="eastAsia"/>
          <w:kern w:val="2"/>
          <w:sz w:val="21"/>
          <w:szCs w:val="21"/>
          <w:lang w:eastAsia="zh-CN"/>
        </w:rPr>
        <w:t>若投标人未按要求提供证明材料或提供的是部分证明材料或提供不清晰的扫描件（或照片）的，采购人</w:t>
      </w:r>
      <w:r>
        <w:rPr>
          <w:rFonts w:ascii="宋体" w:eastAsia="宋体" w:hAnsi="宋体" w:hint="eastAsia"/>
          <w:kern w:val="2"/>
          <w:sz w:val="21"/>
          <w:szCs w:val="21"/>
          <w:lang w:eastAsia="zh-CN"/>
        </w:rPr>
        <w:t>、代理机构及评审委员会依据各自审查范围，有权认定其投标文件未对招标文件有关需求进行响应，涉及资格性审查或符合性审查的予以投标无效处理，涉及《评标信息》打分项的则该项评分予以</w:t>
      </w:r>
      <w:r>
        <w:rPr>
          <w:rFonts w:ascii="宋体" w:eastAsia="宋体" w:hAnsi="宋体" w:hint="eastAsia"/>
          <w:kern w:val="2"/>
          <w:sz w:val="21"/>
          <w:szCs w:val="21"/>
          <w:lang w:eastAsia="zh-CN"/>
        </w:rPr>
        <w:t>0</w:t>
      </w:r>
      <w:r>
        <w:rPr>
          <w:rFonts w:ascii="宋体" w:eastAsia="宋体" w:hAnsi="宋体" w:hint="eastAsia"/>
          <w:kern w:val="2"/>
          <w:sz w:val="21"/>
          <w:szCs w:val="21"/>
          <w:lang w:eastAsia="zh-CN"/>
        </w:rPr>
        <w:t>分处理。对供应商投标资料是否异常、是否有效问题进行核查和判定，如认为供应商投标资料有异常或无效的，若涉及资格性审查或符合性审查条款的，则应作投标无效处理；若涉及评分的，则作不得分处理。</w:t>
      </w:r>
    </w:p>
    <w:bookmarkEnd w:id="64"/>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19.2</w:t>
      </w:r>
      <w:r>
        <w:rPr>
          <w:rFonts w:ascii="宋体" w:eastAsia="宋体" w:hAnsi="宋体" w:hint="eastAsia"/>
          <w:kern w:val="2"/>
          <w:sz w:val="21"/>
          <w:szCs w:val="21"/>
          <w:lang w:eastAsia="zh-CN"/>
        </w:rPr>
        <w:t>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20</w:t>
      </w:r>
      <w:r>
        <w:rPr>
          <w:rFonts w:ascii="黑体" w:eastAsia="黑体" w:hAnsi="宋体" w:hint="eastAsia"/>
          <w:kern w:val="2"/>
          <w:lang w:eastAsia="zh-CN"/>
        </w:rPr>
        <w:t>．投标有效期</w:t>
      </w:r>
    </w:p>
    <w:p w:rsidR="002D3E45" w:rsidRDefault="00155DB3" w:rsidP="008C0EF3">
      <w:pPr>
        <w:widowControl w:val="0"/>
        <w:ind w:firstLineChars="196" w:firstLine="412"/>
        <w:jc w:val="both"/>
        <w:rPr>
          <w:rFonts w:ascii="宋体" w:eastAsia="宋体" w:hAnsi="宋体"/>
          <w:kern w:val="2"/>
          <w:sz w:val="21"/>
          <w:szCs w:val="21"/>
          <w:lang w:eastAsia="zh-CN"/>
        </w:rPr>
      </w:pPr>
      <w:bookmarkStart w:id="65" w:name="_Hlk72402214"/>
      <w:bookmarkEnd w:id="63"/>
      <w:r>
        <w:rPr>
          <w:rFonts w:ascii="宋体" w:eastAsia="宋体" w:hAnsi="宋体" w:hint="eastAsia"/>
          <w:kern w:val="2"/>
          <w:sz w:val="21"/>
          <w:szCs w:val="21"/>
          <w:lang w:eastAsia="zh-CN"/>
        </w:rPr>
        <w:t xml:space="preserve">20.1 </w:t>
      </w:r>
      <w:r>
        <w:rPr>
          <w:rFonts w:ascii="宋体" w:eastAsia="宋体" w:hAnsi="宋体" w:hint="eastAsia"/>
          <w:kern w:val="2"/>
          <w:sz w:val="21"/>
          <w:szCs w:val="21"/>
          <w:lang w:eastAsia="zh-CN"/>
        </w:rPr>
        <w:t>投标有效期为</w:t>
      </w:r>
      <w:r>
        <w:rPr>
          <w:rFonts w:ascii="Arial" w:eastAsia="宋体" w:hAnsi="Arial" w:cs="Arial" w:hint="eastAsia"/>
          <w:kern w:val="2"/>
          <w:sz w:val="21"/>
          <w:szCs w:val="21"/>
          <w:lang w:eastAsia="zh-CN"/>
        </w:rPr>
        <w:t>从投标截止之日算起的日历天数。</w:t>
      </w:r>
      <w:r>
        <w:rPr>
          <w:rFonts w:ascii="宋体" w:eastAsia="宋体" w:hAnsi="宋体" w:hint="eastAsia"/>
          <w:kern w:val="2"/>
          <w:sz w:val="21"/>
          <w:szCs w:val="21"/>
          <w:lang w:eastAsia="zh-CN"/>
        </w:rPr>
        <w:t>在此期限内，所有投标文件均保持有效。</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20.2 </w:t>
      </w:r>
      <w:r>
        <w:rPr>
          <w:rFonts w:ascii="宋体" w:eastAsia="宋体" w:hAnsi="宋体" w:hint="eastAsia"/>
          <w:kern w:val="2"/>
          <w:sz w:val="21"/>
          <w:szCs w:val="21"/>
          <w:lang w:eastAsia="zh-CN"/>
        </w:rPr>
        <w:t>在特殊情况下，政府集中采购机构在原定的投标有</w:t>
      </w:r>
      <w:r>
        <w:rPr>
          <w:rFonts w:ascii="宋体" w:eastAsia="宋体" w:hAnsi="宋体" w:hint="eastAsia"/>
          <w:kern w:val="2"/>
          <w:sz w:val="21"/>
          <w:szCs w:val="21"/>
          <w:lang w:eastAsia="zh-CN"/>
        </w:rPr>
        <w:t>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20</w:t>
      </w:r>
      <w:r>
        <w:rPr>
          <w:rFonts w:ascii="宋体" w:eastAsia="宋体" w:hAnsi="宋体"/>
          <w:kern w:val="2"/>
          <w:sz w:val="21"/>
          <w:szCs w:val="21"/>
          <w:lang w:eastAsia="zh-CN"/>
        </w:rPr>
        <w:t>.3</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中标供应商的投标文件有效期，截止于完成本招标文件规定的全部项目内容，并通过竣工验收及保修期结束。</w:t>
      </w:r>
    </w:p>
    <w:bookmarkEnd w:id="65"/>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21</w:t>
      </w:r>
      <w:r>
        <w:rPr>
          <w:rFonts w:ascii="黑体" w:eastAsia="黑体" w:hAnsi="宋体" w:hint="eastAsia"/>
          <w:kern w:val="2"/>
          <w:lang w:eastAsia="zh-CN"/>
        </w:rPr>
        <w:t>．</w:t>
      </w:r>
      <w:bookmarkStart w:id="66" w:name="_Hlk72402325"/>
      <w:r>
        <w:rPr>
          <w:rFonts w:ascii="黑体" w:eastAsia="黑体" w:hAnsi="宋体" w:hint="eastAsia"/>
          <w:kern w:val="2"/>
          <w:lang w:eastAsia="zh-CN"/>
        </w:rPr>
        <w:t>关于投标保证金</w:t>
      </w:r>
      <w:r>
        <w:rPr>
          <w:rFonts w:ascii="黑体" w:eastAsia="黑体" w:hAnsi="宋体" w:hint="eastAsia"/>
          <w:kern w:val="2"/>
          <w:lang w:eastAsia="zh-CN"/>
        </w:rPr>
        <w:t xml:space="preserve"> </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21.1</w:t>
      </w:r>
      <w:r>
        <w:rPr>
          <w:rFonts w:eastAsia="宋体" w:hint="eastAsia"/>
          <w:kern w:val="2"/>
          <w:sz w:val="21"/>
          <w:lang w:eastAsia="zh-CN"/>
        </w:rPr>
        <w:t>根据《深圳市财政局关于调整政府采购投标（响应）保证金管理政策的通知》</w:t>
      </w:r>
      <w:r>
        <w:rPr>
          <w:rFonts w:eastAsia="宋体" w:hint="eastAsia"/>
          <w:kern w:val="2"/>
          <w:sz w:val="21"/>
          <w:lang w:eastAsia="zh-CN"/>
        </w:rPr>
        <w:lastRenderedPageBreak/>
        <w:t>（</w:t>
      </w:r>
      <w:r>
        <w:rPr>
          <w:rFonts w:eastAsia="宋体" w:hint="eastAsia"/>
          <w:kern w:val="2"/>
          <w:sz w:val="21"/>
          <w:lang w:eastAsia="zh-CN"/>
        </w:rPr>
        <w:t>深财购〔</w:t>
      </w:r>
      <w:r>
        <w:rPr>
          <w:rFonts w:eastAsia="宋体" w:hint="eastAsia"/>
          <w:kern w:val="2"/>
          <w:sz w:val="21"/>
          <w:lang w:eastAsia="zh-CN"/>
        </w:rPr>
        <w:t>2021</w:t>
      </w:r>
      <w:r>
        <w:rPr>
          <w:rFonts w:eastAsia="宋体" w:hint="eastAsia"/>
          <w:kern w:val="2"/>
          <w:sz w:val="21"/>
          <w:lang w:eastAsia="zh-CN"/>
        </w:rPr>
        <w:t>〕</w:t>
      </w:r>
      <w:r>
        <w:rPr>
          <w:rFonts w:eastAsia="宋体" w:hint="eastAsia"/>
          <w:kern w:val="2"/>
          <w:sz w:val="21"/>
          <w:lang w:eastAsia="zh-CN"/>
        </w:rPr>
        <w:t>51</w:t>
      </w:r>
      <w:r>
        <w:rPr>
          <w:rFonts w:eastAsia="宋体" w:hint="eastAsia"/>
          <w:kern w:val="2"/>
          <w:sz w:val="21"/>
          <w:lang w:eastAsia="zh-CN"/>
        </w:rPr>
        <w:t>号）文的规定，本项目不收取投标保证金。</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22</w:t>
      </w:r>
      <w:r>
        <w:rPr>
          <w:rFonts w:ascii="黑体" w:eastAsia="黑体" w:hAnsi="宋体" w:hint="eastAsia"/>
          <w:kern w:val="2"/>
          <w:lang w:eastAsia="zh-CN"/>
        </w:rPr>
        <w:t>．投标人的替代方案</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22.1</w:t>
      </w:r>
      <w:r>
        <w:rPr>
          <w:rFonts w:ascii="宋体" w:eastAsia="宋体" w:hAnsi="宋体" w:hint="eastAsia"/>
          <w:kern w:val="2"/>
          <w:sz w:val="21"/>
          <w:szCs w:val="21"/>
          <w:lang w:eastAsia="zh-CN"/>
        </w:rPr>
        <w:t>投标人所提交的投标文件应完全满足招标文件（包括图纸和技术规范所示的基本技术设计）的要求。除非项目明确允许投标人提交替代方案，否则投标人有关替代方案的条款将初审不通过，作投标无效处理。</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22.2 </w:t>
      </w:r>
      <w:r>
        <w:rPr>
          <w:rFonts w:ascii="宋体" w:eastAsia="宋体" w:hAnsi="宋体" w:hint="eastAsia"/>
          <w:kern w:val="2"/>
          <w:sz w:val="21"/>
          <w:szCs w:val="21"/>
          <w:lang w:eastAsia="zh-CN"/>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w:t>
      </w:r>
      <w:r>
        <w:rPr>
          <w:rFonts w:ascii="宋体" w:eastAsia="宋体" w:hAnsi="宋体" w:hint="eastAsia"/>
          <w:kern w:val="2"/>
          <w:sz w:val="21"/>
          <w:szCs w:val="21"/>
          <w:lang w:eastAsia="zh-CN"/>
        </w:rPr>
        <w:t>的项目方案及有关的其它详细资料。</w:t>
      </w:r>
    </w:p>
    <w:bookmarkEnd w:id="66"/>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23</w:t>
      </w:r>
      <w:r>
        <w:rPr>
          <w:rFonts w:ascii="黑体" w:eastAsia="黑体" w:hAnsi="宋体" w:hint="eastAsia"/>
          <w:kern w:val="2"/>
          <w:lang w:eastAsia="zh-CN"/>
        </w:rPr>
        <w:t>．</w:t>
      </w:r>
      <w:bookmarkStart w:id="67" w:name="_Hlk72402860"/>
      <w:r>
        <w:rPr>
          <w:rFonts w:ascii="黑体" w:eastAsia="黑体" w:hAnsi="宋体"/>
          <w:kern w:val="2"/>
          <w:lang w:eastAsia="zh-CN"/>
        </w:rPr>
        <w:t>投标文件的</w:t>
      </w:r>
      <w:r>
        <w:rPr>
          <w:rFonts w:ascii="黑体" w:eastAsia="黑体" w:hAnsi="宋体" w:hint="eastAsia"/>
          <w:kern w:val="2"/>
          <w:lang w:eastAsia="zh-CN"/>
        </w:rPr>
        <w:t>制作</w:t>
      </w:r>
      <w:r>
        <w:rPr>
          <w:rFonts w:ascii="黑体" w:eastAsia="黑体" w:hAnsi="宋体"/>
          <w:kern w:val="2"/>
          <w:lang w:eastAsia="zh-CN"/>
        </w:rPr>
        <w:t>要求</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23.1</w:t>
      </w:r>
      <w:r>
        <w:rPr>
          <w:rFonts w:ascii="宋体" w:eastAsia="宋体" w:hAnsi="宋体" w:hint="eastAsia"/>
          <w:kern w:val="2"/>
          <w:sz w:val="21"/>
          <w:lang w:eastAsia="zh-CN"/>
        </w:rPr>
        <w:t>投标人应准备所投项目的电子投标文件一份。此电子投标文件须由投标人根据政府集中采购机构提供的后缀名为</w:t>
      </w:r>
      <w:r>
        <w:rPr>
          <w:rFonts w:ascii="宋体" w:eastAsia="宋体" w:hAnsi="宋体" w:hint="eastAsia"/>
          <w:kern w:val="2"/>
          <w:sz w:val="21"/>
          <w:lang w:eastAsia="zh-CN"/>
        </w:rPr>
        <w:t>.TYZB</w:t>
      </w:r>
      <w:r>
        <w:rPr>
          <w:rFonts w:ascii="宋体" w:eastAsia="宋体" w:hAnsi="宋体" w:hint="eastAsia"/>
          <w:kern w:val="2"/>
          <w:sz w:val="21"/>
          <w:lang w:eastAsia="zh-CN"/>
        </w:rPr>
        <w:t>的电子招标文件，下载并使用相应的</w:t>
      </w:r>
      <w:r>
        <w:rPr>
          <w:rFonts w:ascii="宋体" w:eastAsia="宋体" w:hAnsi="宋体" w:hint="eastAsia"/>
          <w:kern w:val="2"/>
          <w:sz w:val="21"/>
          <w:szCs w:val="21"/>
          <w:lang w:eastAsia="zh-CN"/>
        </w:rPr>
        <w:t>深圳市自行采购系统</w:t>
      </w:r>
      <w:r>
        <w:rPr>
          <w:rFonts w:ascii="宋体" w:eastAsia="宋体" w:hAnsi="宋体" w:hint="eastAsia"/>
          <w:kern w:val="2"/>
          <w:sz w:val="21"/>
          <w:lang w:eastAsia="zh-CN"/>
        </w:rPr>
        <w:t>投标文件制作专用软件打开招标文件（</w:t>
      </w:r>
      <w:r>
        <w:rPr>
          <w:rFonts w:ascii="宋体" w:eastAsia="宋体" w:hAnsi="宋体" w:hint="eastAsia"/>
          <w:kern w:val="2"/>
          <w:sz w:val="21"/>
          <w:lang w:eastAsia="zh-CN"/>
        </w:rPr>
        <w:t>.TYZB</w:t>
      </w:r>
      <w:r>
        <w:rPr>
          <w:rFonts w:ascii="宋体" w:eastAsia="宋体" w:hAnsi="宋体" w:hint="eastAsia"/>
          <w:kern w:val="2"/>
          <w:sz w:val="21"/>
          <w:lang w:eastAsia="zh-CN"/>
        </w:rPr>
        <w:t>格式）【下载地址：</w:t>
      </w:r>
      <w:r>
        <w:rPr>
          <w:rFonts w:ascii="宋体" w:eastAsia="宋体" w:hAnsi="宋体" w:hint="eastAsia"/>
          <w:kern w:val="2"/>
          <w:sz w:val="21"/>
          <w:lang w:eastAsia="zh-CN"/>
        </w:rPr>
        <w:t>https://www.szggzy.com/jyfw/list.html?id=jyfwzfcg</w:t>
      </w:r>
      <w:r>
        <w:rPr>
          <w:rFonts w:ascii="宋体" w:eastAsia="宋体" w:hAnsi="宋体" w:hint="eastAsia"/>
          <w:kern w:val="2"/>
          <w:sz w:val="21"/>
          <w:lang w:eastAsia="zh-CN"/>
        </w:rPr>
        <w:t>】。</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23.2</w:t>
      </w:r>
      <w:r>
        <w:rPr>
          <w:rFonts w:ascii="宋体" w:eastAsia="宋体" w:hAnsi="宋体" w:hint="eastAsia"/>
          <w:kern w:val="2"/>
          <w:sz w:val="21"/>
          <w:lang w:eastAsia="zh-CN"/>
        </w:rPr>
        <w:t>投标人在使用《投标书编制软件》编制投标书时须注意：</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23.2.1</w:t>
      </w:r>
      <w:r>
        <w:rPr>
          <w:rFonts w:ascii="宋体" w:eastAsia="宋体" w:hAnsi="宋体" w:hint="eastAsia"/>
          <w:kern w:val="2"/>
          <w:sz w:val="21"/>
          <w:lang w:eastAsia="zh-CN"/>
        </w:rPr>
        <w:t>导入《投标书编制软件》的招标文件项目编号、包号应</w:t>
      </w:r>
      <w:r>
        <w:rPr>
          <w:rFonts w:ascii="宋体" w:eastAsia="宋体" w:hAnsi="宋体" w:hint="eastAsia"/>
          <w:kern w:val="2"/>
          <w:sz w:val="21"/>
          <w:lang w:eastAsia="zh-CN"/>
        </w:rPr>
        <w:t>与以此制作的投标文件项目编号、包号一致。例如，不能将甲项目</w:t>
      </w:r>
      <w:r>
        <w:rPr>
          <w:rFonts w:ascii="宋体" w:eastAsia="宋体" w:hAnsi="宋体" w:hint="eastAsia"/>
          <w:kern w:val="2"/>
          <w:sz w:val="21"/>
          <w:lang w:eastAsia="zh-CN"/>
        </w:rPr>
        <w:t>A</w:t>
      </w:r>
      <w:r>
        <w:rPr>
          <w:rFonts w:ascii="宋体" w:eastAsia="宋体" w:hAnsi="宋体" w:hint="eastAsia"/>
          <w:kern w:val="2"/>
          <w:sz w:val="21"/>
          <w:lang w:eastAsia="zh-CN"/>
        </w:rPr>
        <w:t>包的招标书导入《投标书编制软件》，制作乙项目</w:t>
      </w:r>
      <w:r>
        <w:rPr>
          <w:rFonts w:ascii="宋体" w:eastAsia="宋体" w:hAnsi="宋体" w:hint="eastAsia"/>
          <w:kern w:val="2"/>
          <w:sz w:val="21"/>
          <w:lang w:eastAsia="zh-CN"/>
        </w:rPr>
        <w:t>B</w:t>
      </w:r>
      <w:r>
        <w:rPr>
          <w:rFonts w:ascii="宋体" w:eastAsia="宋体" w:hAnsi="宋体" w:hint="eastAsia"/>
          <w:kern w:val="2"/>
          <w:sz w:val="21"/>
          <w:lang w:eastAsia="zh-CN"/>
        </w:rPr>
        <w:t>包的投标书。</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23.2.2</w:t>
      </w:r>
      <w:r>
        <w:rPr>
          <w:rFonts w:ascii="宋体" w:eastAsia="宋体" w:hAnsi="宋体" w:hint="eastAsia"/>
          <w:kern w:val="2"/>
          <w:sz w:val="21"/>
          <w:lang w:eastAsia="zh-CN"/>
        </w:rPr>
        <w:t>不能用非本公司的电子密钥加密本公司的投标文件，或者用其它公司的登录用户上传本公司的投标文件。</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23.2.3</w:t>
      </w:r>
      <w:r>
        <w:rPr>
          <w:rFonts w:ascii="宋体" w:eastAsia="宋体" w:hAnsi="宋体" w:hint="eastAsia"/>
          <w:kern w:val="2"/>
          <w:sz w:val="21"/>
          <w:lang w:eastAsia="zh-CN"/>
        </w:rPr>
        <w:t>要求用《投标书编制软件》编制投标书的包，不能用其它方式编制投标书。编制投标文件时，电脑须连通互联网。</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23.2.4</w:t>
      </w:r>
      <w:r>
        <w:rPr>
          <w:rFonts w:ascii="宋体" w:eastAsia="宋体" w:hAnsi="宋体" w:hint="eastAsia"/>
          <w:kern w:val="2"/>
          <w:sz w:val="21"/>
          <w:lang w:eastAsia="zh-CN"/>
        </w:rPr>
        <w:t>投标文件不能带病毒。政府集中采购机构将用专业杀毒软件对投标文件进行病毒检测，如果这两种软件均报告发现病毒，则政府集中采购机构认为该投标文件带病毒。</w:t>
      </w:r>
    </w:p>
    <w:p w:rsidR="002D3E45" w:rsidRDefault="00155DB3" w:rsidP="008C0EF3">
      <w:pPr>
        <w:widowControl w:val="0"/>
        <w:ind w:firstLineChars="196" w:firstLine="412"/>
        <w:jc w:val="both"/>
        <w:rPr>
          <w:rFonts w:ascii="宋体" w:eastAsia="宋体" w:hAnsi="宋体"/>
          <w:b/>
          <w:kern w:val="2"/>
          <w:sz w:val="21"/>
          <w:lang w:eastAsia="zh-CN"/>
        </w:rPr>
      </w:pPr>
      <w:r>
        <w:rPr>
          <w:rFonts w:ascii="宋体" w:eastAsia="宋体" w:hAnsi="宋体" w:hint="eastAsia"/>
          <w:kern w:val="2"/>
          <w:sz w:val="21"/>
          <w:lang w:eastAsia="zh-CN"/>
        </w:rPr>
        <w:t>23.2.5</w:t>
      </w:r>
      <w:r>
        <w:rPr>
          <w:rFonts w:ascii="宋体" w:eastAsia="宋体" w:hAnsi="宋体" w:hint="eastAsia"/>
          <w:b/>
          <w:kern w:val="2"/>
          <w:sz w:val="21"/>
          <w:lang w:eastAsia="zh-CN"/>
        </w:rPr>
        <w:t>“开标一览表”中的“投标报价”将作为价格分计算依据；其它信息仅是对投标文件相关内容的概括性表述，不作为评审依据。</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23.2.6</w:t>
      </w:r>
      <w:r>
        <w:rPr>
          <w:rFonts w:ascii="宋体" w:eastAsia="宋体" w:hAnsi="宋体" w:hint="eastAsia"/>
          <w:kern w:val="2"/>
          <w:sz w:val="21"/>
          <w:lang w:eastAsia="zh-CN"/>
        </w:rPr>
        <w:t>投标人在编辑投标文件时，</w:t>
      </w:r>
      <w:r>
        <w:rPr>
          <w:rFonts w:ascii="宋体" w:eastAsia="宋体" w:hAnsi="宋体" w:hint="eastAsia"/>
          <w:b/>
          <w:kern w:val="2"/>
          <w:sz w:val="21"/>
          <w:lang w:eastAsia="zh-CN"/>
        </w:rPr>
        <w:t>在投标文件目录中属于本节点内容的必须在本节点中填写，填写到其他节点或附件，</w:t>
      </w:r>
      <w:r>
        <w:rPr>
          <w:rFonts w:ascii="宋体" w:eastAsia="宋体" w:hAnsi="宋体" w:hint="eastAsia"/>
          <w:kern w:val="2"/>
          <w:sz w:val="21"/>
          <w:lang w:eastAsia="zh-CN"/>
        </w:rPr>
        <w:t>一切后果由供应商自行承担。</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23.2.7</w:t>
      </w:r>
      <w:r>
        <w:rPr>
          <w:rFonts w:ascii="宋体" w:eastAsia="宋体" w:hAnsi="宋体" w:hint="eastAsia"/>
          <w:kern w:val="2"/>
          <w:sz w:val="21"/>
          <w:lang w:eastAsia="zh-CN"/>
        </w:rPr>
        <w:t>投标文件编写完成后，</w:t>
      </w:r>
      <w:r>
        <w:rPr>
          <w:rFonts w:ascii="宋体" w:eastAsia="宋体" w:hAnsi="宋体" w:hint="eastAsia"/>
          <w:b/>
          <w:kern w:val="2"/>
          <w:sz w:val="21"/>
          <w:lang w:eastAsia="zh-CN"/>
        </w:rPr>
        <w:t>可选择用属于投标人的电子密钥或电子营业执照进行加密。</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23.2.8</w:t>
      </w:r>
      <w:r>
        <w:rPr>
          <w:rFonts w:ascii="宋体" w:eastAsia="宋体" w:hAnsi="宋体" w:hint="eastAsia"/>
          <w:kern w:val="2"/>
          <w:sz w:val="21"/>
          <w:lang w:eastAsia="zh-CN"/>
        </w:rPr>
        <w:t>政府集中采购机构不接受投标截止时间后递交的纸质、电子、传真等所有形式的投标文件。由于对网上政府采购系统操作不熟悉或自身电脑、网络等原因导致不能在投标截止时间之前上</w:t>
      </w:r>
      <w:r>
        <w:rPr>
          <w:rFonts w:ascii="宋体" w:eastAsia="宋体" w:hAnsi="宋体" w:hint="eastAsia"/>
          <w:kern w:val="2"/>
          <w:sz w:val="21"/>
          <w:lang w:eastAsia="zh-CN"/>
        </w:rPr>
        <w:t>传投标文件，政府集中采购机构概不负责。建议于开标前一个工作日完成投标文件的制作与上传，如上传确有困难，请及时咨询。</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23.2.9</w:t>
      </w:r>
      <w:r>
        <w:rPr>
          <w:rFonts w:ascii="宋体" w:eastAsia="宋体" w:hAnsi="宋体" w:hint="eastAsia"/>
          <w:kern w:val="2"/>
          <w:sz w:val="21"/>
          <w:lang w:eastAsia="zh-CN"/>
        </w:rPr>
        <w:t>如果开标时出现网络故障、技术故障，影响了政府采购活动，政府集中采购机构有权采取措施如延期、接受无法从网上上传的投标书等，以保障政府采购活动的公开、公平和公正。</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23.3</w:t>
      </w:r>
      <w:r>
        <w:rPr>
          <w:rFonts w:ascii="宋体" w:eastAsia="宋体" w:hAnsi="宋体" w:hint="eastAsia"/>
          <w:kern w:val="2"/>
          <w:sz w:val="21"/>
          <w:lang w:eastAsia="zh-CN"/>
        </w:rPr>
        <w:t>电报、电话、传真形式的投标概不接受。</w:t>
      </w:r>
    </w:p>
    <w:p w:rsidR="002D3E45" w:rsidRDefault="00155DB3" w:rsidP="008C7317">
      <w:pPr>
        <w:widowControl w:val="0"/>
        <w:ind w:firstLineChars="196" w:firstLine="413"/>
        <w:jc w:val="both"/>
        <w:rPr>
          <w:rFonts w:ascii="宋体" w:eastAsia="宋体" w:hAnsi="宋体"/>
          <w:b/>
          <w:kern w:val="2"/>
          <w:sz w:val="21"/>
          <w:lang w:eastAsia="zh-CN"/>
        </w:rPr>
      </w:pPr>
      <w:r>
        <w:rPr>
          <w:rFonts w:ascii="宋体" w:eastAsia="宋体" w:hAnsi="宋体" w:hint="eastAsia"/>
          <w:b/>
          <w:kern w:val="2"/>
          <w:sz w:val="21"/>
          <w:lang w:eastAsia="zh-CN"/>
        </w:rPr>
        <w:t>23.4</w:t>
      </w:r>
      <w:r>
        <w:rPr>
          <w:rFonts w:ascii="宋体" w:eastAsia="宋体" w:hAnsi="宋体" w:hint="eastAsia"/>
          <w:b/>
          <w:kern w:val="2"/>
          <w:sz w:val="21"/>
          <w:lang w:eastAsia="zh-CN"/>
        </w:rPr>
        <w:t>经投标人电子密钥或电子营业执照加密的投标文件无须盖章或签字，</w:t>
      </w:r>
      <w:r>
        <w:rPr>
          <w:rFonts w:ascii="宋体" w:eastAsia="宋体" w:hAnsi="宋体" w:hint="eastAsia"/>
          <w:kern w:val="2"/>
          <w:sz w:val="21"/>
          <w:lang w:eastAsia="zh-CN"/>
        </w:rPr>
        <w:t>专用条款另有要求的除外。</w:t>
      </w:r>
    </w:p>
    <w:p w:rsidR="002D3E45" w:rsidRDefault="00155DB3" w:rsidP="008C7317">
      <w:pPr>
        <w:widowControl w:val="0"/>
        <w:ind w:firstLineChars="196" w:firstLine="413"/>
        <w:jc w:val="both"/>
        <w:rPr>
          <w:rFonts w:ascii="宋体" w:eastAsia="宋体" w:hAnsi="宋体"/>
          <w:kern w:val="2"/>
          <w:sz w:val="21"/>
          <w:lang w:eastAsia="zh-CN"/>
        </w:rPr>
      </w:pPr>
      <w:r>
        <w:rPr>
          <w:rFonts w:ascii="宋体" w:eastAsia="宋体" w:hAnsi="宋体" w:hint="eastAsia"/>
          <w:b/>
          <w:kern w:val="2"/>
          <w:sz w:val="21"/>
          <w:lang w:eastAsia="zh-CN"/>
        </w:rPr>
        <w:t>23.5</w:t>
      </w:r>
      <w:r>
        <w:rPr>
          <w:rFonts w:ascii="宋体" w:eastAsia="宋体" w:hAnsi="宋体" w:hint="eastAsia"/>
          <w:kern w:val="2"/>
          <w:sz w:val="21"/>
          <w:lang w:eastAsia="zh-CN"/>
        </w:rPr>
        <w:t xml:space="preserve"> </w:t>
      </w:r>
      <w:r>
        <w:rPr>
          <w:rFonts w:ascii="宋体" w:eastAsia="宋体" w:hAnsi="宋体" w:hint="eastAsia"/>
          <w:kern w:val="2"/>
          <w:sz w:val="21"/>
          <w:lang w:eastAsia="zh-CN"/>
        </w:rPr>
        <w:t>各类资格（资质）文件提供扫描件，专用条款另有要求的除外。</w:t>
      </w:r>
      <w:bookmarkEnd w:id="67"/>
    </w:p>
    <w:p w:rsidR="002D3E45" w:rsidRDefault="002D3E45" w:rsidP="008C0EF3">
      <w:pPr>
        <w:widowControl w:val="0"/>
        <w:ind w:firstLineChars="196" w:firstLine="412"/>
        <w:jc w:val="both"/>
        <w:rPr>
          <w:rFonts w:ascii="宋体" w:eastAsia="宋体" w:hAnsi="宋体"/>
          <w:kern w:val="2"/>
          <w:sz w:val="21"/>
          <w:szCs w:val="21"/>
          <w:lang w:eastAsia="zh-CN"/>
        </w:rPr>
      </w:pPr>
    </w:p>
    <w:p w:rsidR="002D3E45" w:rsidRDefault="00155DB3">
      <w:pPr>
        <w:keepNext/>
        <w:keepLines/>
        <w:widowControl w:val="0"/>
        <w:numPr>
          <w:ilvl w:val="0"/>
          <w:numId w:val="4"/>
        </w:numPr>
        <w:adjustRightInd w:val="0"/>
        <w:spacing w:beforeLines="50" w:before="120" w:afterLines="50" w:after="120"/>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投标文件的递交</w:t>
      </w:r>
    </w:p>
    <w:p w:rsidR="002D3E45" w:rsidRDefault="00155DB3">
      <w:pPr>
        <w:widowControl w:val="0"/>
        <w:jc w:val="both"/>
        <w:rPr>
          <w:rFonts w:ascii="黑体" w:eastAsia="黑体" w:hAnsi="宋体"/>
          <w:kern w:val="2"/>
          <w:lang w:eastAsia="zh-CN"/>
        </w:rPr>
      </w:pPr>
      <w:bookmarkStart w:id="68" w:name="_Hlk72405459"/>
      <w:r>
        <w:rPr>
          <w:rFonts w:ascii="黑体" w:eastAsia="黑体" w:hAnsi="宋体" w:hint="eastAsia"/>
          <w:kern w:val="2"/>
          <w:lang w:eastAsia="zh-CN"/>
        </w:rPr>
        <w:t>24</w:t>
      </w:r>
      <w:r>
        <w:rPr>
          <w:rFonts w:ascii="黑体" w:eastAsia="黑体" w:hAnsi="宋体" w:hint="eastAsia"/>
          <w:kern w:val="2"/>
          <w:lang w:eastAsia="zh-CN"/>
        </w:rPr>
        <w:t>．投标文件的保密</w:t>
      </w:r>
    </w:p>
    <w:p w:rsidR="002D3E45" w:rsidRDefault="00155DB3" w:rsidP="008C0EF3">
      <w:pPr>
        <w:ind w:firstLineChars="196" w:firstLine="412"/>
        <w:rPr>
          <w:rFonts w:eastAsia="宋体"/>
          <w:color w:val="FF0000"/>
          <w:kern w:val="2"/>
          <w:sz w:val="21"/>
          <w:lang w:eastAsia="zh-CN"/>
        </w:rPr>
      </w:pPr>
      <w:r>
        <w:rPr>
          <w:rFonts w:ascii="宋体" w:eastAsia="宋体" w:hAnsi="宋体" w:hint="eastAsia"/>
          <w:kern w:val="2"/>
          <w:sz w:val="21"/>
          <w:lang w:eastAsia="zh-CN"/>
        </w:rPr>
        <w:t>24.1</w:t>
      </w:r>
      <w:r>
        <w:rPr>
          <w:rFonts w:eastAsia="宋体" w:hint="eastAsia"/>
          <w:color w:val="FF0000"/>
          <w:kern w:val="2"/>
          <w:sz w:val="21"/>
          <w:lang w:eastAsia="zh-CN"/>
        </w:rPr>
        <w:t>投标文件生成后会选择是否加密投标文件，如不加密则直接点击生成文件即可，如需加密请插入</w:t>
      </w:r>
      <w:r>
        <w:rPr>
          <w:rFonts w:eastAsia="宋体" w:hint="eastAsia"/>
          <w:color w:val="FF0000"/>
          <w:kern w:val="2"/>
          <w:sz w:val="21"/>
          <w:lang w:eastAsia="zh-CN"/>
        </w:rPr>
        <w:t>CA</w:t>
      </w:r>
      <w:r>
        <w:rPr>
          <w:rFonts w:eastAsia="宋体" w:hint="eastAsia"/>
          <w:color w:val="FF0000"/>
          <w:kern w:val="2"/>
          <w:sz w:val="21"/>
          <w:lang w:eastAsia="zh-CN"/>
        </w:rPr>
        <w:t>锁，点击加密后生成文件，需输入</w:t>
      </w:r>
      <w:r>
        <w:rPr>
          <w:rFonts w:eastAsia="宋体" w:hint="eastAsia"/>
          <w:color w:val="FF0000"/>
          <w:kern w:val="2"/>
          <w:sz w:val="21"/>
          <w:lang w:eastAsia="zh-CN"/>
        </w:rPr>
        <w:t>CA</w:t>
      </w:r>
      <w:r>
        <w:rPr>
          <w:rFonts w:eastAsia="宋体" w:hint="eastAsia"/>
          <w:color w:val="FF0000"/>
          <w:kern w:val="2"/>
          <w:sz w:val="21"/>
          <w:lang w:eastAsia="zh-CN"/>
        </w:rPr>
        <w:t>锁密码即可加密成功。</w:t>
      </w:r>
    </w:p>
    <w:p w:rsidR="002D3E45" w:rsidRDefault="00155DB3">
      <w:pPr>
        <w:widowControl w:val="0"/>
        <w:spacing w:line="360" w:lineRule="auto"/>
        <w:jc w:val="both"/>
        <w:rPr>
          <w:rFonts w:eastAsia="宋体"/>
          <w:kern w:val="2"/>
          <w:sz w:val="21"/>
          <w:lang w:eastAsia="zh-CN"/>
        </w:rPr>
      </w:pPr>
      <w:r>
        <w:rPr>
          <w:rFonts w:hint="eastAsia"/>
          <w:noProof/>
          <w:lang w:eastAsia="zh-CN"/>
        </w:rPr>
        <w:lastRenderedPageBreak/>
        <w:drawing>
          <wp:inline distT="0" distB="0" distL="114300" distR="114300">
            <wp:extent cx="5266690" cy="2126615"/>
            <wp:effectExtent l="0" t="0" r="1016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11"/>
                    <a:stretch>
                      <a:fillRect/>
                    </a:stretch>
                  </pic:blipFill>
                  <pic:spPr>
                    <a:xfrm>
                      <a:off x="0" y="0"/>
                      <a:ext cx="5266690" cy="2126615"/>
                    </a:xfrm>
                    <a:prstGeom prst="rect">
                      <a:avLst/>
                    </a:prstGeom>
                  </pic:spPr>
                </pic:pic>
              </a:graphicData>
            </a:graphic>
          </wp:inline>
        </w:drawing>
      </w:r>
    </w:p>
    <w:p w:rsidR="002D3E45" w:rsidRDefault="00155DB3">
      <w:pPr>
        <w:widowControl w:val="0"/>
        <w:rPr>
          <w:rFonts w:eastAsia="宋体"/>
          <w:kern w:val="2"/>
          <w:sz w:val="21"/>
          <w:lang w:eastAsia="zh-CN"/>
        </w:rPr>
      </w:pPr>
      <w:r>
        <w:rPr>
          <w:rFonts w:eastAsia="宋体" w:hint="eastAsia"/>
          <w:kern w:val="2"/>
          <w:sz w:val="21"/>
          <w:lang w:eastAsia="zh-CN"/>
        </w:rPr>
        <w:t>加密后会提示文件生成成功！</w:t>
      </w:r>
    </w:p>
    <w:p w:rsidR="002D3E45" w:rsidRDefault="00155DB3">
      <w:pPr>
        <w:widowControl w:val="0"/>
        <w:rPr>
          <w:rFonts w:eastAsia="宋体"/>
          <w:kern w:val="2"/>
          <w:lang w:eastAsia="zh-CN"/>
        </w:rPr>
      </w:pPr>
      <w:r>
        <w:rPr>
          <w:rFonts w:eastAsia="宋体" w:hint="eastAsia"/>
          <w:color w:val="FF0000"/>
          <w:kern w:val="2"/>
          <w:sz w:val="21"/>
          <w:lang w:eastAsia="zh-CN"/>
        </w:rPr>
        <w:t>(</w:t>
      </w:r>
      <w:r>
        <w:rPr>
          <w:rFonts w:eastAsia="宋体" w:hint="eastAsia"/>
          <w:color w:val="FF0000"/>
          <w:kern w:val="2"/>
          <w:sz w:val="21"/>
          <w:lang w:eastAsia="zh-CN"/>
        </w:rPr>
        <w:t>注意：</w:t>
      </w:r>
      <w:r>
        <w:rPr>
          <w:rFonts w:eastAsia="宋体" w:hint="eastAsia"/>
          <w:kern w:val="2"/>
          <w:sz w:val="21"/>
          <w:lang w:eastAsia="zh-CN"/>
        </w:rPr>
        <w:t>加密的投标文件</w:t>
      </w:r>
      <w:r>
        <w:rPr>
          <w:rFonts w:eastAsia="宋体" w:hint="eastAsia"/>
          <w:color w:val="FF0000"/>
          <w:kern w:val="2"/>
          <w:sz w:val="21"/>
          <w:lang w:eastAsia="zh-CN"/>
        </w:rPr>
        <w:t>开标时须使用加密文件时使用的锁在项目规定时间内解密！</w:t>
      </w:r>
      <w:r>
        <w:rPr>
          <w:rFonts w:eastAsia="宋体" w:hint="eastAsia"/>
          <w:color w:val="FF0000"/>
          <w:kern w:val="2"/>
          <w:sz w:val="21"/>
          <w:lang w:eastAsia="zh-CN"/>
        </w:rPr>
        <w:t>)</w:t>
      </w:r>
    </w:p>
    <w:p w:rsidR="002D3E45" w:rsidRDefault="00155DB3">
      <w:pPr>
        <w:widowControl w:val="0"/>
        <w:jc w:val="both"/>
        <w:rPr>
          <w:rFonts w:ascii="宋体" w:eastAsia="宋体" w:hAnsi="宋体"/>
          <w:kern w:val="2"/>
          <w:sz w:val="21"/>
          <w:lang w:eastAsia="zh-CN"/>
        </w:rPr>
      </w:pPr>
      <w:r>
        <w:rPr>
          <w:noProof/>
          <w:lang w:eastAsia="zh-CN"/>
        </w:rPr>
        <w:drawing>
          <wp:inline distT="0" distB="0" distL="114300" distR="114300">
            <wp:extent cx="5266690" cy="2185035"/>
            <wp:effectExtent l="0" t="0" r="10160"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2"/>
                    <a:stretch>
                      <a:fillRect/>
                    </a:stretch>
                  </pic:blipFill>
                  <pic:spPr>
                    <a:xfrm>
                      <a:off x="0" y="0"/>
                      <a:ext cx="5266690" cy="2185035"/>
                    </a:xfrm>
                    <a:prstGeom prst="rect">
                      <a:avLst/>
                    </a:prstGeom>
                    <a:noFill/>
                    <a:ln>
                      <a:noFill/>
                    </a:ln>
                  </pic:spPr>
                </pic:pic>
              </a:graphicData>
            </a:graphic>
          </wp:inline>
        </w:drawing>
      </w:r>
    </w:p>
    <w:p w:rsidR="002D3E45" w:rsidRDefault="00155DB3">
      <w:pPr>
        <w:widowControl w:val="0"/>
        <w:jc w:val="both"/>
        <w:rPr>
          <w:rFonts w:ascii="宋体" w:eastAsia="宋体" w:hAnsi="宋体"/>
          <w:b/>
          <w:kern w:val="2"/>
          <w:sz w:val="21"/>
          <w:lang w:eastAsia="zh-CN"/>
        </w:rPr>
      </w:pPr>
      <w:r>
        <w:rPr>
          <w:rFonts w:ascii="宋体" w:eastAsia="宋体" w:hAnsi="宋体" w:hint="eastAsia"/>
          <w:b/>
          <w:kern w:val="2"/>
          <w:sz w:val="21"/>
          <w:lang w:eastAsia="zh-CN"/>
        </w:rPr>
        <w:t>24.2</w:t>
      </w:r>
      <w:r>
        <w:rPr>
          <w:rFonts w:ascii="宋体" w:eastAsia="宋体" w:hAnsi="宋体" w:hint="eastAsia"/>
          <w:b/>
          <w:kern w:val="2"/>
          <w:sz w:val="21"/>
          <w:lang w:eastAsia="zh-CN"/>
        </w:rPr>
        <w:t>若采购项目出现延期情况：</w:t>
      </w:r>
    </w:p>
    <w:p w:rsidR="002D3E45" w:rsidRDefault="00155DB3" w:rsidP="008C7317">
      <w:pPr>
        <w:widowControl w:val="0"/>
        <w:ind w:firstLineChars="200" w:firstLine="422"/>
        <w:jc w:val="both"/>
        <w:rPr>
          <w:rFonts w:ascii="黑体" w:eastAsia="黑体" w:hAnsi="宋体"/>
          <w:b/>
          <w:kern w:val="2"/>
          <w:lang w:eastAsia="zh-CN"/>
        </w:rPr>
      </w:pPr>
      <w:r>
        <w:rPr>
          <w:rFonts w:ascii="宋体" w:eastAsia="宋体" w:hAnsi="宋体" w:hint="eastAsia"/>
          <w:b/>
          <w:kern w:val="2"/>
          <w:sz w:val="21"/>
          <w:lang w:eastAsia="zh-CN"/>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定）。否则，投标人自行承担投标文件无法解密导致投标无效的后果。</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25</w:t>
      </w:r>
      <w:r>
        <w:rPr>
          <w:rFonts w:ascii="黑体" w:eastAsia="黑体" w:hAnsi="宋体" w:hint="eastAsia"/>
          <w:kern w:val="2"/>
          <w:lang w:eastAsia="zh-CN"/>
        </w:rPr>
        <w:t>．上传投标文件及投标截止日期</w:t>
      </w:r>
    </w:p>
    <w:p w:rsidR="002D3E45" w:rsidRDefault="00155DB3" w:rsidP="008C0EF3">
      <w:pPr>
        <w:widowControl w:val="0"/>
        <w:wordWrap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1</w:t>
      </w:r>
      <w:r>
        <w:rPr>
          <w:rFonts w:ascii="宋体" w:eastAsia="宋体" w:hAnsi="宋体" w:hint="eastAsia"/>
          <w:kern w:val="2"/>
          <w:sz w:val="21"/>
          <w:lang w:eastAsia="zh-CN"/>
        </w:rPr>
        <w:t>实行网上投标，</w:t>
      </w:r>
      <w:r>
        <w:rPr>
          <w:rFonts w:eastAsia="宋体" w:hint="eastAsia"/>
          <w:kern w:val="2"/>
          <w:sz w:val="21"/>
          <w:lang w:eastAsia="zh-CN"/>
        </w:rPr>
        <w:t>生成投标文件后供应商需要在投标文件递交截止时间之前递交投标文件，超过规定时间则无法递交</w:t>
      </w:r>
      <w:r>
        <w:rPr>
          <w:rFonts w:ascii="宋体" w:eastAsia="宋体" w:hAnsi="宋体" w:hint="eastAsia"/>
          <w:kern w:val="2"/>
          <w:sz w:val="21"/>
          <w:lang w:eastAsia="zh-CN"/>
        </w:rPr>
        <w:t>。</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25.2</w:t>
      </w:r>
      <w:r>
        <w:rPr>
          <w:rFonts w:ascii="宋体" w:eastAsia="宋体" w:hAnsi="宋体" w:hint="eastAsia"/>
          <w:kern w:val="2"/>
          <w:sz w:val="21"/>
          <w:lang w:eastAsia="zh-CN"/>
        </w:rPr>
        <w:t>政府集中采购机构可以按本通用条款第</w:t>
      </w:r>
      <w:r>
        <w:rPr>
          <w:rFonts w:ascii="宋体" w:eastAsia="宋体" w:hAnsi="宋体" w:hint="eastAsia"/>
          <w:kern w:val="2"/>
          <w:sz w:val="21"/>
          <w:lang w:eastAsia="zh-CN"/>
        </w:rPr>
        <w:t>13</w:t>
      </w:r>
      <w:r>
        <w:rPr>
          <w:rFonts w:ascii="宋体" w:eastAsia="宋体" w:hAnsi="宋体" w:hint="eastAsia"/>
          <w:kern w:val="2"/>
          <w:sz w:val="21"/>
          <w:lang w:eastAsia="zh-CN"/>
        </w:rPr>
        <w:t>条规定，通过修改招标文件自行决定酌情延长投标截止期。在此情况下，政府集中采购机构、采购人和投标人受投标截止期制约的所有权利和义务均应延长至新的截止期。</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3</w:t>
      </w:r>
      <w:r>
        <w:rPr>
          <w:rFonts w:ascii="宋体" w:eastAsia="宋体" w:hAnsi="宋体" w:hint="eastAsia"/>
          <w:kern w:val="2"/>
          <w:sz w:val="21"/>
          <w:lang w:eastAsia="zh-CN"/>
        </w:rPr>
        <w:t>投标截止时间以后不得上传投标文件。</w:t>
      </w:r>
    </w:p>
    <w:p w:rsidR="002D3E45" w:rsidRDefault="002D3E45" w:rsidP="008C0EF3">
      <w:pPr>
        <w:widowControl w:val="0"/>
        <w:ind w:firstLineChars="196" w:firstLine="412"/>
        <w:jc w:val="both"/>
        <w:rPr>
          <w:rFonts w:ascii="宋体" w:eastAsia="宋体" w:hAnsi="宋体"/>
          <w:kern w:val="2"/>
          <w:sz w:val="21"/>
          <w:lang w:eastAsia="zh-CN"/>
        </w:rPr>
      </w:pPr>
    </w:p>
    <w:bookmarkEnd w:id="68"/>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 xml:space="preserve">26. </w:t>
      </w:r>
      <w:r>
        <w:rPr>
          <w:rFonts w:ascii="黑体" w:eastAsia="黑体" w:hAnsi="宋体" w:hint="eastAsia"/>
          <w:kern w:val="2"/>
          <w:lang w:eastAsia="zh-CN"/>
        </w:rPr>
        <w:t>样品、现场演示、方案讲解</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26.1 </w:t>
      </w:r>
      <w:r>
        <w:rPr>
          <w:rFonts w:ascii="宋体" w:eastAsia="宋体" w:hAnsi="宋体" w:hint="eastAsia"/>
          <w:kern w:val="2"/>
          <w:sz w:val="21"/>
          <w:szCs w:val="21"/>
          <w:lang w:eastAsia="zh-CN"/>
        </w:rPr>
        <w:t>样品、现场演示、方案讲解等事项在招标文件专用条款中进行规定。</w:t>
      </w:r>
    </w:p>
    <w:p w:rsidR="002D3E45" w:rsidRDefault="00155DB3">
      <w:pPr>
        <w:widowControl w:val="0"/>
        <w:jc w:val="both"/>
        <w:rPr>
          <w:rFonts w:ascii="黑体" w:eastAsia="黑体" w:hAnsi="宋体"/>
          <w:kern w:val="2"/>
          <w:lang w:eastAsia="zh-CN"/>
        </w:rPr>
      </w:pPr>
      <w:bookmarkStart w:id="69" w:name="_Hlk72428346"/>
      <w:r>
        <w:rPr>
          <w:rFonts w:ascii="黑体" w:eastAsia="黑体" w:hAnsi="宋体"/>
          <w:kern w:val="2"/>
          <w:lang w:eastAsia="zh-CN"/>
        </w:rPr>
        <w:t>2</w:t>
      </w:r>
      <w:r>
        <w:rPr>
          <w:rFonts w:ascii="黑体" w:eastAsia="黑体" w:hAnsi="宋体" w:hint="eastAsia"/>
          <w:kern w:val="2"/>
          <w:lang w:eastAsia="zh-CN"/>
        </w:rPr>
        <w:t>7</w:t>
      </w:r>
      <w:r>
        <w:rPr>
          <w:rFonts w:ascii="黑体" w:eastAsia="黑体" w:hAnsi="宋体" w:hint="eastAsia"/>
          <w:kern w:val="2"/>
          <w:lang w:eastAsia="zh-CN"/>
        </w:rPr>
        <w:t>．</w:t>
      </w:r>
      <w:r>
        <w:rPr>
          <w:rFonts w:ascii="黑体" w:eastAsia="黑体" w:hAnsi="宋体"/>
          <w:kern w:val="2"/>
          <w:lang w:eastAsia="zh-CN"/>
        </w:rPr>
        <w:t>投标文件的修改和撤销</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kern w:val="2"/>
          <w:sz w:val="21"/>
          <w:lang w:eastAsia="zh-CN"/>
        </w:rPr>
        <w:t>2</w:t>
      </w: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1</w:t>
      </w:r>
      <w:r>
        <w:rPr>
          <w:rFonts w:ascii="宋体" w:eastAsia="宋体" w:hAnsi="宋体"/>
          <w:kern w:val="2"/>
          <w:sz w:val="21"/>
          <w:lang w:eastAsia="zh-CN"/>
        </w:rPr>
        <w:t>投标方在提交投标文件后可对其投标文件进行修改</w:t>
      </w:r>
      <w:r>
        <w:rPr>
          <w:rFonts w:ascii="宋体" w:eastAsia="宋体" w:hAnsi="宋体" w:hint="eastAsia"/>
          <w:kern w:val="2"/>
          <w:sz w:val="21"/>
          <w:lang w:eastAsia="zh-CN"/>
        </w:rPr>
        <w:t>并重新上传投标文件</w:t>
      </w:r>
      <w:r>
        <w:rPr>
          <w:rFonts w:ascii="宋体" w:eastAsia="宋体" w:hAnsi="宋体"/>
          <w:kern w:val="2"/>
          <w:sz w:val="21"/>
          <w:lang w:eastAsia="zh-CN"/>
        </w:rPr>
        <w:t>或</w:t>
      </w:r>
      <w:r>
        <w:rPr>
          <w:rFonts w:ascii="宋体" w:eastAsia="宋体" w:hAnsi="宋体" w:hint="eastAsia"/>
          <w:kern w:val="2"/>
          <w:sz w:val="21"/>
          <w:lang w:eastAsia="zh-CN"/>
        </w:rPr>
        <w:t>在网上进行</w:t>
      </w:r>
      <w:r>
        <w:rPr>
          <w:rFonts w:ascii="宋体" w:eastAsia="宋体" w:hAnsi="宋体"/>
          <w:kern w:val="2"/>
          <w:sz w:val="21"/>
          <w:lang w:eastAsia="zh-CN"/>
        </w:rPr>
        <w:t>撤销</w:t>
      </w:r>
      <w:r>
        <w:rPr>
          <w:rFonts w:ascii="宋体" w:eastAsia="宋体" w:hAnsi="宋体" w:hint="eastAsia"/>
          <w:kern w:val="2"/>
          <w:sz w:val="21"/>
          <w:lang w:eastAsia="zh-CN"/>
        </w:rPr>
        <w:t>投标的操作</w:t>
      </w:r>
      <w:r>
        <w:rPr>
          <w:rFonts w:ascii="宋体" w:eastAsia="宋体" w:hAnsi="宋体"/>
          <w:kern w:val="2"/>
          <w:sz w:val="21"/>
          <w:lang w:eastAsia="zh-CN"/>
        </w:rPr>
        <w:t>。</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kern w:val="2"/>
          <w:sz w:val="21"/>
          <w:lang w:eastAsia="zh-CN"/>
        </w:rPr>
        <w:t>2</w:t>
      </w: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2</w:t>
      </w:r>
      <w:r>
        <w:rPr>
          <w:rFonts w:ascii="宋体" w:eastAsia="宋体" w:hAnsi="宋体"/>
          <w:kern w:val="2"/>
          <w:sz w:val="21"/>
          <w:lang w:eastAsia="zh-CN"/>
        </w:rPr>
        <w:t>投标截止时间以后不得修改投</w:t>
      </w:r>
      <w:r>
        <w:rPr>
          <w:rFonts w:ascii="宋体" w:eastAsia="宋体" w:hAnsi="宋体"/>
          <w:kern w:val="2"/>
          <w:sz w:val="21"/>
          <w:lang w:eastAsia="zh-CN"/>
        </w:rPr>
        <w:t>标文件。</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kern w:val="2"/>
          <w:sz w:val="21"/>
          <w:lang w:eastAsia="zh-CN"/>
        </w:rPr>
        <w:t>2</w:t>
      </w: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3</w:t>
      </w:r>
      <w:r>
        <w:rPr>
          <w:rFonts w:ascii="宋体" w:eastAsia="宋体" w:hAnsi="宋体" w:hint="eastAsia"/>
          <w:kern w:val="2"/>
          <w:sz w:val="21"/>
          <w:lang w:eastAsia="zh-CN"/>
        </w:rPr>
        <w:t>从投标截止期至投标人在投标文件中确定的投标有效期之间的这段时间内，投标人不得撤回其投标。</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27.4</w:t>
      </w:r>
      <w:r>
        <w:rPr>
          <w:rFonts w:ascii="宋体" w:eastAsia="宋体" w:hAnsi="宋体" w:hint="eastAsia"/>
          <w:kern w:val="2"/>
          <w:sz w:val="21"/>
          <w:szCs w:val="21"/>
          <w:lang w:eastAsia="zh-CN"/>
        </w:rPr>
        <w:t>政府集中采购机构不退还投标文件，专用条款另有规定的除外。</w:t>
      </w:r>
    </w:p>
    <w:bookmarkEnd w:id="69"/>
    <w:p w:rsidR="002D3E45" w:rsidRDefault="00155DB3">
      <w:pPr>
        <w:keepNext/>
        <w:keepLines/>
        <w:widowControl w:val="0"/>
        <w:numPr>
          <w:ilvl w:val="0"/>
          <w:numId w:val="4"/>
        </w:numPr>
        <w:adjustRightInd w:val="0"/>
        <w:spacing w:beforeLines="50" w:before="120" w:afterLines="50" w:after="120"/>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lastRenderedPageBreak/>
        <w:t>开标</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28</w:t>
      </w:r>
      <w:r>
        <w:rPr>
          <w:rFonts w:ascii="黑体" w:eastAsia="黑体" w:hAnsi="宋体" w:hint="eastAsia"/>
          <w:kern w:val="2"/>
          <w:lang w:eastAsia="zh-CN"/>
        </w:rPr>
        <w:t>．开标</w:t>
      </w:r>
    </w:p>
    <w:p w:rsidR="002D3E45" w:rsidRDefault="00155DB3">
      <w:pPr>
        <w:widowControl w:val="0"/>
        <w:ind w:firstLineChars="171" w:firstLine="359"/>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1</w:t>
      </w:r>
      <w:r>
        <w:rPr>
          <w:rFonts w:eastAsia="宋体" w:hint="eastAsia"/>
          <w:kern w:val="2"/>
          <w:sz w:val="21"/>
          <w:lang w:eastAsia="zh-CN"/>
        </w:rPr>
        <w:t>如投标文件为加密，则需插入</w:t>
      </w:r>
      <w:r>
        <w:rPr>
          <w:rFonts w:eastAsia="宋体" w:hint="eastAsia"/>
          <w:kern w:val="2"/>
          <w:sz w:val="21"/>
          <w:lang w:eastAsia="zh-CN"/>
        </w:rPr>
        <w:t>CA</w:t>
      </w:r>
      <w:r>
        <w:rPr>
          <w:rFonts w:eastAsia="宋体" w:hint="eastAsia"/>
          <w:kern w:val="2"/>
          <w:sz w:val="21"/>
          <w:lang w:eastAsia="zh-CN"/>
        </w:rPr>
        <w:t>锁点击解密，</w:t>
      </w:r>
      <w:r>
        <w:rPr>
          <w:rFonts w:ascii="宋体" w:eastAsia="宋体" w:hAnsi="宋体" w:hint="eastAsia"/>
          <w:kern w:val="2"/>
          <w:sz w:val="21"/>
          <w:szCs w:val="21"/>
          <w:lang w:eastAsia="zh-CN"/>
        </w:rPr>
        <w:t>逾期未解密的作无效处理，</w:t>
      </w:r>
      <w:r>
        <w:rPr>
          <w:rFonts w:eastAsia="宋体" w:hint="eastAsia"/>
          <w:kern w:val="2"/>
          <w:sz w:val="21"/>
          <w:lang w:eastAsia="zh-CN"/>
        </w:rPr>
        <w:t>否则无需解密。</w:t>
      </w:r>
    </w:p>
    <w:p w:rsidR="002D3E45" w:rsidRDefault="00155DB3">
      <w:pPr>
        <w:widowControl w:val="0"/>
        <w:jc w:val="both"/>
        <w:rPr>
          <w:rFonts w:ascii="宋体" w:eastAsia="宋体" w:hAnsi="宋体"/>
          <w:kern w:val="2"/>
          <w:sz w:val="21"/>
          <w:szCs w:val="21"/>
          <w:lang w:eastAsia="zh-CN"/>
        </w:rPr>
      </w:pPr>
      <w:r>
        <w:rPr>
          <w:noProof/>
          <w:lang w:eastAsia="zh-CN"/>
        </w:rPr>
        <w:drawing>
          <wp:inline distT="0" distB="0" distL="114300" distR="114300">
            <wp:extent cx="5269230" cy="2591435"/>
            <wp:effectExtent l="0" t="0" r="7620" b="1841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3"/>
                    <a:stretch>
                      <a:fillRect/>
                    </a:stretch>
                  </pic:blipFill>
                  <pic:spPr>
                    <a:xfrm>
                      <a:off x="0" y="0"/>
                      <a:ext cx="5269230" cy="2591435"/>
                    </a:xfrm>
                    <a:prstGeom prst="rect">
                      <a:avLst/>
                    </a:prstGeom>
                    <a:noFill/>
                    <a:ln>
                      <a:noFill/>
                    </a:ln>
                  </pic:spPr>
                </pic:pic>
              </a:graphicData>
            </a:graphic>
          </wp:inline>
        </w:drawing>
      </w:r>
    </w:p>
    <w:p w:rsidR="002D3E45" w:rsidRDefault="00155DB3">
      <w:pPr>
        <w:widowControl w:val="0"/>
        <w:ind w:firstLineChars="150" w:firstLine="315"/>
        <w:jc w:val="both"/>
        <w:rPr>
          <w:rFonts w:ascii="宋体" w:eastAsia="宋体" w:hAnsi="宋体"/>
          <w:kern w:val="2"/>
          <w:sz w:val="21"/>
          <w:szCs w:val="21"/>
          <w:lang w:eastAsia="zh-CN"/>
        </w:rPr>
      </w:pPr>
      <w:r>
        <w:rPr>
          <w:rFonts w:ascii="宋体" w:eastAsia="宋体" w:hAnsi="宋体" w:hint="eastAsia"/>
          <w:kern w:val="2"/>
          <w:sz w:val="21"/>
          <w:szCs w:val="21"/>
          <w:lang w:eastAsia="zh-CN"/>
        </w:rPr>
        <w:t>28.2</w:t>
      </w:r>
      <w:r>
        <w:rPr>
          <w:rFonts w:ascii="宋体" w:eastAsia="宋体" w:hAnsi="宋体" w:hint="eastAsia"/>
          <w:kern w:val="2"/>
          <w:sz w:val="21"/>
          <w:szCs w:val="21"/>
          <w:lang w:eastAsia="zh-CN"/>
        </w:rPr>
        <w:t>政府集中采购机构将在满足开标条件后，对投标文件进行开标。</w:t>
      </w:r>
    </w:p>
    <w:p w:rsidR="002D3E45" w:rsidRDefault="002D3E45">
      <w:pPr>
        <w:widowControl w:val="0"/>
        <w:ind w:firstLineChars="150" w:firstLine="315"/>
        <w:jc w:val="both"/>
        <w:rPr>
          <w:rFonts w:ascii="宋体" w:eastAsia="宋体" w:hAnsi="宋体"/>
          <w:kern w:val="2"/>
          <w:sz w:val="21"/>
          <w:szCs w:val="21"/>
          <w:lang w:eastAsia="zh-CN"/>
        </w:rPr>
      </w:pPr>
    </w:p>
    <w:p w:rsidR="002D3E45" w:rsidRDefault="00155DB3">
      <w:pPr>
        <w:keepNext/>
        <w:keepLines/>
        <w:widowControl w:val="0"/>
        <w:numPr>
          <w:ilvl w:val="0"/>
          <w:numId w:val="4"/>
        </w:numPr>
        <w:adjustRightInd w:val="0"/>
        <w:spacing w:beforeLines="50" w:before="120" w:afterLines="50" w:after="120"/>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评审要求</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29</w:t>
      </w:r>
      <w:r>
        <w:rPr>
          <w:rFonts w:ascii="黑体" w:eastAsia="黑体" w:hAnsi="宋体" w:hint="eastAsia"/>
          <w:kern w:val="2"/>
          <w:lang w:eastAsia="zh-CN"/>
        </w:rPr>
        <w:t>．评审委员会组成</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29.1</w:t>
      </w:r>
      <w:r>
        <w:rPr>
          <w:rFonts w:ascii="宋体" w:eastAsia="宋体" w:hAnsi="宋体" w:hint="eastAsia"/>
          <w:kern w:val="2"/>
          <w:sz w:val="21"/>
          <w:lang w:eastAsia="zh-CN"/>
        </w:rPr>
        <w:t>网上开标结束后召开评审会议，</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由政府集中采购机构依法组建，负责评审活动。</w:t>
      </w:r>
    </w:p>
    <w:p w:rsidR="002D3E45" w:rsidRDefault="00155DB3" w:rsidP="008C0EF3">
      <w:pPr>
        <w:widowControl w:val="0"/>
        <w:ind w:firstLineChars="196" w:firstLine="412"/>
        <w:jc w:val="both"/>
        <w:rPr>
          <w:rFonts w:ascii="宋体" w:eastAsia="宋体" w:hAnsi="宋体"/>
          <w:kern w:val="2"/>
          <w:sz w:val="21"/>
          <w:lang w:eastAsia="zh-CN"/>
        </w:rPr>
      </w:pPr>
      <w:bookmarkStart w:id="70" w:name="_Hlk72436580"/>
      <w:r>
        <w:rPr>
          <w:rFonts w:ascii="宋体" w:eastAsia="宋体" w:hAnsi="宋体" w:hint="eastAsia"/>
          <w:kern w:val="2"/>
          <w:sz w:val="21"/>
          <w:lang w:eastAsia="zh-CN"/>
        </w:rPr>
        <w:t>评审委员会由采购人代表和评审专家组成。</w:t>
      </w:r>
      <w:bookmarkEnd w:id="70"/>
      <w:r>
        <w:rPr>
          <w:rFonts w:ascii="宋体" w:eastAsia="宋体" w:hAnsi="宋体" w:hint="eastAsia"/>
          <w:kern w:val="2"/>
          <w:sz w:val="21"/>
          <w:lang w:eastAsia="zh-CN"/>
        </w:rPr>
        <w:t>评定</w:t>
      </w:r>
      <w:r>
        <w:rPr>
          <w:rFonts w:eastAsia="宋体" w:hint="eastAsia"/>
          <w:kern w:val="2"/>
          <w:sz w:val="21"/>
          <w:lang w:eastAsia="zh-CN"/>
        </w:rPr>
        <w:t>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ascii="宋体" w:eastAsia="宋体" w:hAnsi="宋体" w:hint="eastAsia"/>
          <w:kern w:val="2"/>
          <w:sz w:val="21"/>
          <w:szCs w:val="21"/>
          <w:lang w:eastAsia="zh-CN"/>
        </w:rPr>
        <w:t>评审专家一般是</w:t>
      </w:r>
      <w:r>
        <w:rPr>
          <w:rFonts w:ascii="宋体" w:eastAsia="宋体" w:hAnsi="宋体" w:hint="eastAsia"/>
          <w:kern w:val="2"/>
          <w:sz w:val="21"/>
          <w:lang w:eastAsia="zh-CN"/>
        </w:rPr>
        <w:t>从深圳市政府采购评审专家库中随机抽取。采购人代表须持本单位签发的《评审授权书》参加评审。</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29.2</w:t>
      </w:r>
      <w:r>
        <w:rPr>
          <w:rFonts w:ascii="宋体" w:eastAsia="宋体" w:hAnsi="宋体" w:hint="eastAsia"/>
          <w:kern w:val="2"/>
          <w:sz w:val="21"/>
          <w:lang w:eastAsia="zh-CN"/>
        </w:rPr>
        <w:t>评审定标</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应当遵循公平、公正、科学、择优的原则。</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29.3</w:t>
      </w:r>
      <w:r>
        <w:rPr>
          <w:rFonts w:ascii="宋体" w:eastAsia="宋体" w:hAnsi="宋体" w:hint="eastAsia"/>
          <w:kern w:val="2"/>
          <w:sz w:val="21"/>
          <w:lang w:eastAsia="zh-CN"/>
        </w:rPr>
        <w:t>评审活动依法进行，任何单位和个人不得非法干预评标过程和结果。</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29.4</w:t>
      </w:r>
      <w:r>
        <w:rPr>
          <w:rFonts w:ascii="宋体" w:eastAsia="宋体" w:hAnsi="宋体" w:hint="eastAsia"/>
          <w:kern w:val="2"/>
          <w:sz w:val="21"/>
          <w:lang w:eastAsia="zh-CN"/>
        </w:rPr>
        <w:t>评审过程中不允许违背评标程序或采用招标文件未载明的评标方法或评标因素进行评标。</w:t>
      </w:r>
    </w:p>
    <w:p w:rsidR="002D3E45" w:rsidRDefault="00155DB3" w:rsidP="008C0EF3">
      <w:pPr>
        <w:widowControl w:val="0"/>
        <w:ind w:firstLineChars="196" w:firstLine="412"/>
        <w:jc w:val="both"/>
        <w:rPr>
          <w:rFonts w:ascii="宋体" w:eastAsia="宋体" w:hAnsi="宋体"/>
          <w:bCs/>
          <w:kern w:val="2"/>
          <w:sz w:val="21"/>
          <w:lang w:eastAsia="zh-CN"/>
        </w:rPr>
      </w:pPr>
      <w:r>
        <w:rPr>
          <w:rFonts w:ascii="宋体" w:eastAsia="宋体" w:hAnsi="宋体" w:hint="eastAsia"/>
          <w:bCs/>
          <w:kern w:val="2"/>
          <w:sz w:val="21"/>
          <w:lang w:eastAsia="zh-CN"/>
        </w:rPr>
        <w:t xml:space="preserve">29.5 </w:t>
      </w:r>
      <w:r>
        <w:rPr>
          <w:rFonts w:ascii="宋体" w:eastAsia="宋体" w:hAnsi="宋体" w:hint="eastAsia"/>
          <w:bCs/>
          <w:kern w:val="2"/>
          <w:sz w:val="21"/>
          <w:lang w:eastAsia="zh-CN"/>
        </w:rPr>
        <w:t>开标后，直到签订合同为止，凡属于对投标文件的审查、澄清、评价和比较的有关资料以及中标候选人的推荐情况、与评审有关的其他任何情况均严格保密（</w:t>
      </w:r>
      <w:r>
        <w:rPr>
          <w:rFonts w:eastAsia="宋体" w:hint="eastAsia"/>
          <w:kern w:val="2"/>
          <w:sz w:val="21"/>
          <w:lang w:eastAsia="zh-CN"/>
        </w:rPr>
        <w:t>信息公开的内容除外</w:t>
      </w:r>
      <w:r>
        <w:rPr>
          <w:rFonts w:ascii="宋体" w:eastAsia="宋体" w:hAnsi="宋体" w:hint="eastAsia"/>
          <w:bCs/>
          <w:kern w:val="2"/>
          <w:sz w:val="21"/>
          <w:lang w:eastAsia="zh-CN"/>
        </w:rPr>
        <w:t>）。</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30</w:t>
      </w:r>
      <w:r>
        <w:rPr>
          <w:rFonts w:ascii="黑体" w:eastAsia="黑体" w:hAnsi="宋体" w:hint="eastAsia"/>
          <w:kern w:val="2"/>
          <w:lang w:eastAsia="zh-CN"/>
        </w:rPr>
        <w:t>．向评审委员会提供的资料</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30.1</w:t>
      </w:r>
      <w:r>
        <w:rPr>
          <w:rFonts w:ascii="宋体" w:eastAsia="宋体" w:hAnsi="宋体" w:hint="eastAsia"/>
          <w:kern w:val="2"/>
          <w:sz w:val="21"/>
          <w:lang w:eastAsia="zh-CN"/>
        </w:rPr>
        <w:t>公开发布的招标文件，包括图纸、服务清单、答疑文件等；</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30.2</w:t>
      </w:r>
      <w:r>
        <w:rPr>
          <w:rFonts w:ascii="宋体" w:eastAsia="宋体" w:hAnsi="宋体" w:hint="eastAsia"/>
          <w:kern w:val="2"/>
          <w:sz w:val="21"/>
          <w:lang w:eastAsia="zh-CN"/>
        </w:rPr>
        <w:t>其他评标必须的资料。</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30.3</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应当认真研究招标文件，至少应了解熟悉以下内容：</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1</w:t>
      </w:r>
      <w:r>
        <w:rPr>
          <w:rFonts w:ascii="宋体" w:eastAsia="宋体" w:hAnsi="宋体" w:hint="eastAsia"/>
          <w:kern w:val="2"/>
          <w:sz w:val="21"/>
          <w:lang w:eastAsia="zh-CN"/>
        </w:rPr>
        <w:t>）招标的目的；</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2</w:t>
      </w:r>
      <w:r>
        <w:rPr>
          <w:rFonts w:ascii="宋体" w:eastAsia="宋体" w:hAnsi="宋体" w:hint="eastAsia"/>
          <w:kern w:val="2"/>
          <w:sz w:val="21"/>
          <w:lang w:eastAsia="zh-CN"/>
        </w:rPr>
        <w:t>）招标项目需求的范围和性质；</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3</w:t>
      </w:r>
      <w:r>
        <w:rPr>
          <w:rFonts w:ascii="宋体" w:eastAsia="宋体" w:hAnsi="宋体" w:hint="eastAsia"/>
          <w:kern w:val="2"/>
          <w:sz w:val="21"/>
          <w:lang w:eastAsia="zh-CN"/>
        </w:rPr>
        <w:t>）招标文件规定的投标人的资格、财政预算限额、商务条款；</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4</w:t>
      </w:r>
      <w:r>
        <w:rPr>
          <w:rFonts w:ascii="宋体" w:eastAsia="宋体" w:hAnsi="宋体" w:hint="eastAsia"/>
          <w:kern w:val="2"/>
          <w:sz w:val="21"/>
          <w:lang w:eastAsia="zh-CN"/>
        </w:rPr>
        <w:t>）招标文件规定的评标程序、评标方法和评标因素</w:t>
      </w:r>
      <w:r>
        <w:rPr>
          <w:rFonts w:ascii="宋体" w:eastAsia="宋体" w:hAnsi="宋体" w:hint="eastAsia"/>
          <w:kern w:val="2"/>
          <w:sz w:val="21"/>
          <w:lang w:eastAsia="zh-CN"/>
        </w:rPr>
        <w:t>；</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5</w:t>
      </w:r>
      <w:r>
        <w:rPr>
          <w:rFonts w:ascii="宋体" w:eastAsia="宋体" w:hAnsi="宋体" w:hint="eastAsia"/>
          <w:kern w:val="2"/>
          <w:sz w:val="21"/>
          <w:lang w:eastAsia="zh-CN"/>
        </w:rPr>
        <w:t>）招标文件所列示的资格性审查表及符合性审查表。</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31</w:t>
      </w:r>
      <w:r>
        <w:rPr>
          <w:rFonts w:ascii="黑体" w:eastAsia="黑体" w:hAnsi="宋体" w:hint="eastAsia"/>
          <w:kern w:val="2"/>
          <w:lang w:eastAsia="zh-CN"/>
        </w:rPr>
        <w:t>．独立评审</w:t>
      </w:r>
    </w:p>
    <w:p w:rsidR="002D3E45" w:rsidRDefault="00155DB3" w:rsidP="008C0EF3">
      <w:pPr>
        <w:widowControl w:val="0"/>
        <w:ind w:firstLineChars="196" w:firstLine="412"/>
        <w:jc w:val="both"/>
        <w:rPr>
          <w:rFonts w:ascii="宋体" w:eastAsia="宋体" w:hAnsi="宋体"/>
          <w:bCs/>
          <w:kern w:val="2"/>
          <w:sz w:val="21"/>
          <w:lang w:eastAsia="zh-CN"/>
        </w:rPr>
      </w:pPr>
      <w:r>
        <w:rPr>
          <w:rFonts w:ascii="宋体" w:eastAsia="宋体" w:hAnsi="宋体" w:hint="eastAsia"/>
          <w:bCs/>
          <w:kern w:val="2"/>
          <w:sz w:val="21"/>
          <w:lang w:eastAsia="zh-CN"/>
        </w:rPr>
        <w:t>3</w:t>
      </w:r>
      <w:r>
        <w:rPr>
          <w:rFonts w:ascii="宋体" w:eastAsia="宋体" w:hAnsi="宋体"/>
          <w:bCs/>
          <w:kern w:val="2"/>
          <w:sz w:val="21"/>
          <w:lang w:eastAsia="zh-CN"/>
        </w:rPr>
        <w:t>1</w:t>
      </w:r>
      <w:r>
        <w:rPr>
          <w:rFonts w:ascii="宋体" w:eastAsia="宋体" w:hAnsi="宋体" w:hint="eastAsia"/>
          <w:bCs/>
          <w:kern w:val="2"/>
          <w:sz w:val="21"/>
          <w:lang w:eastAsia="zh-CN"/>
        </w:rPr>
        <w:t>.1</w:t>
      </w:r>
      <w:r>
        <w:rPr>
          <w:rFonts w:ascii="宋体" w:eastAsia="宋体" w:hAnsi="宋体" w:hint="eastAsia"/>
          <w:kern w:val="2"/>
          <w:sz w:val="21"/>
          <w:szCs w:val="21"/>
          <w:lang w:eastAsia="zh-CN"/>
        </w:rPr>
        <w:t>评审委员会</w:t>
      </w:r>
      <w:r>
        <w:rPr>
          <w:rFonts w:ascii="宋体" w:eastAsia="宋体" w:hAnsi="宋体" w:hint="eastAsia"/>
          <w:bCs/>
          <w:kern w:val="2"/>
          <w:sz w:val="21"/>
          <w:lang w:eastAsia="zh-CN"/>
        </w:rPr>
        <w:t>成员的评标活动应当独立进行，并应遵循投标文件初审、澄清有关问题、比较与评价、确定中标供应商、编写评审报告的工作程序。</w:t>
      </w:r>
    </w:p>
    <w:p w:rsidR="002D3E45" w:rsidRDefault="002D3E45" w:rsidP="008C0EF3">
      <w:pPr>
        <w:widowControl w:val="0"/>
        <w:ind w:firstLineChars="196" w:firstLine="412"/>
        <w:jc w:val="both"/>
        <w:rPr>
          <w:rFonts w:ascii="宋体" w:eastAsia="宋体" w:hAnsi="宋体"/>
          <w:bCs/>
          <w:kern w:val="2"/>
          <w:sz w:val="21"/>
          <w:szCs w:val="21"/>
          <w:lang w:eastAsia="zh-CN"/>
        </w:rPr>
      </w:pPr>
    </w:p>
    <w:p w:rsidR="002D3E45" w:rsidRDefault="00155DB3">
      <w:pPr>
        <w:keepNext/>
        <w:keepLines/>
        <w:widowControl w:val="0"/>
        <w:numPr>
          <w:ilvl w:val="0"/>
          <w:numId w:val="4"/>
        </w:numPr>
        <w:adjustRightInd w:val="0"/>
        <w:spacing w:beforeLines="50" w:before="120" w:afterLines="50" w:after="120"/>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评审程序及评审方法</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32</w:t>
      </w:r>
      <w:r>
        <w:rPr>
          <w:rFonts w:ascii="黑体" w:eastAsia="黑体" w:hAnsi="宋体" w:hint="eastAsia"/>
          <w:kern w:val="2"/>
          <w:lang w:eastAsia="zh-CN"/>
        </w:rPr>
        <w:t>．投标文件初审</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32.1</w:t>
      </w:r>
      <w:r>
        <w:rPr>
          <w:rFonts w:ascii="宋体" w:eastAsia="宋体" w:hAnsi="宋体" w:hint="eastAsia"/>
          <w:kern w:val="2"/>
          <w:sz w:val="21"/>
          <w:lang w:eastAsia="zh-CN"/>
        </w:rPr>
        <w:t>投标文件初审包括资格性审查和符合性审查。</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资格性审查：依据法律法规和招标文件的规定，对投标文件中的资格证明等进行审查，以确定投标供应商是否具备投标资格。</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符合性审查：依据招标文件的规定，对投标文件的有效性、完整性和对招标文件的响应程度进行审查，以确定是否满足符合性审查的要求。</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 xml:space="preserve">32.2 </w:t>
      </w:r>
      <w:r>
        <w:rPr>
          <w:rFonts w:ascii="宋体" w:eastAsia="宋体" w:hAnsi="宋体" w:hint="eastAsia"/>
          <w:kern w:val="2"/>
          <w:sz w:val="21"/>
          <w:lang w:eastAsia="zh-CN"/>
        </w:rPr>
        <w:t>投标文件初审内容请详见《资格性审查表》和《符合性审查表》部分。投标人若有一条审查不通过则按投标无效处理。</w:t>
      </w:r>
    </w:p>
    <w:p w:rsidR="002D3E45" w:rsidRDefault="00155DB3" w:rsidP="008C0EF3">
      <w:pPr>
        <w:widowControl w:val="0"/>
        <w:ind w:firstLineChars="196" w:firstLine="412"/>
        <w:jc w:val="both"/>
        <w:rPr>
          <w:rFonts w:ascii="宋体" w:eastAsia="宋体" w:hAnsi="宋体"/>
          <w:bCs/>
          <w:kern w:val="2"/>
          <w:sz w:val="21"/>
          <w:lang w:eastAsia="zh-CN"/>
        </w:rPr>
      </w:pPr>
      <w:r>
        <w:rPr>
          <w:rFonts w:ascii="宋体" w:eastAsia="宋体" w:hAnsi="宋体" w:hint="eastAsia"/>
          <w:bCs/>
          <w:kern w:val="2"/>
          <w:sz w:val="21"/>
          <w:lang w:eastAsia="zh-CN"/>
        </w:rPr>
        <w:t xml:space="preserve">32.3 </w:t>
      </w:r>
      <w:r>
        <w:rPr>
          <w:rFonts w:ascii="宋体" w:eastAsia="宋体" w:hAnsi="宋体" w:hint="eastAsia"/>
          <w:bCs/>
          <w:kern w:val="2"/>
          <w:sz w:val="21"/>
          <w:lang w:eastAsia="zh-CN"/>
        </w:rPr>
        <w:t>投标文件初审中关于供应商家数的计算</w:t>
      </w:r>
      <w:r>
        <w:rPr>
          <w:rFonts w:ascii="宋体" w:eastAsia="宋体" w:hAnsi="宋体" w:hint="eastAsia"/>
          <w:bCs/>
          <w:kern w:val="2"/>
          <w:sz w:val="21"/>
          <w:lang w:eastAsia="zh-CN"/>
        </w:rPr>
        <w:t>:</w:t>
      </w:r>
    </w:p>
    <w:p w:rsidR="002D3E45" w:rsidRDefault="00155DB3" w:rsidP="008C0EF3">
      <w:pPr>
        <w:widowControl w:val="0"/>
        <w:ind w:firstLineChars="196" w:firstLine="412"/>
        <w:jc w:val="both"/>
        <w:rPr>
          <w:rFonts w:ascii="宋体" w:eastAsia="宋体" w:hAnsi="宋体"/>
          <w:bCs/>
          <w:kern w:val="2"/>
          <w:sz w:val="21"/>
          <w:lang w:eastAsia="zh-CN"/>
        </w:rPr>
      </w:pPr>
      <w:r>
        <w:rPr>
          <w:rFonts w:ascii="宋体" w:eastAsia="宋体" w:hAnsi="宋体" w:hint="eastAsia"/>
          <w:bCs/>
          <w:kern w:val="2"/>
          <w:sz w:val="21"/>
          <w:lang w:eastAsia="zh-CN"/>
        </w:rPr>
        <w:t>32.3.1</w:t>
      </w:r>
      <w:r>
        <w:rPr>
          <w:rFonts w:ascii="宋体" w:eastAsia="宋体" w:hAnsi="宋体" w:hint="eastAsia"/>
          <w:bCs/>
          <w:kern w:val="2"/>
          <w:sz w:val="21"/>
          <w:lang w:eastAsia="zh-CN"/>
        </w:rPr>
        <w:t>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w:t>
      </w:r>
      <w:r>
        <w:rPr>
          <w:rFonts w:ascii="宋体" w:eastAsia="宋体" w:hAnsi="宋体" w:hint="eastAsia"/>
          <w:bCs/>
          <w:kern w:val="2"/>
          <w:sz w:val="21"/>
          <w:lang w:eastAsia="zh-CN"/>
        </w:rPr>
        <w:t>投标人，招标文件未规定的采取随机抽取方式确定，其他投标无效。</w:t>
      </w:r>
    </w:p>
    <w:p w:rsidR="002D3E45" w:rsidRDefault="00155DB3" w:rsidP="008C0EF3">
      <w:pPr>
        <w:widowControl w:val="0"/>
        <w:ind w:firstLineChars="196" w:firstLine="412"/>
        <w:jc w:val="both"/>
        <w:rPr>
          <w:rFonts w:ascii="宋体" w:eastAsia="宋体" w:hAnsi="宋体"/>
          <w:bCs/>
          <w:kern w:val="2"/>
          <w:sz w:val="21"/>
          <w:lang w:eastAsia="zh-CN"/>
        </w:rPr>
      </w:pPr>
      <w:r>
        <w:rPr>
          <w:rFonts w:ascii="宋体" w:eastAsia="宋体" w:hAnsi="宋体" w:hint="eastAsia"/>
          <w:bCs/>
          <w:kern w:val="2"/>
          <w:sz w:val="21"/>
          <w:lang w:eastAsia="zh-CN"/>
        </w:rPr>
        <w:t>32.3.2</w:t>
      </w:r>
      <w:r>
        <w:rPr>
          <w:rFonts w:ascii="宋体" w:eastAsia="宋体" w:hAnsi="宋体" w:hint="eastAsia"/>
          <w:bCs/>
          <w:kern w:val="2"/>
          <w:sz w:val="21"/>
          <w:lang w:eastAsia="zh-CN"/>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eastAsia="宋体" w:hAnsi="宋体" w:hint="eastAsia"/>
          <w:bCs/>
          <w:kern w:val="2"/>
          <w:sz w:val="21"/>
          <w:szCs w:val="21"/>
          <w:lang w:eastAsia="zh-CN"/>
        </w:rPr>
        <w:t>评审委员会</w:t>
      </w:r>
      <w:r>
        <w:rPr>
          <w:rFonts w:ascii="宋体" w:eastAsia="宋体" w:hAnsi="宋体" w:hint="eastAsia"/>
          <w:bCs/>
          <w:kern w:val="2"/>
          <w:sz w:val="21"/>
          <w:lang w:eastAsia="zh-CN"/>
        </w:rPr>
        <w:t>按照招标文件规定的方式确定一个投标人获得中标人推荐资格，招标文件未规定的采取随机抽取方式确定，其他同品牌投标人不作为中标候选人。</w:t>
      </w:r>
    </w:p>
    <w:p w:rsidR="002D3E45" w:rsidRDefault="00155DB3" w:rsidP="008C0EF3">
      <w:pPr>
        <w:widowControl w:val="0"/>
        <w:ind w:firstLineChars="196" w:firstLine="412"/>
        <w:jc w:val="both"/>
        <w:rPr>
          <w:rFonts w:ascii="宋体" w:eastAsia="宋体" w:hAnsi="宋体"/>
          <w:bCs/>
          <w:kern w:val="2"/>
          <w:sz w:val="21"/>
          <w:lang w:eastAsia="zh-CN"/>
        </w:rPr>
      </w:pPr>
      <w:r>
        <w:rPr>
          <w:rFonts w:ascii="宋体" w:eastAsia="宋体" w:hAnsi="宋体" w:hint="eastAsia"/>
          <w:bCs/>
          <w:kern w:val="2"/>
          <w:sz w:val="21"/>
          <w:lang w:eastAsia="zh-CN"/>
        </w:rPr>
        <w:t>32.3.3</w:t>
      </w:r>
      <w:r>
        <w:rPr>
          <w:rFonts w:ascii="宋体" w:eastAsia="宋体" w:hAnsi="宋体" w:hint="eastAsia"/>
          <w:bCs/>
          <w:kern w:val="2"/>
          <w:sz w:val="21"/>
          <w:lang w:eastAsia="zh-CN"/>
        </w:rPr>
        <w:t>非单一产品采购项目，采购人应当根据采购项目技术构成、产品价格比重等合理确定核心</w:t>
      </w:r>
      <w:r>
        <w:rPr>
          <w:rFonts w:ascii="宋体" w:eastAsia="宋体" w:hAnsi="宋体" w:hint="eastAsia"/>
          <w:bCs/>
          <w:kern w:val="2"/>
          <w:sz w:val="21"/>
          <w:lang w:eastAsia="zh-CN"/>
        </w:rPr>
        <w:t>产品，并在招标文件中载明。多家投标人提供的核心产品品牌相同的，按前两款规定处理。</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32.4</w:t>
      </w:r>
      <w:r>
        <w:rPr>
          <w:rFonts w:ascii="宋体" w:eastAsia="宋体" w:hAnsi="宋体" w:hint="eastAsia"/>
          <w:kern w:val="2"/>
          <w:sz w:val="21"/>
          <w:lang w:eastAsia="zh-CN"/>
        </w:rPr>
        <w:t>投标人投标文件作无效处理的情形，具体包括但不限于以下：</w:t>
      </w:r>
    </w:p>
    <w:p w:rsidR="002D3E45" w:rsidRDefault="00155DB3" w:rsidP="008C0EF3">
      <w:pPr>
        <w:widowControl w:val="0"/>
        <w:ind w:firstLineChars="196" w:firstLine="412"/>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rsidR="002D3E45" w:rsidRDefault="00155DB3" w:rsidP="008C0EF3">
      <w:pPr>
        <w:widowControl w:val="0"/>
        <w:ind w:firstLineChars="196" w:firstLine="412"/>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32.4.3</w:t>
      </w:r>
      <w:r>
        <w:rPr>
          <w:rFonts w:ascii="宋体" w:eastAsia="宋体" w:hAnsi="宋体" w:hint="eastAsia"/>
          <w:kern w:val="2"/>
          <w:sz w:val="21"/>
          <w:lang w:eastAsia="zh-CN"/>
        </w:rPr>
        <w:t>不同投标人的投标文件载明的项目管理成员或者联系人员为同一人；</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32.4.4</w:t>
      </w:r>
      <w:r>
        <w:rPr>
          <w:rFonts w:ascii="宋体" w:eastAsia="宋体" w:hAnsi="宋体" w:hint="eastAsia"/>
          <w:kern w:val="2"/>
          <w:sz w:val="21"/>
          <w:lang w:eastAsia="zh-CN"/>
        </w:rPr>
        <w:t>不同投标人的投标文件异常一致或者投标报价呈规律性差异；</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32.4.5</w:t>
      </w:r>
      <w:r>
        <w:rPr>
          <w:rFonts w:ascii="宋体" w:eastAsia="宋体" w:hAnsi="宋体"/>
          <w:kern w:val="2"/>
          <w:sz w:val="21"/>
          <w:lang w:eastAsia="zh-CN"/>
        </w:rPr>
        <w:t>不同投标供应商的投标文件或部分投标文件相互混装</w:t>
      </w:r>
      <w:r>
        <w:rPr>
          <w:rFonts w:ascii="宋体" w:eastAsia="宋体" w:hAnsi="宋体" w:hint="eastAsia"/>
          <w:kern w:val="2"/>
          <w:sz w:val="21"/>
          <w:lang w:eastAsia="zh-CN"/>
        </w:rPr>
        <w:t>；</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32.4.6</w:t>
      </w:r>
      <w:r>
        <w:rPr>
          <w:rFonts w:ascii="宋体" w:eastAsia="宋体" w:hAnsi="宋体" w:hint="eastAsia"/>
          <w:kern w:val="2"/>
          <w:sz w:val="21"/>
          <w:lang w:eastAsia="zh-CN"/>
        </w:rPr>
        <w:t>投标供应商之间相互约定给予未中标的供应商利益补偿；</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32.4.7</w:t>
      </w:r>
      <w:r>
        <w:rPr>
          <w:rFonts w:ascii="宋体" w:eastAsia="宋体" w:hAnsi="宋体" w:hint="eastAsia"/>
          <w:kern w:val="2"/>
          <w:sz w:val="21"/>
          <w:lang w:eastAsia="zh-CN"/>
        </w:rPr>
        <w:t>不同投标供应商的法定代表人、主要经营负责人、项目投标授权代表人、项目负责人、主要技术人员为同一人、属同一单位或者同一单位缴纳社会保险；</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32.4.8</w:t>
      </w:r>
      <w:r>
        <w:rPr>
          <w:rFonts w:ascii="宋体" w:eastAsia="宋体" w:hAnsi="宋体" w:hint="eastAsia"/>
          <w:kern w:val="2"/>
          <w:sz w:val="21"/>
          <w:lang w:eastAsia="zh-CN"/>
        </w:rPr>
        <w:t>不同投标供应商的投标文件内容存在非正常一致；</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32.4.9</w:t>
      </w:r>
      <w:r>
        <w:rPr>
          <w:rFonts w:ascii="宋体" w:eastAsia="宋体" w:hAnsi="宋体" w:hint="eastAsia"/>
          <w:kern w:val="2"/>
          <w:sz w:val="21"/>
          <w:lang w:eastAsia="zh-CN"/>
        </w:rPr>
        <w:t>在同一单位工作人员为两家以上（含两家）供应商进行同一项投标活动；</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32.4.10</w:t>
      </w:r>
      <w:r>
        <w:rPr>
          <w:rFonts w:ascii="宋体" w:eastAsia="宋体" w:hAnsi="宋体" w:hint="eastAsia"/>
          <w:kern w:val="2"/>
          <w:sz w:val="21"/>
          <w:lang w:eastAsia="zh-CN"/>
        </w:rPr>
        <w:t>主管部门依照法律、法规认定的其他情形。</w:t>
      </w:r>
    </w:p>
    <w:p w:rsidR="002D3E45" w:rsidRDefault="00155DB3">
      <w:pPr>
        <w:widowControl w:val="0"/>
        <w:jc w:val="both"/>
        <w:rPr>
          <w:rFonts w:ascii="宋体" w:eastAsia="宋体" w:hAnsi="宋体"/>
          <w:kern w:val="2"/>
          <w:sz w:val="21"/>
          <w:lang w:eastAsia="zh-CN"/>
        </w:rPr>
      </w:pPr>
      <w:r>
        <w:rPr>
          <w:rFonts w:ascii="宋体" w:eastAsia="宋体" w:hAnsi="宋体" w:hint="eastAsia"/>
          <w:kern w:val="2"/>
          <w:sz w:val="21"/>
          <w:lang w:eastAsia="zh-CN"/>
        </w:rPr>
        <w:t>32.5</w:t>
      </w:r>
      <w:r>
        <w:rPr>
          <w:rFonts w:ascii="宋体" w:eastAsia="宋体" w:hAnsi="宋体" w:hint="eastAsia"/>
          <w:kern w:val="2"/>
          <w:sz w:val="21"/>
          <w:lang w:eastAsia="zh-CN"/>
        </w:rPr>
        <w:t>对不属于《资格性审查表》和《符合性审查表》所列的其他情形，除专用条款另有规定和</w:t>
      </w:r>
      <w:r>
        <w:rPr>
          <w:rFonts w:ascii="宋体" w:eastAsia="宋体" w:hAnsi="宋体" w:hint="eastAsia"/>
          <w:kern w:val="2"/>
          <w:sz w:val="21"/>
          <w:lang w:eastAsia="zh-CN"/>
        </w:rPr>
        <w:t>32.4</w:t>
      </w:r>
      <w:r>
        <w:rPr>
          <w:rFonts w:ascii="宋体" w:eastAsia="宋体" w:hAnsi="宋体" w:hint="eastAsia"/>
          <w:kern w:val="2"/>
          <w:sz w:val="21"/>
          <w:lang w:eastAsia="zh-CN"/>
        </w:rPr>
        <w:t>条款所列情形外，不得作为投标无效的理由。</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33</w:t>
      </w:r>
      <w:r>
        <w:rPr>
          <w:rFonts w:ascii="黑体" w:eastAsia="黑体" w:hAnsi="宋体" w:hint="eastAsia"/>
          <w:kern w:val="2"/>
          <w:lang w:eastAsia="zh-CN"/>
        </w:rPr>
        <w:t>．澄清有关问题</w:t>
      </w:r>
    </w:p>
    <w:p w:rsidR="002D3E45" w:rsidRDefault="00155DB3" w:rsidP="008C0EF3">
      <w:pPr>
        <w:widowControl w:val="0"/>
        <w:ind w:firstLineChars="196" w:firstLine="412"/>
        <w:jc w:val="both"/>
        <w:rPr>
          <w:rFonts w:ascii="宋体" w:eastAsia="宋体" w:hAnsi="宋体"/>
          <w:kern w:val="2"/>
          <w:sz w:val="21"/>
          <w:lang w:eastAsia="zh-CN"/>
        </w:rPr>
      </w:pPr>
      <w:bookmarkStart w:id="71" w:name="_Hlk71407321"/>
      <w:r>
        <w:rPr>
          <w:rFonts w:ascii="宋体" w:eastAsia="宋体" w:hAnsi="宋体" w:hint="eastAsia"/>
          <w:kern w:val="2"/>
          <w:sz w:val="21"/>
          <w:lang w:eastAsia="zh-CN"/>
        </w:rPr>
        <w:t>3</w:t>
      </w:r>
      <w:r>
        <w:rPr>
          <w:rFonts w:ascii="宋体" w:eastAsia="宋体" w:hAnsi="宋体"/>
          <w:kern w:val="2"/>
          <w:sz w:val="21"/>
          <w:lang w:eastAsia="zh-CN"/>
        </w:rPr>
        <w:t>3.1</w:t>
      </w:r>
      <w:r>
        <w:rPr>
          <w:rFonts w:ascii="宋体" w:eastAsia="宋体" w:hAnsi="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ascii="宋体" w:eastAsia="宋体" w:hAnsi="宋体" w:hint="eastAsia"/>
          <w:kern w:val="2"/>
          <w:sz w:val="21"/>
          <w:lang w:eastAsia="zh-CN"/>
        </w:rPr>
        <w:t>，评审委员会有权进行评判，但对同一条款的评判应适用于每个投标人。</w:t>
      </w:r>
      <w:bookmarkEnd w:id="71"/>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szCs w:val="21"/>
          <w:lang w:eastAsia="zh-CN"/>
        </w:rPr>
        <w:t>评</w:t>
      </w:r>
      <w:r>
        <w:rPr>
          <w:rFonts w:eastAsia="宋体" w:hint="eastAsia"/>
          <w:kern w:val="2"/>
          <w:sz w:val="21"/>
          <w:szCs w:val="21"/>
          <w:lang w:eastAsia="zh-CN"/>
        </w:rPr>
        <w:t>审</w:t>
      </w:r>
      <w:r>
        <w:rPr>
          <w:rFonts w:eastAsia="宋体"/>
          <w:kern w:val="2"/>
          <w:sz w:val="21"/>
          <w:szCs w:val="21"/>
          <w:lang w:eastAsia="zh-CN"/>
        </w:rPr>
        <w:t>委员会发现招标文件存在歧义、重大缺陷导致评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工作无法进行，或者招标文件内容违反国家有关强制性规定的，应当停止评</w:t>
      </w:r>
      <w:r>
        <w:rPr>
          <w:rFonts w:eastAsia="宋体" w:hint="eastAsia"/>
          <w:kern w:val="2"/>
          <w:sz w:val="21"/>
          <w:szCs w:val="21"/>
          <w:lang w:eastAsia="zh-CN"/>
        </w:rPr>
        <w:t>审</w:t>
      </w:r>
      <w:r>
        <w:rPr>
          <w:rFonts w:eastAsia="宋体"/>
          <w:kern w:val="2"/>
          <w:sz w:val="21"/>
          <w:szCs w:val="21"/>
          <w:lang w:eastAsia="zh-CN"/>
        </w:rPr>
        <w:t>工作，与</w:t>
      </w:r>
      <w:r>
        <w:rPr>
          <w:rFonts w:eastAsia="宋体" w:hint="eastAsia"/>
          <w:kern w:val="2"/>
          <w:sz w:val="21"/>
          <w:szCs w:val="21"/>
          <w:lang w:eastAsia="zh-CN"/>
        </w:rPr>
        <w:t>政府集中采购机构</w:t>
      </w:r>
      <w:r>
        <w:rPr>
          <w:rFonts w:eastAsia="宋体"/>
          <w:kern w:val="2"/>
          <w:sz w:val="21"/>
          <w:szCs w:val="21"/>
          <w:lang w:eastAsia="zh-CN"/>
        </w:rPr>
        <w:t>沟通并作书面记录。</w:t>
      </w:r>
      <w:r>
        <w:rPr>
          <w:rFonts w:eastAsia="宋体" w:hint="eastAsia"/>
          <w:kern w:val="2"/>
          <w:sz w:val="21"/>
          <w:szCs w:val="21"/>
          <w:lang w:eastAsia="zh-CN"/>
        </w:rPr>
        <w:t>经</w:t>
      </w:r>
      <w:r>
        <w:rPr>
          <w:rFonts w:eastAsia="宋体"/>
          <w:kern w:val="2"/>
          <w:sz w:val="21"/>
          <w:szCs w:val="21"/>
          <w:lang w:eastAsia="zh-CN"/>
        </w:rPr>
        <w:t>确认后，</w:t>
      </w:r>
      <w:r>
        <w:rPr>
          <w:rFonts w:eastAsia="宋体" w:hint="eastAsia"/>
          <w:kern w:val="2"/>
          <w:sz w:val="21"/>
          <w:szCs w:val="21"/>
          <w:lang w:eastAsia="zh-CN"/>
        </w:rPr>
        <w:t>项目</w:t>
      </w:r>
      <w:r>
        <w:rPr>
          <w:rFonts w:eastAsia="宋体"/>
          <w:kern w:val="2"/>
          <w:sz w:val="21"/>
          <w:szCs w:val="21"/>
          <w:lang w:eastAsia="zh-CN"/>
        </w:rPr>
        <w:t>应当修改招标文件，重新组织采购活动。</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kern w:val="2"/>
          <w:sz w:val="21"/>
          <w:lang w:eastAsia="zh-CN"/>
        </w:rPr>
        <w:t>33.3</w:t>
      </w:r>
      <w:r>
        <w:rPr>
          <w:rFonts w:ascii="宋体" w:eastAsia="宋体" w:hAnsi="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投标人的澄清、说明或者补正应当采用书面形式【书面形式是指文书、信件（含电子邮件）、电报、电传、传真等形式】，并加盖公章（或者由法定代表人或其授权的代表签</w:t>
      </w:r>
      <w:r>
        <w:rPr>
          <w:rFonts w:ascii="宋体" w:eastAsia="宋体" w:hAnsi="宋体" w:hint="eastAsia"/>
          <w:kern w:val="2"/>
          <w:sz w:val="21"/>
          <w:lang w:eastAsia="zh-CN"/>
        </w:rPr>
        <w:lastRenderedPageBreak/>
        <w:t>字）。投标人的澄清、说明或者补正不得超出投标文件的范围或者改变投标文件的实质性内容。</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根据本通用条款第</w:t>
      </w:r>
      <w:r>
        <w:rPr>
          <w:rFonts w:ascii="宋体" w:eastAsia="宋体" w:hAnsi="宋体" w:hint="eastAsia"/>
          <w:kern w:val="2"/>
          <w:sz w:val="21"/>
          <w:szCs w:val="21"/>
          <w:lang w:eastAsia="zh-CN"/>
        </w:rPr>
        <w:t>34</w:t>
      </w:r>
      <w:r>
        <w:rPr>
          <w:rFonts w:ascii="宋体" w:eastAsia="宋体" w:hAnsi="宋体" w:hint="eastAsia"/>
          <w:kern w:val="2"/>
          <w:sz w:val="21"/>
          <w:szCs w:val="21"/>
          <w:lang w:eastAsia="zh-CN"/>
        </w:rPr>
        <w:t>条，凡属于评审委员会在评审中发现的算术错误进行核实的修改不在此列。</w:t>
      </w:r>
    </w:p>
    <w:p w:rsidR="002D3E45" w:rsidRDefault="00155DB3">
      <w:pPr>
        <w:widowControl w:val="0"/>
        <w:jc w:val="both"/>
        <w:rPr>
          <w:rFonts w:ascii="黑体" w:eastAsia="黑体" w:hAnsi="宋体"/>
          <w:kern w:val="2"/>
          <w:lang w:eastAsia="zh-CN"/>
        </w:rPr>
      </w:pPr>
      <w:bookmarkStart w:id="72" w:name="_Toc73517673"/>
      <w:bookmarkStart w:id="73" w:name="_Toc73521581"/>
      <w:bookmarkStart w:id="74" w:name="_Toc73521669"/>
      <w:bookmarkStart w:id="75" w:name="_Toc73518151"/>
      <w:bookmarkStart w:id="76" w:name="_Toc100052400"/>
      <w:r>
        <w:rPr>
          <w:rFonts w:ascii="黑体" w:eastAsia="黑体" w:hAnsi="宋体" w:hint="eastAsia"/>
          <w:kern w:val="2"/>
          <w:lang w:eastAsia="zh-CN"/>
        </w:rPr>
        <w:t>34</w:t>
      </w:r>
      <w:r>
        <w:rPr>
          <w:rFonts w:ascii="黑体" w:eastAsia="黑体" w:hAnsi="宋体" w:hint="eastAsia"/>
          <w:kern w:val="2"/>
          <w:lang w:eastAsia="zh-CN"/>
        </w:rPr>
        <w:t>．错误的修正</w:t>
      </w:r>
      <w:bookmarkEnd w:id="72"/>
      <w:bookmarkEnd w:id="73"/>
      <w:bookmarkEnd w:id="74"/>
      <w:bookmarkEnd w:id="75"/>
      <w:bookmarkEnd w:id="76"/>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投标文件报价出现前后不一致的，除专用条款另有规定外，按照下列规定修正：</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34.1</w:t>
      </w:r>
      <w:r>
        <w:rPr>
          <w:rFonts w:ascii="宋体" w:eastAsia="宋体" w:hAnsi="宋体" w:hint="eastAsia"/>
          <w:kern w:val="2"/>
          <w:sz w:val="21"/>
          <w:szCs w:val="21"/>
          <w:lang w:eastAsia="zh-CN"/>
        </w:rPr>
        <w:t>投标文件中开标一览表投标报价内容与投标文件中投标报价相应内容不一致的，以开标一览表为准；</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34.2</w:t>
      </w:r>
      <w:r>
        <w:rPr>
          <w:rFonts w:ascii="宋体" w:eastAsia="宋体" w:hAnsi="宋体" w:hint="eastAsia"/>
          <w:kern w:val="2"/>
          <w:sz w:val="21"/>
          <w:szCs w:val="21"/>
          <w:lang w:eastAsia="zh-CN"/>
        </w:rPr>
        <w:t>大写金额和小写金额不一致的，以大写金额为准；</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34.3</w:t>
      </w:r>
      <w:r>
        <w:rPr>
          <w:rFonts w:ascii="宋体" w:eastAsia="宋体" w:hAnsi="宋体" w:hint="eastAsia"/>
          <w:kern w:val="2"/>
          <w:sz w:val="21"/>
          <w:szCs w:val="21"/>
          <w:lang w:eastAsia="zh-CN"/>
        </w:rPr>
        <w:t>单价金额小数点或者百分比有明显错位，以开标一览表的总价为准，并修改单价；</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34.4</w:t>
      </w:r>
      <w:r>
        <w:rPr>
          <w:rFonts w:ascii="宋体" w:eastAsia="宋体" w:hAnsi="宋体" w:hint="eastAsia"/>
          <w:kern w:val="2"/>
          <w:sz w:val="21"/>
          <w:szCs w:val="21"/>
          <w:lang w:eastAsia="zh-CN"/>
        </w:rPr>
        <w:t>总价金额与按单价汇总金额不一致的，以单价金额计算结果为准。</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34.5</w:t>
      </w:r>
      <w:r>
        <w:rPr>
          <w:rFonts w:ascii="宋体" w:eastAsia="宋体" w:hAnsi="宋体" w:hint="eastAsia"/>
          <w:kern w:val="2"/>
          <w:sz w:val="21"/>
          <w:szCs w:val="21"/>
          <w:lang w:eastAsia="zh-CN"/>
        </w:rPr>
        <w:t>同时出现两种以上不一致的，按照前款规定的顺序修正。修正后的报价按照本通用条款</w:t>
      </w:r>
      <w:r>
        <w:rPr>
          <w:rFonts w:ascii="宋体" w:eastAsia="宋体" w:hAnsi="宋体" w:hint="eastAsia"/>
          <w:kern w:val="2"/>
          <w:sz w:val="21"/>
          <w:szCs w:val="21"/>
          <w:lang w:eastAsia="zh-CN"/>
        </w:rPr>
        <w:t>33</w:t>
      </w:r>
      <w:r>
        <w:rPr>
          <w:rFonts w:ascii="宋体" w:eastAsia="宋体" w:hAnsi="宋体" w:hint="eastAsia"/>
          <w:kern w:val="2"/>
          <w:sz w:val="21"/>
          <w:szCs w:val="21"/>
          <w:lang w:eastAsia="zh-CN"/>
        </w:rPr>
        <w:t>条的规定，经投标人确认后产生约</w:t>
      </w:r>
      <w:r>
        <w:rPr>
          <w:rFonts w:ascii="宋体" w:eastAsia="宋体" w:hAnsi="宋体" w:hint="eastAsia"/>
          <w:kern w:val="2"/>
          <w:sz w:val="21"/>
          <w:szCs w:val="21"/>
          <w:lang w:eastAsia="zh-CN"/>
        </w:rPr>
        <w:t>束力，投标人不确认的，其投标无效。</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35</w:t>
      </w:r>
      <w:r>
        <w:rPr>
          <w:rFonts w:ascii="黑体" w:eastAsia="黑体" w:hAnsi="宋体" w:hint="eastAsia"/>
          <w:kern w:val="2"/>
          <w:lang w:eastAsia="zh-CN"/>
        </w:rPr>
        <w:t>．投标文件的比较与评价</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 xml:space="preserve">36. </w:t>
      </w:r>
      <w:r>
        <w:rPr>
          <w:rFonts w:ascii="黑体" w:eastAsia="黑体" w:hAnsi="宋体" w:hint="eastAsia"/>
          <w:kern w:val="2"/>
          <w:lang w:eastAsia="zh-CN"/>
        </w:rPr>
        <w:t>实地考察或资料查验</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36.1</w:t>
      </w:r>
      <w:r>
        <w:rPr>
          <w:rFonts w:ascii="宋体" w:eastAsia="宋体" w:hAnsi="宋体" w:hint="eastAsia"/>
          <w:kern w:val="2"/>
          <w:sz w:val="21"/>
          <w:szCs w:val="21"/>
          <w:lang w:eastAsia="zh-CN"/>
        </w:rPr>
        <w:t>在评审过程中，评审委员会有权决定是否对本项目投标人进行实地考</w:t>
      </w:r>
      <w:r>
        <w:rPr>
          <w:rFonts w:ascii="宋体" w:eastAsia="宋体" w:hAnsi="宋体" w:hint="eastAsia"/>
          <w:kern w:val="2"/>
          <w:sz w:val="21"/>
          <w:szCs w:val="21"/>
          <w:lang w:eastAsia="zh-CN"/>
        </w:rPr>
        <w:t>察或资料查验（原件）。投标人应随时做好接受实地考察或资料查验的准备。</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37</w:t>
      </w:r>
      <w:r>
        <w:rPr>
          <w:rFonts w:ascii="黑体" w:eastAsia="黑体" w:hAnsi="宋体" w:hint="eastAsia"/>
          <w:kern w:val="2"/>
          <w:lang w:eastAsia="zh-CN"/>
        </w:rPr>
        <w:t>．评审方法</w:t>
      </w:r>
    </w:p>
    <w:p w:rsidR="002D3E45" w:rsidRDefault="00155DB3" w:rsidP="008C7317">
      <w:pPr>
        <w:widowControl w:val="0"/>
        <w:ind w:firstLineChars="196" w:firstLine="413"/>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37.1.1</w:t>
      </w:r>
      <w:r>
        <w:rPr>
          <w:rFonts w:ascii="宋体" w:eastAsia="宋体" w:hAnsi="宋体" w:hint="eastAsia"/>
          <w:b/>
          <w:bCs/>
          <w:kern w:val="2"/>
          <w:sz w:val="21"/>
          <w:szCs w:val="21"/>
          <w:lang w:eastAsia="zh-CN"/>
        </w:rPr>
        <w:t>最低价法</w:t>
      </w:r>
    </w:p>
    <w:p w:rsidR="002D3E45" w:rsidRDefault="00155DB3" w:rsidP="008C0EF3">
      <w:pPr>
        <w:widowControl w:val="0"/>
        <w:ind w:firstLineChars="196" w:firstLine="412"/>
        <w:jc w:val="both"/>
        <w:rPr>
          <w:rFonts w:ascii="ˎ̥" w:eastAsia="宋体" w:hAnsi="ˎ̥"/>
          <w:kern w:val="2"/>
          <w:sz w:val="21"/>
          <w:lang w:eastAsia="zh-CN"/>
        </w:rPr>
      </w:pPr>
      <w:bookmarkStart w:id="77" w:name="_Hlk72438142"/>
      <w:r>
        <w:rPr>
          <w:rFonts w:ascii="ˎ̥" w:eastAsia="宋体" w:hAnsi="ˎ̥"/>
          <w:kern w:val="2"/>
          <w:sz w:val="21"/>
          <w:lang w:eastAsia="zh-CN"/>
        </w:rPr>
        <w:t>最低价法，</w:t>
      </w:r>
      <w:r>
        <w:rPr>
          <w:rFonts w:ascii="ˎ̥" w:eastAsia="宋体" w:hAnsi="ˎ̥" w:hint="eastAsia"/>
          <w:kern w:val="2"/>
          <w:sz w:val="21"/>
          <w:lang w:eastAsia="zh-CN"/>
        </w:rPr>
        <w:t>是指投标文件满足招标文件全部实质性要求，且投标报价最低的投标人为中标候选人的评标方法。</w:t>
      </w:r>
    </w:p>
    <w:p w:rsidR="002D3E45" w:rsidRDefault="00155DB3" w:rsidP="008C0EF3">
      <w:pPr>
        <w:widowControl w:val="0"/>
        <w:ind w:firstLineChars="196" w:firstLine="412"/>
        <w:jc w:val="both"/>
        <w:rPr>
          <w:rFonts w:ascii="ˎ̥" w:eastAsia="宋体" w:hAnsi="ˎ̥"/>
          <w:kern w:val="2"/>
          <w:sz w:val="21"/>
          <w:lang w:eastAsia="zh-CN"/>
        </w:rPr>
      </w:pPr>
      <w:r>
        <w:rPr>
          <w:rFonts w:ascii="ˎ̥" w:eastAsia="宋体" w:hAnsi="ˎ̥" w:hint="eastAsia"/>
          <w:kern w:val="2"/>
          <w:sz w:val="21"/>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rsidR="002D3E45" w:rsidRDefault="00155DB3" w:rsidP="008C7317">
      <w:pPr>
        <w:widowControl w:val="0"/>
        <w:ind w:firstLineChars="196" w:firstLine="413"/>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37.1.2</w:t>
      </w:r>
      <w:r>
        <w:rPr>
          <w:rFonts w:ascii="宋体" w:eastAsia="宋体" w:hAnsi="宋体" w:hint="eastAsia"/>
          <w:b/>
          <w:bCs/>
          <w:kern w:val="2"/>
          <w:sz w:val="21"/>
          <w:szCs w:val="21"/>
          <w:lang w:eastAsia="zh-CN"/>
        </w:rPr>
        <w:t>综合评分法</w:t>
      </w:r>
    </w:p>
    <w:p w:rsidR="002D3E45" w:rsidRDefault="00155DB3" w:rsidP="008C0EF3">
      <w:pPr>
        <w:widowControl w:val="0"/>
        <w:ind w:firstLineChars="196" w:firstLine="412"/>
        <w:jc w:val="both"/>
        <w:rPr>
          <w:rFonts w:ascii="ˎ̥" w:eastAsia="宋体" w:hAnsi="ˎ̥"/>
          <w:kern w:val="2"/>
          <w:sz w:val="21"/>
          <w:lang w:eastAsia="zh-CN"/>
        </w:rPr>
      </w:pPr>
      <w:r>
        <w:rPr>
          <w:rFonts w:ascii="ˎ̥" w:eastAsia="宋体" w:hAnsi="ˎ̥"/>
          <w:kern w:val="2"/>
          <w:sz w:val="21"/>
          <w:lang w:eastAsia="zh-CN"/>
        </w:rPr>
        <w:t>综合评分法，是指</w:t>
      </w:r>
      <w:r>
        <w:rPr>
          <w:rFonts w:ascii="ˎ̥" w:eastAsia="宋体" w:hAnsi="ˎ̥" w:hint="eastAsia"/>
          <w:kern w:val="2"/>
          <w:sz w:val="21"/>
          <w:lang w:eastAsia="zh-CN"/>
        </w:rPr>
        <w:t>在</w:t>
      </w:r>
      <w:r>
        <w:rPr>
          <w:rFonts w:ascii="ˎ̥" w:eastAsia="宋体" w:hAnsi="ˎ̥"/>
          <w:kern w:val="2"/>
          <w:sz w:val="21"/>
          <w:lang w:eastAsia="zh-CN"/>
        </w:rPr>
        <w:t>满足招标文件全部实质性要求</w:t>
      </w:r>
      <w:r>
        <w:rPr>
          <w:rFonts w:ascii="ˎ̥" w:eastAsia="宋体" w:hAnsi="ˎ̥" w:hint="eastAsia"/>
          <w:kern w:val="2"/>
          <w:sz w:val="21"/>
          <w:lang w:eastAsia="zh-CN"/>
        </w:rPr>
        <w:t>的前提下</w:t>
      </w:r>
      <w:r>
        <w:rPr>
          <w:rFonts w:ascii="ˎ̥" w:eastAsia="宋体" w:hAnsi="ˎ̥"/>
          <w:kern w:val="2"/>
          <w:sz w:val="21"/>
          <w:lang w:eastAsia="zh-CN"/>
        </w:rPr>
        <w:t>，</w:t>
      </w:r>
      <w:r>
        <w:rPr>
          <w:rFonts w:ascii="ˎ̥" w:eastAsia="宋体" w:hAnsi="ˎ̥" w:hint="eastAsia"/>
          <w:kern w:val="2"/>
          <w:sz w:val="21"/>
          <w:lang w:eastAsia="zh-CN"/>
        </w:rPr>
        <w:t>按照招标文件中规定的各项因素进行综合评审，评审总得分排名前列的投标人，作为推荐的候选中标供应商</w:t>
      </w:r>
      <w:bookmarkEnd w:id="77"/>
      <w:r>
        <w:rPr>
          <w:rFonts w:ascii="ˎ̥" w:eastAsia="宋体" w:hAnsi="ˎ̥" w:hint="eastAsia"/>
          <w:kern w:val="2"/>
          <w:sz w:val="21"/>
          <w:lang w:eastAsia="zh-CN"/>
        </w:rPr>
        <w:t>。</w:t>
      </w:r>
    </w:p>
    <w:p w:rsidR="002D3E45" w:rsidRDefault="00155DB3" w:rsidP="008C0EF3">
      <w:pPr>
        <w:widowControl w:val="0"/>
        <w:ind w:firstLineChars="196" w:firstLine="412"/>
        <w:jc w:val="both"/>
        <w:rPr>
          <w:rFonts w:ascii="ˎ̥" w:eastAsia="宋体" w:hAnsi="ˎ̥"/>
          <w:kern w:val="2"/>
          <w:sz w:val="21"/>
          <w:lang w:eastAsia="zh-CN"/>
        </w:rPr>
      </w:pPr>
      <w:r>
        <w:rPr>
          <w:rFonts w:ascii="ˎ̥" w:eastAsia="宋体" w:hAnsi="ˎ̥" w:hint="eastAsia"/>
          <w:kern w:val="2"/>
          <w:sz w:val="21"/>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rsidR="002D3E45" w:rsidRDefault="00155DB3" w:rsidP="008C7317">
      <w:pPr>
        <w:widowControl w:val="0"/>
        <w:ind w:firstLineChars="196" w:firstLine="413"/>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37.2</w:t>
      </w:r>
      <w:r>
        <w:rPr>
          <w:rFonts w:ascii="宋体" w:eastAsia="宋体" w:hAnsi="宋体" w:hint="eastAsia"/>
          <w:b/>
          <w:bCs/>
          <w:kern w:val="2"/>
          <w:sz w:val="21"/>
          <w:szCs w:val="21"/>
          <w:lang w:eastAsia="zh-CN"/>
        </w:rPr>
        <w:t>本项目采用的评审方法见本项目招标文件第一册“专用条款”的相关内容。</w:t>
      </w:r>
    </w:p>
    <w:p w:rsidR="002D3E45" w:rsidRDefault="00155DB3" w:rsidP="008C7317">
      <w:pPr>
        <w:widowControl w:val="0"/>
        <w:ind w:firstLineChars="196" w:firstLine="413"/>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37.3</w:t>
      </w:r>
      <w:r>
        <w:rPr>
          <w:rFonts w:ascii="宋体" w:eastAsia="宋体" w:hAnsi="宋体" w:hint="eastAsia"/>
          <w:b/>
          <w:bCs/>
          <w:kern w:val="2"/>
          <w:sz w:val="21"/>
          <w:szCs w:val="21"/>
          <w:lang w:eastAsia="zh-CN"/>
        </w:rPr>
        <w:t>重新评审的情形</w:t>
      </w:r>
    </w:p>
    <w:p w:rsidR="002D3E45" w:rsidRDefault="00155DB3" w:rsidP="008C0EF3">
      <w:pPr>
        <w:widowControl w:val="0"/>
        <w:ind w:firstLineChars="196" w:firstLine="412"/>
        <w:jc w:val="both"/>
        <w:rPr>
          <w:rFonts w:ascii="宋体" w:eastAsia="宋体" w:hAnsi="宋体"/>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rsidR="002D3E45" w:rsidRDefault="00155DB3" w:rsidP="008C0EF3">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37.3.1</w:t>
      </w:r>
      <w:r>
        <w:rPr>
          <w:rFonts w:ascii="宋体" w:eastAsia="宋体" w:hAnsi="宋体" w:cs="宋体" w:hint="eastAsia"/>
          <w:sz w:val="21"/>
          <w:szCs w:val="21"/>
          <w:lang w:eastAsia="zh-CN"/>
        </w:rPr>
        <w:t>分值汇总计算错误的；</w:t>
      </w:r>
    </w:p>
    <w:p w:rsidR="002D3E45" w:rsidRDefault="00155DB3" w:rsidP="008C0EF3">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37.3.2</w:t>
      </w:r>
      <w:r>
        <w:rPr>
          <w:rFonts w:ascii="宋体" w:eastAsia="宋体" w:hAnsi="宋体" w:cs="宋体" w:hint="eastAsia"/>
          <w:sz w:val="21"/>
          <w:szCs w:val="21"/>
          <w:lang w:eastAsia="zh-CN"/>
        </w:rPr>
        <w:t>分项评分超出评分标准范围的；</w:t>
      </w:r>
    </w:p>
    <w:p w:rsidR="002D3E45" w:rsidRDefault="00155DB3" w:rsidP="008C0EF3">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37.3.3</w:t>
      </w:r>
      <w:r>
        <w:rPr>
          <w:rFonts w:ascii="宋体" w:eastAsia="宋体" w:hAnsi="宋体" w:cs="宋体" w:hint="eastAsia"/>
          <w:sz w:val="21"/>
          <w:szCs w:val="21"/>
          <w:lang w:eastAsia="zh-CN"/>
        </w:rPr>
        <w:t>评审委员会成员对客观评审因素评分不一致的；</w:t>
      </w:r>
    </w:p>
    <w:p w:rsidR="002D3E45" w:rsidRDefault="00155DB3" w:rsidP="008C0EF3">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37.3.4</w:t>
      </w:r>
      <w:r>
        <w:rPr>
          <w:rFonts w:ascii="宋体" w:eastAsia="宋体" w:hAnsi="宋体" w:cs="宋体" w:hint="eastAsia"/>
          <w:sz w:val="21"/>
          <w:szCs w:val="21"/>
          <w:lang w:eastAsia="zh-CN"/>
        </w:rPr>
        <w:t>经评审委员会认定评分畸高、畸低的。</w:t>
      </w:r>
    </w:p>
    <w:p w:rsidR="002D3E45" w:rsidRDefault="00155DB3" w:rsidP="008C0EF3">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w:t>
      </w:r>
      <w:r>
        <w:rPr>
          <w:rFonts w:ascii="宋体" w:eastAsia="宋体" w:hAnsi="宋体" w:cs="宋体" w:hint="eastAsia"/>
          <w:sz w:val="21"/>
          <w:szCs w:val="21"/>
          <w:lang w:eastAsia="zh-CN"/>
        </w:rPr>
        <w:t>员会进行重新评审，重新评审改变评审结果的，书面报告本级财政部门。</w:t>
      </w:r>
    </w:p>
    <w:p w:rsidR="002D3E45" w:rsidRDefault="00155DB3" w:rsidP="008C0EF3">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lastRenderedPageBreak/>
        <w:t>投标人对本条第一款情形提出质疑的，采购人或者采购代理机构可以组织原评审委员会进行重新评审，重新评审改变评审结果的，应当书面报告本级财政部门。</w:t>
      </w:r>
    </w:p>
    <w:p w:rsidR="002D3E45" w:rsidRDefault="00155DB3" w:rsidP="008C7317">
      <w:pPr>
        <w:widowControl w:val="0"/>
        <w:ind w:firstLineChars="196" w:firstLine="413"/>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37.4</w:t>
      </w:r>
      <w:r>
        <w:rPr>
          <w:rFonts w:ascii="宋体" w:eastAsia="宋体" w:hAnsi="宋体" w:hint="eastAsia"/>
          <w:b/>
          <w:bCs/>
          <w:kern w:val="2"/>
          <w:sz w:val="21"/>
          <w:szCs w:val="21"/>
          <w:lang w:eastAsia="zh-CN"/>
        </w:rPr>
        <w:t>重新组建评审委员会的情形</w:t>
      </w:r>
    </w:p>
    <w:p w:rsidR="002D3E45" w:rsidRDefault="00155DB3" w:rsidP="008C0EF3">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rsidR="002D3E45" w:rsidRDefault="00155DB3" w:rsidP="008C0EF3">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37.4.1</w:t>
      </w:r>
      <w:r>
        <w:rPr>
          <w:rFonts w:ascii="宋体" w:eastAsia="宋体" w:hAnsi="宋体" w:cs="宋体" w:hint="eastAsia"/>
          <w:sz w:val="21"/>
          <w:szCs w:val="21"/>
          <w:lang w:eastAsia="zh-CN"/>
        </w:rPr>
        <w:t>评审委员会组成不符合《政府采购货物和服务招标投标管理办法》规定的；</w:t>
      </w:r>
    </w:p>
    <w:p w:rsidR="002D3E45" w:rsidRDefault="00155DB3" w:rsidP="008C0EF3">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37.4.2</w:t>
      </w:r>
      <w:r>
        <w:rPr>
          <w:rFonts w:ascii="宋体" w:eastAsia="宋体" w:hAnsi="宋体" w:cs="宋体" w:hint="eastAsia"/>
          <w:sz w:val="21"/>
          <w:szCs w:val="21"/>
          <w:lang w:eastAsia="zh-CN"/>
        </w:rPr>
        <w:t>有《政府采购货物和服务招标投标管理办法》第六十二条第一至五项情形的；</w:t>
      </w:r>
    </w:p>
    <w:p w:rsidR="002D3E45" w:rsidRDefault="00155DB3" w:rsidP="008C0EF3">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lang w:eastAsia="zh-CN"/>
        </w:rPr>
        <w:t>7.4.3</w:t>
      </w:r>
      <w:r>
        <w:rPr>
          <w:rFonts w:ascii="宋体" w:eastAsia="宋体" w:hAnsi="宋体" w:cs="宋体" w:hint="eastAsia"/>
          <w:sz w:val="21"/>
          <w:szCs w:val="21"/>
          <w:lang w:eastAsia="zh-CN"/>
        </w:rPr>
        <w:t>评审委员会及其成员独立评标受到非法干预的；</w:t>
      </w:r>
    </w:p>
    <w:p w:rsidR="002D3E45" w:rsidRDefault="00155DB3" w:rsidP="008C0EF3">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37.4.4</w:t>
      </w:r>
      <w:r>
        <w:rPr>
          <w:rFonts w:ascii="宋体" w:eastAsia="宋体" w:hAnsi="宋体" w:cs="宋体" w:hint="eastAsia"/>
          <w:sz w:val="21"/>
          <w:szCs w:val="21"/>
          <w:lang w:eastAsia="zh-CN"/>
        </w:rPr>
        <w:t>有政府采购法实施条例第七十五条规定的违法行为的。</w:t>
      </w:r>
    </w:p>
    <w:p w:rsidR="002D3E45" w:rsidRDefault="00155DB3" w:rsidP="008C0EF3">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rsidR="002D3E45" w:rsidRDefault="002D3E45" w:rsidP="008C0EF3">
      <w:pPr>
        <w:widowControl w:val="0"/>
        <w:ind w:firstLineChars="196" w:firstLine="412"/>
        <w:jc w:val="both"/>
        <w:rPr>
          <w:rFonts w:ascii="宋体" w:eastAsia="宋体" w:hAnsi="宋体"/>
          <w:kern w:val="2"/>
          <w:sz w:val="21"/>
          <w:szCs w:val="21"/>
          <w:lang w:eastAsia="zh-CN"/>
        </w:rPr>
      </w:pPr>
    </w:p>
    <w:p w:rsidR="002D3E45" w:rsidRDefault="00155DB3">
      <w:pPr>
        <w:keepNext/>
        <w:keepLines/>
        <w:widowControl w:val="0"/>
        <w:numPr>
          <w:ilvl w:val="0"/>
          <w:numId w:val="4"/>
        </w:numPr>
        <w:adjustRightInd w:val="0"/>
        <w:spacing w:beforeLines="50" w:before="120" w:afterLines="50" w:after="120"/>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定标及公示</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38</w:t>
      </w:r>
      <w:r>
        <w:rPr>
          <w:rFonts w:ascii="黑体" w:eastAsia="黑体" w:hAnsi="宋体" w:hint="eastAsia"/>
          <w:kern w:val="2"/>
          <w:lang w:eastAsia="zh-CN"/>
        </w:rPr>
        <w:t>．定标方法</w:t>
      </w:r>
    </w:p>
    <w:p w:rsidR="002D3E45" w:rsidRDefault="00155DB3" w:rsidP="008C0EF3">
      <w:pPr>
        <w:widowControl w:val="0"/>
        <w:ind w:firstLineChars="196" w:firstLine="412"/>
        <w:jc w:val="both"/>
        <w:rPr>
          <w:rFonts w:ascii="宋体" w:eastAsia="宋体" w:hAnsi="宋体"/>
          <w:kern w:val="2"/>
          <w:sz w:val="21"/>
          <w:szCs w:val="21"/>
          <w:lang w:eastAsia="zh-CN"/>
        </w:rPr>
      </w:pPr>
      <w:bookmarkStart w:id="78" w:name="_Hlk73782795"/>
      <w:r>
        <w:rPr>
          <w:rFonts w:ascii="宋体" w:eastAsia="宋体" w:hAnsi="宋体" w:hint="eastAsia"/>
          <w:kern w:val="2"/>
          <w:sz w:val="21"/>
          <w:szCs w:val="21"/>
          <w:lang w:eastAsia="zh-CN"/>
        </w:rPr>
        <w:t>38.1</w:t>
      </w:r>
      <w:r>
        <w:rPr>
          <w:rFonts w:ascii="宋体" w:eastAsia="宋体" w:hAnsi="宋体" w:hint="eastAsia"/>
          <w:kern w:val="2"/>
          <w:sz w:val="21"/>
          <w:szCs w:val="21"/>
          <w:lang w:eastAsia="zh-CN"/>
        </w:rPr>
        <w:t>非评定分离项目定标方法</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1.1</w:t>
      </w:r>
      <w:r>
        <w:rPr>
          <w:rFonts w:ascii="宋体" w:eastAsia="宋体" w:hAnsi="宋体" w:hint="eastAsia"/>
          <w:kern w:val="2"/>
          <w:sz w:val="21"/>
          <w:szCs w:val="21"/>
          <w:lang w:eastAsia="zh-CN"/>
        </w:rPr>
        <w:t>评审委员会依据本项目招标文件所约定的评审方法进行评审和比较，向政府集中采购机构提交书面评审报告，并根据评审方法比较评价结果从优到劣进行排序，确定候选中标供应商。</w:t>
      </w:r>
    </w:p>
    <w:p w:rsidR="002D3E45" w:rsidRDefault="00155DB3" w:rsidP="008C0EF3">
      <w:pPr>
        <w:widowControl w:val="0"/>
        <w:ind w:firstLineChars="196" w:firstLine="412"/>
        <w:jc w:val="both"/>
        <w:rPr>
          <w:rFonts w:ascii="ˎ̥" w:eastAsia="宋体" w:hAnsi="ˎ̥"/>
          <w:kern w:val="2"/>
          <w:sz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1.2</w:t>
      </w:r>
      <w:r>
        <w:rPr>
          <w:rFonts w:ascii="ˎ̥" w:eastAsia="宋体" w:hAnsi="ˎ̥"/>
          <w:kern w:val="2"/>
          <w:sz w:val="21"/>
          <w:lang w:eastAsia="zh-CN"/>
        </w:rPr>
        <w:t>采用最低价法的，评</w:t>
      </w:r>
      <w:r>
        <w:rPr>
          <w:rFonts w:ascii="ˎ̥" w:eastAsia="宋体" w:hAnsi="ˎ̥" w:hint="eastAsia"/>
          <w:kern w:val="2"/>
          <w:sz w:val="21"/>
          <w:lang w:eastAsia="zh-CN"/>
        </w:rPr>
        <w:t>审</w:t>
      </w:r>
      <w:r>
        <w:rPr>
          <w:rFonts w:ascii="ˎ̥" w:eastAsia="宋体" w:hAnsi="ˎ̥"/>
          <w:kern w:val="2"/>
          <w:sz w:val="21"/>
          <w:lang w:eastAsia="zh-CN"/>
        </w:rPr>
        <w:t>结果按投标报价由低到高顺序排列。投标报价相同的并列。投标文件满足招标文件全部实质性要求且投标报价最低的</w:t>
      </w:r>
      <w:r>
        <w:rPr>
          <w:rFonts w:ascii="ˎ̥" w:eastAsia="宋体" w:hAnsi="ˎ̥" w:hint="eastAsia"/>
          <w:kern w:val="2"/>
          <w:sz w:val="21"/>
          <w:lang w:eastAsia="zh-CN"/>
        </w:rPr>
        <w:t>投标人为</w:t>
      </w:r>
      <w:bookmarkStart w:id="79" w:name="_Hlk73821177"/>
      <w:r>
        <w:rPr>
          <w:rFonts w:ascii="ˎ̥" w:eastAsia="宋体" w:hAnsi="ˎ̥" w:hint="eastAsia"/>
          <w:kern w:val="2"/>
          <w:sz w:val="21"/>
          <w:lang w:eastAsia="zh-CN"/>
        </w:rPr>
        <w:t>中标供应商</w:t>
      </w:r>
      <w:r>
        <w:rPr>
          <w:rFonts w:ascii="ˎ̥" w:eastAsia="宋体" w:hAnsi="ˎ̥"/>
          <w:kern w:val="2"/>
          <w:sz w:val="21"/>
          <w:lang w:eastAsia="zh-CN"/>
        </w:rPr>
        <w:t>（</w:t>
      </w:r>
      <w:r>
        <w:rPr>
          <w:rFonts w:ascii="ˎ̥" w:eastAsia="宋体" w:hAnsi="ˎ̥" w:hint="eastAsia"/>
          <w:kern w:val="2"/>
          <w:sz w:val="21"/>
          <w:lang w:eastAsia="zh-CN"/>
        </w:rPr>
        <w:t>排名</w:t>
      </w:r>
      <w:r>
        <w:rPr>
          <w:rFonts w:ascii="ˎ̥" w:eastAsia="宋体" w:hAnsi="ˎ̥"/>
          <w:kern w:val="2"/>
          <w:sz w:val="21"/>
          <w:lang w:eastAsia="zh-CN"/>
        </w:rPr>
        <w:t>第二</w:t>
      </w:r>
      <w:r>
        <w:rPr>
          <w:rFonts w:ascii="ˎ̥" w:eastAsia="宋体" w:hAnsi="ˎ̥" w:hint="eastAsia"/>
          <w:kern w:val="2"/>
          <w:sz w:val="21"/>
          <w:lang w:eastAsia="zh-CN"/>
        </w:rPr>
        <w:t>的投标人为第一替补中标候选人、排名</w:t>
      </w:r>
      <w:r>
        <w:rPr>
          <w:rFonts w:ascii="ˎ̥" w:eastAsia="宋体" w:hAnsi="ˎ̥"/>
          <w:kern w:val="2"/>
          <w:sz w:val="21"/>
          <w:lang w:eastAsia="zh-CN"/>
        </w:rPr>
        <w:t>第</w:t>
      </w:r>
      <w:r>
        <w:rPr>
          <w:rFonts w:ascii="ˎ̥" w:eastAsia="宋体" w:hAnsi="ˎ̥" w:hint="eastAsia"/>
          <w:kern w:val="2"/>
          <w:sz w:val="21"/>
          <w:lang w:eastAsia="zh-CN"/>
        </w:rPr>
        <w:t>三的投标人为第二替补中标候选人</w:t>
      </w:r>
      <w:bookmarkEnd w:id="79"/>
      <w:r>
        <w:rPr>
          <w:rFonts w:ascii="ˎ̥" w:eastAsia="宋体" w:hAnsi="ˎ̥"/>
          <w:kern w:val="2"/>
          <w:sz w:val="21"/>
          <w:lang w:eastAsia="zh-CN"/>
        </w:rPr>
        <w:t>）。</w:t>
      </w:r>
    </w:p>
    <w:p w:rsidR="002D3E45" w:rsidRDefault="00155DB3" w:rsidP="008C0EF3">
      <w:pPr>
        <w:widowControl w:val="0"/>
        <w:ind w:firstLineChars="196" w:firstLine="412"/>
        <w:jc w:val="both"/>
        <w:rPr>
          <w:rFonts w:ascii="ˎ̥" w:eastAsia="宋体" w:hAnsi="ˎ̥"/>
          <w:kern w:val="2"/>
          <w:sz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1.3</w:t>
      </w:r>
      <w:r>
        <w:rPr>
          <w:rFonts w:ascii="宋体" w:eastAsia="宋体" w:hAnsi="宋体"/>
          <w:kern w:val="2"/>
          <w:sz w:val="21"/>
          <w:szCs w:val="21"/>
          <w:lang w:eastAsia="zh-CN"/>
        </w:rPr>
        <w:t>采</w:t>
      </w:r>
      <w:r>
        <w:rPr>
          <w:rFonts w:ascii="ˎ̥" w:eastAsia="宋体" w:hAnsi="ˎ̥"/>
          <w:kern w:val="2"/>
          <w:sz w:val="21"/>
          <w:lang w:eastAsia="zh-CN"/>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eastAsia="宋体" w:hAnsi="ˎ̥" w:hint="eastAsia"/>
          <w:kern w:val="2"/>
          <w:sz w:val="21"/>
          <w:lang w:eastAsia="zh-CN"/>
        </w:rPr>
        <w:t>为中标供应商</w:t>
      </w:r>
      <w:r>
        <w:rPr>
          <w:rFonts w:ascii="ˎ̥" w:eastAsia="宋体" w:hAnsi="ˎ̥"/>
          <w:kern w:val="2"/>
          <w:sz w:val="21"/>
          <w:lang w:eastAsia="zh-CN"/>
        </w:rPr>
        <w:t>（</w:t>
      </w:r>
      <w:r>
        <w:rPr>
          <w:rFonts w:ascii="ˎ̥" w:eastAsia="宋体" w:hAnsi="ˎ̥" w:hint="eastAsia"/>
          <w:kern w:val="2"/>
          <w:sz w:val="21"/>
          <w:lang w:eastAsia="zh-CN"/>
        </w:rPr>
        <w:t>排名</w:t>
      </w:r>
      <w:r>
        <w:rPr>
          <w:rFonts w:ascii="ˎ̥" w:eastAsia="宋体" w:hAnsi="ˎ̥"/>
          <w:kern w:val="2"/>
          <w:sz w:val="21"/>
          <w:lang w:eastAsia="zh-CN"/>
        </w:rPr>
        <w:t>第二</w:t>
      </w:r>
      <w:r>
        <w:rPr>
          <w:rFonts w:ascii="ˎ̥" w:eastAsia="宋体" w:hAnsi="ˎ̥" w:hint="eastAsia"/>
          <w:kern w:val="2"/>
          <w:sz w:val="21"/>
          <w:lang w:eastAsia="zh-CN"/>
        </w:rPr>
        <w:t>的投标人为第一替补中标候选人、排名</w:t>
      </w:r>
      <w:r>
        <w:rPr>
          <w:rFonts w:ascii="ˎ̥" w:eastAsia="宋体" w:hAnsi="ˎ̥"/>
          <w:kern w:val="2"/>
          <w:sz w:val="21"/>
          <w:lang w:eastAsia="zh-CN"/>
        </w:rPr>
        <w:t>第</w:t>
      </w:r>
      <w:r>
        <w:rPr>
          <w:rFonts w:ascii="ˎ̥" w:eastAsia="宋体" w:hAnsi="ˎ̥" w:hint="eastAsia"/>
          <w:kern w:val="2"/>
          <w:sz w:val="21"/>
          <w:lang w:eastAsia="zh-CN"/>
        </w:rPr>
        <w:t>三的投标人为第二替补中标候选人</w:t>
      </w:r>
      <w:r>
        <w:rPr>
          <w:rFonts w:ascii="ˎ̥" w:eastAsia="宋体" w:hAnsi="ˎ̥"/>
          <w:kern w:val="2"/>
          <w:sz w:val="21"/>
          <w:lang w:eastAsia="zh-CN"/>
        </w:rPr>
        <w:t>）。</w:t>
      </w:r>
      <w:r>
        <w:rPr>
          <w:rFonts w:ascii="ˎ̥" w:eastAsia="宋体" w:hAnsi="ˎ̥" w:hint="eastAsia"/>
          <w:kern w:val="2"/>
          <w:sz w:val="21"/>
          <w:lang w:eastAsia="zh-CN"/>
        </w:rPr>
        <w:t>出现</w:t>
      </w:r>
      <w:r>
        <w:rPr>
          <w:rFonts w:ascii="ˎ̥" w:eastAsia="宋体" w:hAnsi="ˎ̥"/>
          <w:kern w:val="2"/>
          <w:sz w:val="21"/>
          <w:lang w:eastAsia="zh-CN"/>
        </w:rPr>
        <w:t>得分且投标报价相同的并列</w:t>
      </w:r>
      <w:r>
        <w:rPr>
          <w:rFonts w:ascii="ˎ̥" w:eastAsia="宋体" w:hAnsi="ˎ̥" w:hint="eastAsia"/>
          <w:kern w:val="2"/>
          <w:sz w:val="21"/>
          <w:lang w:eastAsia="zh-CN"/>
        </w:rPr>
        <w:t>情况时，采取随机抽取的方式确定，具体操作办法及流程由评审委员会确定。</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38.2</w:t>
      </w:r>
      <w:r>
        <w:rPr>
          <w:rFonts w:ascii="宋体" w:eastAsia="宋体" w:hAnsi="宋体" w:hint="eastAsia"/>
          <w:kern w:val="2"/>
          <w:sz w:val="21"/>
          <w:szCs w:val="21"/>
          <w:lang w:eastAsia="zh-CN"/>
        </w:rPr>
        <w:t>评定分离项目定标方法</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38.2.1</w:t>
      </w:r>
      <w:r>
        <w:rPr>
          <w:rFonts w:ascii="宋体" w:eastAsia="宋体" w:hAnsi="宋体" w:hint="eastAsia"/>
          <w:kern w:val="2"/>
          <w:sz w:val="21"/>
          <w:szCs w:val="21"/>
          <w:lang w:eastAsia="zh-CN"/>
        </w:rPr>
        <w:t>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2D3E45" w:rsidRDefault="00155DB3" w:rsidP="008C0EF3">
      <w:pPr>
        <w:widowControl w:val="0"/>
        <w:ind w:firstLineChars="196" w:firstLine="412"/>
        <w:jc w:val="both"/>
        <w:rPr>
          <w:rFonts w:eastAsia="宋体"/>
          <w:kern w:val="2"/>
          <w:sz w:val="21"/>
          <w:lang w:eastAsia="zh-CN"/>
        </w:rPr>
      </w:pPr>
      <w:r>
        <w:rPr>
          <w:rFonts w:ascii="宋体" w:eastAsia="宋体" w:hAnsi="宋体"/>
          <w:kern w:val="2"/>
          <w:sz w:val="21"/>
          <w:szCs w:val="21"/>
          <w:lang w:eastAsia="zh-CN"/>
        </w:rPr>
        <w:t xml:space="preserve">38.2.2 </w:t>
      </w:r>
      <w:bookmarkStart w:id="80"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38.2.3</w:t>
      </w:r>
      <w:bookmarkStart w:id="81" w:name="_Hlk71469688"/>
      <w:r>
        <w:rPr>
          <w:rFonts w:eastAsia="宋体"/>
          <w:kern w:val="2"/>
          <w:sz w:val="21"/>
          <w:lang w:eastAsia="zh-CN"/>
        </w:rPr>
        <w:t>适用评定分离的政府采购项目，</w:t>
      </w:r>
      <w:r>
        <w:rPr>
          <w:rFonts w:ascii="宋体" w:eastAsia="宋体" w:hAnsi="宋体" w:hint="eastAsia"/>
          <w:kern w:val="2"/>
          <w:sz w:val="21"/>
          <w:szCs w:val="21"/>
          <w:lang w:eastAsia="zh-CN"/>
        </w:rPr>
        <w:t>按照自定法确定中标供应商：自定法是指采购人组织定标委员会，由定标委员会在三家候选中标供应商中确定中标供应商。</w:t>
      </w:r>
      <w:bookmarkEnd w:id="80"/>
      <w:bookmarkEnd w:id="81"/>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政府集中采购机构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政府集中采购机构。具体定标程序及相关要求以按照《深圳市财政局关于</w:t>
      </w:r>
      <w:r>
        <w:rPr>
          <w:rFonts w:eastAsia="宋体" w:hint="eastAsia"/>
          <w:kern w:val="2"/>
          <w:sz w:val="21"/>
          <w:lang w:eastAsia="zh-CN"/>
        </w:rPr>
        <w:t>&lt;</w:t>
      </w:r>
      <w:r>
        <w:rPr>
          <w:rFonts w:eastAsia="宋体" w:hint="eastAsia"/>
          <w:kern w:val="2"/>
          <w:sz w:val="21"/>
          <w:lang w:eastAsia="zh-CN"/>
        </w:rPr>
        <w:t>深圳市政府采购评标定标分离管理办法</w:t>
      </w:r>
      <w:r>
        <w:rPr>
          <w:rFonts w:eastAsia="宋体" w:hint="eastAsia"/>
          <w:kern w:val="2"/>
          <w:sz w:val="21"/>
          <w:lang w:eastAsia="zh-CN"/>
        </w:rPr>
        <w:t>&gt;</w:t>
      </w:r>
      <w:r>
        <w:rPr>
          <w:rFonts w:eastAsia="宋体" w:hint="eastAsia"/>
          <w:kern w:val="2"/>
          <w:sz w:val="21"/>
          <w:lang w:eastAsia="zh-CN"/>
        </w:rPr>
        <w:t>续期的通知》（深财规〔</w:t>
      </w:r>
      <w:r>
        <w:rPr>
          <w:rFonts w:eastAsia="宋体" w:hint="eastAsia"/>
          <w:kern w:val="2"/>
          <w:sz w:val="21"/>
          <w:lang w:eastAsia="zh-CN"/>
        </w:rPr>
        <w:t>2023</w:t>
      </w:r>
      <w:r>
        <w:rPr>
          <w:rFonts w:eastAsia="宋体" w:hint="eastAsia"/>
          <w:kern w:val="2"/>
          <w:sz w:val="21"/>
          <w:lang w:eastAsia="zh-CN"/>
        </w:rPr>
        <w:t>〕</w:t>
      </w:r>
      <w:r>
        <w:rPr>
          <w:rFonts w:eastAsia="宋体" w:hint="eastAsia"/>
          <w:kern w:val="2"/>
          <w:sz w:val="21"/>
          <w:lang w:eastAsia="zh-CN"/>
        </w:rPr>
        <w:t>1</w:t>
      </w:r>
      <w:r>
        <w:rPr>
          <w:rFonts w:eastAsia="宋体" w:hint="eastAsia"/>
          <w:kern w:val="2"/>
          <w:sz w:val="21"/>
          <w:lang w:eastAsia="zh-CN"/>
        </w:rPr>
        <w:t>号）执行</w:t>
      </w:r>
      <w:r>
        <w:rPr>
          <w:rFonts w:eastAsia="宋体" w:hint="eastAsia"/>
          <w:kern w:val="2"/>
          <w:sz w:val="21"/>
          <w:lang w:eastAsia="zh-CN"/>
        </w:rPr>
        <w:t>。</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说明：采购人及投标供应商应按照上述方法提前做好相关准备。</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38.3</w:t>
      </w:r>
      <w:r>
        <w:rPr>
          <w:rFonts w:ascii="宋体" w:eastAsia="宋体" w:hAnsi="宋体" w:hint="eastAsia"/>
          <w:kern w:val="2"/>
          <w:sz w:val="21"/>
          <w:szCs w:val="21"/>
          <w:lang w:eastAsia="zh-CN"/>
        </w:rPr>
        <w:t>专用条款另有规定的，按专用条款相关要求定标。</w:t>
      </w:r>
      <w:bookmarkEnd w:id="78"/>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39</w:t>
      </w:r>
      <w:r>
        <w:rPr>
          <w:rFonts w:ascii="黑体" w:eastAsia="黑体" w:hAnsi="宋体" w:hint="eastAsia"/>
          <w:kern w:val="2"/>
          <w:lang w:eastAsia="zh-CN"/>
        </w:rPr>
        <w:t>．编写评审报告</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40</w:t>
      </w:r>
      <w:r>
        <w:rPr>
          <w:rFonts w:ascii="黑体" w:eastAsia="黑体" w:hAnsi="宋体" w:hint="eastAsia"/>
          <w:kern w:val="2"/>
          <w:lang w:eastAsia="zh-CN"/>
        </w:rPr>
        <w:t>．中标公告</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40.1</w:t>
      </w:r>
      <w:bookmarkStart w:id="82" w:name="_Hlk72438709"/>
      <w:r>
        <w:rPr>
          <w:rFonts w:ascii="宋体" w:eastAsia="宋体" w:hAnsi="宋体" w:hint="eastAsia"/>
          <w:kern w:val="2"/>
          <w:sz w:val="21"/>
          <w:szCs w:val="21"/>
          <w:lang w:eastAsia="zh-CN"/>
        </w:rPr>
        <w:t>为体现“公开、公平、公正”的原则，评审结束后经采购</w:t>
      </w:r>
      <w:r>
        <w:rPr>
          <w:rFonts w:ascii="宋体" w:eastAsia="宋体" w:hAnsi="宋体" w:hint="eastAsia"/>
          <w:kern w:val="2"/>
          <w:sz w:val="21"/>
          <w:szCs w:val="21"/>
          <w:lang w:eastAsia="zh-CN"/>
        </w:rPr>
        <w:t>人确认（确定）评审结</w:t>
      </w:r>
      <w:r>
        <w:rPr>
          <w:rFonts w:ascii="宋体" w:eastAsia="宋体" w:hAnsi="宋体" w:hint="eastAsia"/>
          <w:kern w:val="2"/>
          <w:sz w:val="21"/>
          <w:szCs w:val="21"/>
          <w:lang w:eastAsia="zh-CN"/>
        </w:rPr>
        <w:lastRenderedPageBreak/>
        <w:t>果，政府集中采购机构将在</w:t>
      </w:r>
      <w:r>
        <w:rPr>
          <w:rFonts w:ascii="宋体" w:eastAsia="宋体" w:hAnsi="宋体" w:hint="eastAsia"/>
          <w:b/>
          <w:bCs/>
          <w:kern w:val="2"/>
          <w:sz w:val="21"/>
          <w:szCs w:val="21"/>
          <w:lang w:eastAsia="zh-CN"/>
        </w:rPr>
        <w:t>深圳公共资源交易网（</w:t>
      </w:r>
      <w:r>
        <w:rPr>
          <w:rFonts w:ascii="宋体" w:eastAsia="宋体" w:hAnsi="宋体" w:hint="eastAsia"/>
          <w:b/>
          <w:bCs/>
          <w:kern w:val="2"/>
          <w:sz w:val="21"/>
          <w:szCs w:val="21"/>
          <w:lang w:eastAsia="zh-CN"/>
        </w:rPr>
        <w:t>https://szggzy.com/</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上发布中标结果公告。</w:t>
      </w:r>
      <w:bookmarkStart w:id="83" w:name="_Hlk72438751"/>
      <w:bookmarkEnd w:id="82"/>
      <w:r>
        <w:rPr>
          <w:rFonts w:ascii="宋体" w:eastAsia="宋体" w:hAnsi="宋体" w:hint="eastAsia"/>
          <w:kern w:val="2"/>
          <w:sz w:val="21"/>
          <w:szCs w:val="21"/>
          <w:lang w:eastAsia="zh-CN"/>
        </w:rPr>
        <w:t>供应商如对评审结果有异议，</w:t>
      </w:r>
      <w:r>
        <w:rPr>
          <w:rFonts w:ascii="宋体" w:eastAsia="宋体" w:hAnsi="宋体"/>
          <w:kern w:val="2"/>
          <w:sz w:val="21"/>
          <w:szCs w:val="21"/>
          <w:lang w:eastAsia="zh-CN"/>
        </w:rPr>
        <w:t>可在发布公示日期起</w:t>
      </w:r>
      <w:r>
        <w:rPr>
          <w:rFonts w:ascii="宋体" w:eastAsia="宋体" w:hAnsi="宋体" w:hint="eastAsia"/>
          <w:kern w:val="2"/>
          <w:sz w:val="21"/>
          <w:szCs w:val="21"/>
          <w:lang w:eastAsia="zh-CN"/>
        </w:rPr>
        <w:t>七</w:t>
      </w:r>
      <w:r>
        <w:rPr>
          <w:rFonts w:ascii="宋体" w:eastAsia="宋体" w:hAnsi="宋体"/>
          <w:kern w:val="2"/>
          <w:sz w:val="21"/>
          <w:szCs w:val="21"/>
          <w:lang w:eastAsia="zh-CN"/>
        </w:rPr>
        <w:t>个工作日内向</w:t>
      </w:r>
      <w:r>
        <w:rPr>
          <w:rFonts w:ascii="宋体" w:eastAsia="宋体" w:hAnsi="宋体" w:hint="eastAsia"/>
          <w:kern w:val="2"/>
          <w:sz w:val="21"/>
          <w:szCs w:val="21"/>
          <w:lang w:eastAsia="zh-CN"/>
        </w:rPr>
        <w:t>政府集中采购机构</w:t>
      </w:r>
      <w:r>
        <w:rPr>
          <w:rFonts w:ascii="宋体" w:eastAsia="宋体" w:hAnsi="宋体"/>
          <w:kern w:val="2"/>
          <w:sz w:val="21"/>
          <w:szCs w:val="21"/>
          <w:lang w:eastAsia="zh-CN"/>
        </w:rPr>
        <w:t>提出。</w:t>
      </w:r>
      <w:r>
        <w:rPr>
          <w:rFonts w:ascii="宋体" w:eastAsia="宋体" w:hAnsi="宋体"/>
          <w:kern w:val="2"/>
          <w:sz w:val="21"/>
          <w:szCs w:val="21"/>
          <w:lang w:eastAsia="zh-CN"/>
        </w:rPr>
        <w:t xml:space="preserve"> </w:t>
      </w:r>
      <w:r>
        <w:rPr>
          <w:rFonts w:ascii="宋体" w:eastAsia="宋体" w:hAnsi="宋体"/>
          <w:kern w:val="2"/>
          <w:sz w:val="21"/>
          <w:szCs w:val="21"/>
          <w:lang w:eastAsia="zh-CN"/>
        </w:rPr>
        <w:t>监督电话：</w:t>
      </w:r>
      <w:r>
        <w:rPr>
          <w:rFonts w:ascii="宋体" w:eastAsia="宋体" w:hAnsi="宋体"/>
          <w:kern w:val="2"/>
          <w:sz w:val="21"/>
          <w:szCs w:val="21"/>
          <w:lang w:eastAsia="zh-CN"/>
        </w:rPr>
        <w:t>0755-83948143</w:t>
      </w:r>
      <w:r>
        <w:rPr>
          <w:rFonts w:ascii="宋体" w:eastAsia="宋体" w:hAnsi="宋体"/>
          <w:kern w:val="2"/>
          <w:sz w:val="21"/>
          <w:szCs w:val="21"/>
          <w:lang w:eastAsia="zh-CN"/>
        </w:rPr>
        <w:t>。</w:t>
      </w:r>
      <w:r>
        <w:rPr>
          <w:rFonts w:ascii="宋体" w:eastAsia="宋体" w:hAnsi="宋体" w:hint="eastAsia"/>
          <w:kern w:val="2"/>
          <w:sz w:val="21"/>
          <w:szCs w:val="21"/>
          <w:lang w:eastAsia="zh-CN"/>
        </w:rPr>
        <w:t>若在公示期内未提出质疑，则视为认同该评审结果。</w:t>
      </w:r>
    </w:p>
    <w:bookmarkEnd w:id="83"/>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40.2</w:t>
      </w:r>
      <w:r>
        <w:rPr>
          <w:rFonts w:ascii="宋体" w:eastAsia="宋体" w:hAnsi="宋体" w:hint="eastAsia"/>
          <w:kern w:val="2"/>
          <w:sz w:val="21"/>
          <w:szCs w:val="21"/>
          <w:lang w:eastAsia="zh-CN"/>
        </w:rPr>
        <w:t>质疑、投诉供应商应保证质疑、投诉内容的真实性和可靠性，并承担相应的法律责任。</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41</w:t>
      </w:r>
      <w:r>
        <w:rPr>
          <w:rFonts w:ascii="黑体" w:eastAsia="黑体" w:hAnsi="宋体" w:hint="eastAsia"/>
          <w:kern w:val="2"/>
          <w:lang w:eastAsia="zh-CN"/>
        </w:rPr>
        <w:t>．中标通知书</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w:t>
      </w:r>
      <w:r>
        <w:rPr>
          <w:rFonts w:ascii="宋体" w:eastAsia="宋体" w:hAnsi="宋体" w:hint="eastAsia"/>
          <w:kern w:val="2"/>
          <w:sz w:val="21"/>
          <w:szCs w:val="21"/>
          <w:lang w:eastAsia="zh-CN"/>
        </w:rPr>
        <w:t>1</w:t>
      </w:r>
      <w:bookmarkStart w:id="84" w:name="_Hlk72438863"/>
      <w:r>
        <w:rPr>
          <w:rFonts w:ascii="宋体" w:eastAsia="宋体" w:hAnsi="宋体" w:hint="eastAsia"/>
          <w:kern w:val="2"/>
          <w:sz w:val="21"/>
          <w:szCs w:val="21"/>
          <w:lang w:eastAsia="zh-CN"/>
        </w:rPr>
        <w:t>中标公告公布以后无异常的情况下</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中标供应商和采购人可自行在</w:t>
      </w:r>
      <w:r>
        <w:rPr>
          <w:rFonts w:ascii="宋体" w:eastAsia="宋体" w:hAnsi="宋体" w:hint="eastAsia"/>
          <w:b/>
          <w:bCs/>
          <w:kern w:val="2"/>
          <w:sz w:val="21"/>
          <w:szCs w:val="21"/>
          <w:lang w:eastAsia="zh-CN"/>
        </w:rPr>
        <w:t>“深圳市自行采购系统”</w:t>
      </w:r>
      <w:r>
        <w:rPr>
          <w:rFonts w:ascii="宋体" w:eastAsia="宋体" w:hAnsi="宋体" w:hint="eastAsia"/>
          <w:kern w:val="2"/>
          <w:sz w:val="21"/>
          <w:szCs w:val="21"/>
          <w:lang w:eastAsia="zh-CN"/>
        </w:rPr>
        <w:t>上打印</w:t>
      </w:r>
      <w:r>
        <w:rPr>
          <w:rFonts w:ascii="宋体" w:eastAsia="宋体" w:hAnsi="宋体" w:hint="eastAsia"/>
          <w:b/>
          <w:kern w:val="2"/>
          <w:sz w:val="21"/>
          <w:szCs w:val="21"/>
          <w:lang w:eastAsia="zh-CN"/>
        </w:rPr>
        <w:t>《数字中标通知书》</w:t>
      </w:r>
      <w:r>
        <w:rPr>
          <w:rFonts w:ascii="宋体" w:eastAsia="宋体" w:hAnsi="宋体" w:hint="eastAsia"/>
          <w:kern w:val="2"/>
          <w:sz w:val="21"/>
          <w:szCs w:val="21"/>
          <w:lang w:eastAsia="zh-CN"/>
        </w:rPr>
        <w:t>。</w:t>
      </w:r>
      <w:bookmarkEnd w:id="84"/>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.2</w:t>
      </w:r>
      <w:r>
        <w:rPr>
          <w:rFonts w:ascii="宋体" w:eastAsia="宋体" w:hAnsi="宋体" w:hint="eastAsia"/>
          <w:kern w:val="2"/>
          <w:sz w:val="21"/>
          <w:szCs w:val="21"/>
          <w:lang w:eastAsia="zh-CN"/>
        </w:rPr>
        <w:t>中标通知书是合同的重要组成部分。</w:t>
      </w:r>
    </w:p>
    <w:p w:rsidR="002D3E45" w:rsidRDefault="00155DB3" w:rsidP="008C0EF3">
      <w:pPr>
        <w:widowControl w:val="0"/>
        <w:ind w:firstLineChars="196" w:firstLine="412"/>
        <w:jc w:val="both"/>
        <w:rPr>
          <w:rFonts w:ascii="宋体" w:eastAsia="宋体" w:hAnsi="宋体"/>
          <w:kern w:val="2"/>
          <w:sz w:val="21"/>
          <w:szCs w:val="21"/>
          <w:lang w:eastAsia="zh-CN"/>
        </w:rPr>
      </w:pPr>
      <w:bookmarkStart w:id="85" w:name="_Hlk71407340"/>
      <w:r>
        <w:rPr>
          <w:rFonts w:ascii="宋体" w:eastAsia="宋体" w:hAnsi="宋体" w:hint="eastAsia"/>
          <w:kern w:val="2"/>
          <w:sz w:val="21"/>
          <w:szCs w:val="21"/>
          <w:lang w:eastAsia="zh-CN"/>
        </w:rPr>
        <w:t>41.3</w:t>
      </w:r>
      <w:r>
        <w:rPr>
          <w:rFonts w:ascii="宋体" w:eastAsia="宋体" w:hAnsi="宋体" w:hint="eastAsia"/>
          <w:kern w:val="2"/>
          <w:sz w:val="21"/>
          <w:szCs w:val="21"/>
          <w:lang w:eastAsia="zh-CN"/>
        </w:rPr>
        <w:t>因质疑投诉或其它原因导致项目结果变更或采购终止的，政府集中采购机构有权吊销中标通知书。</w:t>
      </w:r>
    </w:p>
    <w:bookmarkEnd w:id="85"/>
    <w:p w:rsidR="002D3E45" w:rsidRDefault="002D3E45" w:rsidP="008C0EF3">
      <w:pPr>
        <w:widowControl w:val="0"/>
        <w:ind w:firstLineChars="196" w:firstLine="412"/>
        <w:jc w:val="both"/>
        <w:rPr>
          <w:rFonts w:ascii="宋体" w:eastAsia="宋体" w:hAnsi="宋体"/>
          <w:kern w:val="2"/>
          <w:sz w:val="21"/>
          <w:szCs w:val="21"/>
          <w:lang w:eastAsia="zh-CN"/>
        </w:rPr>
      </w:pPr>
    </w:p>
    <w:p w:rsidR="002D3E45" w:rsidRDefault="00155DB3">
      <w:pPr>
        <w:keepNext/>
        <w:keepLines/>
        <w:widowControl w:val="0"/>
        <w:numPr>
          <w:ilvl w:val="0"/>
          <w:numId w:val="4"/>
        </w:numPr>
        <w:adjustRightInd w:val="0"/>
        <w:spacing w:beforeLines="50" w:before="120" w:afterLines="50" w:after="120"/>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公开征集失败的后续处理</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42</w:t>
      </w:r>
      <w:r>
        <w:rPr>
          <w:rFonts w:ascii="黑体" w:eastAsia="黑体" w:hAnsi="宋体" w:hint="eastAsia"/>
          <w:kern w:val="2"/>
          <w:lang w:eastAsia="zh-CN"/>
        </w:rPr>
        <w:t>．公开征集失败的处理</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szCs w:val="21"/>
          <w:lang w:eastAsia="zh-CN"/>
        </w:rPr>
        <w:t>42.1</w:t>
      </w:r>
      <w:r>
        <w:rPr>
          <w:rFonts w:ascii="宋体" w:eastAsia="宋体" w:hAnsi="宋体" w:hint="eastAsia"/>
          <w:kern w:val="2"/>
          <w:sz w:val="21"/>
          <w:szCs w:val="21"/>
          <w:lang w:eastAsia="zh-CN"/>
        </w:rPr>
        <w:t>本项目公开征集过程中若由于投标截止后</w:t>
      </w:r>
      <w:r>
        <w:rPr>
          <w:rFonts w:ascii="宋体" w:eastAsia="宋体" w:hAnsi="宋体" w:hint="eastAsia"/>
          <w:kern w:val="2"/>
          <w:sz w:val="21"/>
          <w:lang w:eastAsia="zh-CN"/>
        </w:rPr>
        <w:t>实际递交</w:t>
      </w:r>
      <w:r>
        <w:rPr>
          <w:rFonts w:ascii="宋体" w:eastAsia="宋体" w:hAnsi="宋体"/>
          <w:kern w:val="2"/>
          <w:sz w:val="21"/>
          <w:lang w:eastAsia="zh-CN"/>
        </w:rPr>
        <w:t>投标</w:t>
      </w:r>
      <w:r>
        <w:rPr>
          <w:rFonts w:ascii="宋体" w:eastAsia="宋体" w:hAnsi="宋体" w:hint="eastAsia"/>
          <w:kern w:val="2"/>
          <w:sz w:val="21"/>
          <w:lang w:eastAsia="zh-CN"/>
        </w:rPr>
        <w:t>文件的供应商数量不足、经</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评审对招标文件作实质响应的供应商不足等原因造成公开征集失败，可由</w:t>
      </w:r>
      <w:r>
        <w:rPr>
          <w:rFonts w:ascii="宋体" w:eastAsia="宋体" w:hAnsi="宋体" w:cs="宋体" w:hint="eastAsia"/>
          <w:kern w:val="2"/>
          <w:sz w:val="21"/>
          <w:lang w:eastAsia="zh-CN"/>
        </w:rPr>
        <w:t>政府集中采购机构</w:t>
      </w:r>
      <w:r>
        <w:rPr>
          <w:rFonts w:ascii="宋体" w:eastAsia="宋体" w:hAnsi="宋体" w:hint="eastAsia"/>
          <w:kern w:val="2"/>
          <w:sz w:val="21"/>
          <w:lang w:eastAsia="zh-CN"/>
        </w:rPr>
        <w:t>重新组织采购。</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42.2</w:t>
      </w:r>
      <w:r>
        <w:rPr>
          <w:rFonts w:ascii="宋体" w:eastAsia="宋体" w:hAnsi="宋体" w:hint="eastAsia"/>
          <w:kern w:val="2"/>
          <w:sz w:val="21"/>
          <w:szCs w:val="21"/>
          <w:lang w:eastAsia="zh-CN"/>
        </w:rPr>
        <w:t>对公开征集失败的项目，评审委员会在出具该项目招标失败结论的同时，可以提出重新采购组织形式的建议，以及进一步完善招标文件的资格、技术、商务要求的修改建议。</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42.3</w:t>
      </w:r>
      <w:r>
        <w:rPr>
          <w:rFonts w:ascii="宋体" w:eastAsia="宋体" w:hAnsi="宋体" w:hint="eastAsia"/>
          <w:kern w:val="2"/>
          <w:sz w:val="21"/>
          <w:szCs w:val="21"/>
          <w:lang w:eastAsia="zh-CN"/>
        </w:rPr>
        <w:t>重新组织采购有以下两种组织形式：</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1</w:t>
      </w:r>
      <w:r>
        <w:rPr>
          <w:rFonts w:ascii="宋体" w:eastAsia="宋体" w:hAnsi="宋体" w:hint="eastAsia"/>
          <w:kern w:val="2"/>
          <w:sz w:val="21"/>
          <w:lang w:eastAsia="zh-CN"/>
        </w:rPr>
        <w:t>）由政府集中采购机构重新组织公开征集；</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w:t>
      </w:r>
      <w:r>
        <w:rPr>
          <w:rFonts w:ascii="宋体" w:eastAsia="宋体" w:hAnsi="宋体" w:hint="eastAsia"/>
          <w:kern w:val="2"/>
          <w:sz w:val="21"/>
          <w:lang w:eastAsia="zh-CN"/>
        </w:rPr>
        <w:t>2</w:t>
      </w:r>
      <w:r>
        <w:rPr>
          <w:rFonts w:ascii="宋体" w:eastAsia="宋体" w:hAnsi="宋体" w:hint="eastAsia"/>
          <w:kern w:val="2"/>
          <w:sz w:val="21"/>
          <w:lang w:eastAsia="zh-CN"/>
        </w:rPr>
        <w:t>）根据实际情况需要向同级财政部门提出非公开征集方式申请，经同级财政部门批准，公开征集失败采购项目可转为竞争性谈判或单一来源谈判方式采购。</w:t>
      </w:r>
    </w:p>
    <w:p w:rsidR="002D3E45" w:rsidRDefault="00155DB3" w:rsidP="008C0EF3">
      <w:pPr>
        <w:widowControl w:val="0"/>
        <w:ind w:firstLineChars="196" w:firstLine="412"/>
        <w:jc w:val="both"/>
        <w:rPr>
          <w:rFonts w:ascii="宋体" w:eastAsia="宋体" w:hAnsi="宋体"/>
          <w:kern w:val="2"/>
          <w:sz w:val="21"/>
          <w:lang w:eastAsia="zh-CN"/>
        </w:rPr>
      </w:pPr>
      <w:r>
        <w:rPr>
          <w:rFonts w:ascii="宋体" w:eastAsia="宋体" w:hAnsi="宋体" w:hint="eastAsia"/>
          <w:kern w:val="2"/>
          <w:sz w:val="21"/>
          <w:lang w:eastAsia="zh-CN"/>
        </w:rPr>
        <w:t>42.4</w:t>
      </w:r>
      <w:r>
        <w:rPr>
          <w:rFonts w:ascii="宋体" w:eastAsia="宋体" w:hAnsi="宋体" w:hint="eastAsia"/>
          <w:kern w:val="2"/>
          <w:sz w:val="21"/>
          <w:lang w:eastAsia="zh-CN"/>
        </w:rPr>
        <w:t>公开征集失败的采购项目重新组织公开征集，由政府集中采购机构重新按公开征集流程组织采购活动。</w:t>
      </w:r>
    </w:p>
    <w:p w:rsidR="002D3E45" w:rsidRDefault="00155DB3">
      <w:pPr>
        <w:widowControl w:val="0"/>
        <w:jc w:val="both"/>
        <w:rPr>
          <w:rFonts w:ascii="宋体" w:eastAsia="宋体" w:hAnsi="宋体"/>
          <w:kern w:val="2"/>
          <w:sz w:val="21"/>
          <w:lang w:eastAsia="zh-CN"/>
        </w:rPr>
      </w:pPr>
      <w:r>
        <w:rPr>
          <w:rFonts w:ascii="黑体" w:eastAsia="黑体" w:hAnsi="宋体" w:hint="eastAsia"/>
          <w:kern w:val="2"/>
          <w:lang w:eastAsia="zh-CN"/>
        </w:rPr>
        <w:t xml:space="preserve">    </w:t>
      </w:r>
      <w:r>
        <w:rPr>
          <w:rFonts w:ascii="宋体" w:eastAsia="宋体" w:hAnsi="宋体" w:hint="eastAsia"/>
          <w:kern w:val="2"/>
          <w:sz w:val="21"/>
          <w:lang w:eastAsia="zh-CN"/>
        </w:rPr>
        <w:t>42.5</w:t>
      </w:r>
      <w:r>
        <w:rPr>
          <w:rFonts w:ascii="宋体" w:eastAsia="宋体" w:hAnsi="宋体" w:hint="eastAsia"/>
          <w:kern w:val="2"/>
          <w:sz w:val="21"/>
          <w:lang w:eastAsia="zh-CN"/>
        </w:rPr>
        <w:t>公开征</w:t>
      </w:r>
      <w:r>
        <w:rPr>
          <w:rFonts w:ascii="宋体" w:eastAsia="宋体" w:hAnsi="宋体" w:hint="eastAsia"/>
          <w:kern w:val="2"/>
          <w:sz w:val="21"/>
          <w:lang w:eastAsia="zh-CN"/>
        </w:rPr>
        <w:t>集失败的采购项目经同级财政部门批准转为竞争性谈判或单一来源谈判方式采购的，按规定要求组织政府采购工作。</w:t>
      </w:r>
    </w:p>
    <w:p w:rsidR="002D3E45" w:rsidRDefault="002D3E45">
      <w:pPr>
        <w:widowControl w:val="0"/>
        <w:jc w:val="both"/>
        <w:rPr>
          <w:rFonts w:ascii="黑体" w:eastAsia="黑体" w:hAnsi="宋体"/>
          <w:kern w:val="2"/>
          <w:lang w:eastAsia="zh-CN"/>
        </w:rPr>
      </w:pPr>
    </w:p>
    <w:p w:rsidR="002D3E45" w:rsidRDefault="00155DB3">
      <w:pPr>
        <w:keepNext/>
        <w:keepLines/>
        <w:widowControl w:val="0"/>
        <w:numPr>
          <w:ilvl w:val="0"/>
          <w:numId w:val="4"/>
        </w:numPr>
        <w:adjustRightInd w:val="0"/>
        <w:spacing w:beforeLines="50" w:before="120" w:afterLines="50" w:after="120"/>
        <w:ind w:left="562" w:hanging="562"/>
        <w:jc w:val="center"/>
        <w:textAlignment w:val="baseline"/>
        <w:outlineLvl w:val="1"/>
        <w:rPr>
          <w:rFonts w:ascii="宋体" w:eastAsia="宋体" w:hAnsi="宋体"/>
          <w:b/>
          <w:bCs/>
          <w:sz w:val="28"/>
          <w:szCs w:val="28"/>
          <w:lang w:eastAsia="zh-CN"/>
        </w:rPr>
      </w:pPr>
      <w:bookmarkStart w:id="86" w:name="_Hlk72439043"/>
      <w:r>
        <w:rPr>
          <w:rFonts w:ascii="宋体" w:eastAsia="宋体" w:hAnsi="宋体" w:hint="eastAsia"/>
          <w:b/>
          <w:bCs/>
          <w:sz w:val="28"/>
          <w:szCs w:val="28"/>
          <w:lang w:eastAsia="zh-CN"/>
        </w:rPr>
        <w:t>合同的授予与备案</w:t>
      </w:r>
      <w:bookmarkEnd w:id="86"/>
    </w:p>
    <w:p w:rsidR="002D3E45" w:rsidRDefault="00155DB3">
      <w:pPr>
        <w:widowControl w:val="0"/>
        <w:jc w:val="both"/>
        <w:rPr>
          <w:rFonts w:ascii="黑体" w:eastAsia="黑体" w:hAnsi="宋体"/>
          <w:kern w:val="2"/>
          <w:lang w:eastAsia="zh-CN"/>
        </w:rPr>
      </w:pPr>
      <w:bookmarkStart w:id="87" w:name="_Toc73518157"/>
      <w:bookmarkStart w:id="88" w:name="_Toc73521586"/>
      <w:bookmarkStart w:id="89" w:name="_Toc100052408"/>
      <w:bookmarkStart w:id="90" w:name="_Toc73517679"/>
      <w:bookmarkStart w:id="91" w:name="_Toc73521674"/>
      <w:bookmarkStart w:id="92" w:name="_Hlk72439088"/>
      <w:r>
        <w:rPr>
          <w:rFonts w:ascii="黑体" w:eastAsia="黑体" w:hAnsi="宋体" w:hint="eastAsia"/>
          <w:kern w:val="2"/>
          <w:lang w:eastAsia="zh-CN"/>
        </w:rPr>
        <w:t>43</w:t>
      </w:r>
      <w:r>
        <w:rPr>
          <w:rFonts w:ascii="黑体" w:eastAsia="黑体" w:hAnsi="宋体" w:hint="eastAsia"/>
          <w:kern w:val="2"/>
          <w:lang w:eastAsia="zh-CN"/>
        </w:rPr>
        <w:t>．合同授予标准</w:t>
      </w:r>
      <w:bookmarkEnd w:id="87"/>
      <w:bookmarkEnd w:id="88"/>
      <w:bookmarkEnd w:id="89"/>
      <w:bookmarkEnd w:id="90"/>
      <w:bookmarkEnd w:id="91"/>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本项目的合同将授予经本招标文件规定评审确定的中标供应商。</w:t>
      </w:r>
    </w:p>
    <w:p w:rsidR="002D3E45" w:rsidRDefault="00155DB3">
      <w:pPr>
        <w:widowControl w:val="0"/>
        <w:jc w:val="both"/>
        <w:rPr>
          <w:rFonts w:ascii="黑体" w:eastAsia="黑体" w:hAnsi="宋体"/>
          <w:kern w:val="2"/>
          <w:lang w:eastAsia="zh-CN"/>
        </w:rPr>
      </w:pPr>
      <w:bookmarkStart w:id="93" w:name="_Toc73517680"/>
      <w:bookmarkStart w:id="94" w:name="_Toc100052409"/>
      <w:bookmarkStart w:id="95" w:name="_Toc73521587"/>
      <w:bookmarkStart w:id="96" w:name="_Toc73518158"/>
      <w:bookmarkStart w:id="97" w:name="_Toc73521675"/>
      <w:r>
        <w:rPr>
          <w:rFonts w:ascii="黑体" w:eastAsia="黑体" w:hAnsi="宋体" w:hint="eastAsia"/>
          <w:kern w:val="2"/>
          <w:lang w:eastAsia="zh-CN"/>
        </w:rPr>
        <w:t>44</w:t>
      </w:r>
      <w:r>
        <w:rPr>
          <w:rFonts w:ascii="黑体" w:eastAsia="黑体" w:hAnsi="宋体" w:hint="eastAsia"/>
          <w:kern w:val="2"/>
          <w:lang w:eastAsia="zh-CN"/>
        </w:rPr>
        <w:t>．</w:t>
      </w:r>
      <w:bookmarkEnd w:id="93"/>
      <w:bookmarkEnd w:id="94"/>
      <w:bookmarkEnd w:id="95"/>
      <w:bookmarkEnd w:id="96"/>
      <w:bookmarkEnd w:id="97"/>
      <w:r>
        <w:rPr>
          <w:rFonts w:ascii="黑体" w:eastAsia="黑体" w:hAnsi="宋体" w:hint="eastAsia"/>
          <w:kern w:val="2"/>
          <w:lang w:eastAsia="zh-CN"/>
        </w:rPr>
        <w:t>接受和拒绝任何或所有投标的权力</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2D3E45" w:rsidRDefault="00155DB3">
      <w:pPr>
        <w:widowControl w:val="0"/>
        <w:jc w:val="both"/>
        <w:rPr>
          <w:rFonts w:ascii="黑体" w:eastAsia="黑体" w:hAnsi="宋体"/>
          <w:kern w:val="2"/>
          <w:lang w:eastAsia="zh-CN"/>
        </w:rPr>
      </w:pPr>
      <w:bookmarkStart w:id="98" w:name="_Toc100052410"/>
      <w:bookmarkStart w:id="99" w:name="_Toc73517682"/>
      <w:bookmarkStart w:id="100" w:name="_Toc73521589"/>
      <w:bookmarkStart w:id="101" w:name="_Toc73518160"/>
      <w:bookmarkStart w:id="102" w:name="_Toc73521677"/>
      <w:r>
        <w:rPr>
          <w:rFonts w:ascii="黑体" w:eastAsia="黑体" w:hAnsi="宋体" w:hint="eastAsia"/>
          <w:kern w:val="2"/>
          <w:lang w:eastAsia="zh-CN"/>
        </w:rPr>
        <w:t>45</w:t>
      </w:r>
      <w:r>
        <w:rPr>
          <w:rFonts w:ascii="黑体" w:eastAsia="黑体" w:hAnsi="宋体" w:hint="eastAsia"/>
          <w:kern w:val="2"/>
          <w:lang w:eastAsia="zh-CN"/>
        </w:rPr>
        <w:t>．合同的签订</w:t>
      </w:r>
      <w:bookmarkEnd w:id="98"/>
      <w:bookmarkEnd w:id="99"/>
      <w:bookmarkEnd w:id="100"/>
      <w:bookmarkEnd w:id="101"/>
      <w:bookmarkEnd w:id="102"/>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45.1</w:t>
      </w:r>
      <w:r>
        <w:rPr>
          <w:rFonts w:ascii="宋体" w:eastAsia="宋体" w:hAnsi="宋体" w:hint="eastAsia"/>
          <w:kern w:val="2"/>
          <w:sz w:val="21"/>
          <w:szCs w:val="21"/>
          <w:lang w:eastAsia="zh-CN"/>
        </w:rPr>
        <w:t>中标人将于中标通知书发出之日起十个工作日内，按照采购文件（招标文</w:t>
      </w:r>
      <w:r>
        <w:rPr>
          <w:rFonts w:ascii="宋体" w:eastAsia="宋体" w:hAnsi="宋体" w:hint="eastAsia"/>
          <w:kern w:val="2"/>
          <w:sz w:val="21"/>
          <w:szCs w:val="21"/>
          <w:lang w:eastAsia="zh-CN"/>
        </w:rPr>
        <w:t>件和投标文件等）内容与采购人签订政府采购合同；合同的实质性内容应当符合招标文件的规定；</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45.2</w:t>
      </w:r>
      <w:r>
        <w:rPr>
          <w:rFonts w:ascii="宋体" w:eastAsia="宋体" w:hAnsi="宋体" w:hint="eastAsia"/>
          <w:kern w:val="2"/>
          <w:sz w:val="21"/>
          <w:szCs w:val="21"/>
          <w:lang w:eastAsia="zh-CN"/>
        </w:rPr>
        <w:t>中标人如不按本通用条款第</w:t>
      </w:r>
      <w:r>
        <w:rPr>
          <w:rFonts w:ascii="宋体" w:eastAsia="宋体" w:hAnsi="宋体" w:hint="eastAsia"/>
          <w:kern w:val="2"/>
          <w:sz w:val="21"/>
          <w:szCs w:val="21"/>
          <w:lang w:eastAsia="zh-CN"/>
        </w:rPr>
        <w:t>45</w:t>
      </w:r>
      <w:r>
        <w:rPr>
          <w:rFonts w:ascii="宋体" w:eastAsia="宋体" w:hAnsi="宋体"/>
          <w:kern w:val="2"/>
          <w:sz w:val="21"/>
          <w:szCs w:val="21"/>
          <w:lang w:eastAsia="zh-CN"/>
        </w:rPr>
        <w:t>.1</w:t>
      </w:r>
      <w:r>
        <w:rPr>
          <w:rFonts w:ascii="宋体" w:eastAsia="宋体" w:hAnsi="宋体" w:hint="eastAsia"/>
          <w:kern w:val="2"/>
          <w:sz w:val="21"/>
          <w:szCs w:val="21"/>
          <w:lang w:eastAsia="zh-CN"/>
        </w:rPr>
        <w:t>款的规定与采购人签订合同，</w:t>
      </w:r>
      <w:r>
        <w:rPr>
          <w:rFonts w:ascii="宋体" w:eastAsia="宋体" w:hAnsi="宋体" w:cs="宋体"/>
          <w:sz w:val="21"/>
          <w:szCs w:val="21"/>
          <w:lang w:eastAsia="zh-CN"/>
        </w:rPr>
        <w:t>情节严重的，由</w:t>
      </w:r>
      <w:r>
        <w:rPr>
          <w:rFonts w:ascii="宋体" w:eastAsia="宋体" w:hAnsi="宋体" w:cs="宋体" w:hint="eastAsia"/>
          <w:sz w:val="21"/>
          <w:szCs w:val="21"/>
          <w:lang w:eastAsia="zh-CN"/>
        </w:rPr>
        <w:t>同级财政</w:t>
      </w:r>
      <w:r>
        <w:rPr>
          <w:rFonts w:ascii="宋体" w:eastAsia="宋体" w:hAnsi="宋体" w:cs="宋体"/>
          <w:sz w:val="21"/>
          <w:szCs w:val="21"/>
          <w:lang w:eastAsia="zh-CN"/>
        </w:rPr>
        <w:t>部门记入供应商诚信档案，予以通报</w:t>
      </w:r>
      <w:r>
        <w:rPr>
          <w:rFonts w:ascii="宋体" w:eastAsia="宋体" w:hAnsi="宋体" w:hint="eastAsia"/>
          <w:kern w:val="2"/>
          <w:sz w:val="21"/>
          <w:szCs w:val="21"/>
          <w:lang w:eastAsia="zh-CN"/>
        </w:rPr>
        <w:t>；</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45.3</w:t>
      </w:r>
      <w:r>
        <w:rPr>
          <w:rFonts w:ascii="宋体" w:eastAsia="宋体" w:hAnsi="宋体" w:hint="eastAsia"/>
          <w:kern w:val="2"/>
          <w:sz w:val="21"/>
          <w:szCs w:val="21"/>
          <w:lang w:eastAsia="zh-CN"/>
        </w:rPr>
        <w:t>中标人应当按照合同约定履行义务，完成中标项目，不得将中标项目转让（转包）给他人。</w:t>
      </w:r>
    </w:p>
    <w:p w:rsidR="002D3E45" w:rsidRDefault="00155DB3">
      <w:pPr>
        <w:widowControl w:val="0"/>
        <w:jc w:val="both"/>
        <w:rPr>
          <w:rFonts w:ascii="黑体" w:eastAsia="黑体" w:hAnsi="宋体"/>
          <w:kern w:val="2"/>
          <w:lang w:eastAsia="zh-CN"/>
        </w:rPr>
      </w:pPr>
      <w:bookmarkStart w:id="103" w:name="_Toc73518161"/>
      <w:bookmarkStart w:id="104" w:name="_Toc100052411"/>
      <w:bookmarkStart w:id="105" w:name="_Toc73517683"/>
      <w:bookmarkStart w:id="106" w:name="_Toc73521678"/>
      <w:bookmarkStart w:id="107" w:name="_Toc73521590"/>
      <w:r>
        <w:rPr>
          <w:rFonts w:ascii="黑体" w:eastAsia="黑体" w:hAnsi="宋体" w:hint="eastAsia"/>
          <w:kern w:val="2"/>
          <w:lang w:eastAsia="zh-CN"/>
        </w:rPr>
        <w:t>46</w:t>
      </w:r>
      <w:r>
        <w:rPr>
          <w:rFonts w:ascii="黑体" w:eastAsia="黑体" w:hAnsi="宋体" w:hint="eastAsia"/>
          <w:kern w:val="2"/>
          <w:lang w:eastAsia="zh-CN"/>
        </w:rPr>
        <w:t>．履约担保</w:t>
      </w:r>
      <w:bookmarkEnd w:id="103"/>
      <w:bookmarkEnd w:id="104"/>
      <w:bookmarkEnd w:id="105"/>
      <w:bookmarkEnd w:id="106"/>
      <w:bookmarkEnd w:id="107"/>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46.1</w:t>
      </w:r>
      <w:r>
        <w:rPr>
          <w:rFonts w:ascii="宋体" w:eastAsia="宋体" w:hAnsi="宋体" w:hint="eastAsia"/>
          <w:kern w:val="2"/>
          <w:sz w:val="21"/>
          <w:szCs w:val="21"/>
          <w:lang w:eastAsia="zh-CN"/>
        </w:rPr>
        <w:t>在签订项目合同的同时，中标人应按“对通用条款的补充内容”中规定的金额向</w:t>
      </w:r>
      <w:r>
        <w:rPr>
          <w:rFonts w:ascii="宋体" w:eastAsia="宋体" w:hAnsi="宋体" w:hint="eastAsia"/>
          <w:kern w:val="2"/>
          <w:sz w:val="21"/>
          <w:szCs w:val="21"/>
          <w:lang w:eastAsia="zh-CN"/>
        </w:rPr>
        <w:lastRenderedPageBreak/>
        <w:t>采购人提交履约担保；</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46.2</w:t>
      </w:r>
      <w:r>
        <w:rPr>
          <w:rFonts w:ascii="宋体" w:eastAsia="宋体" w:hAnsi="宋体" w:hint="eastAsia"/>
          <w:kern w:val="2"/>
          <w:sz w:val="21"/>
          <w:szCs w:val="21"/>
          <w:lang w:eastAsia="zh-CN"/>
        </w:rPr>
        <w:t>，允许供应商自主选择以支票、汇票、本票、保函等非现金方式提交履约担保；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 xml:space="preserve">47. </w:t>
      </w:r>
      <w:r>
        <w:rPr>
          <w:rFonts w:ascii="黑体" w:eastAsia="黑体" w:hAnsi="宋体" w:hint="eastAsia"/>
          <w:kern w:val="2"/>
          <w:lang w:eastAsia="zh-CN"/>
        </w:rPr>
        <w:t>合同备案</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按采购单位内控规定备案。</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 xml:space="preserve">48. </w:t>
      </w:r>
      <w:r>
        <w:rPr>
          <w:rFonts w:ascii="黑体" w:eastAsia="黑体" w:hAnsi="宋体" w:hint="eastAsia"/>
          <w:kern w:val="2"/>
          <w:lang w:eastAsia="zh-CN"/>
        </w:rPr>
        <w:t>合同变更</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合同变更事宜按采购单位内控规定执行。</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 xml:space="preserve">49. </w:t>
      </w:r>
      <w:r>
        <w:rPr>
          <w:rFonts w:ascii="黑体" w:eastAsia="黑体" w:hAnsi="宋体" w:hint="eastAsia"/>
          <w:kern w:val="2"/>
          <w:lang w:eastAsia="zh-CN"/>
        </w:rPr>
        <w:t>项目验收</w:t>
      </w:r>
    </w:p>
    <w:p w:rsidR="002D3E45" w:rsidRDefault="00155DB3">
      <w:pPr>
        <w:ind w:right="176" w:firstLine="420"/>
        <w:rPr>
          <w:rFonts w:ascii="宋体" w:eastAsia="宋体" w:hAnsi="宋体"/>
          <w:kern w:val="2"/>
          <w:sz w:val="21"/>
          <w:lang w:eastAsia="zh-CN"/>
        </w:rPr>
      </w:pPr>
      <w:r>
        <w:rPr>
          <w:rFonts w:ascii="宋体" w:eastAsia="宋体" w:hAnsi="宋体" w:hint="eastAsia"/>
          <w:kern w:val="2"/>
          <w:sz w:val="21"/>
          <w:lang w:eastAsia="zh-CN"/>
        </w:rPr>
        <w:t>49.1</w:t>
      </w:r>
      <w:r>
        <w:rPr>
          <w:rFonts w:ascii="宋体" w:eastAsia="宋体" w:hAnsi="宋体" w:hint="eastAsia"/>
          <w:kern w:val="2"/>
          <w:sz w:val="21"/>
          <w:lang w:eastAsia="zh-CN"/>
        </w:rPr>
        <w:t>采购人应当按照招标文件和合同规定的标准和方法，及时组织验收。</w:t>
      </w:r>
      <w:r>
        <w:rPr>
          <w:rFonts w:ascii="宋体" w:eastAsia="宋体" w:hAnsi="宋体"/>
          <w:kern w:val="2"/>
          <w:sz w:val="21"/>
          <w:lang w:eastAsia="zh-CN"/>
        </w:rPr>
        <w:t xml:space="preserve"> </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 xml:space="preserve">50. </w:t>
      </w:r>
      <w:r>
        <w:rPr>
          <w:rFonts w:ascii="黑体" w:eastAsia="黑体" w:hAnsi="宋体" w:hint="eastAsia"/>
          <w:kern w:val="2"/>
          <w:lang w:eastAsia="zh-CN"/>
        </w:rPr>
        <w:t>宣传</w:t>
      </w:r>
    </w:p>
    <w:p w:rsidR="002D3E45" w:rsidRDefault="00155DB3" w:rsidP="008C0EF3">
      <w:pPr>
        <w:widowControl w:val="0"/>
        <w:ind w:leftChars="100" w:left="240" w:firstLineChars="196" w:firstLine="412"/>
        <w:jc w:val="both"/>
        <w:rPr>
          <w:rFonts w:ascii="宋体" w:eastAsia="宋体" w:hAnsi="宋体"/>
          <w:kern w:val="2"/>
          <w:sz w:val="21"/>
          <w:lang w:eastAsia="zh-CN"/>
        </w:rPr>
      </w:pPr>
      <w:r>
        <w:rPr>
          <w:rFonts w:ascii="宋体" w:eastAsia="宋体" w:hAnsi="宋体" w:hint="eastAsia"/>
          <w:kern w:val="2"/>
          <w:sz w:val="21"/>
          <w:lang w:eastAsia="zh-CN"/>
        </w:rPr>
        <w:t>凡与政府采购活动有关的宣传或广告，若当中提及政府采购，</w:t>
      </w:r>
      <w:r>
        <w:rPr>
          <w:rFonts w:ascii="宋体" w:eastAsia="宋体" w:hAnsi="宋体"/>
          <w:kern w:val="2"/>
          <w:sz w:val="21"/>
          <w:lang w:eastAsia="zh-CN"/>
        </w:rPr>
        <w:t>必须事先将具体对外宣传方案报</w:t>
      </w:r>
      <w:r>
        <w:rPr>
          <w:rFonts w:ascii="宋体" w:eastAsia="宋体" w:hAnsi="宋体" w:hint="eastAsia"/>
          <w:kern w:val="2"/>
          <w:sz w:val="21"/>
          <w:lang w:eastAsia="zh-CN"/>
        </w:rPr>
        <w:t>同级财政部门</w:t>
      </w:r>
      <w:r>
        <w:rPr>
          <w:rFonts w:ascii="宋体" w:eastAsia="宋体" w:hAnsi="宋体"/>
          <w:kern w:val="2"/>
          <w:sz w:val="21"/>
          <w:lang w:eastAsia="zh-CN"/>
        </w:rPr>
        <w:t>和</w:t>
      </w:r>
      <w:r>
        <w:rPr>
          <w:rFonts w:ascii="宋体" w:eastAsia="宋体" w:hAnsi="宋体" w:hint="eastAsia"/>
          <w:kern w:val="2"/>
          <w:sz w:val="21"/>
          <w:lang w:eastAsia="zh-CN"/>
        </w:rPr>
        <w:t>政府集中采购机构</w:t>
      </w:r>
      <w:r>
        <w:rPr>
          <w:rFonts w:ascii="宋体" w:eastAsia="宋体" w:hAnsi="宋体"/>
          <w:kern w:val="2"/>
          <w:sz w:val="21"/>
          <w:lang w:eastAsia="zh-CN"/>
        </w:rPr>
        <w:t>，并征得其同意。对外市场宣传包括但不限于以下形式：</w:t>
      </w:r>
    </w:p>
    <w:p w:rsidR="002D3E45" w:rsidRDefault="00155DB3" w:rsidP="008C0EF3">
      <w:pPr>
        <w:widowControl w:val="0"/>
        <w:ind w:leftChars="100" w:left="240" w:firstLineChars="196" w:firstLine="412"/>
        <w:jc w:val="both"/>
        <w:rPr>
          <w:rFonts w:ascii="宋体" w:eastAsia="宋体" w:hAnsi="宋体"/>
          <w:kern w:val="2"/>
          <w:sz w:val="21"/>
          <w:lang w:eastAsia="zh-CN"/>
        </w:rPr>
      </w:pPr>
      <w:r>
        <w:rPr>
          <w:rFonts w:ascii="宋体" w:eastAsia="宋体" w:hAnsi="宋体"/>
          <w:kern w:val="2"/>
          <w:sz w:val="21"/>
          <w:lang w:eastAsia="zh-CN"/>
        </w:rPr>
        <w:t>a.</w:t>
      </w:r>
      <w:r>
        <w:rPr>
          <w:rFonts w:ascii="宋体" w:eastAsia="宋体" w:hAnsi="宋体"/>
          <w:kern w:val="2"/>
          <w:sz w:val="21"/>
          <w:lang w:eastAsia="zh-CN"/>
        </w:rPr>
        <w:t>名片、宣传册、广告标语等；</w:t>
      </w:r>
    </w:p>
    <w:p w:rsidR="002D3E45" w:rsidRDefault="00155DB3" w:rsidP="008C0EF3">
      <w:pPr>
        <w:widowControl w:val="0"/>
        <w:ind w:leftChars="100" w:left="240" w:firstLineChars="196" w:firstLine="412"/>
        <w:jc w:val="both"/>
        <w:rPr>
          <w:rFonts w:ascii="宋体" w:eastAsia="宋体" w:hAnsi="宋体"/>
          <w:kern w:val="2"/>
          <w:sz w:val="21"/>
          <w:lang w:eastAsia="zh-CN"/>
        </w:rPr>
      </w:pPr>
      <w:r>
        <w:rPr>
          <w:rFonts w:ascii="宋体" w:eastAsia="宋体" w:hAnsi="宋体"/>
          <w:kern w:val="2"/>
          <w:sz w:val="21"/>
          <w:lang w:eastAsia="zh-CN"/>
        </w:rPr>
        <w:t>b.</w:t>
      </w:r>
      <w:r>
        <w:rPr>
          <w:rFonts w:ascii="宋体" w:eastAsia="宋体" w:hAnsi="宋体"/>
          <w:kern w:val="2"/>
          <w:sz w:val="21"/>
          <w:lang w:eastAsia="zh-CN"/>
        </w:rPr>
        <w:t>案例介绍、推广等；</w:t>
      </w:r>
    </w:p>
    <w:p w:rsidR="002D3E45" w:rsidRDefault="00155DB3" w:rsidP="008C0EF3">
      <w:pPr>
        <w:widowControl w:val="0"/>
        <w:ind w:leftChars="100" w:left="240" w:firstLineChars="196" w:firstLine="412"/>
        <w:jc w:val="both"/>
        <w:rPr>
          <w:rFonts w:ascii="宋体" w:eastAsia="宋体" w:hAnsi="宋体"/>
          <w:kern w:val="2"/>
          <w:sz w:val="21"/>
          <w:lang w:eastAsia="zh-CN"/>
        </w:rPr>
      </w:pPr>
      <w:r>
        <w:rPr>
          <w:rFonts w:ascii="宋体" w:eastAsia="宋体" w:hAnsi="宋体" w:hint="eastAsia"/>
          <w:kern w:val="2"/>
          <w:sz w:val="21"/>
          <w:lang w:eastAsia="zh-CN"/>
        </w:rPr>
        <w:t>c.</w:t>
      </w:r>
      <w:r>
        <w:rPr>
          <w:rFonts w:ascii="宋体" w:eastAsia="宋体" w:hAnsi="宋体" w:hint="eastAsia"/>
          <w:kern w:val="2"/>
          <w:sz w:val="21"/>
          <w:lang w:eastAsia="zh-CN"/>
        </w:rPr>
        <w:t>工作</w:t>
      </w:r>
      <w:r>
        <w:rPr>
          <w:rFonts w:ascii="宋体" w:eastAsia="宋体" w:hAnsi="宋体"/>
          <w:kern w:val="2"/>
          <w:sz w:val="21"/>
          <w:lang w:eastAsia="zh-CN"/>
        </w:rPr>
        <w:t>人员向其他消费群体宣传。</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 xml:space="preserve">51. </w:t>
      </w:r>
      <w:r>
        <w:rPr>
          <w:rFonts w:ascii="黑体" w:eastAsia="黑体" w:hAnsi="宋体" w:hint="eastAsia"/>
          <w:kern w:val="2"/>
          <w:lang w:eastAsia="zh-CN"/>
        </w:rPr>
        <w:t>供应商违法责任</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1.1</w:t>
      </w:r>
      <w:r>
        <w:rPr>
          <w:rFonts w:ascii="宋体" w:eastAsia="宋体" w:hAnsi="宋体" w:hint="eastAsia"/>
          <w:kern w:val="2"/>
          <w:sz w:val="21"/>
          <w:szCs w:val="21"/>
          <w:lang w:eastAsia="zh-CN"/>
        </w:rPr>
        <w:t>《深圳经济特区政府采购条例》第五十七条</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1</w:t>
      </w:r>
      <w:r>
        <w:rPr>
          <w:rFonts w:ascii="宋体" w:eastAsia="宋体" w:hAnsi="宋体" w:hint="eastAsia"/>
          <w:kern w:val="2"/>
          <w:sz w:val="21"/>
          <w:szCs w:val="21"/>
          <w:lang w:eastAsia="zh-CN"/>
        </w:rPr>
        <w:t>）在采购活动中应当回避而未回避的；</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2</w:t>
      </w:r>
      <w:r>
        <w:rPr>
          <w:rFonts w:ascii="宋体" w:eastAsia="宋体" w:hAnsi="宋体" w:hint="eastAsia"/>
          <w:kern w:val="2"/>
          <w:sz w:val="21"/>
          <w:szCs w:val="21"/>
          <w:lang w:eastAsia="zh-CN"/>
        </w:rPr>
        <w:t>）未按本条例规定签订、履行采</w:t>
      </w:r>
      <w:r>
        <w:rPr>
          <w:rFonts w:ascii="宋体" w:eastAsia="宋体" w:hAnsi="宋体" w:hint="eastAsia"/>
          <w:kern w:val="2"/>
          <w:sz w:val="21"/>
          <w:szCs w:val="21"/>
          <w:lang w:eastAsia="zh-CN"/>
        </w:rPr>
        <w:t>购合同，造成严重后果的；</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3</w:t>
      </w:r>
      <w:r>
        <w:rPr>
          <w:rFonts w:ascii="宋体" w:eastAsia="宋体" w:hAnsi="宋体" w:hint="eastAsia"/>
          <w:kern w:val="2"/>
          <w:sz w:val="21"/>
          <w:szCs w:val="21"/>
          <w:lang w:eastAsia="zh-CN"/>
        </w:rPr>
        <w:t>）隐瞒真实情况，提供虚假资料的；</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4</w:t>
      </w:r>
      <w:r>
        <w:rPr>
          <w:rFonts w:ascii="宋体" w:eastAsia="宋体" w:hAnsi="宋体" w:hint="eastAsia"/>
          <w:kern w:val="2"/>
          <w:sz w:val="21"/>
          <w:szCs w:val="21"/>
          <w:lang w:eastAsia="zh-CN"/>
        </w:rPr>
        <w:t>）以非法手段排斥其他供应商参与竞争的；</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5</w:t>
      </w:r>
      <w:r>
        <w:rPr>
          <w:rFonts w:ascii="宋体" w:eastAsia="宋体" w:hAnsi="宋体" w:hint="eastAsia"/>
          <w:kern w:val="2"/>
          <w:sz w:val="21"/>
          <w:szCs w:val="21"/>
          <w:lang w:eastAsia="zh-CN"/>
        </w:rPr>
        <w:t>）与其他采购参加人串通投标的；</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6</w:t>
      </w:r>
      <w:r>
        <w:rPr>
          <w:rFonts w:ascii="宋体" w:eastAsia="宋体" w:hAnsi="宋体" w:hint="eastAsia"/>
          <w:kern w:val="2"/>
          <w:sz w:val="21"/>
          <w:szCs w:val="21"/>
          <w:lang w:eastAsia="zh-CN"/>
        </w:rPr>
        <w:t>）恶意投诉的；</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7</w:t>
      </w:r>
      <w:r>
        <w:rPr>
          <w:rFonts w:ascii="宋体" w:eastAsia="宋体" w:hAnsi="宋体" w:hint="eastAsia"/>
          <w:kern w:val="2"/>
          <w:sz w:val="21"/>
          <w:szCs w:val="21"/>
          <w:lang w:eastAsia="zh-CN"/>
        </w:rPr>
        <w:t>）向采购项目相关人行贿或者提供其他不当利益的；</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8</w:t>
      </w:r>
      <w:r>
        <w:rPr>
          <w:rFonts w:ascii="宋体" w:eastAsia="宋体" w:hAnsi="宋体" w:hint="eastAsia"/>
          <w:kern w:val="2"/>
          <w:sz w:val="21"/>
          <w:szCs w:val="21"/>
          <w:lang w:eastAsia="zh-CN"/>
        </w:rPr>
        <w:t>）阻碍、抗拒主管部门监督检查的；</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9</w:t>
      </w:r>
      <w:r>
        <w:rPr>
          <w:rFonts w:ascii="宋体" w:eastAsia="宋体" w:hAnsi="宋体" w:hint="eastAsia"/>
          <w:kern w:val="2"/>
          <w:sz w:val="21"/>
          <w:szCs w:val="21"/>
          <w:lang w:eastAsia="zh-CN"/>
        </w:rPr>
        <w:t>）其他违反本条例规定的行为。</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 xml:space="preserve">1.2 </w:t>
      </w:r>
      <w:r>
        <w:rPr>
          <w:rFonts w:ascii="宋体" w:eastAsia="宋体" w:hAnsi="宋体" w:hint="eastAsia"/>
          <w:kern w:val="2"/>
          <w:sz w:val="21"/>
          <w:szCs w:val="21"/>
          <w:lang w:eastAsia="zh-CN"/>
        </w:rPr>
        <w:t>根据《深圳市财政局关于调整政府采购投标（响应）保证金管理政策的通知</w:t>
      </w: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》（深财购〔</w:t>
      </w:r>
      <w:r>
        <w:rPr>
          <w:rFonts w:ascii="宋体" w:eastAsia="宋体" w:hAnsi="宋体" w:hint="eastAsia"/>
          <w:kern w:val="2"/>
          <w:sz w:val="21"/>
          <w:szCs w:val="21"/>
          <w:lang w:eastAsia="zh-CN"/>
        </w:rPr>
        <w:t>2021</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 xml:space="preserve">51 </w:t>
      </w:r>
      <w:r>
        <w:rPr>
          <w:rFonts w:ascii="宋体" w:eastAsia="宋体" w:hAnsi="宋体" w:hint="eastAsia"/>
          <w:kern w:val="2"/>
          <w:sz w:val="21"/>
          <w:szCs w:val="21"/>
          <w:lang w:eastAsia="zh-CN"/>
        </w:rPr>
        <w:t>号）的要求，供应商在政府采购活动中出现《深圳经济特区政府采购条例实施细则》第八十条所列情形的，</w:t>
      </w:r>
      <w:bookmarkStart w:id="108" w:name="_Hlk72440769"/>
      <w:r>
        <w:rPr>
          <w:rFonts w:ascii="宋体" w:eastAsia="宋体" w:hAnsi="宋体" w:hint="eastAsia"/>
          <w:kern w:val="2"/>
          <w:sz w:val="21"/>
          <w:szCs w:val="21"/>
          <w:lang w:eastAsia="zh-CN"/>
        </w:rPr>
        <w:t>政府集中采购机构或采购人</w:t>
      </w:r>
      <w:r>
        <w:rPr>
          <w:rFonts w:ascii="宋体" w:eastAsia="宋体" w:hAnsi="宋体" w:hint="eastAsia"/>
          <w:kern w:val="2"/>
          <w:sz w:val="21"/>
          <w:szCs w:val="21"/>
          <w:lang w:eastAsia="zh-CN"/>
        </w:rPr>
        <w:t>不予退还其交纳的谈判保证金，情节严重的，并由主管部门</w:t>
      </w:r>
      <w:bookmarkEnd w:id="108"/>
      <w:r>
        <w:rPr>
          <w:rFonts w:ascii="宋体" w:eastAsia="宋体" w:hAnsi="宋体" w:hint="eastAsia"/>
          <w:kern w:val="2"/>
          <w:sz w:val="21"/>
          <w:szCs w:val="21"/>
          <w:lang w:eastAsia="zh-CN"/>
        </w:rPr>
        <w:t>记入供应商诚信档案，予以通报：</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1</w:t>
      </w:r>
      <w:r>
        <w:rPr>
          <w:rFonts w:ascii="宋体" w:eastAsia="宋体" w:hAnsi="宋体"/>
          <w:kern w:val="2"/>
          <w:sz w:val="21"/>
          <w:szCs w:val="21"/>
          <w:lang w:eastAsia="zh-CN"/>
        </w:rPr>
        <w:t>）投标截止后，撤销投标的；</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）中标后无正当理由未在规定期限内签订合同的；</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）将中标项目转让给他人、或者在投标文件中未说明且未经采购人、采购招标机构同意，将中标项目分包给他人的；</w:t>
      </w:r>
    </w:p>
    <w:p w:rsidR="002D3E45" w:rsidRDefault="00155DB3" w:rsidP="008C0EF3">
      <w:pPr>
        <w:widowControl w:val="0"/>
        <w:ind w:firstLineChars="196" w:firstLine="412"/>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）拒绝履行合同义务的</w:t>
      </w:r>
      <w:r>
        <w:rPr>
          <w:rFonts w:ascii="宋体" w:eastAsia="宋体" w:hAnsi="宋体" w:hint="eastAsia"/>
          <w:kern w:val="2"/>
          <w:sz w:val="21"/>
          <w:szCs w:val="21"/>
          <w:lang w:eastAsia="zh-CN"/>
        </w:rPr>
        <w:t>。</w:t>
      </w:r>
    </w:p>
    <w:bookmarkEnd w:id="92"/>
    <w:p w:rsidR="002D3E45" w:rsidRDefault="00155DB3">
      <w:pPr>
        <w:keepNext/>
        <w:keepLines/>
        <w:widowControl w:val="0"/>
        <w:numPr>
          <w:ilvl w:val="0"/>
          <w:numId w:val="4"/>
        </w:numPr>
        <w:adjustRightInd w:val="0"/>
        <w:spacing w:beforeLines="50" w:before="120" w:afterLines="50" w:after="120"/>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质疑处理</w:t>
      </w:r>
    </w:p>
    <w:p w:rsidR="002D3E45" w:rsidRDefault="00155DB3">
      <w:pPr>
        <w:widowControl w:val="0"/>
        <w:jc w:val="both"/>
        <w:rPr>
          <w:rFonts w:ascii="黑体" w:eastAsia="黑体" w:hAnsi="宋体"/>
          <w:kern w:val="2"/>
          <w:lang w:eastAsia="zh-CN"/>
        </w:rPr>
      </w:pPr>
      <w:bookmarkStart w:id="109" w:name="_Hlk72439706"/>
      <w:r>
        <w:rPr>
          <w:rFonts w:ascii="黑体" w:eastAsia="黑体" w:hAnsi="宋体" w:hint="eastAsia"/>
          <w:kern w:val="2"/>
          <w:lang w:eastAsia="zh-CN"/>
        </w:rPr>
        <w:t>52.</w:t>
      </w:r>
      <w:r>
        <w:rPr>
          <w:rFonts w:ascii="黑体" w:eastAsia="黑体" w:hAnsi="宋体" w:hint="eastAsia"/>
          <w:kern w:val="2"/>
          <w:lang w:eastAsia="zh-CN"/>
        </w:rPr>
        <w:t>质疑提出与答复</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52.1</w:t>
      </w:r>
      <w:r>
        <w:rPr>
          <w:rFonts w:ascii="宋体" w:eastAsia="宋体" w:hAnsi="宋体" w:hint="eastAsia"/>
          <w:kern w:val="2"/>
          <w:sz w:val="21"/>
          <w:szCs w:val="21"/>
          <w:lang w:eastAsia="zh-CN"/>
        </w:rPr>
        <w:t>提出质疑</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参与政府采购活动的供应商认为自己的权益在采购活动中受到损害的，应当自知道或者应当知道其权益受到损害之日起七个工作日内向采购人、政府集中采购机构以书面形式提出质疑。</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52.2</w:t>
      </w:r>
      <w:r>
        <w:rPr>
          <w:rFonts w:ascii="宋体" w:eastAsia="宋体" w:hAnsi="宋体"/>
          <w:kern w:val="2"/>
          <w:sz w:val="21"/>
          <w:szCs w:val="21"/>
          <w:lang w:eastAsia="zh-CN"/>
        </w:rPr>
        <w:t>法律依据</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《中华人民共和国政府采购法》、《中华人民共和国政府采购法实施条例》、</w:t>
      </w:r>
      <w:r>
        <w:rPr>
          <w:rFonts w:ascii="宋体" w:eastAsia="宋体" w:hAnsi="宋体"/>
          <w:kern w:val="2"/>
          <w:sz w:val="21"/>
          <w:szCs w:val="21"/>
          <w:lang w:eastAsia="zh-CN"/>
        </w:rPr>
        <w:t>《</w:t>
      </w:r>
      <w:r>
        <w:rPr>
          <w:rFonts w:ascii="宋体" w:eastAsia="宋体" w:hAnsi="宋体" w:hint="eastAsia"/>
          <w:kern w:val="2"/>
          <w:sz w:val="21"/>
          <w:szCs w:val="21"/>
          <w:lang w:eastAsia="zh-CN"/>
        </w:rPr>
        <w:t>深圳</w:t>
      </w:r>
      <w:r>
        <w:rPr>
          <w:rFonts w:ascii="宋体" w:eastAsia="宋体" w:hAnsi="宋体" w:hint="eastAsia"/>
          <w:kern w:val="2"/>
          <w:sz w:val="21"/>
          <w:szCs w:val="21"/>
          <w:lang w:eastAsia="zh-CN"/>
        </w:rPr>
        <w:lastRenderedPageBreak/>
        <w:t>经济特区政府采购</w:t>
      </w:r>
      <w:r>
        <w:rPr>
          <w:rFonts w:ascii="宋体" w:eastAsia="宋体" w:hAnsi="宋体"/>
          <w:kern w:val="2"/>
          <w:sz w:val="21"/>
          <w:szCs w:val="21"/>
          <w:lang w:eastAsia="zh-CN"/>
        </w:rPr>
        <w:t>条例</w:t>
      </w:r>
      <w:r>
        <w:rPr>
          <w:rFonts w:ascii="宋体" w:eastAsia="宋体" w:hAnsi="宋体" w:hint="eastAsia"/>
          <w:kern w:val="2"/>
          <w:sz w:val="21"/>
          <w:szCs w:val="21"/>
          <w:lang w:eastAsia="zh-CN"/>
        </w:rPr>
        <w:t>》、《深圳经济特区政府采购条例实施细则》、《政府采购质疑和投诉办法》（财政部令第</w:t>
      </w:r>
      <w:r>
        <w:rPr>
          <w:rFonts w:ascii="宋体" w:eastAsia="宋体" w:hAnsi="宋体" w:hint="eastAsia"/>
          <w:kern w:val="2"/>
          <w:sz w:val="21"/>
          <w:szCs w:val="21"/>
          <w:lang w:eastAsia="zh-CN"/>
        </w:rPr>
        <w:t>94</w:t>
      </w:r>
      <w:r>
        <w:rPr>
          <w:rFonts w:ascii="宋体" w:eastAsia="宋体" w:hAnsi="宋体" w:hint="eastAsia"/>
          <w:kern w:val="2"/>
          <w:sz w:val="21"/>
          <w:szCs w:val="21"/>
          <w:lang w:eastAsia="zh-CN"/>
        </w:rPr>
        <w:t>号）和其他有关法律法规规定。</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hint="eastAsia"/>
          <w:color w:val="FF0000"/>
          <w:kern w:val="2"/>
          <w:sz w:val="21"/>
          <w:szCs w:val="21"/>
          <w:lang w:eastAsia="zh-CN"/>
        </w:rPr>
        <w:t xml:space="preserve">  </w:t>
      </w:r>
      <w:r>
        <w:rPr>
          <w:rFonts w:ascii="宋体" w:eastAsia="宋体" w:hAnsi="宋体" w:hint="eastAsia"/>
          <w:kern w:val="2"/>
          <w:sz w:val="21"/>
          <w:szCs w:val="21"/>
          <w:lang w:eastAsia="zh-CN"/>
        </w:rPr>
        <w:t>52.3</w:t>
      </w:r>
      <w:r>
        <w:rPr>
          <w:rFonts w:ascii="宋体" w:eastAsia="宋体" w:hAnsi="宋体" w:hint="eastAsia"/>
          <w:kern w:val="2"/>
          <w:sz w:val="21"/>
          <w:szCs w:val="21"/>
          <w:lang w:eastAsia="zh-CN"/>
        </w:rPr>
        <w:t>质疑条件</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52.3.1</w:t>
      </w:r>
      <w:r>
        <w:rPr>
          <w:rFonts w:ascii="宋体" w:eastAsia="宋体" w:hAnsi="宋体" w:hint="eastAsia"/>
          <w:kern w:val="2"/>
          <w:sz w:val="21"/>
          <w:szCs w:val="21"/>
          <w:lang w:eastAsia="zh-CN"/>
        </w:rPr>
        <w:t>提出质疑的供应商应当是参与所质疑项目采购活动的供应商</w:t>
      </w:r>
      <w:r>
        <w:rPr>
          <w:rFonts w:ascii="宋体" w:eastAsia="宋体" w:hAnsi="宋体" w:hint="eastAsia"/>
          <w:kern w:val="2"/>
          <w:sz w:val="21"/>
          <w:szCs w:val="21"/>
          <w:lang w:eastAsia="zh-CN"/>
        </w:rPr>
        <w:t>；</w:t>
      </w:r>
      <w:bookmarkStart w:id="110" w:name="_Hlk75374941"/>
      <w:r>
        <w:rPr>
          <w:rFonts w:ascii="宋体" w:eastAsia="宋体" w:hAnsi="宋体" w:hint="eastAsia"/>
          <w:kern w:val="2"/>
          <w:sz w:val="21"/>
          <w:szCs w:val="21"/>
          <w:lang w:eastAsia="zh-CN"/>
        </w:rPr>
        <w:t>以联合体形式参与的，质疑应当由组成联合体的所有成员共同提出</w:t>
      </w:r>
      <w:bookmarkEnd w:id="110"/>
      <w:r>
        <w:rPr>
          <w:rFonts w:ascii="宋体" w:eastAsia="宋体" w:hAnsi="宋体" w:hint="eastAsia"/>
          <w:kern w:val="2"/>
          <w:sz w:val="21"/>
          <w:szCs w:val="21"/>
          <w:lang w:eastAsia="zh-CN"/>
        </w:rPr>
        <w:t>；</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52.3.2</w:t>
      </w:r>
      <w:r>
        <w:rPr>
          <w:rFonts w:ascii="宋体" w:eastAsia="宋体" w:hAnsi="宋体" w:hint="eastAsia"/>
          <w:kern w:val="2"/>
          <w:sz w:val="21"/>
          <w:szCs w:val="21"/>
          <w:lang w:eastAsia="zh-CN"/>
        </w:rPr>
        <w:t>应当在法定质疑期内一次性提出针对同一采购程序环节的质疑，法定质疑期为自知道或应当知道权益受到损害之日起</w:t>
      </w:r>
      <w:r>
        <w:rPr>
          <w:rFonts w:ascii="宋体" w:eastAsia="宋体" w:hAnsi="宋体" w:hint="eastAsia"/>
          <w:kern w:val="2"/>
          <w:sz w:val="21"/>
          <w:szCs w:val="21"/>
          <w:lang w:eastAsia="zh-CN"/>
        </w:rPr>
        <w:t>7</w:t>
      </w:r>
      <w:r>
        <w:rPr>
          <w:rFonts w:ascii="宋体" w:eastAsia="宋体" w:hAnsi="宋体" w:hint="eastAsia"/>
          <w:kern w:val="2"/>
          <w:sz w:val="21"/>
          <w:szCs w:val="21"/>
          <w:lang w:eastAsia="zh-CN"/>
        </w:rPr>
        <w:t>个工作日内。应当知道其权益受到损害之日是指：对招标文件的质疑，为招标文件公布之日；对采购过程的质疑，为各采购程序环节结束之日；对中标结果以及评审委员会组成人员的质疑，为中标结果公示之日；</w:t>
      </w:r>
    </w:p>
    <w:p w:rsidR="002D3E45" w:rsidRDefault="00155DB3">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52.3.3</w:t>
      </w:r>
      <w:r>
        <w:rPr>
          <w:rFonts w:ascii="宋体" w:eastAsia="宋体" w:hAnsi="宋体" w:hint="eastAsia"/>
          <w:kern w:val="2"/>
          <w:sz w:val="21"/>
          <w:szCs w:val="21"/>
          <w:lang w:eastAsia="zh-CN"/>
        </w:rPr>
        <w:t>应提交书面质疑函，质疑函应当包括以下内容：</w:t>
      </w:r>
      <w:r>
        <w:rPr>
          <w:rFonts w:ascii="宋体" w:eastAsia="宋体" w:hAnsi="宋体"/>
          <w:kern w:val="2"/>
          <w:sz w:val="21"/>
          <w:szCs w:val="21"/>
          <w:lang w:eastAsia="zh-CN"/>
        </w:rPr>
        <w:t xml:space="preserve"> </w:t>
      </w:r>
    </w:p>
    <w:p w:rsidR="002D3E45" w:rsidRDefault="00155DB3">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1</w:t>
      </w:r>
      <w:r>
        <w:rPr>
          <w:rFonts w:ascii="宋体" w:eastAsia="宋体" w:hAnsi="宋体" w:hint="eastAsia"/>
          <w:kern w:val="2"/>
          <w:sz w:val="21"/>
          <w:szCs w:val="21"/>
          <w:lang w:eastAsia="zh-CN"/>
        </w:rPr>
        <w:t>）供应商的名称（或者姓名）、地址、邮编、邮箱、联系人及联系电话；</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2</w:t>
      </w:r>
      <w:r>
        <w:rPr>
          <w:rFonts w:ascii="宋体" w:eastAsia="宋体" w:hAnsi="宋体" w:hint="eastAsia"/>
          <w:kern w:val="2"/>
          <w:sz w:val="21"/>
          <w:szCs w:val="21"/>
          <w:lang w:eastAsia="zh-CN"/>
        </w:rPr>
        <w:t>）质</w:t>
      </w:r>
      <w:r>
        <w:rPr>
          <w:rFonts w:ascii="宋体" w:eastAsia="宋体" w:hAnsi="宋体" w:hint="eastAsia"/>
          <w:kern w:val="2"/>
          <w:sz w:val="21"/>
          <w:szCs w:val="21"/>
          <w:lang w:eastAsia="zh-CN"/>
        </w:rPr>
        <w:t>疑项目的名称、编号；</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3</w:t>
      </w:r>
      <w:r>
        <w:rPr>
          <w:rFonts w:ascii="宋体" w:eastAsia="宋体" w:hAnsi="宋体" w:hint="eastAsia"/>
          <w:kern w:val="2"/>
          <w:sz w:val="21"/>
          <w:szCs w:val="21"/>
          <w:lang w:eastAsia="zh-CN"/>
        </w:rPr>
        <w:t>）具体、明确的质疑对象、质疑事项和质疑请求；</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4</w:t>
      </w:r>
      <w:r>
        <w:rPr>
          <w:rFonts w:ascii="宋体" w:eastAsia="宋体" w:hAnsi="宋体" w:hint="eastAsia"/>
          <w:kern w:val="2"/>
          <w:sz w:val="21"/>
          <w:szCs w:val="21"/>
          <w:lang w:eastAsia="zh-CN"/>
        </w:rPr>
        <w:t>）因质疑事项而受损害的权益；</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5</w:t>
      </w:r>
      <w:r>
        <w:rPr>
          <w:rFonts w:ascii="宋体" w:eastAsia="宋体" w:hAnsi="宋体" w:hint="eastAsia"/>
          <w:kern w:val="2"/>
          <w:sz w:val="21"/>
          <w:szCs w:val="21"/>
          <w:lang w:eastAsia="zh-CN"/>
        </w:rPr>
        <w:t>）事实依据；</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6</w:t>
      </w:r>
      <w:r>
        <w:rPr>
          <w:rFonts w:ascii="宋体" w:eastAsia="宋体" w:hAnsi="宋体" w:hint="eastAsia"/>
          <w:kern w:val="2"/>
          <w:sz w:val="21"/>
          <w:szCs w:val="21"/>
          <w:lang w:eastAsia="zh-CN"/>
        </w:rPr>
        <w:t>）必要的法律依据；</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7</w:t>
      </w:r>
      <w:r>
        <w:rPr>
          <w:rFonts w:ascii="宋体" w:eastAsia="宋体" w:hAnsi="宋体" w:hint="eastAsia"/>
          <w:kern w:val="2"/>
          <w:sz w:val="21"/>
          <w:szCs w:val="21"/>
          <w:lang w:eastAsia="zh-CN"/>
        </w:rPr>
        <w:t>）提出质疑的日期。</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供应商为自然人的，应当由本人签字；供应商为法人或者其他组织的，应当由法定代表人（负责人），或者其授权代理人签字或者盖章，并加盖公章。</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52.4</w:t>
      </w:r>
      <w:r>
        <w:rPr>
          <w:rFonts w:ascii="宋体" w:eastAsia="宋体" w:hAnsi="宋体" w:hint="eastAsia"/>
          <w:kern w:val="2"/>
          <w:sz w:val="21"/>
          <w:szCs w:val="21"/>
          <w:lang w:eastAsia="zh-CN"/>
        </w:rPr>
        <w:t>提交</w:t>
      </w:r>
      <w:r>
        <w:rPr>
          <w:rFonts w:ascii="宋体" w:eastAsia="宋体" w:hAnsi="宋体"/>
          <w:kern w:val="2"/>
          <w:sz w:val="21"/>
          <w:szCs w:val="21"/>
          <w:lang w:eastAsia="zh-CN"/>
        </w:rPr>
        <w:t>材料</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供应商可以委托代理人进行质疑。</w:t>
      </w:r>
      <w:r>
        <w:rPr>
          <w:rFonts w:ascii="宋体" w:eastAsia="宋体" w:hAnsi="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52.5</w:t>
      </w:r>
      <w:r>
        <w:rPr>
          <w:rFonts w:ascii="宋体" w:eastAsia="宋体" w:hAnsi="宋体" w:hint="eastAsia"/>
          <w:kern w:val="2"/>
          <w:sz w:val="21"/>
          <w:szCs w:val="21"/>
          <w:lang w:eastAsia="zh-CN"/>
        </w:rPr>
        <w:t>收文地点</w:t>
      </w:r>
    </w:p>
    <w:p w:rsidR="002D3E45" w:rsidRDefault="00155DB3" w:rsidP="008C7317">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地址：深圳公共资源交易中心（深圳交易集团有限公司龙岗分公司）。质疑咨询电话：</w:t>
      </w:r>
      <w:r>
        <w:rPr>
          <w:rFonts w:ascii="宋体" w:eastAsia="宋体" w:hAnsi="宋体" w:hint="eastAsia"/>
          <w:b/>
          <w:bCs/>
          <w:kern w:val="2"/>
          <w:sz w:val="21"/>
          <w:szCs w:val="21"/>
          <w:lang w:eastAsia="zh-CN"/>
        </w:rPr>
        <w:t>0755-89552533</w:t>
      </w:r>
      <w:r>
        <w:rPr>
          <w:rFonts w:ascii="宋体" w:eastAsia="宋体" w:hAnsi="宋体" w:hint="eastAsia"/>
          <w:b/>
          <w:bCs/>
          <w:kern w:val="2"/>
          <w:sz w:val="21"/>
          <w:szCs w:val="21"/>
          <w:lang w:eastAsia="zh-CN"/>
        </w:rPr>
        <w:t>。</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52.6</w:t>
      </w:r>
      <w:r>
        <w:rPr>
          <w:rFonts w:ascii="宋体" w:eastAsia="宋体" w:hAnsi="宋体" w:hint="eastAsia"/>
          <w:kern w:val="2"/>
          <w:sz w:val="21"/>
          <w:szCs w:val="21"/>
          <w:lang w:eastAsia="zh-CN"/>
        </w:rPr>
        <w:t>收文办理</w:t>
      </w:r>
      <w:r>
        <w:rPr>
          <w:rFonts w:ascii="宋体" w:eastAsia="宋体" w:hAnsi="宋体"/>
          <w:kern w:val="2"/>
          <w:sz w:val="21"/>
          <w:szCs w:val="21"/>
          <w:lang w:eastAsia="zh-CN"/>
        </w:rPr>
        <w:t>程序</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52.6.1</w:t>
      </w:r>
      <w:r>
        <w:rPr>
          <w:rFonts w:ascii="宋体" w:eastAsia="宋体" w:hAnsi="宋体" w:hint="eastAsia"/>
          <w:kern w:val="2"/>
          <w:sz w:val="21"/>
          <w:szCs w:val="21"/>
          <w:lang w:eastAsia="zh-CN"/>
        </w:rPr>
        <w:t>供应商提交的质疑符合受理条件的，政府集中采购机构自收到质疑材料之日起即为受理，应当向供应商出具质疑函收文回执并可以要求其递交质疑</w:t>
      </w:r>
      <w:r>
        <w:rPr>
          <w:rFonts w:ascii="宋体" w:eastAsia="宋体" w:hAnsi="宋体" w:hint="eastAsia"/>
          <w:kern w:val="2"/>
          <w:sz w:val="21"/>
          <w:szCs w:val="21"/>
          <w:lang w:eastAsia="zh-CN"/>
        </w:rPr>
        <w:t>的法定代表人（负责人）或者授权代理人签署质疑文书送达地址确认书。</w:t>
      </w:r>
    </w:p>
    <w:p w:rsidR="002D3E45" w:rsidRDefault="00155DB3">
      <w:pPr>
        <w:widowControl w:val="0"/>
        <w:ind w:firstLineChars="200" w:firstLine="420"/>
        <w:jc w:val="both"/>
        <w:rPr>
          <w:rFonts w:ascii="仿宋" w:eastAsia="仿宋" w:hAnsi="仿宋"/>
          <w:kern w:val="2"/>
          <w:sz w:val="28"/>
          <w:szCs w:val="28"/>
          <w:lang w:eastAsia="zh-CN"/>
        </w:rPr>
      </w:pPr>
      <w:r>
        <w:rPr>
          <w:rFonts w:ascii="宋体" w:eastAsia="宋体" w:hAnsi="宋体" w:hint="eastAsia"/>
          <w:kern w:val="2"/>
          <w:sz w:val="21"/>
          <w:szCs w:val="21"/>
          <w:lang w:eastAsia="zh-CN"/>
        </w:rPr>
        <w:t>52.6.2</w:t>
      </w:r>
      <w:r>
        <w:rPr>
          <w:rFonts w:ascii="宋体" w:eastAsia="宋体" w:hAnsi="宋体" w:hint="eastAsia"/>
          <w:kern w:val="2"/>
          <w:sz w:val="21"/>
          <w:szCs w:val="21"/>
          <w:lang w:eastAsia="zh-CN"/>
        </w:rPr>
        <w:t>供应商提交的质疑材料不符合质疑条件的，视情况处理：</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供应商提交的质疑材料不全或者未按要求签字或者盖章的，政府集中采购机构应当一次性告知供应商需补正的内容和补正期限。</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供应商提交的质疑存在下列情形之一的，不予受理：</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1</w:t>
      </w:r>
      <w:r>
        <w:rPr>
          <w:rFonts w:ascii="宋体" w:eastAsia="宋体" w:hAnsi="宋体" w:hint="eastAsia"/>
          <w:kern w:val="2"/>
          <w:sz w:val="21"/>
          <w:szCs w:val="21"/>
          <w:lang w:eastAsia="zh-CN"/>
        </w:rPr>
        <w:t>）质疑主体不满足要求的；</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2</w:t>
      </w:r>
      <w:r>
        <w:rPr>
          <w:rFonts w:ascii="宋体" w:eastAsia="宋体" w:hAnsi="宋体" w:hint="eastAsia"/>
          <w:kern w:val="2"/>
          <w:sz w:val="21"/>
          <w:szCs w:val="21"/>
          <w:lang w:eastAsia="zh-CN"/>
        </w:rPr>
        <w:t>）供应商自身权益未受到损害的；</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3</w:t>
      </w:r>
      <w:r>
        <w:rPr>
          <w:rFonts w:ascii="宋体" w:eastAsia="宋体" w:hAnsi="宋体" w:hint="eastAsia"/>
          <w:kern w:val="2"/>
          <w:sz w:val="21"/>
          <w:szCs w:val="21"/>
          <w:lang w:eastAsia="zh-CN"/>
        </w:rPr>
        <w:t>）供应商未在法定质疑期限内提出质疑的；</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4</w:t>
      </w:r>
      <w:r>
        <w:rPr>
          <w:rFonts w:ascii="宋体" w:eastAsia="宋体" w:hAnsi="宋体" w:hint="eastAsia"/>
          <w:kern w:val="2"/>
          <w:sz w:val="21"/>
          <w:szCs w:val="21"/>
          <w:lang w:eastAsia="zh-CN"/>
        </w:rPr>
        <w:t>）质疑材料不全或者未按要求签字或者盖章的情况下，要求补正后，逾期未补正或者补正后仍不符合规定的；</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5</w:t>
      </w:r>
      <w:r>
        <w:rPr>
          <w:rFonts w:ascii="宋体" w:eastAsia="宋体" w:hAnsi="宋体" w:hint="eastAsia"/>
          <w:kern w:val="2"/>
          <w:sz w:val="21"/>
          <w:szCs w:val="21"/>
          <w:lang w:eastAsia="zh-CN"/>
        </w:rPr>
        <w:t>）其</w:t>
      </w:r>
      <w:r>
        <w:rPr>
          <w:rFonts w:ascii="宋体" w:eastAsia="宋体" w:hAnsi="宋体" w:hint="eastAsia"/>
          <w:kern w:val="2"/>
          <w:sz w:val="21"/>
          <w:szCs w:val="21"/>
          <w:lang w:eastAsia="zh-CN"/>
        </w:rPr>
        <w:t>他不符合受理条件情形的。</w:t>
      </w:r>
    </w:p>
    <w:p w:rsidR="002D3E45" w:rsidRDefault="00155DB3">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质疑事项不予受理的，政府集中采购机构应当向供应商出具不符合质疑条件告知书。</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color w:val="FF0000"/>
          <w:kern w:val="2"/>
          <w:sz w:val="21"/>
          <w:szCs w:val="21"/>
          <w:lang w:eastAsia="zh-CN"/>
        </w:rPr>
        <w:t xml:space="preserve">  </w:t>
      </w:r>
      <w:r>
        <w:rPr>
          <w:rFonts w:ascii="宋体" w:eastAsia="宋体" w:hAnsi="宋体" w:hint="eastAsia"/>
          <w:kern w:val="2"/>
          <w:sz w:val="21"/>
          <w:szCs w:val="21"/>
          <w:lang w:eastAsia="zh-CN"/>
        </w:rPr>
        <w:t xml:space="preserve">  52.7</w:t>
      </w:r>
      <w:r>
        <w:rPr>
          <w:rFonts w:ascii="宋体" w:eastAsia="宋体" w:hAnsi="宋体" w:hint="eastAsia"/>
          <w:kern w:val="2"/>
          <w:sz w:val="21"/>
          <w:szCs w:val="21"/>
          <w:lang w:eastAsia="zh-CN"/>
        </w:rPr>
        <w:t>质疑答复时限</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自收文之日起七个工作日内。</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52.8</w:t>
      </w:r>
      <w:r>
        <w:rPr>
          <w:rFonts w:ascii="宋体" w:eastAsia="宋体" w:hAnsi="宋体" w:hint="eastAsia"/>
          <w:kern w:val="2"/>
          <w:sz w:val="21"/>
          <w:szCs w:val="21"/>
          <w:lang w:eastAsia="zh-CN"/>
        </w:rPr>
        <w:t>投诉</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hint="eastAsia"/>
          <w:kern w:val="2"/>
          <w:sz w:val="21"/>
          <w:szCs w:val="21"/>
          <w:lang w:eastAsia="zh-CN"/>
        </w:rPr>
        <w:t>对质疑答复不满意或者未在规定时间内答复的，提出质疑的供应商可以在答复期满后</w:t>
      </w:r>
      <w:r>
        <w:rPr>
          <w:rFonts w:ascii="宋体" w:eastAsia="宋体" w:hAnsi="宋体" w:hint="eastAsia"/>
          <w:kern w:val="2"/>
          <w:sz w:val="21"/>
          <w:szCs w:val="21"/>
          <w:lang w:eastAsia="zh-CN"/>
        </w:rPr>
        <w:t>15</w:t>
      </w:r>
      <w:r>
        <w:rPr>
          <w:rFonts w:ascii="宋体" w:eastAsia="宋体" w:hAnsi="宋体" w:hint="eastAsia"/>
          <w:kern w:val="2"/>
          <w:sz w:val="21"/>
          <w:szCs w:val="21"/>
          <w:lang w:eastAsia="zh-CN"/>
        </w:rPr>
        <w:t>日内向</w:t>
      </w:r>
      <w:r>
        <w:rPr>
          <w:rFonts w:ascii="宋体" w:eastAsia="宋体" w:hAnsi="宋体" w:hint="eastAsia"/>
          <w:kern w:val="2"/>
          <w:sz w:val="21"/>
          <w:szCs w:val="21"/>
          <w:highlight w:val="yellow"/>
          <w:lang w:eastAsia="zh-CN"/>
        </w:rPr>
        <w:t>采购人</w:t>
      </w:r>
      <w:r>
        <w:rPr>
          <w:rFonts w:ascii="宋体" w:eastAsia="宋体" w:hAnsi="宋体" w:hint="eastAsia"/>
          <w:kern w:val="2"/>
          <w:sz w:val="21"/>
          <w:szCs w:val="21"/>
          <w:lang w:eastAsia="zh-CN"/>
        </w:rPr>
        <w:t>投诉。</w:t>
      </w:r>
    </w:p>
    <w:p w:rsidR="002D3E45" w:rsidRDefault="00155DB3">
      <w:pPr>
        <w:widowControl w:val="0"/>
        <w:jc w:val="both"/>
        <w:rPr>
          <w:rFonts w:ascii="黑体" w:eastAsia="黑体" w:hAnsi="宋体"/>
          <w:kern w:val="2"/>
          <w:lang w:eastAsia="zh-CN"/>
        </w:rPr>
      </w:pPr>
      <w:r>
        <w:rPr>
          <w:rFonts w:ascii="黑体" w:eastAsia="黑体" w:hAnsi="宋体" w:hint="eastAsia"/>
          <w:kern w:val="2"/>
          <w:lang w:eastAsia="zh-CN"/>
        </w:rPr>
        <w:t xml:space="preserve">53. </w:t>
      </w:r>
      <w:r>
        <w:rPr>
          <w:rFonts w:ascii="黑体" w:eastAsia="黑体" w:hAnsi="宋体" w:hint="eastAsia"/>
          <w:kern w:val="2"/>
          <w:lang w:eastAsia="zh-CN"/>
        </w:rPr>
        <w:t>质疑后续处理</w:t>
      </w:r>
    </w:p>
    <w:p w:rsidR="002D3E45" w:rsidRDefault="00155DB3">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53.1</w:t>
      </w:r>
      <w:r>
        <w:rPr>
          <w:rFonts w:ascii="宋体" w:eastAsia="宋体" w:hAnsi="宋体" w:hint="eastAsia"/>
          <w:kern w:val="2"/>
          <w:sz w:val="21"/>
          <w:szCs w:val="21"/>
          <w:lang w:eastAsia="zh-CN"/>
        </w:rPr>
        <w:t>供应商质疑不成立，或者成立但未对中标、成交结果构成影响的，继续开展采购</w:t>
      </w:r>
      <w:r>
        <w:rPr>
          <w:rFonts w:ascii="宋体" w:eastAsia="宋体" w:hAnsi="宋体" w:hint="eastAsia"/>
          <w:kern w:val="2"/>
          <w:sz w:val="21"/>
          <w:szCs w:val="21"/>
          <w:lang w:eastAsia="zh-CN"/>
        </w:rPr>
        <w:lastRenderedPageBreak/>
        <w:t>活动。</w:t>
      </w:r>
    </w:p>
    <w:p w:rsidR="002D3E45" w:rsidRDefault="00155DB3">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53.2</w:t>
      </w:r>
      <w:r>
        <w:rPr>
          <w:rFonts w:ascii="宋体" w:eastAsia="宋体" w:hAnsi="宋体" w:hint="eastAsia"/>
          <w:kern w:val="2"/>
          <w:sz w:val="21"/>
          <w:szCs w:val="21"/>
          <w:lang w:eastAsia="zh-CN"/>
        </w:rPr>
        <w:t>供应商质疑成立且影响或者可能影响中标、成交结果的，按照下列情况处理：（</w:t>
      </w:r>
      <w:r>
        <w:rPr>
          <w:rFonts w:ascii="宋体" w:eastAsia="宋体" w:hAnsi="宋体" w:hint="eastAsia"/>
          <w:kern w:val="2"/>
          <w:sz w:val="21"/>
          <w:szCs w:val="21"/>
          <w:lang w:eastAsia="zh-CN"/>
        </w:rPr>
        <w:t>1</w:t>
      </w:r>
      <w:r>
        <w:rPr>
          <w:rFonts w:ascii="宋体" w:eastAsia="宋体" w:hAnsi="宋体" w:hint="eastAsia"/>
          <w:kern w:val="2"/>
          <w:sz w:val="21"/>
          <w:szCs w:val="21"/>
          <w:lang w:eastAsia="zh-CN"/>
        </w:rPr>
        <w:t>）对采购文件提出的质疑，依法通过澄清或者修改可以继续开展采购活动的，澄清或者修改采购文件后继续开展采购活动；否则应当修改采购文件后重新开展采购活动。（</w:t>
      </w:r>
      <w:r>
        <w:rPr>
          <w:rFonts w:ascii="宋体" w:eastAsia="宋体" w:hAnsi="宋体" w:hint="eastAsia"/>
          <w:kern w:val="2"/>
          <w:sz w:val="21"/>
          <w:szCs w:val="21"/>
          <w:lang w:eastAsia="zh-CN"/>
        </w:rPr>
        <w:t>2</w:t>
      </w:r>
      <w:r>
        <w:rPr>
          <w:rFonts w:ascii="宋体" w:eastAsia="宋体" w:hAnsi="宋体" w:hint="eastAsia"/>
          <w:kern w:val="2"/>
          <w:sz w:val="21"/>
          <w:szCs w:val="21"/>
          <w:lang w:eastAsia="zh-CN"/>
        </w:rPr>
        <w:t>）对采购过程、中标或者成交结果提出的质疑，合格供应商符合法定数量时，可以从合格的中标或者成交候选人中另行确定中标、成交供应商的，应当依法另行确定中标、成交供应商；否则应当重新开展采购活动。</w:t>
      </w:r>
    </w:p>
    <w:p w:rsidR="002D3E45" w:rsidRDefault="00155DB3">
      <w:pPr>
        <w:widowControl w:val="0"/>
        <w:jc w:val="both"/>
        <w:rPr>
          <w:rFonts w:eastAsia="宋体"/>
          <w:kern w:val="2"/>
          <w:sz w:val="21"/>
          <w:lang w:eastAsia="zh-CN"/>
        </w:rPr>
      </w:pPr>
      <w:r>
        <w:rPr>
          <w:rFonts w:eastAsia="宋体"/>
          <w:kern w:val="2"/>
          <w:sz w:val="21"/>
          <w:lang w:eastAsia="zh-CN"/>
        </w:rPr>
        <w:t>---- END ----</w:t>
      </w:r>
      <w:bookmarkEnd w:id="109"/>
    </w:p>
    <w:p w:rsidR="002D3E45" w:rsidRDefault="002D3E45">
      <w:pPr>
        <w:widowControl w:val="0"/>
        <w:ind w:firstLineChars="200" w:firstLine="420"/>
        <w:jc w:val="both"/>
        <w:rPr>
          <w:rFonts w:ascii="宋体" w:eastAsia="宋体" w:hAnsi="宋体"/>
          <w:kern w:val="2"/>
          <w:sz w:val="21"/>
          <w:szCs w:val="21"/>
          <w:lang w:eastAsia="zh-CN"/>
        </w:rPr>
        <w:sectPr w:rsidR="002D3E45">
          <w:pgSz w:w="11907" w:h="16840"/>
          <w:pgMar w:top="1440" w:right="1797" w:bottom="1440" w:left="1797" w:header="851" w:footer="992" w:gutter="0"/>
          <w:cols w:space="425"/>
          <w:titlePg/>
          <w:docGrid w:linePitch="462"/>
        </w:sectPr>
      </w:pPr>
    </w:p>
    <w:p w:rsidR="00A71678" w:rsidRDefault="00155DB3">
      <w:pPr>
        <w:pBdr>
          <w:left w:val="single" w:sz="6" w:space="0" w:color="DDDDDD"/>
          <w:right w:val="single" w:sz="6" w:space="0" w:color="DDDDDD"/>
        </w:pBdr>
        <w:spacing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lastRenderedPageBreak/>
        <w:t>投标文件格式</w:t>
      </w:r>
    </w:p>
    <w:p w:rsidR="00A71678" w:rsidRDefault="00155DB3">
      <w:pPr>
        <w:spacing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深圳市公安局龙岗分局侦查中心改造工程项目</w:t>
      </w:r>
      <w:r>
        <w:rPr>
          <w:rFonts w:ascii="FangSong" w:eastAsia="FangSong" w:hAnsi="FangSong" w:cs="FangSong"/>
          <w:b/>
          <w:bCs/>
          <w:color w:val="333333"/>
          <w:sz w:val="28"/>
          <w:szCs w:val="28"/>
          <w:lang w:val="en" w:eastAsia="en"/>
        </w:rPr>
        <w:t>-A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5E0" w:firstRow="1" w:lastRow="1" w:firstColumn="1" w:lastColumn="1" w:noHBand="0" w:noVBand="1"/>
      </w:tblPr>
      <w:tblGrid>
        <w:gridCol w:w="1644"/>
        <w:gridCol w:w="7492"/>
      </w:tblGrid>
      <w:tr w:rsidR="00A71678">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w:t>
            </w:r>
            <w:r>
              <w:rPr>
                <w:rFonts w:ascii="FangSong" w:eastAsia="FangSong" w:hAnsi="FangSong" w:cs="FangSong"/>
                <w:color w:val="666666"/>
                <w:lang w:val="en" w:eastAsia="en"/>
              </w:rPr>
              <w:t>/</w:t>
            </w:r>
            <w:r>
              <w:rPr>
                <w:rFonts w:ascii="FangSong" w:eastAsia="FangSong" w:hAnsi="FangSong" w:cs="FangSong"/>
                <w:color w:val="666666"/>
                <w:lang w:val="en" w:eastAsia="en"/>
              </w:rPr>
              <w:t>文件名称</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政府采购投标及履约承诺函</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投标人情况及资格证明文件</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法定代表人（负责人）证明书</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投标文件签署授权委托书</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实质性条款响应情况表</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施工组织计划、施工技术、施工工艺及相关的合理化建议</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项目实施关键施工技术重点难点分析及解决方案</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施工质量（安全、环保、工期、售后服务）保障措施</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拟安排的项目技术负责人情况</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投标人通过相关认证情况</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投标人同类项目业绩情况</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r>
      <w:tr w:rsidR="00A7167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投标人认为需要加以说明的其他内容</w:t>
            </w:r>
          </w:p>
        </w:tc>
      </w:tr>
    </w:tbl>
    <w:p w:rsidR="00A71678" w:rsidRDefault="00A71678">
      <w:pPr>
        <w:spacing w:line="432" w:lineRule="atLeast"/>
        <w:rPr>
          <w:rFonts w:ascii="FangSong" w:eastAsia="FangSong" w:hAnsi="FangSong" w:cs="FangSong"/>
          <w:b/>
          <w:bCs/>
          <w:color w:val="333333"/>
          <w:lang w:val="en" w:eastAsia="zh-CN"/>
        </w:rPr>
        <w:sectPr w:rsidR="00A71678">
          <w:pgSz w:w="12240" w:h="15840"/>
          <w:pgMar w:top="1440" w:right="1800" w:bottom="1440" w:left="1800" w:header="708" w:footer="708" w:gutter="0"/>
          <w:cols w:space="708"/>
        </w:sectPr>
      </w:pPr>
    </w:p>
    <w:p w:rsidR="00A71678" w:rsidRDefault="00155DB3">
      <w:pPr>
        <w:pBdr>
          <w:left w:val="single" w:sz="6" w:space="0" w:color="DDDDDD"/>
          <w:right w:val="single" w:sz="6" w:space="0" w:color="DDDDDD"/>
        </w:pBdr>
        <w:spacing w:line="648" w:lineRule="atLeast"/>
        <w:ind w:left="15" w:right="15"/>
        <w:jc w:val="center"/>
        <w:outlineLvl w:val="0"/>
        <w:rPr>
          <w:rFonts w:ascii="FangSong" w:eastAsia="FangSong" w:hAnsi="FangSong" w:cs="FangSong"/>
          <w:b/>
          <w:bCs/>
          <w:color w:val="000000"/>
          <w:sz w:val="48"/>
          <w:szCs w:val="48"/>
          <w:lang w:val="en" w:eastAsia="zh-CN"/>
        </w:rPr>
      </w:pPr>
      <w:r>
        <w:rPr>
          <w:rFonts w:ascii="FangSong" w:eastAsia="FangSong" w:hAnsi="FangSong" w:cs="FangSong"/>
          <w:b/>
          <w:bCs/>
          <w:color w:val="000000"/>
          <w:sz w:val="48"/>
          <w:szCs w:val="48"/>
          <w:lang w:val="en" w:eastAsia="zh-CN"/>
        </w:rPr>
        <w:lastRenderedPageBreak/>
        <w:t>评标办法附表</w:t>
      </w:r>
    </w:p>
    <w:p w:rsidR="00A71678" w:rsidRDefault="00155DB3">
      <w:pPr>
        <w:spacing w:after="288" w:line="432" w:lineRule="atLeast"/>
        <w:ind w:left="15" w:right="15"/>
        <w:rPr>
          <w:rFonts w:ascii="Microsoft YaHei" w:eastAsia="Microsoft YaHei" w:hAnsi="Microsoft YaHei" w:cs="Microsoft YaHei"/>
          <w:color w:val="333333"/>
          <w:lang w:val="en" w:eastAsia="zh-CN"/>
        </w:rPr>
      </w:pPr>
      <w:r>
        <w:rPr>
          <w:rFonts w:ascii="FangSong" w:eastAsia="FangSong" w:hAnsi="FangSong" w:cs="FangSong"/>
          <w:b/>
          <w:bCs/>
          <w:color w:val="333333"/>
          <w:sz w:val="28"/>
          <w:szCs w:val="28"/>
          <w:lang w:val="en" w:eastAsia="zh-CN"/>
        </w:rPr>
        <w:t>1.</w:t>
      </w:r>
      <w:r>
        <w:rPr>
          <w:rFonts w:ascii="FangSong" w:eastAsia="FangSong" w:hAnsi="FangSong" w:cs="FangSong"/>
          <w:b/>
          <w:bCs/>
          <w:color w:val="333333"/>
          <w:sz w:val="28"/>
          <w:szCs w:val="28"/>
          <w:lang w:val="en" w:eastAsia="zh-CN"/>
        </w:rPr>
        <w:t>标段基本信息</w:t>
      </w:r>
    </w:p>
    <w:p w:rsidR="00A71678" w:rsidRDefault="00155DB3">
      <w:pPr>
        <w:spacing w:line="432" w:lineRule="atLeast"/>
        <w:ind w:left="15" w:right="15"/>
        <w:rPr>
          <w:rFonts w:ascii="FangSong" w:eastAsia="FangSong" w:hAnsi="FangSong" w:cs="FangSong"/>
          <w:color w:val="333333"/>
          <w:lang w:val="en" w:eastAsia="zh-CN"/>
        </w:rPr>
      </w:pPr>
      <w:r>
        <w:rPr>
          <w:rFonts w:ascii="FangSong" w:eastAsia="FangSong" w:hAnsi="FangSong" w:cs="FangSong"/>
          <w:color w:val="333333"/>
          <w:lang w:val="en" w:eastAsia="zh-CN"/>
        </w:rPr>
        <w:t>标段编号：</w:t>
      </w:r>
      <w:r>
        <w:rPr>
          <w:rFonts w:ascii="Microsoft YaHei" w:eastAsia="Microsoft YaHei" w:hAnsi="Microsoft YaHei" w:cs="Microsoft YaHei"/>
          <w:color w:val="333333"/>
          <w:lang w:val="en" w:eastAsia="zh-CN"/>
        </w:rPr>
        <w:t xml:space="preserve"> </w:t>
      </w:r>
      <w:r>
        <w:rPr>
          <w:rFonts w:ascii="FangSong" w:eastAsia="FangSong" w:hAnsi="FangSong" w:cs="FangSong"/>
          <w:color w:val="333333"/>
          <w:u w:val="single" w:color="333333"/>
          <w:lang w:val="en" w:eastAsia="zh-CN"/>
        </w:rPr>
        <w:t>LGZXCG-2025-00039-001</w:t>
      </w:r>
      <w:r>
        <w:rPr>
          <w:rFonts w:ascii="FangSong" w:eastAsia="FangSong" w:hAnsi="FangSong" w:cs="FangSong"/>
          <w:color w:val="333333"/>
          <w:u w:val="single" w:color="333333"/>
          <w:lang w:val="en" w:eastAsia="zh-CN"/>
        </w:rPr>
        <w:br/>
      </w:r>
      <w:r>
        <w:rPr>
          <w:rFonts w:ascii="FangSong" w:eastAsia="FangSong" w:hAnsi="FangSong" w:cs="FangSong"/>
          <w:color w:val="333333"/>
          <w:lang w:val="en" w:eastAsia="zh-CN"/>
        </w:rPr>
        <w:t>标段名称：</w:t>
      </w:r>
      <w:r>
        <w:rPr>
          <w:rFonts w:ascii="Microsoft YaHei" w:eastAsia="Microsoft YaHei" w:hAnsi="Microsoft YaHei" w:cs="Microsoft YaHei"/>
          <w:color w:val="333333"/>
          <w:lang w:val="en" w:eastAsia="zh-CN"/>
        </w:rPr>
        <w:t xml:space="preserve"> </w:t>
      </w:r>
      <w:r>
        <w:rPr>
          <w:rFonts w:ascii="FangSong" w:eastAsia="FangSong" w:hAnsi="FangSong" w:cs="FangSong"/>
          <w:color w:val="333333"/>
          <w:u w:val="single" w:color="333333"/>
          <w:lang w:val="en" w:eastAsia="zh-CN"/>
        </w:rPr>
        <w:t>深圳市公安局龙岗分局侦查中心改造工程项目</w:t>
      </w:r>
      <w:r>
        <w:rPr>
          <w:rFonts w:ascii="FangSong" w:eastAsia="FangSong" w:hAnsi="FangSong" w:cs="FangSong"/>
          <w:color w:val="333333"/>
          <w:u w:val="single" w:color="333333"/>
          <w:lang w:val="en" w:eastAsia="zh-CN"/>
        </w:rPr>
        <w:t>-A</w:t>
      </w:r>
      <w:r>
        <w:rPr>
          <w:rFonts w:ascii="FangSong" w:eastAsia="FangSong" w:hAnsi="FangSong" w:cs="FangSong"/>
          <w:color w:val="333333"/>
          <w:u w:val="single" w:color="333333"/>
          <w:lang w:val="en" w:eastAsia="zh-CN"/>
        </w:rPr>
        <w:br/>
      </w:r>
    </w:p>
    <w:p w:rsidR="00A71678" w:rsidRDefault="00A71678">
      <w:pPr>
        <w:keepLines/>
        <w:spacing w:line="432" w:lineRule="atLeast"/>
        <w:ind w:left="15" w:right="15"/>
        <w:rPr>
          <w:rFonts w:ascii="Microsoft YaHei" w:eastAsia="Microsoft YaHei" w:hAnsi="Microsoft YaHei" w:cs="Microsoft YaHei"/>
          <w:color w:val="333333"/>
          <w:lang w:val="en" w:eastAsia="zh-CN"/>
        </w:rPr>
      </w:pPr>
    </w:p>
    <w:p w:rsidR="00A71678" w:rsidRDefault="00155DB3">
      <w:pPr>
        <w:spacing w:after="288" w:line="432" w:lineRule="atLeast"/>
        <w:ind w:left="15" w:right="15"/>
        <w:rPr>
          <w:rFonts w:ascii="Microsoft YaHei" w:eastAsia="Microsoft YaHei" w:hAnsi="Microsoft YaHei" w:cs="Microsoft YaHei"/>
          <w:color w:val="333333"/>
          <w:lang w:val="en" w:eastAsia="zh-CN"/>
        </w:rPr>
      </w:pPr>
      <w:r>
        <w:rPr>
          <w:rFonts w:ascii="FangSong" w:eastAsia="FangSong" w:hAnsi="FangSong" w:cs="FangSong"/>
          <w:b/>
          <w:bCs/>
          <w:color w:val="333333"/>
          <w:sz w:val="28"/>
          <w:szCs w:val="28"/>
          <w:lang w:val="en" w:eastAsia="zh-CN"/>
        </w:rPr>
        <w:t>2.</w:t>
      </w:r>
      <w:r>
        <w:rPr>
          <w:rFonts w:ascii="FangSong" w:eastAsia="FangSong" w:hAnsi="FangSong" w:cs="FangSong"/>
          <w:b/>
          <w:bCs/>
          <w:color w:val="333333"/>
          <w:sz w:val="28"/>
          <w:szCs w:val="28"/>
          <w:lang w:val="en" w:eastAsia="zh-CN"/>
        </w:rPr>
        <w:t>入围参数</w:t>
      </w:r>
    </w:p>
    <w:p w:rsidR="00A71678" w:rsidRDefault="00155DB3">
      <w:pPr>
        <w:keepLines/>
        <w:spacing w:line="432" w:lineRule="atLeast"/>
        <w:ind w:left="15" w:right="15"/>
        <w:rPr>
          <w:rFonts w:ascii="Microsoft YaHei" w:eastAsia="Microsoft YaHei" w:hAnsi="Microsoft YaHei" w:cs="Microsoft YaHei"/>
          <w:color w:val="333333"/>
          <w:lang w:val="en" w:eastAsia="zh-CN"/>
        </w:rPr>
      </w:pPr>
      <w:r>
        <w:rPr>
          <w:rFonts w:ascii="FangSong" w:eastAsia="FangSong" w:hAnsi="FangSong" w:cs="FangSong"/>
          <w:color w:val="333333"/>
          <w:lang w:val="en" w:eastAsia="zh-CN"/>
        </w:rPr>
        <w:t>是否过多投标人淘汰：</w:t>
      </w:r>
      <w:r>
        <w:rPr>
          <w:rFonts w:ascii="Microsoft YaHei" w:eastAsia="Microsoft YaHei" w:hAnsi="Microsoft YaHei" w:cs="Microsoft YaHei"/>
          <w:color w:val="333333"/>
          <w:lang w:val="en" w:eastAsia="zh-CN"/>
        </w:rPr>
        <w:t xml:space="preserve"> </w:t>
      </w:r>
      <w:r>
        <w:rPr>
          <w:rFonts w:ascii="FangSong" w:eastAsia="FangSong" w:hAnsi="FangSong" w:cs="FangSong"/>
          <w:color w:val="333333"/>
          <w:lang w:val="en" w:eastAsia="zh-CN"/>
        </w:rPr>
        <w:t>否</w:t>
      </w:r>
    </w:p>
    <w:p w:rsidR="00A71678" w:rsidRDefault="00155DB3">
      <w:pPr>
        <w:spacing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w:t>
      </w:r>
      <w:r>
        <w:rPr>
          <w:rFonts w:ascii="FangSong" w:eastAsia="FangSong" w:hAnsi="FangSong" w:cs="FangSong"/>
          <w:b/>
          <w:bCs/>
          <w:color w:val="333333"/>
          <w:sz w:val="28"/>
          <w:szCs w:val="28"/>
          <w:lang w:val="en" w:eastAsia="en"/>
        </w:rPr>
        <w:t>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5E0" w:firstRow="1" w:lastRow="1" w:firstColumn="1" w:lastColumn="1" w:noHBand="0" w:noVBand="1"/>
      </w:tblPr>
      <w:tblGrid>
        <w:gridCol w:w="1142"/>
        <w:gridCol w:w="6852"/>
        <w:gridCol w:w="1142"/>
      </w:tblGrid>
      <w:tr w:rsidR="00A71678">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A71678">
            <w:pPr>
              <w:spacing w:line="240" w:lineRule="atLeast"/>
              <w:jc w:val="center"/>
              <w:rPr>
                <w:rFonts w:ascii="FangSong" w:eastAsia="FangSong" w:hAnsi="FangSong" w:cs="FangSong"/>
                <w:color w:val="666666"/>
                <w:lang w:val="en" w:eastAsia="en"/>
              </w:rPr>
            </w:pP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A71678">
            <w:pPr>
              <w:spacing w:line="240" w:lineRule="atLeast"/>
              <w:jc w:val="center"/>
              <w:rPr>
                <w:rFonts w:ascii="FangSong" w:eastAsia="FangSong" w:hAnsi="FangSong" w:cs="FangSong"/>
                <w:color w:val="666666"/>
                <w:lang w:val="en" w:eastAsia="en"/>
              </w:rPr>
            </w:pP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60</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A71678">
            <w:pPr>
              <w:spacing w:line="240" w:lineRule="atLeast"/>
              <w:jc w:val="center"/>
              <w:rPr>
                <w:rFonts w:ascii="FangSong" w:eastAsia="FangSong" w:hAnsi="FangSong" w:cs="FangSong"/>
                <w:color w:val="666666"/>
                <w:lang w:val="en" w:eastAsia="en"/>
              </w:rPr>
            </w:pP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40</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A71678">
            <w:pPr>
              <w:spacing w:line="240" w:lineRule="atLeast"/>
              <w:jc w:val="center"/>
              <w:rPr>
                <w:rFonts w:ascii="FangSong" w:eastAsia="FangSong" w:hAnsi="FangSong" w:cs="FangSong"/>
                <w:color w:val="666666"/>
                <w:lang w:val="en" w:eastAsia="en"/>
              </w:rPr>
            </w:pP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A71678">
            <w:pPr>
              <w:spacing w:line="240" w:lineRule="atLeast"/>
              <w:jc w:val="center"/>
              <w:rPr>
                <w:rFonts w:ascii="FangSong" w:eastAsia="FangSong" w:hAnsi="FangSong" w:cs="FangSong"/>
                <w:color w:val="666666"/>
                <w:lang w:val="en" w:eastAsia="en"/>
              </w:rPr>
            </w:pPr>
          </w:p>
        </w:tc>
      </w:tr>
    </w:tbl>
    <w:p w:rsidR="00A71678" w:rsidRDefault="00A71678">
      <w:pPr>
        <w:spacing w:line="432" w:lineRule="atLeast"/>
        <w:ind w:left="15" w:right="15"/>
        <w:rPr>
          <w:rFonts w:ascii="Microsoft YaHei" w:eastAsia="Microsoft YaHei" w:hAnsi="Microsoft YaHei" w:cs="Microsoft YaHei"/>
          <w:color w:val="333333"/>
          <w:lang w:val="en" w:eastAsia="en"/>
        </w:rPr>
      </w:pPr>
    </w:p>
    <w:p w:rsidR="00A71678" w:rsidRDefault="00155DB3">
      <w:pPr>
        <w:spacing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w:t>
      </w:r>
      <w:r>
        <w:rPr>
          <w:rFonts w:ascii="FangSong" w:eastAsia="FangSong" w:hAnsi="FangSong" w:cs="FangSong"/>
          <w:b/>
          <w:bCs/>
          <w:color w:val="333333"/>
          <w:sz w:val="28"/>
          <w:szCs w:val="28"/>
          <w:lang w:val="en" w:eastAsia="en"/>
        </w:rPr>
        <w:t>评审条款</w:t>
      </w:r>
    </w:p>
    <w:p w:rsidR="00A71678" w:rsidRDefault="00155DB3">
      <w:pPr>
        <w:spacing w:line="432" w:lineRule="atLeast"/>
        <w:ind w:left="15" w:right="15"/>
        <w:rPr>
          <w:rFonts w:ascii="FangSong" w:eastAsia="FangSong" w:hAnsi="FangSong" w:cs="FangSong"/>
          <w:color w:val="333333"/>
          <w:lang w:val="en" w:eastAsia="zh-CN"/>
        </w:rPr>
      </w:pPr>
      <w:r>
        <w:rPr>
          <w:rFonts w:ascii="FangSong" w:eastAsia="FangSong" w:hAnsi="FangSong" w:cs="FangSong"/>
          <w:color w:val="333333"/>
          <w:lang w:val="en" w:eastAsia="zh-CN"/>
        </w:rPr>
        <w:t>中标候选人：</w:t>
      </w:r>
      <w:r>
        <w:rPr>
          <w:rFonts w:ascii="Microsoft YaHei" w:eastAsia="Microsoft YaHei" w:hAnsi="Microsoft YaHei" w:cs="Microsoft YaHei"/>
          <w:color w:val="333333"/>
          <w:lang w:val="en" w:eastAsia="zh-CN"/>
        </w:rPr>
        <w:t xml:space="preserve"> </w:t>
      </w:r>
      <w:r>
        <w:rPr>
          <w:rFonts w:ascii="FangSong" w:eastAsia="FangSong" w:hAnsi="FangSong" w:cs="FangSong"/>
          <w:color w:val="333333"/>
          <w:lang w:val="en" w:eastAsia="zh-CN"/>
        </w:rPr>
        <w:t>委托评标委员会直接定标</w:t>
      </w:r>
      <w:r>
        <w:rPr>
          <w:rFonts w:ascii="FangSong" w:eastAsia="FangSong" w:hAnsi="FangSong" w:cs="FangSong"/>
          <w:color w:val="333333"/>
          <w:lang w:val="en" w:eastAsia="zh-CN"/>
        </w:rPr>
        <w:br/>
      </w:r>
      <w:r>
        <w:rPr>
          <w:rFonts w:ascii="FangSong" w:eastAsia="FangSong" w:hAnsi="FangSong" w:cs="FangSong"/>
          <w:color w:val="333333"/>
          <w:lang w:val="en" w:eastAsia="zh-CN"/>
        </w:rPr>
        <w:br/>
      </w:r>
      <w:r>
        <w:rPr>
          <w:rFonts w:ascii="FangSong" w:eastAsia="FangSong" w:hAnsi="FangSong" w:cs="FangSong"/>
          <w:b/>
          <w:bCs/>
          <w:color w:val="000000"/>
          <w:lang w:val="en" w:eastAsia="zh-CN"/>
        </w:rPr>
        <w:t xml:space="preserve">4.1 </w:t>
      </w:r>
      <w:r>
        <w:rPr>
          <w:rFonts w:ascii="FangSong" w:eastAsia="FangSong" w:hAnsi="FangSong" w:cs="FangSong"/>
          <w:b/>
          <w:bCs/>
          <w:color w:val="000000"/>
          <w:lang w:val="en" w:eastAsia="zh-CN"/>
        </w:rPr>
        <w:t>资格评审</w:t>
      </w:r>
      <w:r>
        <w:rPr>
          <w:rFonts w:ascii="FangSong" w:eastAsia="FangSong" w:hAnsi="FangSong" w:cs="FangSong"/>
          <w:b/>
          <w:bCs/>
          <w:color w:val="000000"/>
          <w:lang w:val="en" w:eastAsia="zh-CN"/>
        </w:rPr>
        <w:br/>
      </w:r>
      <w:r>
        <w:rPr>
          <w:rFonts w:ascii="FangSong" w:eastAsia="FangSong" w:hAnsi="FangSong" w:cs="FangSong"/>
          <w:color w:val="333333"/>
          <w:lang w:val="en" w:eastAsia="zh-CN"/>
        </w:rPr>
        <w:t>汇总规则：</w:t>
      </w:r>
      <w:r>
        <w:rPr>
          <w:rFonts w:ascii="Microsoft YaHei" w:eastAsia="Microsoft YaHei" w:hAnsi="Microsoft YaHei" w:cs="Microsoft YaHei"/>
          <w:color w:val="333333"/>
          <w:lang w:val="en" w:eastAsia="zh-CN"/>
        </w:rPr>
        <w:t xml:space="preserve"> </w:t>
      </w:r>
      <w:r>
        <w:rPr>
          <w:rFonts w:ascii="FangSong" w:eastAsia="FangSong" w:hAnsi="FangSong" w:cs="FangSong"/>
          <w:color w:val="333333"/>
          <w:lang w:val="en" w:eastAsia="zh-CN"/>
        </w:rPr>
        <w:t>按分项少数服从多数</w:t>
      </w:r>
      <w:r>
        <w:rPr>
          <w:rFonts w:ascii="Microsoft YaHei" w:eastAsia="Microsoft YaHei" w:hAnsi="Microsoft YaHei" w:cs="Microsoft YaHei"/>
          <w:color w:val="333333"/>
          <w:lang w:val="en" w:eastAsia="zh-C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5E0" w:firstRow="1" w:lastRow="1" w:firstColumn="1" w:lastColumn="1" w:noHBand="0" w:noVBand="1"/>
      </w:tblPr>
      <w:tblGrid>
        <w:gridCol w:w="1612"/>
        <w:gridCol w:w="3762"/>
        <w:gridCol w:w="3762"/>
      </w:tblGrid>
      <w:tr w:rsidR="00A71678">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lastRenderedPageBreak/>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投标人不符合资格要求，或未提交相应的资格证明资料（详见招标公告投标人资格要求，即申请人的资格要求）：</w:t>
            </w:r>
            <w:r>
              <w:rPr>
                <w:rFonts w:ascii="FangSong" w:eastAsia="FangSong" w:hAnsi="FangSong" w:cs="FangSong"/>
                <w:color w:val="666666"/>
                <w:lang w:val="en" w:eastAsia="zh-CN"/>
              </w:rPr>
              <w:br/>
            </w:r>
            <w:r>
              <w:rPr>
                <w:rFonts w:ascii="FangSong" w:eastAsia="FangSong" w:hAnsi="FangSong" w:cs="FangSong"/>
                <w:color w:val="666666"/>
                <w:lang w:val="en" w:eastAsia="zh-CN"/>
              </w:rPr>
              <w:t>投标人不符合资格要求，或未提交相应的资格证明资料（详见招标公告投标人资格要求，即申请人的资格要求）</w:t>
            </w:r>
          </w:p>
        </w:tc>
      </w:tr>
    </w:tbl>
    <w:p w:rsidR="00A71678" w:rsidRDefault="00155DB3">
      <w:pPr>
        <w:spacing w:line="240" w:lineRule="atLeast"/>
        <w:ind w:left="15" w:right="15"/>
        <w:rPr>
          <w:rFonts w:ascii="FangSong" w:eastAsia="FangSong" w:hAnsi="FangSong" w:cs="FangSong"/>
          <w:b/>
          <w:bCs/>
          <w:color w:val="000000"/>
          <w:lang w:val="en" w:eastAsia="zh-CN"/>
        </w:rPr>
      </w:pPr>
      <w:r>
        <w:rPr>
          <w:rFonts w:ascii="FangSong" w:eastAsia="FangSong" w:hAnsi="FangSong" w:cs="FangSong"/>
          <w:b/>
          <w:bCs/>
          <w:color w:val="000000"/>
          <w:lang w:val="en" w:eastAsia="zh-CN"/>
        </w:rPr>
        <w:t xml:space="preserve">4.2 </w:t>
      </w:r>
      <w:r>
        <w:rPr>
          <w:rFonts w:ascii="FangSong" w:eastAsia="FangSong" w:hAnsi="FangSong" w:cs="FangSong"/>
          <w:b/>
          <w:bCs/>
          <w:color w:val="000000"/>
          <w:lang w:val="en" w:eastAsia="zh-CN"/>
        </w:rPr>
        <w:t>初步评审</w:t>
      </w:r>
      <w:r>
        <w:rPr>
          <w:rFonts w:ascii="FangSong" w:eastAsia="FangSong" w:hAnsi="FangSong" w:cs="FangSong"/>
          <w:b/>
          <w:bCs/>
          <w:color w:val="000000"/>
          <w:lang w:val="en" w:eastAsia="zh-CN"/>
        </w:rPr>
        <w:br/>
      </w:r>
      <w:r>
        <w:rPr>
          <w:rFonts w:ascii="FangSong" w:eastAsia="FangSong" w:hAnsi="FangSong" w:cs="FangSong"/>
          <w:color w:val="333333"/>
          <w:lang w:val="en" w:eastAsia="zh-CN"/>
        </w:rPr>
        <w:t>汇总规则：</w:t>
      </w:r>
      <w:r>
        <w:rPr>
          <w:rFonts w:ascii="Microsoft YaHei" w:eastAsia="Microsoft YaHei" w:hAnsi="Microsoft YaHei" w:cs="Microsoft YaHei"/>
          <w:color w:val="333333"/>
          <w:lang w:val="en" w:eastAsia="zh-CN"/>
        </w:rPr>
        <w:t xml:space="preserve"> </w:t>
      </w:r>
      <w:r>
        <w:rPr>
          <w:rFonts w:ascii="FangSong" w:eastAsia="FangSong" w:hAnsi="FangSong" w:cs="FangSong"/>
          <w:color w:val="333333"/>
          <w:lang w:val="en" w:eastAsia="zh-CN"/>
        </w:rPr>
        <w:t>按分项少数服从多数</w:t>
      </w:r>
      <w:r>
        <w:rPr>
          <w:rFonts w:ascii="Microsoft YaHei" w:eastAsia="Microsoft YaHei" w:hAnsi="Microsoft YaHei" w:cs="Microsoft YaHei"/>
          <w:color w:val="333333"/>
          <w:lang w:val="en" w:eastAsia="zh-C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5E0" w:firstRow="1" w:lastRow="1" w:firstColumn="1" w:lastColumn="1" w:noHBand="0" w:noVBand="1"/>
      </w:tblPr>
      <w:tblGrid>
        <w:gridCol w:w="1612"/>
        <w:gridCol w:w="3762"/>
        <w:gridCol w:w="3762"/>
      </w:tblGrid>
      <w:tr w:rsidR="00A71678">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符合性审查表</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A71678">
            <w:pPr>
              <w:spacing w:line="240" w:lineRule="atLeast"/>
              <w:rPr>
                <w:rFonts w:ascii="FangSong" w:eastAsia="FangSong" w:hAnsi="FangSong" w:cs="FangSong"/>
                <w:color w:val="666666"/>
                <w:lang w:val="en" w:eastAsia="en"/>
              </w:rPr>
            </w:pP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不得将一个包的内容拆开投标；</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对同一项目投标时，不得提供两套以上的投标方案（招标文件另有规定的除外）；</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分项报价或投标总价不得高于相应预算金额（或设定的预算金额下的最高限价）；</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w:t>
            </w:r>
            <w:r>
              <w:rPr>
                <w:rFonts w:ascii="FangSong" w:eastAsia="FangSong" w:hAnsi="FangSong" w:cs="FangSong"/>
                <w:color w:val="666666"/>
                <w:lang w:val="en" w:eastAsia="zh-CN"/>
              </w:rPr>
              <w:t>报价合理性的（评审委员会成员对投标人提供的说明材料判断不一致的，按照</w:t>
            </w:r>
            <w:r>
              <w:rPr>
                <w:rFonts w:ascii="FangSong" w:eastAsia="FangSong" w:hAnsi="FangSong" w:cs="FangSong"/>
                <w:color w:val="666666"/>
                <w:lang w:val="en" w:eastAsia="zh-CN"/>
              </w:rPr>
              <w:t>“</w:t>
            </w:r>
            <w:r>
              <w:rPr>
                <w:rFonts w:ascii="FangSong" w:eastAsia="FangSong" w:hAnsi="FangSong" w:cs="FangSong"/>
                <w:color w:val="666666"/>
                <w:lang w:val="en" w:eastAsia="zh-CN"/>
              </w:rPr>
              <w:t>少数服从多数</w:t>
            </w:r>
            <w:r>
              <w:rPr>
                <w:rFonts w:ascii="FangSong" w:eastAsia="FangSong" w:hAnsi="FangSong" w:cs="FangSong"/>
                <w:color w:val="666666"/>
                <w:lang w:val="en" w:eastAsia="zh-CN"/>
              </w:rPr>
              <w:t>”</w:t>
            </w:r>
            <w:r>
              <w:rPr>
                <w:rFonts w:ascii="FangSong" w:eastAsia="FangSong" w:hAnsi="FangSong" w:cs="FangSong"/>
                <w:color w:val="666666"/>
                <w:lang w:val="en" w:eastAsia="zh-CN"/>
              </w:rPr>
              <w:t>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w:t>
            </w:r>
            <w:r>
              <w:rPr>
                <w:rFonts w:ascii="FangSong" w:eastAsia="FangSong" w:hAnsi="FangSong" w:cs="FangSong"/>
                <w:color w:val="666666"/>
                <w:lang w:val="en" w:eastAsia="zh-CN"/>
              </w:rPr>
              <w:t>“</w:t>
            </w:r>
            <w:r>
              <w:rPr>
                <w:rFonts w:ascii="FangSong" w:eastAsia="FangSong" w:hAnsi="FangSong" w:cs="FangSong"/>
                <w:color w:val="666666"/>
                <w:lang w:val="en" w:eastAsia="zh-CN"/>
              </w:rPr>
              <w:t>少数服从多数</w:t>
            </w:r>
            <w:r>
              <w:rPr>
                <w:rFonts w:ascii="FangSong" w:eastAsia="FangSong" w:hAnsi="FangSong" w:cs="FangSong"/>
                <w:color w:val="666666"/>
                <w:lang w:val="en" w:eastAsia="zh-CN"/>
              </w:rPr>
              <w:t>”</w:t>
            </w:r>
            <w:r>
              <w:rPr>
                <w:rFonts w:ascii="FangSong" w:eastAsia="FangSong" w:hAnsi="FangSong" w:cs="FangSong"/>
                <w:color w:val="666666"/>
                <w:lang w:val="en" w:eastAsia="zh-CN"/>
              </w:rPr>
              <w:t>的原则确定评审委员会的意见）；</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未按招标文件所提供的样式填写《投标函》；未按招标文件所提供的《政府采购投标及履约承诺函》进行承诺；未按招标文件对投标文件组成的</w:t>
            </w:r>
            <w:r>
              <w:rPr>
                <w:rFonts w:ascii="FangSong" w:eastAsia="FangSong" w:hAnsi="FangSong" w:cs="FangSong"/>
                <w:color w:val="666666"/>
                <w:lang w:val="en" w:eastAsia="zh-CN"/>
              </w:rPr>
              <w:t>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未按招标文件所提供的样式填写《投标函》；未按招标文件所提供的《政府采购投标及履约承诺函》进行承诺；未按招标文件对投标文件组成的要求提供投标文件；</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采购标的</w:t>
            </w:r>
            <w:r>
              <w:rPr>
                <w:rFonts w:ascii="FangSong" w:eastAsia="FangSong" w:hAnsi="FangSong" w:cs="FangSong"/>
                <w:color w:val="666666"/>
                <w:lang w:val="en" w:eastAsia="zh-CN"/>
              </w:rPr>
              <w:t>/</w:t>
            </w:r>
            <w:r>
              <w:rPr>
                <w:rFonts w:ascii="FangSong" w:eastAsia="FangSong" w:hAnsi="FangSong" w:cs="FangSong"/>
                <w:color w:val="666666"/>
                <w:lang w:val="en" w:eastAsia="zh-CN"/>
              </w:rPr>
              <w:t>服务清单</w:t>
            </w:r>
            <w:r>
              <w:rPr>
                <w:rFonts w:ascii="FangSong" w:eastAsia="FangSong" w:hAnsi="FangSong" w:cs="FangSong"/>
                <w:color w:val="666666"/>
                <w:lang w:val="en" w:eastAsia="zh-CN"/>
              </w:rPr>
              <w:t>/</w:t>
            </w:r>
            <w:r>
              <w:rPr>
                <w:rFonts w:ascii="FangSong" w:eastAsia="FangSong" w:hAnsi="FangSong" w:cs="FangSong"/>
                <w:color w:val="666666"/>
                <w:lang w:val="en" w:eastAsia="zh-CN"/>
              </w:rPr>
              <w:t>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采购标的</w:t>
            </w:r>
            <w:r>
              <w:rPr>
                <w:rFonts w:ascii="FangSong" w:eastAsia="FangSong" w:hAnsi="FangSong" w:cs="FangSong"/>
                <w:color w:val="666666"/>
                <w:lang w:val="en" w:eastAsia="zh-CN"/>
              </w:rPr>
              <w:t>/</w:t>
            </w:r>
            <w:r>
              <w:rPr>
                <w:rFonts w:ascii="FangSong" w:eastAsia="FangSong" w:hAnsi="FangSong" w:cs="FangSong"/>
                <w:color w:val="666666"/>
                <w:lang w:val="en" w:eastAsia="zh-CN"/>
              </w:rPr>
              <w:t>服务清单</w:t>
            </w:r>
            <w:r>
              <w:rPr>
                <w:rFonts w:ascii="FangSong" w:eastAsia="FangSong" w:hAnsi="FangSong" w:cs="FangSong"/>
                <w:color w:val="666666"/>
                <w:lang w:val="en" w:eastAsia="zh-CN"/>
              </w:rPr>
              <w:t>/</w:t>
            </w:r>
            <w:r>
              <w:rPr>
                <w:rFonts w:ascii="FangSong" w:eastAsia="FangSong" w:hAnsi="FangSong" w:cs="FangSong"/>
                <w:color w:val="666666"/>
                <w:lang w:val="en" w:eastAsia="zh-CN"/>
              </w:rPr>
              <w:t>报价等任意一类有缺漏项或响应不全，或者对招标文件规定的项目需求内容或者需求数量进行修改，评审委员会判定投标响应不满足采购需求；</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投标文件电子文档不得带病毒；</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投标文件用不属于本公司的电子密钥或电子营业执照进行加密的；</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法律、法规、规章、规范性文件规定的其他情形。</w:t>
            </w:r>
          </w:p>
        </w:tc>
      </w:tr>
    </w:tbl>
    <w:p w:rsidR="00A71678" w:rsidRDefault="00155DB3">
      <w:pPr>
        <w:spacing w:line="240" w:lineRule="atLeast"/>
        <w:ind w:left="15" w:right="15"/>
        <w:rPr>
          <w:rFonts w:ascii="FangSong" w:eastAsia="FangSong" w:hAnsi="FangSong" w:cs="FangSong"/>
          <w:b/>
          <w:bCs/>
          <w:color w:val="000000"/>
          <w:lang w:val="en" w:eastAsia="zh-CN"/>
        </w:rPr>
      </w:pPr>
      <w:r>
        <w:rPr>
          <w:rFonts w:ascii="FangSong" w:eastAsia="FangSong" w:hAnsi="FangSong" w:cs="FangSong"/>
          <w:b/>
          <w:bCs/>
          <w:color w:val="000000"/>
          <w:lang w:val="en" w:eastAsia="zh-CN"/>
        </w:rPr>
        <w:t xml:space="preserve">4.3 </w:t>
      </w:r>
      <w:r>
        <w:rPr>
          <w:rFonts w:ascii="FangSong" w:eastAsia="FangSong" w:hAnsi="FangSong" w:cs="FangSong"/>
          <w:b/>
          <w:bCs/>
          <w:color w:val="000000"/>
          <w:lang w:val="en" w:eastAsia="zh-CN"/>
        </w:rPr>
        <w:t>详细评审</w:t>
      </w:r>
      <w:r>
        <w:rPr>
          <w:rFonts w:ascii="FangSong" w:eastAsia="FangSong" w:hAnsi="FangSong" w:cs="FangSong"/>
          <w:b/>
          <w:bCs/>
          <w:color w:val="000000"/>
          <w:lang w:val="en" w:eastAsia="zh-CN"/>
        </w:rPr>
        <w:br/>
      </w:r>
      <w:r>
        <w:rPr>
          <w:rFonts w:ascii="FangSong" w:eastAsia="FangSong" w:hAnsi="FangSong" w:cs="FangSong"/>
          <w:color w:val="333333"/>
          <w:lang w:val="en" w:eastAsia="zh-CN"/>
        </w:rPr>
        <w:t>汇总规则：</w:t>
      </w:r>
      <w:r>
        <w:rPr>
          <w:rFonts w:ascii="Microsoft YaHei" w:eastAsia="Microsoft YaHei" w:hAnsi="Microsoft YaHei" w:cs="Microsoft YaHei"/>
          <w:color w:val="333333"/>
          <w:lang w:val="en" w:eastAsia="zh-CN"/>
        </w:rPr>
        <w:t xml:space="preserve"> </w:t>
      </w:r>
      <w:r>
        <w:rPr>
          <w:rFonts w:ascii="FangSong" w:eastAsia="FangSong" w:hAnsi="FangSong" w:cs="FangSong"/>
          <w:color w:val="333333"/>
          <w:lang w:val="en" w:eastAsia="zh-CN"/>
        </w:rPr>
        <w:t>按评委打分直接平均</w:t>
      </w:r>
      <w:r>
        <w:rPr>
          <w:rFonts w:ascii="Microsoft YaHei" w:eastAsia="Microsoft YaHei" w:hAnsi="Microsoft YaHei" w:cs="Microsoft YaHei"/>
          <w:color w:val="333333"/>
          <w:lang w:val="en" w:eastAsia="zh-C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5E0" w:firstRow="1" w:lastRow="1" w:firstColumn="1" w:lastColumn="1" w:noHBand="0" w:noVBand="1"/>
      </w:tblPr>
      <w:tblGrid>
        <w:gridCol w:w="913"/>
        <w:gridCol w:w="3289"/>
        <w:gridCol w:w="3289"/>
        <w:gridCol w:w="914"/>
        <w:gridCol w:w="731"/>
      </w:tblGrid>
      <w:tr w:rsidR="00A71678">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A71678" w:rsidRDefault="00155DB3">
            <w:pP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A71678">
            <w:pP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A71678">
            <w:pP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A71678">
            <w:pPr>
              <w:spacing w:line="240" w:lineRule="atLeast"/>
              <w:jc w:val="center"/>
              <w:rPr>
                <w:rFonts w:ascii="FangSong" w:eastAsia="FangSong" w:hAnsi="FangSong" w:cs="FangSong"/>
                <w:color w:val="666666"/>
                <w:lang w:val="en" w:eastAsia="en"/>
              </w:rPr>
            </w:pP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zh-CN"/>
              </w:rPr>
              <w:t>（一）评分内容：</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根据本项目招标文件的用户需求，制定符合本项目特点的项目实施方案，内容包括：</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1</w:t>
            </w:r>
            <w:r>
              <w:rPr>
                <w:rFonts w:ascii="FangSong" w:eastAsia="FangSong" w:hAnsi="FangSong" w:cs="FangSong"/>
                <w:color w:val="666666"/>
                <w:lang w:val="en" w:eastAsia="zh-CN"/>
              </w:rPr>
              <w:t>）具体实施方案；</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2</w:t>
            </w:r>
            <w:r>
              <w:rPr>
                <w:rFonts w:ascii="FangSong" w:eastAsia="FangSong" w:hAnsi="FangSong" w:cs="FangSong"/>
                <w:color w:val="666666"/>
                <w:lang w:val="en" w:eastAsia="zh-CN"/>
              </w:rPr>
              <w:t>）对本项目的理解。</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（二）评分依据：</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上述</w:t>
            </w:r>
            <w:r>
              <w:rPr>
                <w:rFonts w:ascii="FangSong" w:eastAsia="FangSong" w:hAnsi="FangSong" w:cs="FangSong"/>
                <w:color w:val="666666"/>
                <w:lang w:val="en" w:eastAsia="zh-CN"/>
              </w:rPr>
              <w:t>1-2</w:t>
            </w:r>
            <w:r>
              <w:rPr>
                <w:rFonts w:ascii="FangSong" w:eastAsia="FangSong" w:hAnsi="FangSong" w:cs="FangSong"/>
                <w:color w:val="666666"/>
                <w:lang w:val="en" w:eastAsia="zh-CN"/>
              </w:rPr>
              <w:t>项累计得分，每满足一项得</w:t>
            </w:r>
            <w:r>
              <w:rPr>
                <w:rFonts w:ascii="FangSong" w:eastAsia="FangSong" w:hAnsi="FangSong" w:cs="FangSong"/>
                <w:color w:val="666666"/>
                <w:lang w:val="en" w:eastAsia="zh-CN"/>
              </w:rPr>
              <w:t>30</w:t>
            </w:r>
            <w:r>
              <w:rPr>
                <w:rFonts w:ascii="FangSong" w:eastAsia="FangSong" w:hAnsi="FangSong" w:cs="FangSong"/>
                <w:color w:val="666666"/>
                <w:lang w:val="en" w:eastAsia="zh-CN"/>
              </w:rPr>
              <w:t>分，最高得</w:t>
            </w:r>
            <w:r>
              <w:rPr>
                <w:rFonts w:ascii="FangSong" w:eastAsia="FangSong" w:hAnsi="FangSong" w:cs="FangSong"/>
                <w:color w:val="666666"/>
                <w:lang w:val="en" w:eastAsia="zh-CN"/>
              </w:rPr>
              <w:t>60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；在此基础上，专家根据各供应商的具体响应内容按照量化的评审因素指标进一步评审：</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、评审为优：项目整体设想及服务流程工作方法清晰明确，方案合理可行，满足服务要求，针对性强，得</w:t>
            </w:r>
            <w:r>
              <w:rPr>
                <w:rFonts w:ascii="FangSong" w:eastAsia="FangSong" w:hAnsi="FangSong" w:cs="FangSong"/>
                <w:color w:val="666666"/>
                <w:lang w:val="en" w:eastAsia="zh-CN"/>
              </w:rPr>
              <w:t>40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、评审为良：项目整体设想及服务流程工作方法比较清晰，方案比较合理可行，可以满足服务要求，得</w:t>
            </w:r>
            <w:r>
              <w:rPr>
                <w:rFonts w:ascii="FangSong" w:eastAsia="FangSong" w:hAnsi="FangSong" w:cs="FangSong"/>
                <w:color w:val="666666"/>
                <w:lang w:val="en" w:eastAsia="zh-CN"/>
              </w:rPr>
              <w:t>15</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3</w:t>
            </w:r>
            <w:r>
              <w:rPr>
                <w:rFonts w:ascii="FangSong" w:eastAsia="FangSong" w:hAnsi="FangSong" w:cs="FangSong"/>
                <w:color w:val="666666"/>
                <w:lang w:val="en" w:eastAsia="zh-CN"/>
              </w:rPr>
              <w:t>、评审为中：项目整体设想及服务流程工作方法基本清晰，方案基本合理可行，基本可以满足服务要求，得</w:t>
            </w:r>
            <w:r>
              <w:rPr>
                <w:rFonts w:ascii="FangSong" w:eastAsia="FangSong" w:hAnsi="FangSong" w:cs="FangSong"/>
                <w:color w:val="666666"/>
                <w:lang w:val="en" w:eastAsia="zh-CN"/>
              </w:rPr>
              <w:t>10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4</w:t>
            </w:r>
            <w:r>
              <w:rPr>
                <w:rFonts w:ascii="FangSong" w:eastAsia="FangSong" w:hAnsi="FangSong" w:cs="FangSong"/>
                <w:color w:val="666666"/>
                <w:lang w:val="en" w:eastAsia="zh-CN"/>
              </w:rPr>
              <w:t>、评审为差：项目整体</w:t>
            </w:r>
            <w:r>
              <w:rPr>
                <w:rFonts w:ascii="FangSong" w:eastAsia="FangSong" w:hAnsi="FangSong" w:cs="FangSong"/>
                <w:color w:val="666666"/>
                <w:lang w:val="en" w:eastAsia="zh-CN"/>
              </w:rPr>
              <w:t>设想及服务流程工作方法不清晰，方案不完整，不能满足服务需要，不得分。</w:t>
            </w:r>
            <w:r>
              <w:rPr>
                <w:rFonts w:ascii="FangSong" w:eastAsia="FangSong" w:hAnsi="FangSong" w:cs="FangSong"/>
                <w:color w:val="666666"/>
                <w:lang w:val="en" w:eastAsia="zh-CN"/>
              </w:rPr>
              <w:t xml:space="preserve"> </w:t>
            </w:r>
            <w:r>
              <w:rPr>
                <w:rFonts w:ascii="FangSong" w:eastAsia="FangSong" w:hAnsi="FangSong" w:cs="FangSong"/>
                <w:color w:val="666666"/>
                <w:lang w:val="en" w:eastAsia="en"/>
              </w:rPr>
              <w:t>以上累计得分，最高得</w:t>
            </w:r>
            <w:r>
              <w:rPr>
                <w:rFonts w:ascii="FangSong" w:eastAsia="FangSong" w:hAnsi="FangSong" w:cs="FangSong"/>
                <w:color w:val="666666"/>
                <w:lang w:val="en" w:eastAsia="en"/>
              </w:rPr>
              <w:t>100</w:t>
            </w:r>
            <w:r>
              <w:rPr>
                <w:rFonts w:ascii="FangSong" w:eastAsia="FangSong" w:hAnsi="FangSong" w:cs="FangSong"/>
                <w:color w:val="666666"/>
                <w:lang w:val="en" w:eastAsia="en"/>
              </w:rPr>
              <w:t>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施工组织计划、施工技术、施工工艺及相关的合理化建议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zh-CN"/>
              </w:rPr>
              <w:t>（一）评审内容：</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根据本项目招标文件的用户需求，制定施工组织计划、施工技术、施工工艺及相关的合理化建议，内容包括：</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1</w:t>
            </w:r>
            <w:r>
              <w:rPr>
                <w:rFonts w:ascii="FangSong" w:eastAsia="FangSong" w:hAnsi="FangSong" w:cs="FangSong"/>
                <w:color w:val="666666"/>
                <w:lang w:val="en" w:eastAsia="zh-CN"/>
              </w:rPr>
              <w:t>）结合现场提出的施工组织计划；</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2</w:t>
            </w:r>
            <w:r>
              <w:rPr>
                <w:rFonts w:ascii="FangSong" w:eastAsia="FangSong" w:hAnsi="FangSong" w:cs="FangSong"/>
                <w:color w:val="666666"/>
                <w:lang w:val="en" w:eastAsia="zh-CN"/>
              </w:rPr>
              <w:t>）施工技术（要求技术、工艺与工程特点相结合）；</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3</w:t>
            </w:r>
            <w:r>
              <w:rPr>
                <w:rFonts w:ascii="FangSong" w:eastAsia="FangSong" w:hAnsi="FangSong" w:cs="FangSong"/>
                <w:color w:val="666666"/>
                <w:lang w:val="en" w:eastAsia="zh-CN"/>
              </w:rPr>
              <w:t>）相关的合理化建议。</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（二）评分依据：</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上述</w:t>
            </w:r>
            <w:r>
              <w:rPr>
                <w:rFonts w:ascii="FangSong" w:eastAsia="FangSong" w:hAnsi="FangSong" w:cs="FangSong"/>
                <w:color w:val="666666"/>
                <w:lang w:val="en" w:eastAsia="zh-CN"/>
              </w:rPr>
              <w:t>1-3</w:t>
            </w:r>
            <w:r>
              <w:rPr>
                <w:rFonts w:ascii="FangSong" w:eastAsia="FangSong" w:hAnsi="FangSong" w:cs="FangSong"/>
                <w:color w:val="666666"/>
                <w:lang w:val="en" w:eastAsia="zh-CN"/>
              </w:rPr>
              <w:t>项累计得分，每满足一项得</w:t>
            </w:r>
            <w:r>
              <w:rPr>
                <w:rFonts w:ascii="FangSong" w:eastAsia="FangSong" w:hAnsi="FangSong" w:cs="FangSong"/>
                <w:color w:val="666666"/>
                <w:lang w:val="en" w:eastAsia="zh-CN"/>
              </w:rPr>
              <w:t>20</w:t>
            </w:r>
            <w:r>
              <w:rPr>
                <w:rFonts w:ascii="FangSong" w:eastAsia="FangSong" w:hAnsi="FangSong" w:cs="FangSong"/>
                <w:color w:val="666666"/>
                <w:lang w:val="en" w:eastAsia="zh-CN"/>
              </w:rPr>
              <w:t>分，最高得</w:t>
            </w:r>
            <w:r>
              <w:rPr>
                <w:rFonts w:ascii="FangSong" w:eastAsia="FangSong" w:hAnsi="FangSong" w:cs="FangSong"/>
                <w:color w:val="666666"/>
                <w:lang w:val="en" w:eastAsia="zh-CN"/>
              </w:rPr>
              <w:t>60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；在此基础上，专家根据各供应商的具体</w:t>
            </w:r>
            <w:r>
              <w:rPr>
                <w:rFonts w:ascii="FangSong" w:eastAsia="FangSong" w:hAnsi="FangSong" w:cs="FangSong"/>
                <w:color w:val="666666"/>
                <w:lang w:val="en" w:eastAsia="zh-CN"/>
              </w:rPr>
              <w:t>响应内容按照量化的评审因素指标进一步评审：</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、评价为优：施工组织计划最完整且合理，施工技术及工艺最符合工程特定要求的，合理化建议最完善，并且施工工期少于规定时间的，得</w:t>
            </w:r>
            <w:r>
              <w:rPr>
                <w:rFonts w:ascii="FangSong" w:eastAsia="FangSong" w:hAnsi="FangSong" w:cs="FangSong"/>
                <w:color w:val="666666"/>
                <w:lang w:val="en" w:eastAsia="zh-CN"/>
              </w:rPr>
              <w:t>40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、评价为良：施工组织计划较完整且合理，施工技术及工艺较符合工程特定要求的，合理化建议较完善的得</w:t>
            </w:r>
            <w:r>
              <w:rPr>
                <w:rFonts w:ascii="FangSong" w:eastAsia="FangSong" w:hAnsi="FangSong" w:cs="FangSong"/>
                <w:color w:val="666666"/>
                <w:lang w:val="en" w:eastAsia="zh-CN"/>
              </w:rPr>
              <w:t>20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3</w:t>
            </w:r>
            <w:r>
              <w:rPr>
                <w:rFonts w:ascii="FangSong" w:eastAsia="FangSong" w:hAnsi="FangSong" w:cs="FangSong"/>
                <w:color w:val="666666"/>
                <w:lang w:val="en" w:eastAsia="zh-CN"/>
              </w:rPr>
              <w:t>、评价为中：施工组织计划、施工技术及工艺、合理化建议均一般的得</w:t>
            </w:r>
            <w:r>
              <w:rPr>
                <w:rFonts w:ascii="FangSong" w:eastAsia="FangSong" w:hAnsi="FangSong" w:cs="FangSong"/>
                <w:color w:val="666666"/>
                <w:lang w:val="en" w:eastAsia="zh-CN"/>
              </w:rPr>
              <w:t>10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4</w:t>
            </w:r>
            <w:r>
              <w:rPr>
                <w:rFonts w:ascii="FangSong" w:eastAsia="FangSong" w:hAnsi="FangSong" w:cs="FangSong"/>
                <w:color w:val="666666"/>
                <w:lang w:val="en" w:eastAsia="zh-CN"/>
              </w:rPr>
              <w:t>、评价为差：施工组织计划、施工技术及工艺、合理化建议均不符合要求的或未提供的，得</w:t>
            </w:r>
            <w:r>
              <w:rPr>
                <w:rFonts w:ascii="FangSong" w:eastAsia="FangSong" w:hAnsi="FangSong" w:cs="FangSong"/>
                <w:color w:val="666666"/>
                <w:lang w:val="en" w:eastAsia="zh-CN"/>
              </w:rPr>
              <w:t>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en"/>
              </w:rPr>
              <w:t>以上累计得分，最高得</w:t>
            </w:r>
            <w:r>
              <w:rPr>
                <w:rFonts w:ascii="FangSong" w:eastAsia="FangSong" w:hAnsi="FangSong" w:cs="FangSong"/>
                <w:color w:val="666666"/>
                <w:lang w:val="en" w:eastAsia="en"/>
              </w:rPr>
              <w:t>100</w:t>
            </w:r>
            <w:r>
              <w:rPr>
                <w:rFonts w:ascii="FangSong" w:eastAsia="FangSong" w:hAnsi="FangSong" w:cs="FangSong"/>
                <w:color w:val="666666"/>
                <w:lang w:val="en" w:eastAsia="en"/>
              </w:rPr>
              <w:t>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项目实施关键施工技术重点难点分析及解决方案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（一）评审内容：</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根据本项目招标文件的用户需求，分析项目实施关键施工技术重点难点，并提出相关应对措施及解决方案，内容包括：</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1</w:t>
            </w:r>
            <w:r>
              <w:rPr>
                <w:rFonts w:ascii="FangSong" w:eastAsia="FangSong" w:hAnsi="FangSong" w:cs="FangSong"/>
                <w:color w:val="666666"/>
                <w:lang w:val="en" w:eastAsia="zh-CN"/>
              </w:rPr>
              <w:t>）项目实施关键施工技术重点难点分析；</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2</w:t>
            </w:r>
            <w:r>
              <w:rPr>
                <w:rFonts w:ascii="FangSong" w:eastAsia="FangSong" w:hAnsi="FangSong" w:cs="FangSong"/>
                <w:color w:val="666666"/>
                <w:lang w:val="en" w:eastAsia="zh-CN"/>
              </w:rPr>
              <w:t>）应对措施及解决方案。</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（二）评分依据：</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上述</w:t>
            </w:r>
            <w:r>
              <w:rPr>
                <w:rFonts w:ascii="FangSong" w:eastAsia="FangSong" w:hAnsi="FangSong" w:cs="FangSong"/>
                <w:color w:val="666666"/>
                <w:lang w:val="en" w:eastAsia="zh-CN"/>
              </w:rPr>
              <w:t>1-2</w:t>
            </w:r>
            <w:r>
              <w:rPr>
                <w:rFonts w:ascii="FangSong" w:eastAsia="FangSong" w:hAnsi="FangSong" w:cs="FangSong"/>
                <w:color w:val="666666"/>
                <w:lang w:val="en" w:eastAsia="zh-CN"/>
              </w:rPr>
              <w:t>项累计得分，每满足一项得</w:t>
            </w:r>
            <w:r>
              <w:rPr>
                <w:rFonts w:ascii="FangSong" w:eastAsia="FangSong" w:hAnsi="FangSong" w:cs="FangSong"/>
                <w:color w:val="666666"/>
                <w:lang w:val="en" w:eastAsia="zh-CN"/>
              </w:rPr>
              <w:t>30</w:t>
            </w:r>
            <w:r>
              <w:rPr>
                <w:rFonts w:ascii="FangSong" w:eastAsia="FangSong" w:hAnsi="FangSong" w:cs="FangSong"/>
                <w:color w:val="666666"/>
                <w:lang w:val="en" w:eastAsia="zh-CN"/>
              </w:rPr>
              <w:t>分，全部满足得</w:t>
            </w:r>
            <w:r>
              <w:rPr>
                <w:rFonts w:ascii="FangSong" w:eastAsia="FangSong" w:hAnsi="FangSong" w:cs="FangSong"/>
                <w:color w:val="666666"/>
                <w:lang w:val="en" w:eastAsia="zh-CN"/>
              </w:rPr>
              <w:t>60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；在此基础上，专家根据各供应商的具体响应内容按照量化的评审因素指标进一步评审：</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、评价为优：投标人详细说明项目实施关键施工技术重点难点、分析准确并提出合理、可行性高的解决方案和应对措施的，得</w:t>
            </w:r>
            <w:r>
              <w:rPr>
                <w:rFonts w:ascii="FangSong" w:eastAsia="FangSong" w:hAnsi="FangSong" w:cs="FangSong"/>
                <w:color w:val="666666"/>
                <w:lang w:val="en" w:eastAsia="zh-CN"/>
              </w:rPr>
              <w:t>40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、评价为良：投标人详细说明项目实施关键施工技术重点难点、分析较为准确并提出可行性较高的解决方案和应对措施的，得</w:t>
            </w:r>
            <w:r>
              <w:rPr>
                <w:rFonts w:ascii="FangSong" w:eastAsia="FangSong" w:hAnsi="FangSong" w:cs="FangSong"/>
                <w:color w:val="666666"/>
                <w:lang w:val="en" w:eastAsia="zh-CN"/>
              </w:rPr>
              <w:t>20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3</w:t>
            </w:r>
            <w:r>
              <w:rPr>
                <w:rFonts w:ascii="FangSong" w:eastAsia="FangSong" w:hAnsi="FangSong" w:cs="FangSong"/>
                <w:color w:val="666666"/>
                <w:lang w:val="en" w:eastAsia="zh-CN"/>
              </w:rPr>
              <w:t>、评价为中：投标人详细说明项目实施关键施工技术重点难点、分析一般并提出可行性一般的解决方案和应对措施的，得</w:t>
            </w:r>
            <w:r>
              <w:rPr>
                <w:rFonts w:ascii="FangSong" w:eastAsia="FangSong" w:hAnsi="FangSong" w:cs="FangSong"/>
                <w:color w:val="666666"/>
                <w:lang w:val="en" w:eastAsia="zh-CN"/>
              </w:rPr>
              <w:t>10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4</w:t>
            </w:r>
            <w:r>
              <w:rPr>
                <w:rFonts w:ascii="FangSong" w:eastAsia="FangSong" w:hAnsi="FangSong" w:cs="FangSong"/>
                <w:color w:val="666666"/>
                <w:lang w:val="en" w:eastAsia="zh-CN"/>
              </w:rPr>
              <w:t>、评价为差：投标人未详细说明项目实施关键施工技术重点难点、分析不准确未提出解决方案及应对措施的，或未提供的，得</w:t>
            </w:r>
            <w:r>
              <w:rPr>
                <w:rFonts w:ascii="FangSong" w:eastAsia="FangSong" w:hAnsi="FangSong" w:cs="FangSong"/>
                <w:color w:val="666666"/>
                <w:lang w:val="en" w:eastAsia="zh-CN"/>
              </w:rPr>
              <w:t>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以上累计得分，最高得</w:t>
            </w:r>
            <w:r>
              <w:rPr>
                <w:rFonts w:ascii="FangSong" w:eastAsia="FangSong" w:hAnsi="FangSong" w:cs="FangSong"/>
                <w:color w:val="666666"/>
                <w:lang w:val="en" w:eastAsia="zh-CN"/>
              </w:rPr>
              <w:t>100</w:t>
            </w:r>
            <w:r>
              <w:rPr>
                <w:rFonts w:ascii="FangSong" w:eastAsia="FangSong" w:hAnsi="FangSong" w:cs="FangSong"/>
                <w:color w:val="666666"/>
                <w:lang w:val="en" w:eastAsia="zh-CN"/>
              </w:rPr>
              <w:t>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施工质量（安全、环保、工期、售后服务）保障措施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zh-CN"/>
              </w:rPr>
              <w:t>（一）评审内容：根据本项目招标文件的用户需求，制定质量（安全、环保、工期、售后服务）保障措施及方案，内容包括：</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、质量保障体系；</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、质量管理措施。</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（二）评分依据：</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上述</w:t>
            </w:r>
            <w:r>
              <w:rPr>
                <w:rFonts w:ascii="FangSong" w:eastAsia="FangSong" w:hAnsi="FangSong" w:cs="FangSong"/>
                <w:color w:val="666666"/>
                <w:lang w:val="en" w:eastAsia="zh-CN"/>
              </w:rPr>
              <w:t>1-2</w:t>
            </w:r>
            <w:r>
              <w:rPr>
                <w:rFonts w:ascii="FangSong" w:eastAsia="FangSong" w:hAnsi="FangSong" w:cs="FangSong"/>
                <w:color w:val="666666"/>
                <w:lang w:val="en" w:eastAsia="zh-CN"/>
              </w:rPr>
              <w:t>项累计得分，每满足一项得</w:t>
            </w:r>
            <w:r>
              <w:rPr>
                <w:rFonts w:ascii="FangSong" w:eastAsia="FangSong" w:hAnsi="FangSong" w:cs="FangSong"/>
                <w:color w:val="666666"/>
                <w:lang w:val="en" w:eastAsia="zh-CN"/>
              </w:rPr>
              <w:t>30</w:t>
            </w:r>
            <w:r>
              <w:rPr>
                <w:rFonts w:ascii="FangSong" w:eastAsia="FangSong" w:hAnsi="FangSong" w:cs="FangSong"/>
                <w:color w:val="666666"/>
                <w:lang w:val="en" w:eastAsia="zh-CN"/>
              </w:rPr>
              <w:t>分，全部满足得</w:t>
            </w:r>
            <w:r>
              <w:rPr>
                <w:rFonts w:ascii="FangSong" w:eastAsia="FangSong" w:hAnsi="FangSong" w:cs="FangSong"/>
                <w:color w:val="666666"/>
                <w:lang w:val="en" w:eastAsia="zh-CN"/>
              </w:rPr>
              <w:t>60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；在此基础上，专家根据各供应商的具体响应内容按照量化的评审因素指标进一步评审：</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、评价为优：施工质量（安全、环保、工期、售后服务）保障措施最完善的，具有可操作性的得</w:t>
            </w:r>
            <w:r>
              <w:rPr>
                <w:rFonts w:ascii="FangSong" w:eastAsia="FangSong" w:hAnsi="FangSong" w:cs="FangSong"/>
                <w:color w:val="666666"/>
                <w:lang w:val="en" w:eastAsia="zh-CN"/>
              </w:rPr>
              <w:t>40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、评价为良：施工质量（安全、环保、工期、售后服务）保障措施较完善的，较有可操作性的得</w:t>
            </w:r>
            <w:r>
              <w:rPr>
                <w:rFonts w:ascii="FangSong" w:eastAsia="FangSong" w:hAnsi="FangSong" w:cs="FangSong"/>
                <w:color w:val="666666"/>
                <w:lang w:val="en" w:eastAsia="zh-CN"/>
              </w:rPr>
              <w:t>20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3</w:t>
            </w:r>
            <w:r>
              <w:rPr>
                <w:rFonts w:ascii="FangSong" w:eastAsia="FangSong" w:hAnsi="FangSong" w:cs="FangSong"/>
                <w:color w:val="666666"/>
                <w:lang w:val="en" w:eastAsia="zh-CN"/>
              </w:rPr>
              <w:t>、评价为</w:t>
            </w:r>
            <w:r>
              <w:rPr>
                <w:rFonts w:ascii="FangSong" w:eastAsia="FangSong" w:hAnsi="FangSong" w:cs="FangSong"/>
                <w:color w:val="666666"/>
                <w:lang w:val="en" w:eastAsia="zh-CN"/>
              </w:rPr>
              <w:t>中：施工质量（安全、环保、工期、售后服务）保障措施一般完善的，可操作性一般的得</w:t>
            </w:r>
            <w:r>
              <w:rPr>
                <w:rFonts w:ascii="FangSong" w:eastAsia="FangSong" w:hAnsi="FangSong" w:cs="FangSong"/>
                <w:color w:val="666666"/>
                <w:lang w:val="en" w:eastAsia="zh-CN"/>
              </w:rPr>
              <w:t>10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4</w:t>
            </w:r>
            <w:r>
              <w:rPr>
                <w:rFonts w:ascii="FangSong" w:eastAsia="FangSong" w:hAnsi="FangSong" w:cs="FangSong"/>
                <w:color w:val="666666"/>
                <w:lang w:val="en" w:eastAsia="zh-CN"/>
              </w:rPr>
              <w:t>、评价为差：投标人未对质量（安全、环保、工期、售后服务）保障措施给出详细说明或未提供的，评价为差，得</w:t>
            </w:r>
            <w:r>
              <w:rPr>
                <w:rFonts w:ascii="FangSong" w:eastAsia="FangSong" w:hAnsi="FangSong" w:cs="FangSong"/>
                <w:color w:val="666666"/>
                <w:lang w:val="en" w:eastAsia="zh-CN"/>
              </w:rPr>
              <w:t>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en"/>
              </w:rPr>
              <w:t>以上累计得分，最高得</w:t>
            </w:r>
            <w:r>
              <w:rPr>
                <w:rFonts w:ascii="FangSong" w:eastAsia="FangSong" w:hAnsi="FangSong" w:cs="FangSong"/>
                <w:color w:val="666666"/>
                <w:lang w:val="en" w:eastAsia="en"/>
              </w:rPr>
              <w:t>100</w:t>
            </w:r>
            <w:r>
              <w:rPr>
                <w:rFonts w:ascii="FangSong" w:eastAsia="FangSong" w:hAnsi="FangSong" w:cs="FangSong"/>
                <w:color w:val="666666"/>
                <w:lang w:val="en" w:eastAsia="en"/>
              </w:rPr>
              <w:t>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拟安排的项目技术负责人情况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（一）评分内容：</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投标人针对本项目拟安排的项目技术负责人需为自有员工，否则此项不得分，在此基础上：</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拟安排的项目技术负责人具备中级或以上建筑相关专业工程师职称证书的，得</w:t>
            </w:r>
            <w:r>
              <w:rPr>
                <w:rFonts w:ascii="FangSong" w:eastAsia="FangSong" w:hAnsi="FangSong" w:cs="FangSong"/>
                <w:color w:val="666666"/>
                <w:lang w:val="en" w:eastAsia="zh-CN"/>
              </w:rPr>
              <w:t>100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（二）评分依据：</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1</w:t>
            </w:r>
            <w:r>
              <w:rPr>
                <w:rFonts w:ascii="FangSong" w:eastAsia="FangSong" w:hAnsi="FangSong" w:cs="FangSong"/>
                <w:color w:val="666666"/>
                <w:lang w:val="en" w:eastAsia="zh-CN"/>
              </w:rPr>
              <w:t>、要求提供通过投标人为相关人员缴纳的近三个月的任意一个月的社保证明作为本单位员工的证明依据。若供应商成立不足三个月的，需提供成立情况说明函（格式自拟），无需提供相关人员社保，亦可得分；</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、提供有效的证书作为证明文件；</w:t>
            </w:r>
            <w:r>
              <w:rPr>
                <w:rFonts w:ascii="FangSong" w:eastAsia="FangSong" w:hAnsi="FangSong" w:cs="FangSong"/>
                <w:color w:val="666666"/>
                <w:lang w:val="en" w:eastAsia="zh-CN"/>
              </w:rPr>
              <w:t xml:space="preserve"> 3</w:t>
            </w:r>
            <w:r>
              <w:rPr>
                <w:rFonts w:ascii="FangSong" w:eastAsia="FangSong" w:hAnsi="FangSong" w:cs="FangSong"/>
                <w:color w:val="666666"/>
                <w:lang w:val="en" w:eastAsia="zh-CN"/>
              </w:rPr>
              <w:t>、评分中出现无证明资料或专家无法凭所提供资料判断是否得分的情况，一律作不得分处理。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综合实力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A71678">
            <w:pP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A71678">
            <w:pP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A71678">
            <w:pPr>
              <w:spacing w:line="240" w:lineRule="atLeast"/>
              <w:jc w:val="center"/>
              <w:rPr>
                <w:rFonts w:ascii="FangSong" w:eastAsia="FangSong" w:hAnsi="FangSong" w:cs="FangSong"/>
                <w:color w:val="666666"/>
                <w:lang w:val="en" w:eastAsia="en"/>
              </w:rPr>
            </w:pP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投标人通过相关认证情况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（一）评分内容：</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投标人每具有以下一项证书的，得</w:t>
            </w:r>
            <w:r>
              <w:rPr>
                <w:rFonts w:ascii="FangSong" w:eastAsia="FangSong" w:hAnsi="FangSong" w:cs="FangSong"/>
                <w:color w:val="666666"/>
                <w:lang w:val="en" w:eastAsia="zh-CN"/>
              </w:rPr>
              <w:t>35</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、具有质量管理体系认证证书的；</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、具有环境管理体系认证证书的；</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3</w:t>
            </w:r>
            <w:r>
              <w:rPr>
                <w:rFonts w:ascii="FangSong" w:eastAsia="FangSong" w:hAnsi="FangSong" w:cs="FangSong"/>
                <w:color w:val="666666"/>
                <w:lang w:val="en" w:eastAsia="zh-CN"/>
              </w:rPr>
              <w:t>、具有职业健康安全管理体系认证证书的；</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以上证书累计最高得</w:t>
            </w:r>
            <w:r>
              <w:rPr>
                <w:rFonts w:ascii="FangSong" w:eastAsia="FangSong" w:hAnsi="FangSong" w:cs="FangSong"/>
                <w:color w:val="666666"/>
                <w:lang w:val="en" w:eastAsia="zh-CN"/>
              </w:rPr>
              <w:t>100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（二）评分依据：</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同时提供：</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认证证书（有效期涵盖本项目投标截止日期）。</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全国认证认可信息公共服务平台（</w:t>
            </w:r>
            <w:r>
              <w:rPr>
                <w:rFonts w:ascii="FangSong" w:eastAsia="FangSong" w:hAnsi="FangSong" w:cs="FangSong"/>
                <w:color w:val="666666"/>
                <w:lang w:val="en" w:eastAsia="zh-CN"/>
              </w:rPr>
              <w:t>httpcx.cnca.cn</w:t>
            </w:r>
            <w:r>
              <w:rPr>
                <w:rFonts w:ascii="FangSong" w:eastAsia="FangSong" w:hAnsi="FangSong" w:cs="FangSong"/>
                <w:color w:val="666666"/>
                <w:lang w:val="en" w:eastAsia="zh-CN"/>
              </w:rPr>
              <w:t>）查询截图且与认证证书编号一致。</w:t>
            </w:r>
            <w:r>
              <w:rPr>
                <w:rFonts w:ascii="FangSong" w:eastAsia="FangSong" w:hAnsi="FangSong" w:cs="FangSong"/>
                <w:color w:val="666666"/>
                <w:lang w:val="en" w:eastAsia="zh-CN"/>
              </w:rPr>
              <w:t xml:space="preserve"> 3.</w:t>
            </w:r>
            <w:r>
              <w:rPr>
                <w:rFonts w:ascii="FangSong" w:eastAsia="FangSong" w:hAnsi="FangSong" w:cs="FangSong"/>
                <w:color w:val="666666"/>
                <w:lang w:val="en" w:eastAsia="zh-CN"/>
              </w:rPr>
              <w:t>未按要求提供或提供不清晰导致专家无法判断的均不得分，原件备查。</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投标人同类项目业绩情况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（一）评分内容：</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自</w:t>
            </w:r>
            <w:r>
              <w:rPr>
                <w:rFonts w:ascii="FangSong" w:eastAsia="FangSong" w:hAnsi="FangSong" w:cs="FangSong"/>
                <w:color w:val="666666"/>
                <w:lang w:val="en" w:eastAsia="zh-CN"/>
              </w:rPr>
              <w:t>2024</w:t>
            </w:r>
            <w:r>
              <w:rPr>
                <w:rFonts w:ascii="FangSong" w:eastAsia="FangSong" w:hAnsi="FangSong" w:cs="FangSong"/>
                <w:color w:val="666666"/>
                <w:lang w:val="en" w:eastAsia="zh-CN"/>
              </w:rPr>
              <w:t>年</w:t>
            </w:r>
            <w:r>
              <w:rPr>
                <w:rFonts w:ascii="FangSong" w:eastAsia="FangSong" w:hAnsi="FangSong" w:cs="FangSong"/>
                <w:color w:val="666666"/>
                <w:lang w:val="en" w:eastAsia="zh-CN"/>
              </w:rPr>
              <w:t>1</w:t>
            </w:r>
            <w:r>
              <w:rPr>
                <w:rFonts w:ascii="FangSong" w:eastAsia="FangSong" w:hAnsi="FangSong" w:cs="FangSong"/>
                <w:color w:val="666666"/>
                <w:lang w:val="en" w:eastAsia="zh-CN"/>
              </w:rPr>
              <w:t>月</w:t>
            </w:r>
            <w:r>
              <w:rPr>
                <w:rFonts w:ascii="FangSong" w:eastAsia="FangSong" w:hAnsi="FangSong" w:cs="FangSong"/>
                <w:color w:val="666666"/>
                <w:lang w:val="en" w:eastAsia="zh-CN"/>
              </w:rPr>
              <w:t>1</w:t>
            </w:r>
            <w:r>
              <w:rPr>
                <w:rFonts w:ascii="FangSong" w:eastAsia="FangSong" w:hAnsi="FangSong" w:cs="FangSong"/>
                <w:color w:val="666666"/>
                <w:lang w:val="en" w:eastAsia="zh-CN"/>
              </w:rPr>
              <w:t>日至本项目投标截止之日止（以合同签订时间为准），投标人具有装修工程类业绩的，且经采购单位或被服务单位总体履约评价结果为</w:t>
            </w:r>
            <w:r>
              <w:rPr>
                <w:rFonts w:ascii="FangSong" w:eastAsia="FangSong" w:hAnsi="FangSong" w:cs="FangSong"/>
                <w:color w:val="666666"/>
                <w:lang w:val="en" w:eastAsia="zh-CN"/>
              </w:rPr>
              <w:t>“</w:t>
            </w:r>
            <w:r>
              <w:rPr>
                <w:rFonts w:ascii="FangSong" w:eastAsia="FangSong" w:hAnsi="FangSong" w:cs="FangSong"/>
                <w:color w:val="666666"/>
                <w:lang w:val="en" w:eastAsia="zh-CN"/>
              </w:rPr>
              <w:t>优</w:t>
            </w:r>
            <w:r>
              <w:rPr>
                <w:rFonts w:ascii="FangSong" w:eastAsia="FangSong" w:hAnsi="FangSong" w:cs="FangSong"/>
                <w:color w:val="666666"/>
                <w:lang w:val="en" w:eastAsia="zh-CN"/>
              </w:rPr>
              <w:t>”</w:t>
            </w:r>
            <w:r>
              <w:rPr>
                <w:rFonts w:ascii="FangSong" w:eastAsia="FangSong" w:hAnsi="FangSong" w:cs="FangSong"/>
                <w:color w:val="666666"/>
                <w:lang w:val="en" w:eastAsia="zh-CN"/>
              </w:rPr>
              <w:t>或</w:t>
            </w:r>
            <w:r>
              <w:rPr>
                <w:rFonts w:ascii="FangSong" w:eastAsia="FangSong" w:hAnsi="FangSong" w:cs="FangSong"/>
                <w:color w:val="666666"/>
                <w:lang w:val="en" w:eastAsia="zh-CN"/>
              </w:rPr>
              <w:t>“</w:t>
            </w:r>
            <w:r>
              <w:rPr>
                <w:rFonts w:ascii="FangSong" w:eastAsia="FangSong" w:hAnsi="FangSong" w:cs="FangSong"/>
                <w:color w:val="666666"/>
                <w:lang w:val="en" w:eastAsia="zh-CN"/>
              </w:rPr>
              <w:t>优秀</w:t>
            </w:r>
            <w:r>
              <w:rPr>
                <w:rFonts w:ascii="FangSong" w:eastAsia="FangSong" w:hAnsi="FangSong" w:cs="FangSong"/>
                <w:color w:val="666666"/>
                <w:lang w:val="en" w:eastAsia="zh-CN"/>
              </w:rPr>
              <w:t>”</w:t>
            </w:r>
            <w:r>
              <w:rPr>
                <w:rFonts w:ascii="FangSong" w:eastAsia="FangSong" w:hAnsi="FangSong" w:cs="FangSong"/>
                <w:color w:val="666666"/>
                <w:lang w:val="en" w:eastAsia="zh-CN"/>
              </w:rPr>
              <w:t>或评价表中最高等级评价的，每提供一个得</w:t>
            </w:r>
            <w:r>
              <w:rPr>
                <w:rFonts w:ascii="FangSong" w:eastAsia="FangSong" w:hAnsi="FangSong" w:cs="FangSong"/>
                <w:color w:val="666666"/>
                <w:lang w:val="en" w:eastAsia="zh-CN"/>
              </w:rPr>
              <w:t>17</w:t>
            </w:r>
            <w:r>
              <w:rPr>
                <w:rFonts w:ascii="FangSong" w:eastAsia="FangSong" w:hAnsi="FangSong" w:cs="FangSong"/>
                <w:color w:val="666666"/>
                <w:lang w:val="en" w:eastAsia="zh-CN"/>
              </w:rPr>
              <w:t>分，最高得</w:t>
            </w:r>
            <w:r>
              <w:rPr>
                <w:rFonts w:ascii="FangSong" w:eastAsia="FangSong" w:hAnsi="FangSong" w:cs="FangSong"/>
                <w:color w:val="666666"/>
                <w:lang w:val="en" w:eastAsia="zh-CN"/>
              </w:rPr>
              <w:t>100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（二）评分依据：</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、合同关键页（关键信息包括但不仅限于合同的项目名称、签约主体名称、服务内容、签订日期、签约主体公章等信息），一年一签的长期服务续签合同只计算一个业绩；</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、出具经采购单位或被服务单位加盖公章或业务章的总体履约评价为</w:t>
            </w:r>
            <w:r>
              <w:rPr>
                <w:rFonts w:ascii="FangSong" w:eastAsia="FangSong" w:hAnsi="FangSong" w:cs="FangSong"/>
                <w:color w:val="666666"/>
                <w:lang w:val="en" w:eastAsia="zh-CN"/>
              </w:rPr>
              <w:t>“</w:t>
            </w:r>
            <w:r>
              <w:rPr>
                <w:rFonts w:ascii="FangSong" w:eastAsia="FangSong" w:hAnsi="FangSong" w:cs="FangSong"/>
                <w:color w:val="666666"/>
                <w:lang w:val="en" w:eastAsia="zh-CN"/>
              </w:rPr>
              <w:t>优</w:t>
            </w:r>
            <w:r>
              <w:rPr>
                <w:rFonts w:ascii="FangSong" w:eastAsia="FangSong" w:hAnsi="FangSong" w:cs="FangSong"/>
                <w:color w:val="666666"/>
                <w:lang w:val="en" w:eastAsia="zh-CN"/>
              </w:rPr>
              <w:t>”</w:t>
            </w:r>
            <w:r>
              <w:rPr>
                <w:rFonts w:ascii="FangSong" w:eastAsia="FangSong" w:hAnsi="FangSong" w:cs="FangSong"/>
                <w:color w:val="666666"/>
                <w:lang w:val="en" w:eastAsia="zh-CN"/>
              </w:rPr>
              <w:t>或</w:t>
            </w:r>
            <w:r>
              <w:rPr>
                <w:rFonts w:ascii="FangSong" w:eastAsia="FangSong" w:hAnsi="FangSong" w:cs="FangSong"/>
                <w:color w:val="666666"/>
                <w:lang w:val="en" w:eastAsia="zh-CN"/>
              </w:rPr>
              <w:t>“</w:t>
            </w:r>
            <w:r>
              <w:rPr>
                <w:rFonts w:ascii="FangSong" w:eastAsia="FangSong" w:hAnsi="FangSong" w:cs="FangSong"/>
                <w:color w:val="666666"/>
                <w:lang w:val="en" w:eastAsia="zh-CN"/>
              </w:rPr>
              <w:t>优秀</w:t>
            </w:r>
            <w:r>
              <w:rPr>
                <w:rFonts w:ascii="FangSong" w:eastAsia="FangSong" w:hAnsi="FangSong" w:cs="FangSong"/>
                <w:color w:val="666666"/>
                <w:lang w:val="en" w:eastAsia="zh-CN"/>
              </w:rPr>
              <w:t>”</w:t>
            </w:r>
            <w:r>
              <w:rPr>
                <w:rFonts w:ascii="FangSong" w:eastAsia="FangSong" w:hAnsi="FangSong" w:cs="FangSong"/>
                <w:color w:val="666666"/>
                <w:lang w:val="en" w:eastAsia="zh-CN"/>
              </w:rPr>
              <w:t>或评价表中最高等级评价的相关证明文件，出具证明的签署日期需在项目合同服务结束时间之后（即履约评价的出具日期最早为服务期的最后一天），证明文件的内容应包括但不仅限于合同的项目名称、总体履</w:t>
            </w:r>
            <w:r>
              <w:rPr>
                <w:rFonts w:ascii="FangSong" w:eastAsia="FangSong" w:hAnsi="FangSong" w:cs="FangSong"/>
                <w:color w:val="666666"/>
                <w:lang w:val="en" w:eastAsia="zh-CN"/>
              </w:rPr>
              <w:t>约评价结果、出具证明的签署日期等相关内容</w:t>
            </w:r>
            <w:r>
              <w:rPr>
                <w:rFonts w:ascii="FangSong" w:eastAsia="FangSong" w:hAnsi="FangSong" w:cs="FangSong"/>
                <w:color w:val="666666"/>
                <w:lang w:val="en" w:eastAsia="zh-CN"/>
              </w:rPr>
              <w:t>,</w:t>
            </w:r>
            <w:r>
              <w:rPr>
                <w:rFonts w:ascii="FangSong" w:eastAsia="FangSong" w:hAnsi="FangSong" w:cs="FangSong"/>
                <w:color w:val="666666"/>
                <w:lang w:val="en" w:eastAsia="zh-CN"/>
              </w:rPr>
              <w:t>如提交的证明材料其评价结果没有结论而仅是打分的（比如打</w:t>
            </w:r>
            <w:r>
              <w:rPr>
                <w:rFonts w:ascii="FangSong" w:eastAsia="FangSong" w:hAnsi="FangSong" w:cs="FangSong"/>
                <w:color w:val="666666"/>
                <w:lang w:val="en" w:eastAsia="zh-CN"/>
              </w:rPr>
              <w:t>100</w:t>
            </w:r>
            <w:r>
              <w:rPr>
                <w:rFonts w:ascii="FangSong" w:eastAsia="FangSong" w:hAnsi="FangSong" w:cs="FangSong"/>
                <w:color w:val="666666"/>
                <w:lang w:val="en" w:eastAsia="zh-CN"/>
              </w:rPr>
              <w:t>分、</w:t>
            </w:r>
            <w:r>
              <w:rPr>
                <w:rFonts w:ascii="FangSong" w:eastAsia="FangSong" w:hAnsi="FangSong" w:cs="FangSong"/>
                <w:color w:val="666666"/>
                <w:lang w:val="en" w:eastAsia="zh-CN"/>
              </w:rPr>
              <w:t>98</w:t>
            </w:r>
            <w:r>
              <w:rPr>
                <w:rFonts w:ascii="FangSong" w:eastAsia="FangSong" w:hAnsi="FangSong" w:cs="FangSong"/>
                <w:color w:val="666666"/>
                <w:lang w:val="en" w:eastAsia="zh-CN"/>
              </w:rPr>
              <w:t>分、</w:t>
            </w:r>
            <w:r>
              <w:rPr>
                <w:rFonts w:ascii="FangSong" w:eastAsia="FangSong" w:hAnsi="FangSong" w:cs="FangSong"/>
                <w:color w:val="666666"/>
                <w:lang w:val="en" w:eastAsia="zh-CN"/>
              </w:rPr>
              <w:t>95</w:t>
            </w:r>
            <w:r>
              <w:rPr>
                <w:rFonts w:ascii="FangSong" w:eastAsia="FangSong" w:hAnsi="FangSong" w:cs="FangSong"/>
                <w:color w:val="666666"/>
                <w:lang w:val="en" w:eastAsia="zh-CN"/>
              </w:rPr>
              <w:t>分、</w:t>
            </w:r>
            <w:r>
              <w:rPr>
                <w:rFonts w:ascii="FangSong" w:eastAsia="FangSong" w:hAnsi="FangSong" w:cs="FangSong"/>
                <w:color w:val="666666"/>
                <w:lang w:val="en" w:eastAsia="zh-CN"/>
              </w:rPr>
              <w:t>85</w:t>
            </w:r>
            <w:r>
              <w:rPr>
                <w:rFonts w:ascii="FangSong" w:eastAsia="FangSong" w:hAnsi="FangSong" w:cs="FangSong"/>
                <w:color w:val="666666"/>
                <w:lang w:val="en" w:eastAsia="zh-CN"/>
              </w:rPr>
              <w:t>分等的）不计分；</w:t>
            </w:r>
            <w:r>
              <w:rPr>
                <w:rFonts w:ascii="FangSong" w:eastAsia="FangSong" w:hAnsi="FangSong" w:cs="FangSong"/>
                <w:color w:val="666666"/>
                <w:lang w:val="en" w:eastAsia="zh-CN"/>
              </w:rPr>
              <w:t xml:space="preserve"> 3</w:t>
            </w:r>
            <w:r>
              <w:rPr>
                <w:rFonts w:ascii="FangSong" w:eastAsia="FangSong" w:hAnsi="FangSong" w:cs="FangSong"/>
                <w:color w:val="666666"/>
                <w:lang w:val="en" w:eastAsia="zh-CN"/>
              </w:rPr>
              <w:t>、以上资料均要求提供扫描件，原件备查。评分中出现无证明资料或专家无法凭所提供资料判断是否得分的情况，一律作不得分处理。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（一）评分内容：</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供应商承诺中标后提供本地经营（服务）网点的，得</w:t>
            </w:r>
            <w:r>
              <w:rPr>
                <w:rFonts w:ascii="FangSong" w:eastAsia="FangSong" w:hAnsi="FangSong" w:cs="FangSong"/>
                <w:color w:val="666666"/>
                <w:lang w:val="en" w:eastAsia="zh-CN"/>
              </w:rPr>
              <w:t>100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（二）评分依据</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要求提供承诺函（格式详见采购文件投标文件正文（信息公开部分）</w:t>
            </w:r>
            <w:r>
              <w:rPr>
                <w:rFonts w:ascii="FangSong" w:eastAsia="FangSong" w:hAnsi="FangSong" w:cs="FangSong"/>
                <w:color w:val="666666"/>
                <w:lang w:val="en" w:eastAsia="zh-CN"/>
              </w:rPr>
              <w:t>-</w:t>
            </w:r>
            <w:r>
              <w:rPr>
                <w:rFonts w:ascii="FangSong" w:eastAsia="FangSong" w:hAnsi="FangSong" w:cs="FangSong"/>
                <w:color w:val="666666"/>
                <w:lang w:val="en" w:eastAsia="zh-CN"/>
              </w:rPr>
              <w:t>服务网点</w:t>
            </w:r>
            <w:r>
              <w:rPr>
                <w:rFonts w:ascii="FangSong" w:eastAsia="FangSong" w:hAnsi="FangSong" w:cs="FangSong"/>
                <w:color w:val="666666"/>
                <w:lang w:val="en" w:eastAsia="zh-CN"/>
              </w:rPr>
              <w:t>-</w:t>
            </w:r>
            <w:r>
              <w:rPr>
                <w:rFonts w:ascii="FangSong" w:eastAsia="FangSong" w:hAnsi="FangSong" w:cs="FangSong"/>
                <w:color w:val="666666"/>
                <w:lang w:val="en" w:eastAsia="zh-CN"/>
              </w:rPr>
              <w:t>承诺函）作为得分依据，未按采购文件要求提供承诺函的</w:t>
            </w:r>
            <w:r>
              <w:rPr>
                <w:rFonts w:ascii="FangSong" w:eastAsia="FangSong" w:hAnsi="FangSong" w:cs="FangSong"/>
                <w:color w:val="666666"/>
                <w:lang w:val="en" w:eastAsia="zh-CN"/>
              </w:rPr>
              <w:t>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A71678">
            <w:pP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A71678">
            <w:pP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A71678">
            <w:pPr>
              <w:spacing w:line="240" w:lineRule="atLeast"/>
              <w:jc w:val="center"/>
              <w:rPr>
                <w:rFonts w:ascii="FangSong" w:eastAsia="FangSong" w:hAnsi="FangSong" w:cs="FangSong"/>
                <w:color w:val="666666"/>
                <w:lang w:val="en" w:eastAsia="en"/>
              </w:rPr>
            </w:pPr>
          </w:p>
        </w:tc>
      </w:tr>
      <w:tr w:rsidR="00A7167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A71678" w:rsidRDefault="00155DB3">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zh-CN"/>
              </w:rPr>
              <w:t>投标人存在《深圳市财政局政府采购供应商信用信息管理办法》（深财规〔</w:t>
            </w:r>
            <w:r>
              <w:rPr>
                <w:rFonts w:ascii="FangSong" w:eastAsia="FangSong" w:hAnsi="FangSong" w:cs="FangSong"/>
                <w:color w:val="666666"/>
                <w:lang w:val="en" w:eastAsia="zh-CN"/>
              </w:rPr>
              <w:t>2023</w:t>
            </w:r>
            <w:r>
              <w:rPr>
                <w:rFonts w:ascii="FangSong" w:eastAsia="FangSong" w:hAnsi="FangSong" w:cs="FangSong"/>
                <w:color w:val="666666"/>
                <w:lang w:val="en" w:eastAsia="zh-CN"/>
              </w:rPr>
              <w:t>〕</w:t>
            </w:r>
            <w:r>
              <w:rPr>
                <w:rFonts w:ascii="FangSong" w:eastAsia="FangSong" w:hAnsi="FangSong" w:cs="FangSong"/>
                <w:color w:val="666666"/>
                <w:lang w:val="en" w:eastAsia="zh-CN"/>
              </w:rPr>
              <w:t>3</w:t>
            </w:r>
            <w:r>
              <w:rPr>
                <w:rFonts w:ascii="FangSong" w:eastAsia="FangSong" w:hAnsi="FangSong" w:cs="FangSong"/>
                <w:color w:val="666666"/>
                <w:lang w:val="en" w:eastAsia="zh-CN"/>
              </w:rPr>
              <w:t>号）列明的一般行政处罚信息、一般违法失信记录信息的，本项不得分，不存在上述情形的本项得</w:t>
            </w:r>
            <w:r>
              <w:rPr>
                <w:rFonts w:ascii="FangSong" w:eastAsia="FangSong" w:hAnsi="FangSong" w:cs="FangSong"/>
                <w:color w:val="666666"/>
                <w:lang w:val="en" w:eastAsia="zh-CN"/>
              </w:rPr>
              <w:t>100</w:t>
            </w:r>
            <w:r>
              <w:rPr>
                <w:rFonts w:ascii="FangSong" w:eastAsia="FangSong" w:hAnsi="FangSong" w:cs="FangSong"/>
                <w:color w:val="666666"/>
                <w:lang w:val="en" w:eastAsia="zh-CN"/>
              </w:rPr>
              <w:t>分。投标人无需提供任何证明材料，评标过程中由工作人员向评审委员会提供有关供应商诚信查询结果。</w:t>
            </w:r>
            <w:r>
              <w:rPr>
                <w:rFonts w:ascii="FangSong" w:eastAsia="FangSong" w:hAnsi="FangSong" w:cs="FangSong"/>
                <w:color w:val="666666"/>
                <w:lang w:val="en" w:eastAsia="zh-CN"/>
              </w:rPr>
              <w:t xml:space="preserve"> </w:t>
            </w:r>
            <w:r>
              <w:rPr>
                <w:rFonts w:ascii="FangSong" w:eastAsia="FangSong" w:hAnsi="FangSong" w:cs="FangSong"/>
                <w:color w:val="666666"/>
                <w:lang w:val="en" w:eastAsia="en"/>
              </w:rPr>
              <w:t>查询渠道：通过</w:t>
            </w:r>
            <w:r>
              <w:rPr>
                <w:rFonts w:ascii="FangSong" w:eastAsia="FangSong" w:hAnsi="FangSong" w:cs="FangSong"/>
                <w:color w:val="666666"/>
                <w:lang w:val="en" w:eastAsia="en"/>
              </w:rPr>
              <w:t>“</w:t>
            </w:r>
            <w:r>
              <w:rPr>
                <w:rFonts w:ascii="FangSong" w:eastAsia="FangSong" w:hAnsi="FangSong" w:cs="FangSong"/>
                <w:color w:val="666666"/>
                <w:lang w:val="en" w:eastAsia="en"/>
              </w:rPr>
              <w:t>信用中国</w:t>
            </w:r>
            <w:r>
              <w:rPr>
                <w:rFonts w:ascii="FangSong" w:eastAsia="FangSong" w:hAnsi="FangSong" w:cs="FangSong"/>
                <w:color w:val="666666"/>
                <w:lang w:val="en" w:eastAsia="en"/>
              </w:rPr>
              <w:t>”</w:t>
            </w:r>
            <w:r>
              <w:rPr>
                <w:rFonts w:ascii="FangSong" w:eastAsia="FangSong" w:hAnsi="FangSong" w:cs="FangSong"/>
                <w:color w:val="666666"/>
                <w:lang w:val="en" w:eastAsia="en"/>
              </w:rPr>
              <w:t>（</w:t>
            </w:r>
            <w:r>
              <w:rPr>
                <w:rFonts w:ascii="FangSong" w:eastAsia="FangSong" w:hAnsi="FangSong" w:cs="FangSong"/>
                <w:color w:val="666666"/>
                <w:lang w:val="en" w:eastAsia="en"/>
              </w:rPr>
              <w:t>www.creditchina.gov.cn</w:t>
            </w:r>
            <w:r>
              <w:rPr>
                <w:rFonts w:ascii="FangSong" w:eastAsia="FangSong" w:hAnsi="FangSong" w:cs="FangSong"/>
                <w:color w:val="666666"/>
                <w:lang w:val="en" w:eastAsia="en"/>
              </w:rPr>
              <w:t>，下载信用信息报告）、</w:t>
            </w:r>
            <w:r>
              <w:rPr>
                <w:rFonts w:ascii="FangSong" w:eastAsia="FangSong" w:hAnsi="FangSong" w:cs="FangSong"/>
                <w:color w:val="666666"/>
                <w:lang w:val="en" w:eastAsia="en"/>
              </w:rPr>
              <w:t>“</w:t>
            </w:r>
            <w:r>
              <w:rPr>
                <w:rFonts w:ascii="FangSong" w:eastAsia="FangSong" w:hAnsi="FangSong" w:cs="FangSong"/>
                <w:color w:val="666666"/>
                <w:lang w:val="en" w:eastAsia="en"/>
              </w:rPr>
              <w:t>中国政府采购网</w:t>
            </w:r>
            <w:r>
              <w:rPr>
                <w:rFonts w:ascii="FangSong" w:eastAsia="FangSong" w:hAnsi="FangSong" w:cs="FangSong"/>
                <w:color w:val="666666"/>
                <w:lang w:val="en" w:eastAsia="en"/>
              </w:rPr>
              <w:t>”</w:t>
            </w:r>
            <w:r>
              <w:rPr>
                <w:rFonts w:ascii="FangSong" w:eastAsia="FangSong" w:hAnsi="FangSong" w:cs="FangSong"/>
                <w:color w:val="666666"/>
                <w:lang w:val="en" w:eastAsia="en"/>
              </w:rPr>
              <w:t>（</w:t>
            </w:r>
            <w:r>
              <w:rPr>
                <w:rFonts w:ascii="FangSong" w:eastAsia="FangSong" w:hAnsi="FangSong" w:cs="FangSong"/>
                <w:color w:val="666666"/>
                <w:lang w:val="en" w:eastAsia="en"/>
              </w:rPr>
              <w:t>www.ccgp.gov.cn</w:t>
            </w:r>
            <w:r>
              <w:rPr>
                <w:rFonts w:ascii="FangSong" w:eastAsia="FangSong" w:hAnsi="FangSong" w:cs="FangSong"/>
                <w:color w:val="666666"/>
                <w:lang w:val="en" w:eastAsia="en"/>
              </w:rPr>
              <w:t>）、以及</w:t>
            </w:r>
            <w:r>
              <w:rPr>
                <w:rFonts w:ascii="FangSong" w:eastAsia="FangSong" w:hAnsi="FangSong" w:cs="FangSong"/>
                <w:color w:val="666666"/>
                <w:lang w:val="en" w:eastAsia="en"/>
              </w:rPr>
              <w:t>“</w:t>
            </w:r>
            <w:r>
              <w:rPr>
                <w:rFonts w:ascii="FangSong" w:eastAsia="FangSong" w:hAnsi="FangSong" w:cs="FangSong"/>
                <w:color w:val="666666"/>
                <w:lang w:val="en" w:eastAsia="en"/>
              </w:rPr>
              <w:t>深圳市政府采购监管网</w:t>
            </w:r>
            <w:r>
              <w:rPr>
                <w:rFonts w:ascii="FangSong" w:eastAsia="FangSong" w:hAnsi="FangSong" w:cs="FangSong"/>
                <w:color w:val="666666"/>
                <w:lang w:val="en" w:eastAsia="en"/>
              </w:rPr>
              <w:t>”</w:t>
            </w:r>
            <w:r>
              <w:rPr>
                <w:rFonts w:ascii="FangSong" w:eastAsia="FangSong" w:hAnsi="FangSong" w:cs="FangSong"/>
                <w:color w:val="666666"/>
                <w:lang w:val="en" w:eastAsia="en"/>
              </w:rPr>
              <w:t>（</w:t>
            </w:r>
            <w:r>
              <w:rPr>
                <w:rFonts w:ascii="FangSong" w:eastAsia="FangSong" w:hAnsi="FangSong" w:cs="FangSong"/>
                <w:color w:val="666666"/>
                <w:lang w:val="en" w:eastAsia="en"/>
              </w:rPr>
              <w:t>httpzfcg.sz.gov.cn</w:t>
            </w:r>
            <w:r>
              <w:rPr>
                <w:rFonts w:ascii="FangSong" w:eastAsia="FangSong" w:hAnsi="FangSong" w:cs="FangSong"/>
                <w:color w:val="666666"/>
                <w:lang w:val="en" w:eastAsia="en"/>
              </w:rPr>
              <w:t>）查询供应商信用信息，信用信息以开标当日的查询结果为准。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A71678" w:rsidRDefault="00155DB3">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rsidR="00A71678" w:rsidRDefault="00155DB3">
      <w:pPr>
        <w:keepLines/>
        <w:spacing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 xml:space="preserve">4.5 </w:t>
      </w:r>
      <w:r>
        <w:rPr>
          <w:rFonts w:ascii="FangSong" w:eastAsia="FangSong" w:hAnsi="FangSong" w:cs="FangSong"/>
          <w:b/>
          <w:bCs/>
          <w:color w:val="000000"/>
          <w:lang w:val="en" w:eastAsia="en"/>
        </w:rPr>
        <w:t>价格评审</w:t>
      </w:r>
      <w:r>
        <w:rPr>
          <w:rFonts w:ascii="Microsoft YaHei" w:eastAsia="Microsoft YaHei" w:hAnsi="Microsoft YaHei" w:cs="Microsoft YaHei"/>
          <w:color w:val="333333"/>
          <w:lang w:val="en" w:eastAsia="en"/>
        </w:rPr>
        <w:t xml:space="preserve"> </w:t>
      </w:r>
    </w:p>
    <w:p w:rsidR="00A71678" w:rsidRDefault="00155DB3">
      <w:pPr>
        <w:keepLines/>
        <w:spacing w:line="432" w:lineRule="atLeast"/>
        <w:ind w:left="15" w:right="15"/>
        <w:rPr>
          <w:rFonts w:ascii="Microsoft YaHei" w:eastAsia="Microsoft YaHei" w:hAnsi="Microsoft YaHei" w:cs="Microsoft YaHei"/>
          <w:color w:val="333333"/>
          <w:lang w:val="en" w:eastAsia="zh-CN"/>
        </w:rPr>
      </w:pPr>
      <w:r>
        <w:rPr>
          <w:rFonts w:ascii="FangSong" w:eastAsia="FangSong" w:hAnsi="FangSong" w:cs="FangSong"/>
          <w:color w:val="333333"/>
          <w:lang w:val="en" w:eastAsia="zh-CN"/>
        </w:rPr>
        <w:lastRenderedPageBreak/>
        <w:t xml:space="preserve">4.5.1 </w:t>
      </w:r>
      <w:r>
        <w:rPr>
          <w:rFonts w:ascii="FangSong" w:eastAsia="FangSong" w:hAnsi="FangSong" w:cs="FangSong"/>
          <w:color w:val="333333"/>
          <w:lang w:val="en" w:eastAsia="zh-CN"/>
        </w:rPr>
        <w:t>投标总价</w:t>
      </w:r>
      <w:r>
        <w:rPr>
          <w:rFonts w:ascii="FangSong" w:eastAsia="FangSong" w:hAnsi="FangSong" w:cs="FangSong"/>
          <w:color w:val="333333"/>
          <w:lang w:val="en" w:eastAsia="zh-CN"/>
        </w:rPr>
        <w:br/>
      </w:r>
      <w:r>
        <w:rPr>
          <w:rFonts w:ascii="FangSong" w:eastAsia="FangSong" w:hAnsi="FangSong" w:cs="FangSong"/>
          <w:color w:val="333333"/>
          <w:lang w:val="en" w:eastAsia="zh-CN"/>
        </w:rPr>
        <w:t>价格得分满分：</w:t>
      </w:r>
      <w:r>
        <w:rPr>
          <w:rFonts w:ascii="Microsoft YaHei" w:eastAsia="Microsoft YaHei" w:hAnsi="Microsoft YaHei" w:cs="Microsoft YaHei"/>
          <w:color w:val="333333"/>
          <w:lang w:val="en" w:eastAsia="zh-CN"/>
        </w:rPr>
        <w:t xml:space="preserve"> </w:t>
      </w:r>
      <w:r>
        <w:rPr>
          <w:rFonts w:ascii="FangSong" w:eastAsia="FangSong" w:hAnsi="FangSong" w:cs="FangSong"/>
          <w:color w:val="333333"/>
          <w:lang w:val="en" w:eastAsia="zh-CN"/>
        </w:rPr>
        <w:t>40</w:t>
      </w:r>
      <w:r>
        <w:rPr>
          <w:rFonts w:ascii="FangSong" w:eastAsia="FangSong" w:hAnsi="FangSong" w:cs="FangSong"/>
          <w:color w:val="333333"/>
          <w:lang w:val="en" w:eastAsia="zh-CN"/>
        </w:rPr>
        <w:br/>
      </w:r>
      <w:r>
        <w:rPr>
          <w:rFonts w:ascii="FangSong" w:eastAsia="FangSong" w:hAnsi="FangSong" w:cs="FangSong"/>
          <w:color w:val="333333"/>
          <w:lang w:val="en" w:eastAsia="zh-CN"/>
        </w:rPr>
        <w:t>报价打分方式：</w:t>
      </w:r>
      <w:r>
        <w:rPr>
          <w:rFonts w:ascii="Microsoft YaHei" w:eastAsia="Microsoft YaHei" w:hAnsi="Microsoft YaHei" w:cs="Microsoft YaHei"/>
          <w:color w:val="333333"/>
          <w:lang w:val="en" w:eastAsia="zh-CN"/>
        </w:rPr>
        <w:t xml:space="preserve"> </w:t>
      </w:r>
      <w:r>
        <w:rPr>
          <w:rFonts w:ascii="FangSong" w:eastAsia="FangSong" w:hAnsi="FangSong" w:cs="FangSong"/>
          <w:color w:val="333333"/>
          <w:lang w:val="en" w:eastAsia="zh-CN"/>
        </w:rPr>
        <w:t>自动算分（内插法）</w:t>
      </w:r>
      <w:r>
        <w:rPr>
          <w:rFonts w:ascii="FangSong" w:eastAsia="FangSong" w:hAnsi="FangSong" w:cs="FangSong"/>
          <w:color w:val="333333"/>
          <w:lang w:val="en" w:eastAsia="zh-CN"/>
        </w:rPr>
        <w:br/>
      </w:r>
      <w:r>
        <w:rPr>
          <w:rFonts w:ascii="FangSong" w:eastAsia="FangSong" w:hAnsi="FangSong" w:cs="FangSong"/>
          <w:color w:val="333333"/>
          <w:lang w:val="en" w:eastAsia="zh-CN"/>
        </w:rPr>
        <w:t>参与基准价计算范围的计算公式：全部投标报价</w:t>
      </w:r>
      <w:r>
        <w:rPr>
          <w:rFonts w:ascii="FangSong" w:eastAsia="FangSong" w:hAnsi="FangSong" w:cs="FangSong"/>
          <w:color w:val="333333"/>
          <w:lang w:val="en" w:eastAsia="zh-CN"/>
        </w:rPr>
        <w:br/>
      </w:r>
      <w:r>
        <w:rPr>
          <w:rFonts w:ascii="FangSong" w:eastAsia="FangSong" w:hAnsi="FangSong" w:cs="FangSong"/>
          <w:color w:val="333333"/>
          <w:lang w:val="en" w:eastAsia="zh-CN"/>
        </w:rPr>
        <w:t>评标价计算公式：评标价</w:t>
      </w:r>
      <w:r>
        <w:rPr>
          <w:rFonts w:ascii="FangSong" w:eastAsia="FangSong" w:hAnsi="FangSong" w:cs="FangSong"/>
          <w:color w:val="333333"/>
          <w:lang w:val="en" w:eastAsia="zh-CN"/>
        </w:rPr>
        <w:t>=</w:t>
      </w:r>
      <w:r>
        <w:rPr>
          <w:rFonts w:ascii="FangSong" w:eastAsia="FangSong" w:hAnsi="FangSong" w:cs="FangSong"/>
          <w:color w:val="333333"/>
          <w:lang w:val="en" w:eastAsia="zh-CN"/>
        </w:rPr>
        <w:t>投标函中的投标报价</w:t>
      </w:r>
      <w:r>
        <w:rPr>
          <w:rFonts w:ascii="FangSong" w:eastAsia="FangSong" w:hAnsi="FangSong" w:cs="FangSong"/>
          <w:color w:val="333333"/>
          <w:lang w:val="en" w:eastAsia="zh-CN"/>
        </w:rPr>
        <w:t>*</w:t>
      </w:r>
      <w:r>
        <w:rPr>
          <w:rFonts w:ascii="FangSong" w:eastAsia="FangSong" w:hAnsi="FangSong" w:cs="FangSong"/>
          <w:color w:val="333333"/>
          <w:lang w:val="en" w:eastAsia="zh-CN"/>
        </w:rPr>
        <w:t>价格扣除（上浮）比例：中小微企业（或监狱企业或残疾人福利性单位）价格扣除比例：</w:t>
      </w:r>
      <w:r>
        <w:rPr>
          <w:rFonts w:ascii="FangSong" w:eastAsia="FangSong" w:hAnsi="FangSong" w:cs="FangSong"/>
          <w:color w:val="333333"/>
          <w:lang w:val="en" w:eastAsia="zh-CN"/>
        </w:rPr>
        <w:t>0%</w:t>
      </w:r>
      <w:r>
        <w:rPr>
          <w:rFonts w:ascii="FangSong" w:eastAsia="FangSong" w:hAnsi="FangSong" w:cs="FangSong"/>
          <w:color w:val="333333"/>
          <w:lang w:val="en" w:eastAsia="zh-CN"/>
        </w:rPr>
        <w:t>；中小微联合体（协议合同金额占到联合体协议合同总金额</w:t>
      </w:r>
      <w:r>
        <w:rPr>
          <w:rFonts w:ascii="FangSong" w:eastAsia="FangSong" w:hAnsi="FangSong" w:cs="FangSong"/>
          <w:color w:val="333333"/>
          <w:lang w:val="en" w:eastAsia="zh-CN"/>
        </w:rPr>
        <w:t>30%</w:t>
      </w:r>
      <w:r>
        <w:rPr>
          <w:rFonts w:ascii="FangSong" w:eastAsia="FangSong" w:hAnsi="FangSong" w:cs="FangSong"/>
          <w:color w:val="333333"/>
          <w:lang w:val="en" w:eastAsia="zh-CN"/>
        </w:rPr>
        <w:t>以上）价格扣除比例：</w:t>
      </w:r>
      <w:r>
        <w:rPr>
          <w:rFonts w:ascii="FangSong" w:eastAsia="FangSong" w:hAnsi="FangSong" w:cs="FangSong"/>
          <w:color w:val="333333"/>
          <w:lang w:val="en" w:eastAsia="zh-CN"/>
        </w:rPr>
        <w:t>0%</w:t>
      </w:r>
      <w:r>
        <w:rPr>
          <w:rFonts w:ascii="FangSong" w:eastAsia="FangSong" w:hAnsi="FangSong" w:cs="FangSong"/>
          <w:color w:val="333333"/>
          <w:lang w:val="en" w:eastAsia="zh-CN"/>
        </w:rPr>
        <w:t>；失信供应商价格上浮比例：</w:t>
      </w:r>
      <w:r>
        <w:rPr>
          <w:rFonts w:ascii="FangSong" w:eastAsia="FangSong" w:hAnsi="FangSong" w:cs="FangSong"/>
          <w:color w:val="333333"/>
          <w:lang w:val="en" w:eastAsia="zh-CN"/>
        </w:rPr>
        <w:t>0%</w:t>
      </w:r>
      <w:r>
        <w:rPr>
          <w:rFonts w:ascii="FangSong" w:eastAsia="FangSong" w:hAnsi="FangSong" w:cs="FangSong"/>
          <w:color w:val="333333"/>
          <w:lang w:val="en" w:eastAsia="zh-CN"/>
        </w:rPr>
        <w:t>。</w:t>
      </w:r>
      <w:r>
        <w:rPr>
          <w:rFonts w:ascii="FangSong" w:eastAsia="FangSong" w:hAnsi="FangSong" w:cs="FangSong"/>
          <w:color w:val="333333"/>
          <w:lang w:val="en" w:eastAsia="zh-CN"/>
        </w:rPr>
        <w:br/>
      </w:r>
      <w:r>
        <w:rPr>
          <w:rFonts w:ascii="FangSong" w:eastAsia="FangSong" w:hAnsi="FangSong" w:cs="FangSong"/>
          <w:color w:val="333333"/>
          <w:lang w:val="en" w:eastAsia="zh-CN"/>
        </w:rPr>
        <w:t>基准价计算公式：基准价</w:t>
      </w:r>
      <w:r>
        <w:rPr>
          <w:rFonts w:ascii="FangSong" w:eastAsia="FangSong" w:hAnsi="FangSong" w:cs="FangSong"/>
          <w:color w:val="333333"/>
          <w:lang w:val="en" w:eastAsia="zh-CN"/>
        </w:rPr>
        <w:t>=</w:t>
      </w:r>
      <w:r>
        <w:rPr>
          <w:rFonts w:ascii="FangSong" w:eastAsia="FangSong" w:hAnsi="FangSong" w:cs="FangSong"/>
          <w:color w:val="333333"/>
          <w:lang w:val="en" w:eastAsia="zh-CN"/>
        </w:rPr>
        <w:t>最低评标价</w:t>
      </w:r>
      <w:r>
        <w:rPr>
          <w:rFonts w:ascii="FangSong" w:eastAsia="FangSong" w:hAnsi="FangSong" w:cs="FangSong"/>
          <w:color w:val="333333"/>
          <w:lang w:val="en" w:eastAsia="zh-CN"/>
        </w:rPr>
        <w:br/>
      </w:r>
      <w:r>
        <w:rPr>
          <w:rFonts w:ascii="FangSong" w:eastAsia="FangSong" w:hAnsi="FangSong" w:cs="FangSong"/>
          <w:color w:val="333333"/>
          <w:lang w:val="en" w:eastAsia="zh-CN"/>
        </w:rPr>
        <w:t>报价打分计算公式：得分</w:t>
      </w:r>
      <w:r>
        <w:rPr>
          <w:rFonts w:ascii="FangSong" w:eastAsia="FangSong" w:hAnsi="FangSong" w:cs="FangSong"/>
          <w:color w:val="333333"/>
          <w:lang w:val="en" w:eastAsia="zh-CN"/>
        </w:rPr>
        <w:t>=</w:t>
      </w:r>
      <w:r>
        <w:rPr>
          <w:rFonts w:ascii="FangSong" w:eastAsia="FangSong" w:hAnsi="FangSong" w:cs="FangSong"/>
          <w:color w:val="333333"/>
          <w:lang w:val="en" w:eastAsia="zh-CN"/>
        </w:rPr>
        <w:t>（基准价</w:t>
      </w:r>
      <w:r>
        <w:rPr>
          <w:rFonts w:ascii="FangSong" w:eastAsia="FangSong" w:hAnsi="FangSong" w:cs="FangSong"/>
          <w:color w:val="333333"/>
          <w:lang w:val="en" w:eastAsia="zh-CN"/>
        </w:rPr>
        <w:t>/</w:t>
      </w:r>
      <w:r>
        <w:rPr>
          <w:rFonts w:ascii="FangSong" w:eastAsia="FangSong" w:hAnsi="FangSong" w:cs="FangSong"/>
          <w:color w:val="333333"/>
          <w:lang w:val="en" w:eastAsia="zh-CN"/>
        </w:rPr>
        <w:t>评标价）</w:t>
      </w:r>
      <w:r>
        <w:rPr>
          <w:rFonts w:ascii="FangSong" w:eastAsia="FangSong" w:hAnsi="FangSong" w:cs="FangSong"/>
          <w:color w:val="333333"/>
          <w:lang w:val="en" w:eastAsia="zh-CN"/>
        </w:rPr>
        <w:t>*</w:t>
      </w:r>
      <w:r>
        <w:rPr>
          <w:rFonts w:ascii="FangSong" w:eastAsia="FangSong" w:hAnsi="FangSong" w:cs="FangSong"/>
          <w:color w:val="333333"/>
          <w:lang w:val="en" w:eastAsia="zh-CN"/>
        </w:rPr>
        <w:t>总分</w:t>
      </w:r>
    </w:p>
    <w:sectPr w:rsidR="00A7167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DB3" w:rsidRDefault="00155DB3">
      <w:r>
        <w:separator/>
      </w:r>
    </w:p>
  </w:endnote>
  <w:endnote w:type="continuationSeparator" w:id="0">
    <w:p w:rsidR="00155DB3" w:rsidRDefault="0015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FangSong">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ˎ̥">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32A" w:rsidRDefault="00155DB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D3432A" w:rsidRDefault="00D343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32A" w:rsidRDefault="00155DB3">
    <w:pPr>
      <w:pStyle w:val="a4"/>
      <w:framePr w:wrap="around" w:vAnchor="text" w:hAnchor="margin" w:xAlign="center" w:y="1"/>
      <w:rPr>
        <w:rStyle w:val="a3"/>
      </w:rPr>
    </w:pPr>
    <w:r>
      <w:t xml:space="preserve">- </w:t>
    </w:r>
    <w:r>
      <w:fldChar w:fldCharType="begin"/>
    </w:r>
    <w:r>
      <w:instrText xml:space="preserve"> PAGE </w:instrText>
    </w:r>
    <w:r>
      <w:fldChar w:fldCharType="separate"/>
    </w:r>
    <w:r w:rsidR="008C7317">
      <w:rPr>
        <w:noProof/>
      </w:rPr>
      <w:t>5</w:t>
    </w:r>
    <w:r>
      <w:fldChar w:fldCharType="end"/>
    </w:r>
    <w:r>
      <w:t xml:space="preserve"> -</w:t>
    </w:r>
  </w:p>
  <w:p w:rsidR="00D3432A" w:rsidRDefault="00D343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DB3" w:rsidRDefault="00155DB3">
      <w:r>
        <w:separator/>
      </w:r>
    </w:p>
  </w:footnote>
  <w:footnote w:type="continuationSeparator" w:id="0">
    <w:p w:rsidR="00155DB3" w:rsidRDefault="0015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32A" w:rsidRDefault="00D3432A">
    <w:pPr>
      <w:pStyle w:val="a5"/>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2A6DD"/>
    <w:multiLevelType w:val="singleLevel"/>
    <w:tmpl w:val="A702A6DD"/>
    <w:lvl w:ilvl="0">
      <w:start w:val="1"/>
      <w:numFmt w:val="decimal"/>
      <w:suff w:val="nothing"/>
      <w:lvlText w:val="%1、"/>
      <w:lvlJc w:val="left"/>
    </w:lvl>
  </w:abstractNum>
  <w:abstractNum w:abstractNumId="1">
    <w:nsid w:val="B4F30691"/>
    <w:multiLevelType w:val="singleLevel"/>
    <w:tmpl w:val="B4F30691"/>
    <w:lvl w:ilvl="0">
      <w:start w:val="3"/>
      <w:numFmt w:val="decimal"/>
      <w:suff w:val="nothing"/>
      <w:lvlText w:val="（%1）"/>
      <w:lvlJc w:val="left"/>
    </w:lvl>
  </w:abstractNum>
  <w:abstractNum w:abstractNumId="2">
    <w:nsid w:val="B9358C2E"/>
    <w:multiLevelType w:val="singleLevel"/>
    <w:tmpl w:val="B9358C2E"/>
    <w:lvl w:ilvl="0">
      <w:start w:val="2"/>
      <w:numFmt w:val="decimal"/>
      <w:suff w:val="nothing"/>
      <w:lvlText w:val="%1、"/>
      <w:lvlJc w:val="left"/>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55DB3"/>
    <w:rsid w:val="002D3E45"/>
    <w:rsid w:val="003533A5"/>
    <w:rsid w:val="003D5556"/>
    <w:rsid w:val="0071769E"/>
    <w:rsid w:val="007258EE"/>
    <w:rsid w:val="008C0EF3"/>
    <w:rsid w:val="008C7317"/>
    <w:rsid w:val="00A71678"/>
    <w:rsid w:val="00A77B3E"/>
    <w:rsid w:val="00CA2A55"/>
    <w:rsid w:val="00D3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3"/>
    <w:next w:val="a"/>
    <w:link w:val="1Char"/>
    <w:qFormat/>
    <w:pPr>
      <w:spacing w:before="340" w:after="330" w:line="360" w:lineRule="auto"/>
      <w:jc w:val="center"/>
      <w:outlineLvl w:val="0"/>
    </w:pPr>
    <w:rPr>
      <w:rFonts w:eastAsia="黑体"/>
      <w:kern w:val="44"/>
      <w:szCs w:val="44"/>
    </w:rPr>
  </w:style>
  <w:style w:type="paragraph" w:styleId="2">
    <w:name w:val="heading 2"/>
    <w:basedOn w:val="3"/>
    <w:next w:val="4"/>
    <w:link w:val="2Char"/>
    <w:qFormat/>
    <w:pPr>
      <w:adjustRightInd w:val="0"/>
      <w:jc w:val="center"/>
      <w:textAlignment w:val="baseline"/>
      <w:outlineLvl w:val="1"/>
    </w:pPr>
    <w:rPr>
      <w:kern w:val="0"/>
      <w:sz w:val="24"/>
      <w:szCs w:val="20"/>
    </w:rPr>
  </w:style>
  <w:style w:type="paragraph" w:styleId="3">
    <w:name w:val="heading 3"/>
    <w:basedOn w:val="4"/>
    <w:next w:val="a"/>
    <w:link w:val="3Char"/>
    <w:uiPriority w:val="9"/>
    <w:qFormat/>
    <w:pPr>
      <w:spacing w:before="260" w:after="260" w:line="240" w:lineRule="auto"/>
      <w:outlineLvl w:val="2"/>
    </w:pPr>
    <w:rPr>
      <w:rFonts w:ascii="宋体" w:eastAsia="宋体" w:hAnsi="宋体"/>
      <w:szCs w:val="32"/>
    </w:rPr>
  </w:style>
  <w:style w:type="paragraph" w:styleId="4">
    <w:name w:val="heading 4"/>
    <w:basedOn w:val="a"/>
    <w:next w:val="a"/>
    <w:link w:val="4Char"/>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paragraph" w:styleId="a4">
    <w:name w:val="footer"/>
    <w:basedOn w:val="a"/>
    <w:link w:val="Char"/>
    <w:qFormat/>
    <w:pPr>
      <w:widowControl w:val="0"/>
      <w:tabs>
        <w:tab w:val="center" w:pos="4153"/>
        <w:tab w:val="right" w:pos="8306"/>
      </w:tabs>
      <w:snapToGrid w:val="0"/>
    </w:pPr>
    <w:rPr>
      <w:rFonts w:eastAsia="宋体"/>
      <w:kern w:val="2"/>
      <w:sz w:val="18"/>
      <w:szCs w:val="18"/>
      <w:lang w:eastAsia="zh-CN"/>
    </w:rPr>
  </w:style>
  <w:style w:type="character" w:customStyle="1" w:styleId="Char">
    <w:name w:val="页脚 Char"/>
    <w:link w:val="a4"/>
    <w:qFormat/>
    <w:rPr>
      <w:rFonts w:eastAsia="宋体"/>
      <w:kern w:val="2"/>
      <w:sz w:val="18"/>
      <w:szCs w:val="18"/>
      <w:lang w:eastAsia="zh-CN"/>
    </w:rPr>
  </w:style>
  <w:style w:type="paragraph" w:styleId="a5">
    <w:name w:val="header"/>
    <w:basedOn w:val="a"/>
    <w:link w:val="Char0"/>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Char0">
    <w:name w:val="页眉 Char"/>
    <w:link w:val="a5"/>
    <w:uiPriority w:val="99"/>
    <w:qFormat/>
    <w:rPr>
      <w:rFonts w:eastAsia="宋体"/>
      <w:kern w:val="2"/>
      <w:sz w:val="18"/>
      <w:szCs w:val="18"/>
      <w:lang w:eastAsia="zh-CN"/>
    </w:rPr>
  </w:style>
  <w:style w:type="paragraph" w:styleId="a6">
    <w:name w:val="Normal (Web)"/>
    <w:basedOn w:val="a"/>
    <w:link w:val="Char1"/>
    <w:uiPriority w:val="99"/>
    <w:qFormat/>
    <w:pPr>
      <w:widowControl w:val="0"/>
      <w:jc w:val="both"/>
    </w:pPr>
    <w:rPr>
      <w:rFonts w:eastAsia="宋体"/>
      <w:kern w:val="2"/>
      <w:lang w:eastAsia="zh-CN"/>
    </w:rPr>
  </w:style>
  <w:style w:type="character" w:customStyle="1" w:styleId="Char1">
    <w:name w:val="普通(网站) Char"/>
    <w:link w:val="a6"/>
    <w:qFormat/>
    <w:rPr>
      <w:rFonts w:eastAsia="宋体"/>
      <w:kern w:val="2"/>
      <w:sz w:val="24"/>
      <w:szCs w:val="24"/>
      <w:lang w:eastAsia="zh-CN"/>
    </w:rPr>
  </w:style>
  <w:style w:type="character" w:customStyle="1" w:styleId="4Char">
    <w:name w:val="标题 4 Char"/>
    <w:link w:val="4"/>
    <w:uiPriority w:val="9"/>
    <w:qFormat/>
    <w:rPr>
      <w:rFonts w:ascii="Arial" w:eastAsia="黑体" w:hAnsi="Arial"/>
      <w:b/>
      <w:bCs/>
      <w:kern w:val="2"/>
      <w:sz w:val="28"/>
      <w:szCs w:val="28"/>
      <w:lang w:eastAsia="zh-CN"/>
    </w:rPr>
  </w:style>
  <w:style w:type="character" w:customStyle="1" w:styleId="3Char">
    <w:name w:val="标题 3 Char"/>
    <w:link w:val="3"/>
    <w:uiPriority w:val="9"/>
    <w:qFormat/>
    <w:rPr>
      <w:rFonts w:ascii="宋体" w:eastAsia="宋体" w:hAnsi="宋体"/>
      <w:b/>
      <w:bCs/>
      <w:kern w:val="2"/>
      <w:sz w:val="28"/>
      <w:szCs w:val="32"/>
      <w:lang w:eastAsia="zh-CN"/>
    </w:rPr>
  </w:style>
  <w:style w:type="character" w:customStyle="1" w:styleId="2Char">
    <w:name w:val="标题 2 Char"/>
    <w:link w:val="2"/>
    <w:qFormat/>
    <w:rPr>
      <w:rFonts w:ascii="宋体" w:eastAsia="宋体" w:hAnsi="宋体"/>
      <w:b/>
      <w:bCs/>
      <w:sz w:val="24"/>
      <w:lang w:eastAsia="zh-CN"/>
    </w:rPr>
  </w:style>
  <w:style w:type="character" w:customStyle="1" w:styleId="1Char">
    <w:name w:val="标题 1 Char"/>
    <w:link w:val="1"/>
    <w:qFormat/>
    <w:rPr>
      <w:rFonts w:ascii="宋体" w:eastAsia="黑体" w:hAnsi="宋体"/>
      <w:b/>
      <w:bCs/>
      <w:kern w:val="44"/>
      <w:sz w:val="28"/>
      <w:szCs w:val="44"/>
      <w:lang w:eastAsia="zh-CN"/>
    </w:rPr>
  </w:style>
  <w:style w:type="paragraph" w:styleId="a7">
    <w:name w:val="Body Text"/>
    <w:basedOn w:val="a"/>
    <w:next w:val="20"/>
    <w:link w:val="Char2"/>
    <w:qFormat/>
    <w:pPr>
      <w:widowControl w:val="0"/>
      <w:spacing w:line="360" w:lineRule="auto"/>
      <w:jc w:val="both"/>
    </w:pPr>
    <w:rPr>
      <w:rFonts w:eastAsia="宋体"/>
      <w:b/>
      <w:bCs/>
      <w:kern w:val="2"/>
      <w:lang w:eastAsia="zh-CN"/>
    </w:rPr>
  </w:style>
  <w:style w:type="paragraph" w:styleId="20">
    <w:name w:val="Body Text 2"/>
    <w:basedOn w:val="a"/>
    <w:link w:val="2Char0"/>
    <w:qFormat/>
    <w:pPr>
      <w:widowControl w:val="0"/>
      <w:spacing w:line="360" w:lineRule="auto"/>
      <w:jc w:val="both"/>
    </w:pPr>
    <w:rPr>
      <w:rFonts w:eastAsia="宋体"/>
      <w:kern w:val="2"/>
      <w:lang w:eastAsia="zh-CN"/>
    </w:rPr>
  </w:style>
  <w:style w:type="character" w:customStyle="1" w:styleId="2Char0">
    <w:name w:val="正文文本 2 Char"/>
    <w:link w:val="20"/>
    <w:qFormat/>
    <w:rPr>
      <w:rFonts w:eastAsia="宋体"/>
      <w:kern w:val="2"/>
      <w:sz w:val="24"/>
      <w:szCs w:val="24"/>
      <w:lang w:eastAsia="zh-CN"/>
    </w:rPr>
  </w:style>
  <w:style w:type="character" w:customStyle="1" w:styleId="Char2">
    <w:name w:val="正文文本 Char"/>
    <w:link w:val="a7"/>
    <w:qFormat/>
    <w:rPr>
      <w:rFonts w:eastAsia="宋体"/>
      <w:b/>
      <w:bCs/>
      <w:kern w:val="2"/>
      <w:sz w:val="24"/>
      <w:szCs w:val="24"/>
      <w:lang w:eastAsia="zh-CN"/>
    </w:rPr>
  </w:style>
  <w:style w:type="table" w:styleId="a8">
    <w:name w:val="Table Grid"/>
    <w:basedOn w:val="a1"/>
    <w:uiPriority w:val="39"/>
    <w:qFormat/>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Indent"/>
    <w:basedOn w:val="a"/>
    <w:link w:val="Char3"/>
    <w:qFormat/>
    <w:pPr>
      <w:widowControl w:val="0"/>
      <w:spacing w:beforeLines="25" w:before="60" w:afterLines="25" w:after="60"/>
      <w:ind w:firstLineChars="187" w:firstLine="393"/>
      <w:jc w:val="both"/>
    </w:pPr>
    <w:rPr>
      <w:rFonts w:ascii="宋体" w:eastAsia="宋体" w:hAnsi="宋体"/>
      <w:color w:val="FF0000"/>
      <w:kern w:val="2"/>
      <w:sz w:val="21"/>
      <w:szCs w:val="21"/>
      <w:lang w:eastAsia="zh-CN"/>
    </w:rPr>
  </w:style>
  <w:style w:type="character" w:customStyle="1" w:styleId="Char3">
    <w:name w:val="正文缩进 Char"/>
    <w:link w:val="a9"/>
    <w:qFormat/>
    <w:rPr>
      <w:rFonts w:ascii="宋体" w:eastAsia="宋体" w:hAnsi="宋体"/>
      <w:color w:val="FF0000"/>
      <w:kern w:val="2"/>
      <w:sz w:val="21"/>
      <w:szCs w:val="21"/>
      <w:lang w:eastAsia="zh-CN"/>
    </w:rPr>
  </w:style>
  <w:style w:type="table" w:customStyle="1" w:styleId="10">
    <w:name w:val="网格型1"/>
    <w:basedOn w:val="a1"/>
    <w:qFormat/>
    <w:pPr>
      <w:widowControl w:val="0"/>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Char4"/>
    <w:qFormat/>
    <w:pPr>
      <w:widowControl w:val="0"/>
      <w:spacing w:line="360" w:lineRule="auto"/>
      <w:ind w:firstLineChars="200" w:firstLine="420"/>
      <w:jc w:val="both"/>
    </w:pPr>
    <w:rPr>
      <w:rFonts w:eastAsia="宋体"/>
      <w:kern w:val="2"/>
      <w:sz w:val="21"/>
      <w:lang w:eastAsia="zh-CN"/>
    </w:rPr>
  </w:style>
  <w:style w:type="character" w:customStyle="1" w:styleId="Char4">
    <w:name w:val="正文文本缩进 Char"/>
    <w:link w:val="aa"/>
    <w:qFormat/>
    <w:rPr>
      <w:rFonts w:eastAsia="宋体"/>
      <w:kern w:val="2"/>
      <w:sz w:val="21"/>
      <w:szCs w:val="24"/>
      <w:lang w:eastAsia="zh-CN"/>
    </w:rPr>
  </w:style>
  <w:style w:type="table" w:customStyle="1" w:styleId="typotable">
    <w:name w:val="typo_table"/>
    <w:basedOn w:val="a1"/>
    <w:tblPr/>
  </w:style>
  <w:style w:type="paragraph" w:customStyle="1" w:styleId="typoh1">
    <w:name w:val="typo_h1"/>
    <w:basedOn w:val="a"/>
    <w:pPr>
      <w:spacing w:line="648" w:lineRule="atLeast"/>
    </w:pPr>
    <w:rPr>
      <w:rFonts w:ascii="Microsoft YaHei" w:eastAsia="Microsoft YaHei" w:hAnsi="Microsoft YaHei" w:cs="Microsoft YaHei"/>
      <w:color w:val="333333"/>
      <w:sz w:val="48"/>
      <w:szCs w:val="48"/>
    </w:rPr>
  </w:style>
  <w:style w:type="character" w:customStyle="1" w:styleId="base">
    <w:name w:val="base"/>
    <w:basedOn w:val="a0"/>
    <w:rPr>
      <w:rFonts w:ascii="FangSong" w:eastAsia="FangSong" w:hAnsi="FangSong" w:cs="FangSong"/>
      <w:b/>
      <w:bCs/>
      <w:sz w:val="28"/>
      <w:szCs w:val="28"/>
    </w:rPr>
  </w:style>
  <w:style w:type="paragraph" w:customStyle="1" w:styleId="typop">
    <w:name w:val="typo_p"/>
    <w:basedOn w:val="a"/>
    <w:pPr>
      <w:spacing w:line="432" w:lineRule="atLeast"/>
    </w:pPr>
    <w:rPr>
      <w:rFonts w:ascii="Microsoft YaHei" w:eastAsia="Microsoft YaHei" w:hAnsi="Microsoft YaHei" w:cs="Microsoft YaHei"/>
      <w:color w:val="333333"/>
    </w:rPr>
  </w:style>
  <w:style w:type="character" w:customStyle="1" w:styleId="span">
    <w:name w:val="span"/>
    <w:basedOn w:val="a0"/>
    <w:rPr>
      <w:rFonts w:ascii="FangSong" w:eastAsia="FangSong" w:hAnsi="FangSong" w:cs="FangSong"/>
    </w:rPr>
  </w:style>
  <w:style w:type="character" w:customStyle="1" w:styleId="underline">
    <w:name w:val="underline"/>
    <w:basedOn w:val="a0"/>
  </w:style>
  <w:style w:type="paragraph" w:customStyle="1" w:styleId="div">
    <w:name w:val="div"/>
    <w:basedOn w:val="a"/>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a0"/>
  </w:style>
  <w:style w:type="table" w:customStyle="1" w:styleId="typotable0">
    <w:name w:val="typo_table_0"/>
    <w:basedOn w:val="a1"/>
    <w:tblPr/>
  </w:style>
  <w:style w:type="character" w:customStyle="1" w:styleId="11">
    <w:name w:val="要点1"/>
    <w:basedOn w:val="a0"/>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7160</Words>
  <Characters>40816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suns</cp:lastModifiedBy>
  <cp:revision>2</cp:revision>
  <dcterms:created xsi:type="dcterms:W3CDTF">2025-06-04T06:21:00Z</dcterms:created>
  <dcterms:modified xsi:type="dcterms:W3CDTF">2025-06-04T06:21:00Z</dcterms:modified>
</cp:coreProperties>
</file>