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深圳实验学校高中园（明理高中、崇文高中、卓越高中）图书采购项目招标公告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52F5DEC6">
      <w:pPr>
        <w:widowControl w:val="0"/>
        <w:tabs>
          <w:tab w:val="left" w:pos="562"/>
          <w:tab w:val="left" w:pos="3372"/>
          <w:tab w:val="left" w:pos="3653"/>
        </w:tabs>
        <w:jc w:val="right"/>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1"/>
          <w:highlight w:val="none"/>
          <w:lang w:val="en-US" w:eastAsia="zh-CN" w:bidi="ar-SA"/>
        </w:rPr>
        <w:t>文件编号:0722-2025FE7578SZF-0</w:t>
      </w:r>
    </w:p>
    <w:p w14:paraId="7111DF23">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331F5D2A">
      <w:pPr>
        <w:numPr>
          <w:ilvl w:val="0"/>
          <w:numId w:val="1"/>
        </w:numPr>
        <w:ind w:left="0" w:firstLine="42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szCs w:val="21"/>
          <w:highlight w:val="none"/>
          <w:shd w:val="clear" w:color="auto" w:fill="FFFFFF"/>
        </w:rPr>
        <w:t>项目概况</w:t>
      </w:r>
    </w:p>
    <w:p w14:paraId="6A21A50A">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kern w:val="0"/>
          <w:szCs w:val="21"/>
          <w:highlight w:val="none"/>
          <w:lang w:val="en-US" w:eastAsia="zh-CN"/>
        </w:rPr>
        <w:t>深圳实验学校高中园（明理高中、崇文高中、卓越高中）图书</w:t>
      </w:r>
      <w:r>
        <w:rPr>
          <w:rFonts w:hint="eastAsia" w:ascii="宋体" w:hAnsi="宋体" w:eastAsia="宋体" w:cs="宋体"/>
          <w:color w:val="000000"/>
          <w:kern w:val="0"/>
          <w:szCs w:val="21"/>
          <w:highlight w:val="none"/>
        </w:rPr>
        <w:t>招标项目的潜在投标人应登录“远东招标采购交易网（www.szyd11.com）”下载获取招标（采购）文件，并于2025年</w:t>
      </w:r>
      <w:r>
        <w:rPr>
          <w:rFonts w:hint="eastAsia" w:ascii="宋体" w:hAnsi="宋体" w:eastAsia="宋体" w:cs="宋体"/>
          <w:color w:val="000000"/>
          <w:kern w:val="0"/>
          <w:szCs w:val="21"/>
          <w:highlight w:val="none"/>
          <w:lang w:val="en-US" w:eastAsia="zh-CN"/>
        </w:rPr>
        <w:t>08</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18</w:t>
      </w:r>
      <w:r>
        <w:rPr>
          <w:rFonts w:hint="eastAsia" w:ascii="宋体" w:hAnsi="宋体" w:eastAsia="宋体" w:cs="宋体"/>
          <w:color w:val="000000"/>
          <w:kern w:val="0"/>
          <w:szCs w:val="21"/>
          <w:highlight w:val="none"/>
        </w:rPr>
        <w:t>日</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:3</w:t>
      </w:r>
      <w:r>
        <w:rPr>
          <w:rFonts w:hint="eastAsia" w:ascii="宋体" w:hAnsi="宋体" w:eastAsia="宋体" w:cs="宋体"/>
          <w:color w:val="000000"/>
          <w:szCs w:val="21"/>
          <w:highlight w:val="none"/>
        </w:rPr>
        <w:t>0（北京时间）前递交投标文件。</w:t>
      </w:r>
    </w:p>
    <w:p w14:paraId="539A8768">
      <w:pPr>
        <w:widowControl/>
        <w:numPr>
          <w:ilvl w:val="0"/>
          <w:numId w:val="1"/>
        </w:numPr>
        <w:shd w:val="clear" w:color="auto" w:fill="FFFFFF"/>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项目基本情况：</w:t>
      </w:r>
    </w:p>
    <w:p w14:paraId="2EA827EC">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项目编号：</w:t>
      </w:r>
      <w:r>
        <w:rPr>
          <w:rFonts w:hint="eastAsia" w:ascii="宋体" w:hAnsi="宋体" w:eastAsia="宋体" w:cs="宋体"/>
          <w:b w:val="0"/>
          <w:bCs/>
          <w:color w:val="000000"/>
          <w:kern w:val="2"/>
          <w:sz w:val="21"/>
          <w:szCs w:val="21"/>
          <w:highlight w:val="none"/>
          <w:lang w:val="en-US" w:eastAsia="zh-CN" w:bidi="ar-SA"/>
        </w:rPr>
        <w:t>SZSYGZY007-YD2025</w:t>
      </w:r>
      <w:r>
        <w:rPr>
          <w:rFonts w:hint="eastAsia" w:ascii="宋体" w:hAnsi="宋体" w:eastAsia="宋体" w:cs="宋体"/>
          <w:bCs/>
          <w:color w:val="000000"/>
          <w:kern w:val="2"/>
          <w:sz w:val="21"/>
          <w:szCs w:val="21"/>
          <w:highlight w:val="none"/>
          <w:lang w:val="en-US" w:eastAsia="zh-CN" w:bidi="ar-SA"/>
        </w:rPr>
        <w:t xml:space="preserve"> </w:t>
      </w:r>
    </w:p>
    <w:p w14:paraId="5A3F9F1F">
      <w:pPr>
        <w:widowControl w:val="0"/>
        <w:numPr>
          <w:ilvl w:val="0"/>
          <w:numId w:val="2"/>
        </w:numPr>
        <w:tabs>
          <w:tab w:val="left" w:pos="851"/>
          <w:tab w:val="left" w:pos="1134"/>
          <w:tab w:val="left" w:pos="3372"/>
          <w:tab w:val="left" w:pos="3653"/>
          <w:tab w:val="left" w:pos="6071"/>
        </w:tabs>
        <w:ind w:left="851" w:hanging="284"/>
        <w:jc w:val="left"/>
        <w:rPr>
          <w:rFonts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项目名称：</w:t>
      </w:r>
      <w:r>
        <w:rPr>
          <w:rFonts w:hint="eastAsia" w:ascii="宋体" w:hAnsi="宋体" w:eastAsia="宋体" w:cs="宋体"/>
          <w:bCs/>
          <w:color w:val="000000"/>
          <w:kern w:val="2"/>
          <w:sz w:val="21"/>
          <w:szCs w:val="21"/>
          <w:highlight w:val="none"/>
          <w:lang w:val="en-US" w:eastAsia="zh-CN" w:bidi="ar-SA"/>
        </w:rPr>
        <w:t>深圳实验学校高中园（明理高中、崇文高中、卓越高中）图书采购项目</w:t>
      </w:r>
    </w:p>
    <w:p w14:paraId="24AD95CF">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数量及单位：</w:t>
      </w:r>
      <w:r>
        <w:rPr>
          <w:rFonts w:hint="eastAsia" w:ascii="宋体" w:hAnsi="宋体" w:eastAsia="宋体" w:cs="宋体"/>
          <w:bCs/>
          <w:color w:val="000000"/>
          <w:kern w:val="2"/>
          <w:sz w:val="21"/>
          <w:szCs w:val="21"/>
          <w:highlight w:val="none"/>
          <w:lang w:val="en-US" w:eastAsia="zh-CN" w:bidi="ar-SA"/>
        </w:rPr>
        <w:t>1批</w:t>
      </w:r>
    </w:p>
    <w:p w14:paraId="282F4DB5">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预算金额（最高限价）：</w:t>
      </w:r>
      <w:r>
        <w:rPr>
          <w:rFonts w:hint="eastAsia" w:ascii="宋体" w:hAnsi="宋体" w:eastAsia="宋体" w:cs="宋体"/>
          <w:bCs/>
          <w:color w:val="000000"/>
          <w:kern w:val="2"/>
          <w:sz w:val="21"/>
          <w:szCs w:val="21"/>
          <w:highlight w:val="none"/>
          <w:lang w:val="en-US" w:eastAsia="zh-CN" w:bidi="ar-SA"/>
        </w:rPr>
        <w:t>人民币陆拾万元整（¥600,000.00）</w:t>
      </w:r>
    </w:p>
    <w:p w14:paraId="4B237D00">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采购需求：</w:t>
      </w:r>
      <w:r>
        <w:rPr>
          <w:rFonts w:hint="eastAsia" w:ascii="宋体" w:hAnsi="宋体" w:eastAsia="宋体" w:cs="宋体"/>
          <w:bCs/>
          <w:color w:val="000000"/>
          <w:kern w:val="2"/>
          <w:sz w:val="21"/>
          <w:szCs w:val="21"/>
          <w:highlight w:val="none"/>
          <w:lang w:val="en-US" w:eastAsia="zh-CN" w:bidi="ar-SA"/>
        </w:rPr>
        <w:t>深圳实验学校高中园（明理高中、崇文高中、卓越高中）图书采购，详见招标文件第二章用户需求书。</w:t>
      </w:r>
    </w:p>
    <w:p w14:paraId="23036F37">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交货期：</w:t>
      </w:r>
      <w:r>
        <w:rPr>
          <w:rFonts w:hint="eastAsia" w:ascii="宋体" w:hAnsi="宋体" w:eastAsia="宋体" w:cs="宋体"/>
          <w:bCs/>
          <w:color w:val="000000"/>
          <w:kern w:val="2"/>
          <w:sz w:val="21"/>
          <w:szCs w:val="21"/>
          <w:highlight w:val="none"/>
          <w:lang w:val="en-US" w:eastAsia="zh-CN" w:bidi="ar-SA"/>
        </w:rPr>
        <w:t>在签订合同之日起90天内交货。</w:t>
      </w:r>
    </w:p>
    <w:p w14:paraId="1CDAF49D">
      <w:pPr>
        <w:widowControl/>
        <w:numPr>
          <w:ilvl w:val="0"/>
          <w:numId w:val="1"/>
        </w:numPr>
        <w:shd w:val="clear" w:color="auto" w:fill="FFFFFF"/>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申请人的资格要求：</w:t>
      </w:r>
    </w:p>
    <w:p w14:paraId="7A5F922C">
      <w:pPr>
        <w:numPr>
          <w:ilvl w:val="0"/>
          <w:numId w:val="3"/>
        </w:numPr>
        <w:ind w:left="840" w:hanging="42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满足《中华人民共和国政府采购法》第二十二条规定，包括但不限于：</w:t>
      </w:r>
    </w:p>
    <w:p w14:paraId="5724F94B">
      <w:pPr>
        <w:widowControl/>
        <w:numPr>
          <w:ilvl w:val="0"/>
          <w:numId w:val="4"/>
        </w:numPr>
        <w:shd w:val="clear" w:color="auto" w:fill="FFFFFF"/>
        <w:spacing w:before="120" w:beforeLines="50"/>
        <w:ind w:left="992" w:hanging="283"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000000"/>
          <w:kern w:val="0"/>
          <w:sz w:val="21"/>
          <w:szCs w:val="21"/>
          <w:highlight w:val="none"/>
          <w:lang w:val="en-US" w:eastAsia="zh-CN" w:bidi="ar-SA"/>
        </w:rPr>
        <w:t>具有独立承担民事责任的能力；</w:t>
      </w:r>
    </w:p>
    <w:p w14:paraId="23F13AA1">
      <w:pPr>
        <w:widowControl/>
        <w:numPr>
          <w:ilvl w:val="0"/>
          <w:numId w:val="4"/>
        </w:numPr>
        <w:shd w:val="clear" w:color="auto" w:fill="FFFFFF"/>
        <w:spacing w:before="100" w:beforeAutospacing="1" w:after="100" w:afterAutospacing="1"/>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14622B88">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0A8B8FD4">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kern w:val="2"/>
          <w:sz w:val="21"/>
          <w:highlight w:val="none"/>
          <w:lang w:val="en-US" w:eastAsia="zh-CN" w:bidi="ar-SA"/>
        </w:rPr>
        <w:fldChar w:fldCharType="begin"/>
      </w:r>
      <w:r>
        <w:rPr>
          <w:rFonts w:ascii="Times New Roman" w:hAnsi="Times New Roman" w:eastAsia="宋体" w:cs="Times New Roman"/>
          <w:color w:val="000000"/>
          <w:kern w:val="2"/>
          <w:sz w:val="21"/>
          <w:highlight w:val="none"/>
          <w:lang w:val="en-US" w:eastAsia="zh-CN" w:bidi="ar-SA"/>
        </w:rPr>
        <w:instrText xml:space="preserve"> HYPERLINK "http://www.szzfcg.cn" </w:instrText>
      </w:r>
      <w:r>
        <w:rPr>
          <w:rFonts w:ascii="Times New Roman" w:hAnsi="Times New Roman" w:eastAsia="宋体" w:cs="Times New Roman"/>
          <w:color w:val="000000"/>
          <w:kern w:val="2"/>
          <w:sz w:val="21"/>
          <w:highlight w:val="none"/>
          <w:lang w:val="en-US" w:eastAsia="zh-CN" w:bidi="ar-SA"/>
        </w:rPr>
        <w:fldChar w:fldCharType="separate"/>
      </w:r>
      <w:r>
        <w:rPr>
          <w:rFonts w:hint="eastAsia" w:ascii="宋体" w:hAnsi="宋体" w:eastAsia="宋体" w:cs="宋体"/>
          <w:color w:val="000000"/>
          <w:kern w:val="0"/>
          <w:sz w:val="21"/>
          <w:highlight w:val="none"/>
          <w:lang w:val="en-US" w:eastAsia="zh-CN" w:bidi="ar-SA"/>
        </w:rPr>
        <w:t>http://zfcg.szggzy.com:8081/</w:t>
      </w:r>
      <w:r>
        <w:rPr>
          <w:rFonts w:hint="eastAsia" w:ascii="宋体" w:hAnsi="宋体" w:eastAsia="宋体" w:cs="宋体"/>
          <w:color w:val="000000"/>
          <w:kern w:val="0"/>
          <w:sz w:val="21"/>
          <w:highlight w:val="none"/>
          <w:lang w:val="en-US" w:eastAsia="zh-CN" w:bidi="ar-SA"/>
        </w:rPr>
        <w:fldChar w:fldCharType="end"/>
      </w:r>
      <w:r>
        <w:rPr>
          <w:rFonts w:hint="eastAsia" w:ascii="宋体" w:hAnsi="宋体" w:eastAsia="宋体" w:cs="宋体"/>
          <w:color w:val="000000"/>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0DDEBF9B">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05279F83">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法律、行政法规规定的其他条件。</w:t>
      </w:r>
    </w:p>
    <w:p w14:paraId="20CB5F63">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2.为采购项目提供整体设计、规范编制或者项目管理、监理、检测等服务的供应商，不得再参加该采购项目同一合同项下的其他采购活动。 </w:t>
      </w:r>
    </w:p>
    <w:p w14:paraId="09F8FD86">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3.单位负责人为同一人或者存在直接控股、管理关系的不同供应商，不得参加同一合同项下的政府采购活动。 </w:t>
      </w:r>
    </w:p>
    <w:p w14:paraId="3F03D829">
      <w:pPr>
        <w:ind w:left="420"/>
        <w:rPr>
          <w:rFonts w:hint="eastAsia" w:ascii="宋体" w:hAnsi="宋体" w:eastAsia="宋体" w:cs="宋体"/>
          <w:b w:val="0"/>
          <w:bCs/>
          <w:color w:val="000000"/>
          <w:kern w:val="0"/>
          <w:szCs w:val="21"/>
          <w:highlight w:val="none"/>
        </w:rPr>
      </w:pPr>
      <w:r>
        <w:rPr>
          <w:rFonts w:hint="eastAsia" w:ascii="宋体" w:hAnsi="宋体" w:eastAsia="宋体" w:cs="宋体"/>
          <w:bCs/>
          <w:color w:val="000000"/>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w:t>
      </w:r>
      <w:r>
        <w:rPr>
          <w:rFonts w:hint="eastAsia" w:ascii="宋体" w:hAnsi="宋体" w:eastAsia="宋体" w:cs="宋体"/>
          <w:b w:val="0"/>
          <w:bCs/>
          <w:color w:val="000000"/>
          <w:kern w:val="0"/>
          <w:szCs w:val="21"/>
          <w:highlight w:val="none"/>
        </w:rPr>
        <w:t>动（由投标人填写《供应商基本情况表》相关信息）</w:t>
      </w:r>
    </w:p>
    <w:p w14:paraId="2FFB05FE">
      <w:pPr>
        <w:ind w:left="420"/>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5.落实政府采购政策需满足的资格要求：</w:t>
      </w:r>
      <w:r>
        <w:rPr>
          <w:rFonts w:hint="eastAsia" w:ascii="宋体" w:hAnsi="宋体" w:eastAsia="宋体" w:cs="宋体"/>
          <w:bCs/>
          <w:color w:val="000000"/>
          <w:kern w:val="0"/>
          <w:szCs w:val="21"/>
          <w:highlight w:val="none"/>
        </w:rPr>
        <w:t>本项目不属于专门面向特定企业（单位）的采购项目。</w:t>
      </w:r>
    </w:p>
    <w:p w14:paraId="2559B9B4">
      <w:pPr>
        <w:ind w:left="420"/>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6.本项目不接受进口货物参与投标，不接受联合体参与投标，不允许转包、分包；</w:t>
      </w:r>
    </w:p>
    <w:p w14:paraId="481498A7">
      <w:pPr>
        <w:widowControl/>
        <w:numPr>
          <w:ilvl w:val="0"/>
          <w:numId w:val="1"/>
        </w:numPr>
        <w:shd w:val="clear" w:color="auto" w:fill="FFFFFF"/>
        <w:spacing w:line="288" w:lineRule="auto"/>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获取招标文件</w:t>
      </w:r>
    </w:p>
    <w:p w14:paraId="0FA05BE0">
      <w:pPr>
        <w:ind w:left="420"/>
        <w:rPr>
          <w:rFonts w:ascii="宋体" w:hAnsi="宋体" w:eastAsia="宋体" w:cs="宋体"/>
          <w:color w:val="000000"/>
          <w:kern w:val="0"/>
          <w:szCs w:val="21"/>
          <w:highlight w:val="none"/>
        </w:rPr>
      </w:pPr>
      <w:r>
        <w:rPr>
          <w:rFonts w:hint="eastAsia" w:ascii="宋体" w:hAnsi="宋体" w:eastAsia="宋体" w:cs="宋体"/>
          <w:color w:val="000000"/>
          <w:szCs w:val="22"/>
          <w:highlight w:val="none"/>
        </w:rPr>
        <w:t>1、时间：2025年</w:t>
      </w:r>
      <w:r>
        <w:rPr>
          <w:rFonts w:hint="eastAsia" w:ascii="宋体" w:hAnsi="宋体" w:eastAsia="宋体" w:cs="宋体"/>
          <w:color w:val="000000"/>
          <w:kern w:val="0"/>
          <w:szCs w:val="21"/>
          <w:highlight w:val="none"/>
          <w:lang w:val="en-US" w:eastAsia="zh-CN"/>
        </w:rPr>
        <w:t>08</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06</w:t>
      </w:r>
      <w:r>
        <w:rPr>
          <w:rFonts w:hint="eastAsia" w:ascii="宋体" w:hAnsi="宋体" w:eastAsia="宋体" w:cs="宋体"/>
          <w:color w:val="000000"/>
          <w:kern w:val="0"/>
          <w:szCs w:val="21"/>
          <w:highlight w:val="none"/>
        </w:rPr>
        <w:t>日</w:t>
      </w:r>
      <w:r>
        <w:rPr>
          <w:rFonts w:hint="eastAsia" w:ascii="宋体" w:hAnsi="宋体" w:eastAsia="宋体" w:cs="宋体"/>
          <w:color w:val="000000"/>
          <w:szCs w:val="22"/>
          <w:highlight w:val="none"/>
        </w:rPr>
        <w:t>至2025年</w:t>
      </w:r>
      <w:r>
        <w:rPr>
          <w:rFonts w:hint="eastAsia" w:ascii="宋体" w:hAnsi="宋体" w:eastAsia="宋体" w:cs="宋体"/>
          <w:color w:val="000000"/>
          <w:kern w:val="0"/>
          <w:szCs w:val="21"/>
          <w:highlight w:val="none"/>
          <w:lang w:val="en-US" w:eastAsia="zh-CN"/>
        </w:rPr>
        <w:t>08</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13</w:t>
      </w:r>
      <w:r>
        <w:rPr>
          <w:rFonts w:hint="eastAsia" w:ascii="宋体" w:hAnsi="宋体" w:eastAsia="宋体" w:cs="宋体"/>
          <w:color w:val="000000"/>
          <w:kern w:val="0"/>
          <w:szCs w:val="21"/>
          <w:highlight w:val="none"/>
        </w:rPr>
        <w:t>日</w:t>
      </w:r>
      <w:r>
        <w:rPr>
          <w:rFonts w:hint="eastAsia" w:ascii="宋体" w:hAnsi="宋体" w:eastAsia="宋体" w:cs="宋体"/>
          <w:color w:val="000000"/>
          <w:szCs w:val="22"/>
          <w:highlight w:val="none"/>
        </w:rPr>
        <w:t>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3、本采购文件（数据文档下载）收费：人民币500.00元/项/包，概不退还。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06474361">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提交投标文件截止时间、开标时间和地点</w:t>
      </w:r>
    </w:p>
    <w:p w14:paraId="45485089">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08</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18</w:t>
      </w:r>
      <w:r>
        <w:rPr>
          <w:rFonts w:hint="eastAsia" w:ascii="宋体" w:hAnsi="宋体" w:eastAsia="宋体" w:cs="宋体"/>
          <w:color w:val="000000"/>
          <w:kern w:val="0"/>
          <w:szCs w:val="21"/>
          <w:highlight w:val="none"/>
        </w:rPr>
        <w:t>日</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0</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至</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:30（北京时间）。</w:t>
      </w:r>
    </w:p>
    <w:p w14:paraId="43C5BAD0">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Times New Roman" w:hAnsi="Times New Roman" w:eastAsia="仿宋" w:cs="Times New Roman"/>
          <w:bCs/>
          <w:color w:val="000000"/>
          <w:szCs w:val="21"/>
          <w:highlight w:val="none"/>
          <w:u w:val="single"/>
        </w:rPr>
      </w:pP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08</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18</w:t>
      </w:r>
      <w:r>
        <w:rPr>
          <w:rFonts w:hint="eastAsia" w:ascii="宋体" w:hAnsi="宋体" w:eastAsia="宋体" w:cs="宋体"/>
          <w:color w:val="000000"/>
          <w:kern w:val="0"/>
          <w:szCs w:val="21"/>
          <w:highlight w:val="none"/>
        </w:rPr>
        <w:t>日</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:3</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（北京时间）。</w:t>
      </w:r>
    </w:p>
    <w:p w14:paraId="44C7B1E5">
      <w:pPr>
        <w:numPr>
          <w:ilvl w:val="0"/>
          <w:numId w:val="5"/>
        </w:numPr>
        <w:tabs>
          <w:tab w:val="left" w:pos="426"/>
          <w:tab w:val="left" w:pos="567"/>
          <w:tab w:val="left" w:pos="709"/>
          <w:tab w:val="left" w:pos="993"/>
        </w:tabs>
        <w:ind w:left="567" w:hanging="283"/>
        <w:rPr>
          <w:rFonts w:ascii="宋体" w:hAnsi="宋体" w:eastAsia="宋体" w:cs="宋体"/>
          <w:bCs/>
          <w:color w:val="000000"/>
          <w:szCs w:val="21"/>
          <w:highlight w:val="none"/>
          <w:u w:val="single"/>
        </w:rPr>
      </w:pP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1B4D1D80">
      <w:pPr>
        <w:numPr>
          <w:ilvl w:val="0"/>
          <w:numId w:val="5"/>
        </w:numPr>
        <w:tabs>
          <w:tab w:val="left" w:pos="426"/>
          <w:tab w:val="left" w:pos="567"/>
          <w:tab w:val="left" w:pos="709"/>
          <w:tab w:val="left" w:pos="993"/>
        </w:tabs>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6FE48F33">
      <w:pPr>
        <w:tabs>
          <w:tab w:val="left" w:pos="426"/>
          <w:tab w:val="left" w:pos="567"/>
          <w:tab w:val="left" w:pos="709"/>
          <w:tab w:val="left" w:pos="993"/>
        </w:tabs>
        <w:ind w:left="283" w:firstLine="422" w:firstLineChars="200"/>
        <w:rPr>
          <w:rFonts w:hint="eastAsia" w:ascii="宋体" w:hAnsi="宋体" w:eastAsia="宋体" w:cs="宋体"/>
          <w:b/>
          <w:bCs/>
          <w:color w:val="000000"/>
          <w:kern w:val="0"/>
          <w:szCs w:val="21"/>
          <w:highlight w:val="none"/>
          <w:u w:val="double"/>
          <w:shd w:val="clear" w:color="auto" w:fill="auto"/>
        </w:rPr>
      </w:pPr>
      <w:r>
        <w:rPr>
          <w:rFonts w:hint="eastAsia" w:ascii="宋体" w:hAnsi="宋体" w:eastAsia="宋体" w:cs="宋体"/>
          <w:b/>
          <w:bCs/>
          <w:color w:val="000000"/>
          <w:kern w:val="0"/>
          <w:szCs w:val="21"/>
          <w:highlight w:val="none"/>
          <w:u w:val="double"/>
          <w:shd w:val="clear" w:color="auto" w:fill="auto"/>
        </w:rPr>
        <w:t>特别说明：建议投标人以实名邮递（快递）的方式在投标文件递交截止时间前递交至采购代理机构。</w:t>
      </w:r>
    </w:p>
    <w:p w14:paraId="51D67696">
      <w:pPr>
        <w:numPr>
          <w:ilvl w:val="0"/>
          <w:numId w:val="5"/>
        </w:numPr>
        <w:tabs>
          <w:tab w:val="left" w:pos="426"/>
          <w:tab w:val="left" w:pos="567"/>
          <w:tab w:val="left" w:pos="709"/>
          <w:tab w:val="left" w:pos="993"/>
        </w:tabs>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开标现场及观摩开标仪式：</w:t>
      </w:r>
      <w:r>
        <w:rPr>
          <w:rFonts w:hint="eastAsia" w:ascii="宋体" w:hAnsi="宋体" w:eastAsia="宋体" w:cs="宋体"/>
          <w:color w:val="000000"/>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1021E8A3">
      <w:pPr>
        <w:widowControl w:val="0"/>
        <w:ind w:firstLine="420" w:firstLineChars="200"/>
        <w:jc w:val="left"/>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554A180E">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公告期限及发布媒介：</w:t>
      </w:r>
    </w:p>
    <w:p w14:paraId="49E5F167">
      <w:pPr>
        <w:tabs>
          <w:tab w:val="left" w:pos="567"/>
        </w:tabs>
        <w:ind w:left="284"/>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476522F3">
      <w:pPr>
        <w:numPr>
          <w:ilvl w:val="0"/>
          <w:numId w:val="6"/>
        </w:numPr>
        <w:tabs>
          <w:tab w:val="left" w:pos="567"/>
        </w:tabs>
        <w:spacing w:line="300" w:lineRule="exact"/>
        <w:ind w:left="0" w:firstLine="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fldChar w:fldCharType="begin"/>
      </w:r>
      <w:r>
        <w:rPr>
          <w:rFonts w:hint="eastAsia" w:ascii="宋体" w:hAnsi="宋体" w:eastAsia="宋体" w:cs="宋体"/>
          <w:color w:val="000000"/>
          <w:szCs w:val="21"/>
          <w:highlight w:val="none"/>
        </w:rPr>
        <w:instrText xml:space="preserve"> HYPERLINK "http://www.zgyd11.com（中国远东国际招标有限公司深圳分公司）" </w:instrText>
      </w:r>
      <w:r>
        <w:rPr>
          <w:rFonts w:hint="eastAsia" w:ascii="宋体" w:hAnsi="宋体" w:eastAsia="宋体" w:cs="宋体"/>
          <w:color w:val="000000"/>
          <w:szCs w:val="21"/>
          <w:highlight w:val="none"/>
        </w:rPr>
        <w:fldChar w:fldCharType="separate"/>
      </w:r>
      <w:r>
        <w:rPr>
          <w:rFonts w:hint="eastAsia" w:ascii="宋体" w:hAnsi="宋体" w:eastAsia="宋体" w:cs="宋体"/>
          <w:color w:val="000000"/>
          <w:szCs w:val="21"/>
          <w:highlight w:val="none"/>
        </w:rPr>
        <w:t>http://www.szyd11.com（远东招标采购交易网）</w:t>
      </w:r>
      <w:r>
        <w:rPr>
          <w:rFonts w:hint="eastAsia" w:ascii="宋体" w:hAnsi="宋体" w:eastAsia="宋体" w:cs="宋体"/>
          <w:color w:val="000000"/>
          <w:szCs w:val="21"/>
          <w:highlight w:val="none"/>
        </w:rPr>
        <w:fldChar w:fldCharType="end"/>
      </w:r>
    </w:p>
    <w:p w14:paraId="5CF5869F">
      <w:pPr>
        <w:numPr>
          <w:ilvl w:val="0"/>
          <w:numId w:val="6"/>
        </w:numPr>
        <w:tabs>
          <w:tab w:val="left" w:pos="567"/>
        </w:tabs>
        <w:spacing w:line="300" w:lineRule="exact"/>
        <w:ind w:left="0" w:firstLine="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https://zfcg.szexgrp.com/static/index.html（深圳公共资源交易中心）</w:t>
      </w:r>
    </w:p>
    <w:p w14:paraId="4EEAC1B0">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其他补充事宜：</w:t>
      </w:r>
    </w:p>
    <w:p w14:paraId="15FCAE05">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highlight w:val="none"/>
          <w:lang w:val="en-US" w:eastAsia="zh-CN" w:bidi="ar-SA"/>
        </w:rPr>
        <w:t>1.</w:t>
      </w: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68048282">
      <w:pPr>
        <w:widowControl/>
        <w:numPr>
          <w:ilvl w:val="0"/>
          <w:numId w:val="0"/>
        </w:numPr>
        <w:shd w:val="clear" w:color="auto" w:fill="FFFFFF"/>
        <w:tabs>
          <w:tab w:val="left" w:pos="567"/>
        </w:tabs>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highlight w:val="none"/>
          <w:lang w:val="en-US" w:eastAsia="zh-CN" w:bidi="ar-SA"/>
        </w:rPr>
        <w:t>2.</w:t>
      </w: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55605143">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对本次招标提出询问，请按以下方式联系</w:t>
      </w:r>
    </w:p>
    <w:p w14:paraId="3C684BD1">
      <w:pPr>
        <w:widowControl/>
        <w:numPr>
          <w:ilvl w:val="0"/>
          <w:numId w:val="7"/>
        </w:numPr>
        <w:tabs>
          <w:tab w:val="left" w:pos="567"/>
        </w:tabs>
        <w:autoSpaceDE w:val="0"/>
        <w:autoSpaceDN w:val="0"/>
        <w:ind w:hanging="556"/>
        <w:textAlignment w:val="bottom"/>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采购代理机构信息：</w:t>
      </w:r>
    </w:p>
    <w:p w14:paraId="328ED0DB">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7C24EA58">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04B5650E">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6E6AA8C3">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21D54AC6">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其他</w:t>
      </w:r>
      <w:r>
        <w:rPr>
          <w:rFonts w:hint="eastAsia" w:ascii="宋体" w:hAnsi="宋体" w:eastAsia="宋体" w:cs="宋体"/>
          <w:color w:val="000000"/>
          <w:kern w:val="0"/>
          <w:szCs w:val="21"/>
          <w:highlight w:val="none"/>
        </w:rPr>
        <w:t>咨询）0755-82078919、82077364</w:t>
      </w:r>
    </w:p>
    <w:p w14:paraId="24B8AA23">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7232CEC9">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16BA0E93">
      <w:pPr>
        <w:widowControl/>
        <w:numPr>
          <w:ilvl w:val="0"/>
          <w:numId w:val="7"/>
        </w:numPr>
        <w:tabs>
          <w:tab w:val="left" w:pos="567"/>
        </w:tabs>
        <w:autoSpaceDE w:val="0"/>
        <w:autoSpaceDN w:val="0"/>
        <w:ind w:hanging="556"/>
        <w:textAlignment w:val="bottom"/>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项目联系方式</w:t>
      </w:r>
    </w:p>
    <w:p w14:paraId="1C9D3391">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w:t>
      </w:r>
      <w:r>
        <w:rPr>
          <w:rFonts w:hint="eastAsia" w:ascii="宋体" w:hAnsi="宋体" w:eastAsia="宋体" w:cs="宋体"/>
          <w:color w:val="000000"/>
          <w:kern w:val="0"/>
          <w:szCs w:val="21"/>
          <w:highlight w:val="none"/>
          <w:lang w:val="en-US" w:eastAsia="zh-CN"/>
        </w:rPr>
        <w:t>程</w:t>
      </w:r>
      <w:r>
        <w:rPr>
          <w:rFonts w:hint="eastAsia" w:ascii="宋体" w:hAnsi="宋体" w:eastAsia="宋体" w:cs="宋体"/>
          <w:color w:val="000000"/>
          <w:kern w:val="0"/>
          <w:szCs w:val="21"/>
          <w:highlight w:val="none"/>
        </w:rPr>
        <w:t>工、</w:t>
      </w:r>
      <w:r>
        <w:rPr>
          <w:rFonts w:hint="eastAsia" w:ascii="宋体" w:hAnsi="宋体" w:eastAsia="宋体" w:cs="宋体"/>
          <w:color w:val="000000"/>
          <w:kern w:val="0"/>
          <w:szCs w:val="21"/>
          <w:highlight w:val="none"/>
          <w:lang w:val="en-US" w:eastAsia="zh-CN"/>
        </w:rPr>
        <w:t>王</w:t>
      </w:r>
      <w:r>
        <w:rPr>
          <w:rFonts w:hint="eastAsia" w:ascii="宋体" w:hAnsi="宋体" w:eastAsia="宋体" w:cs="宋体"/>
          <w:color w:val="000000"/>
          <w:kern w:val="0"/>
          <w:szCs w:val="21"/>
          <w:highlight w:val="none"/>
        </w:rPr>
        <w:t>工</w:t>
      </w:r>
    </w:p>
    <w:p w14:paraId="34669E6C">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话：0755-82078919、82077364转140、164</w:t>
      </w:r>
    </w:p>
    <w:p w14:paraId="3053D55B">
      <w:pPr>
        <w:widowControl/>
        <w:numPr>
          <w:ilvl w:val="0"/>
          <w:numId w:val="7"/>
        </w:numPr>
        <w:tabs>
          <w:tab w:val="left" w:pos="567"/>
        </w:tabs>
        <w:autoSpaceDE w:val="0"/>
        <w:autoSpaceDN w:val="0"/>
        <w:ind w:hanging="556"/>
        <w:textAlignment w:val="bottom"/>
        <w:rPr>
          <w:rFonts w:ascii="宋体" w:hAnsi="宋体" w:eastAsia="宋体" w:cs="宋体"/>
          <w:color w:val="000000"/>
          <w:kern w:val="0"/>
          <w:szCs w:val="21"/>
          <w:highlight w:val="none"/>
        </w:rPr>
      </w:pPr>
      <w:r>
        <w:rPr>
          <w:rFonts w:hint="eastAsia" w:ascii="宋体" w:hAnsi="宋体" w:eastAsia="宋体" w:cs="宋体"/>
          <w:b/>
          <w:bCs/>
          <w:color w:val="000000"/>
          <w:szCs w:val="21"/>
          <w:highlight w:val="none"/>
        </w:rPr>
        <w:t>采购人信息：</w:t>
      </w:r>
      <w:r>
        <w:rPr>
          <w:rFonts w:hint="default" w:ascii="宋体" w:hAnsi="宋体" w:eastAsia="宋体" w:cs="宋体"/>
          <w:b/>
          <w:bCs/>
          <w:color w:val="000000"/>
          <w:szCs w:val="21"/>
          <w:highlight w:val="none"/>
          <w:lang w:val="en-US" w:eastAsia="zh-CN"/>
        </w:rPr>
        <w:t>深圳实验学校明理高中/深圳实验学校崇文高中/深圳实验学校卓越高中</w:t>
      </w:r>
    </w:p>
    <w:p w14:paraId="09C784B0">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联 系 人：</w:t>
      </w:r>
      <w:r>
        <w:rPr>
          <w:rFonts w:hint="eastAsia" w:ascii="宋体" w:hAnsi="宋体" w:eastAsia="宋体" w:cs="宋体"/>
          <w:color w:val="000000"/>
          <w:kern w:val="0"/>
          <w:szCs w:val="21"/>
          <w:highlight w:val="none"/>
          <w:lang w:val="en-US" w:eastAsia="zh-CN"/>
        </w:rPr>
        <w:t>魏</w:t>
      </w:r>
      <w:r>
        <w:rPr>
          <w:rFonts w:hint="eastAsia" w:ascii="宋体" w:hAnsi="宋体" w:eastAsia="宋体" w:cs="宋体"/>
          <w:color w:val="000000"/>
          <w:kern w:val="0"/>
          <w:szCs w:val="21"/>
          <w:highlight w:val="none"/>
          <w:lang w:eastAsia="zh-CN"/>
        </w:rPr>
        <w:t>老师</w:t>
      </w:r>
    </w:p>
    <w:p w14:paraId="57C118F5">
      <w:pPr>
        <w:widowControl/>
        <w:tabs>
          <w:tab w:val="left" w:pos="567"/>
        </w:tabs>
        <w:autoSpaceDE w:val="0"/>
        <w:autoSpaceDN w:val="0"/>
        <w:spacing w:line="300" w:lineRule="exact"/>
        <w:ind w:firstLine="420" w:firstLineChars="200"/>
        <w:textAlignment w:val="bottom"/>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联系电话：0755</w:t>
      </w:r>
      <w:r>
        <w:rPr>
          <w:rFonts w:hint="eastAsia" w:ascii="宋体" w:hAnsi="宋体" w:eastAsia="宋体" w:cs="宋体"/>
          <w:color w:val="000000"/>
          <w:kern w:val="0"/>
          <w:szCs w:val="21"/>
          <w:highlight w:val="none"/>
          <w:lang w:val="en-US" w:eastAsia="zh-CN"/>
        </w:rPr>
        <w:t>-88335156</w:t>
      </w:r>
    </w:p>
    <w:p w14:paraId="0DDC5CC3">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址：深圳市坪山区碧岭街道振碧路深圳实验学校高中园</w:t>
      </w:r>
    </w:p>
    <w:p w14:paraId="69600A9A">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bookmarkStart w:id="2" w:name="_GoBack"/>
      <w:bookmarkEnd w:id="2"/>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06</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6E607"/>
    <w:multiLevelType w:val="singleLevel"/>
    <w:tmpl w:val="A096E607"/>
    <w:lvl w:ilvl="0" w:tentative="0">
      <w:start w:val="1"/>
      <w:numFmt w:val="decimal"/>
      <w:suff w:val="nothing"/>
      <w:lvlText w:val="%1．"/>
      <w:lvlJc w:val="left"/>
      <w:pPr>
        <w:ind w:left="0" w:firstLine="400"/>
      </w:pPr>
      <w:rPr>
        <w:rFonts w:hint="default"/>
      </w:rPr>
    </w:lvl>
  </w:abstractNum>
  <w:abstractNum w:abstractNumId="1">
    <w:nsid w:val="022B58CC"/>
    <w:multiLevelType w:val="multilevel"/>
    <w:tmpl w:val="022B58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866F17"/>
    <w:multiLevelType w:val="multilevel"/>
    <w:tmpl w:val="02866F1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904354"/>
    <w:multiLevelType w:val="multilevel"/>
    <w:tmpl w:val="0B90435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E7062B6"/>
    <w:multiLevelType w:val="multilevel"/>
    <w:tmpl w:val="1E7062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74BCF4"/>
    <w:multiLevelType w:val="singleLevel"/>
    <w:tmpl w:val="5174BCF4"/>
    <w:lvl w:ilvl="0" w:tentative="0">
      <w:start w:val="1"/>
      <w:numFmt w:val="chineseCounting"/>
      <w:suff w:val="nothing"/>
      <w:lvlText w:val="%1、"/>
      <w:lvlJc w:val="left"/>
      <w:pPr>
        <w:ind w:left="0" w:firstLine="420"/>
      </w:pPr>
      <w:rPr>
        <w:rFonts w:hint="eastAsia"/>
        <w:b/>
      </w:rPr>
    </w:lvl>
  </w:abstractNum>
  <w:abstractNum w:abstractNumId="6">
    <w:nsid w:val="5E1D44B2"/>
    <w:multiLevelType w:val="multilevel"/>
    <w:tmpl w:val="5E1D44B2"/>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2"/>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C12FFF"/>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8B95DF5"/>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3"/>
    <w:autoRedefine/>
    <w:qFormat/>
    <w:uiPriority w:val="9"/>
    <w:pPr>
      <w:widowControl/>
      <w:jc w:val="left"/>
      <w:outlineLvl w:val="1"/>
    </w:pPr>
    <w:rPr>
      <w:rFonts w:ascii="宋体" w:hAnsi="宋体" w:eastAsia="宋体" w:cs="宋体"/>
      <w:b/>
      <w:bCs/>
      <w:kern w:val="0"/>
      <w:sz w:val="16"/>
      <w:szCs w:val="16"/>
    </w:rPr>
  </w:style>
  <w:style w:type="character" w:default="1" w:styleId="23">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7"/>
    <w:autoRedefine/>
    <w:unhideWhenUsed/>
    <w:qFormat/>
    <w:uiPriority w:val="99"/>
    <w:pPr>
      <w:jc w:val="left"/>
    </w:pPr>
  </w:style>
  <w:style w:type="paragraph" w:styleId="7">
    <w:name w:val="Body Text"/>
    <w:basedOn w:val="1"/>
    <w:next w:val="8"/>
    <w:autoRedefine/>
    <w:qFormat/>
    <w:uiPriority w:val="0"/>
    <w:pPr>
      <w:tabs>
        <w:tab w:val="left" w:pos="562"/>
        <w:tab w:val="left" w:pos="3372"/>
        <w:tab w:val="left" w:pos="3653"/>
      </w:tabs>
    </w:pPr>
    <w:rPr>
      <w:sz w:val="24"/>
    </w:rPr>
  </w:style>
  <w:style w:type="paragraph" w:styleId="8">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40"/>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9"/>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Body Text 2"/>
    <w:basedOn w:val="1"/>
    <w:autoRedefine/>
    <w:qFormat/>
    <w:uiPriority w:val="0"/>
    <w:pPr>
      <w:widowControl/>
      <w:adjustRightInd w:val="0"/>
      <w:spacing w:line="315" w:lineRule="atLeast"/>
      <w:textAlignment w:val="baseline"/>
    </w:pPr>
    <w:rPr>
      <w:kern w:val="0"/>
    </w:rPr>
  </w:style>
  <w:style w:type="paragraph" w:styleId="18">
    <w:name w:val="Normal (Web)"/>
    <w:basedOn w:val="1"/>
    <w:autoRedefine/>
    <w:qFormat/>
    <w:uiPriority w:val="99"/>
    <w:rPr>
      <w:sz w:val="24"/>
    </w:rPr>
  </w:style>
  <w:style w:type="paragraph" w:styleId="19">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0">
    <w:name w:val="annotation subject"/>
    <w:basedOn w:val="6"/>
    <w:next w:val="6"/>
    <w:link w:val="38"/>
    <w:autoRedefine/>
    <w:semiHidden/>
    <w:unhideWhenUsed/>
    <w:qFormat/>
    <w:uiPriority w:val="99"/>
    <w:rPr>
      <w:b/>
      <w:bCs/>
    </w:rPr>
  </w:style>
  <w:style w:type="paragraph" w:styleId="21">
    <w:name w:val="Body Text First Indent 2"/>
    <w:basedOn w:val="9"/>
    <w:autoRedefine/>
    <w:unhideWhenUsed/>
    <w:qFormat/>
    <w:uiPriority w:val="99"/>
    <w:pPr>
      <w:spacing w:after="120"/>
      <w:ind w:left="200" w:leftChars="200"/>
    </w:pPr>
  </w:style>
  <w:style w:type="character" w:styleId="24">
    <w:name w:val="Strong"/>
    <w:basedOn w:val="23"/>
    <w:autoRedefine/>
    <w:qFormat/>
    <w:uiPriority w:val="22"/>
    <w:rPr>
      <w:b/>
      <w:bCs/>
    </w:rPr>
  </w:style>
  <w:style w:type="character" w:styleId="25">
    <w:name w:val="Hyperlink"/>
    <w:basedOn w:val="23"/>
    <w:autoRedefine/>
    <w:qFormat/>
    <w:uiPriority w:val="0"/>
    <w:rPr>
      <w:color w:val="0000FF"/>
      <w:u w:val="single"/>
    </w:rPr>
  </w:style>
  <w:style w:type="character" w:styleId="26">
    <w:name w:val="annotation reference"/>
    <w:basedOn w:val="23"/>
    <w:autoRedefine/>
    <w:unhideWhenUsed/>
    <w:qFormat/>
    <w:uiPriority w:val="0"/>
    <w:rPr>
      <w:sz w:val="21"/>
      <w:szCs w:val="21"/>
    </w:rPr>
  </w:style>
  <w:style w:type="paragraph" w:customStyle="1" w:styleId="2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autoRedefine/>
    <w:qFormat/>
    <w:uiPriority w:val="0"/>
    <w:pPr>
      <w:spacing w:before="25" w:after="25"/>
      <w:jc w:val="left"/>
    </w:pPr>
    <w:rPr>
      <w:bCs/>
      <w:spacing w:val="10"/>
      <w:kern w:val="0"/>
      <w:sz w:val="24"/>
      <w:szCs w:val="20"/>
    </w:rPr>
  </w:style>
  <w:style w:type="character" w:customStyle="1" w:styleId="31">
    <w:name w:val="页眉 字符"/>
    <w:basedOn w:val="23"/>
    <w:link w:val="15"/>
    <w:qFormat/>
    <w:uiPriority w:val="99"/>
    <w:rPr>
      <w:sz w:val="18"/>
      <w:szCs w:val="18"/>
    </w:rPr>
  </w:style>
  <w:style w:type="character" w:customStyle="1" w:styleId="32">
    <w:name w:val="页脚 字符"/>
    <w:basedOn w:val="23"/>
    <w:link w:val="14"/>
    <w:qFormat/>
    <w:uiPriority w:val="99"/>
    <w:rPr>
      <w:sz w:val="18"/>
      <w:szCs w:val="18"/>
    </w:rPr>
  </w:style>
  <w:style w:type="character" w:customStyle="1" w:styleId="33">
    <w:name w:val="标题 2 字符"/>
    <w:basedOn w:val="23"/>
    <w:link w:val="3"/>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6"/>
    <w:qFormat/>
    <w:uiPriority w:val="99"/>
    <w:rPr>
      <w:kern w:val="2"/>
      <w:sz w:val="21"/>
      <w:szCs w:val="22"/>
    </w:rPr>
  </w:style>
  <w:style w:type="character" w:customStyle="1" w:styleId="38">
    <w:name w:val="批注主题 字符"/>
    <w:basedOn w:val="37"/>
    <w:link w:val="20"/>
    <w:semiHidden/>
    <w:qFormat/>
    <w:uiPriority w:val="99"/>
    <w:rPr>
      <w:b/>
      <w:bCs/>
      <w:kern w:val="2"/>
      <w:sz w:val="21"/>
      <w:szCs w:val="22"/>
    </w:rPr>
  </w:style>
  <w:style w:type="character" w:customStyle="1" w:styleId="39">
    <w:name w:val="批注框文本 字符"/>
    <w:basedOn w:val="23"/>
    <w:link w:val="13"/>
    <w:semiHidden/>
    <w:qFormat/>
    <w:uiPriority w:val="99"/>
    <w:rPr>
      <w:kern w:val="2"/>
      <w:sz w:val="18"/>
      <w:szCs w:val="18"/>
    </w:rPr>
  </w:style>
  <w:style w:type="character" w:customStyle="1" w:styleId="40">
    <w:name w:val="纯文本 字符"/>
    <w:link w:val="11"/>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2025-08-06T09:28:07Z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